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616F" w14:textId="27037C10" w:rsidR="006C1F25" w:rsidRPr="00FD32C9" w:rsidRDefault="006C1F25" w:rsidP="006C1F25">
      <w:pPr>
        <w:spacing w:after="160"/>
        <w:rPr>
          <w:rFonts w:ascii="Basic Sans" w:eastAsia="Calibri" w:hAnsi="Basic Sans" w:cs="Arial"/>
          <w:sz w:val="40"/>
          <w:szCs w:val="40"/>
          <w:shd w:val="clear" w:color="auto" w:fill="FAF9F8"/>
          <w:lang w:val="mi-NZ"/>
        </w:rPr>
      </w:pPr>
    </w:p>
    <w:p w14:paraId="5B51B497" w14:textId="77777777" w:rsidR="006C1F25" w:rsidRPr="00E91E80" w:rsidRDefault="006C1F25" w:rsidP="006C1F25">
      <w:pPr>
        <w:spacing w:after="160"/>
        <w:rPr>
          <w:rFonts w:ascii="Basic Sans" w:eastAsia="Calibri" w:hAnsi="Basic Sans" w:cs="Arial"/>
          <w:sz w:val="40"/>
          <w:szCs w:val="40"/>
          <w:shd w:val="clear" w:color="auto" w:fill="FAF9F8"/>
        </w:rPr>
      </w:pPr>
    </w:p>
    <w:p w14:paraId="6889F9D1" w14:textId="77777777" w:rsidR="006C1F25" w:rsidRPr="00E91E80" w:rsidRDefault="006C1F25" w:rsidP="006C1F25">
      <w:pPr>
        <w:spacing w:after="160"/>
        <w:rPr>
          <w:rFonts w:ascii="Basic Sans" w:eastAsia="Calibri" w:hAnsi="Basic Sans" w:cs="Arial"/>
          <w:sz w:val="40"/>
          <w:szCs w:val="40"/>
          <w:shd w:val="clear" w:color="auto" w:fill="FAF9F8"/>
        </w:rPr>
      </w:pPr>
    </w:p>
    <w:p w14:paraId="1041B586" w14:textId="77777777" w:rsidR="006C1F25" w:rsidRPr="00E91E80" w:rsidRDefault="006C1F25" w:rsidP="006C1F25">
      <w:pPr>
        <w:spacing w:after="160"/>
        <w:rPr>
          <w:rFonts w:ascii="Basic Sans" w:eastAsia="Calibri" w:hAnsi="Basic Sans" w:cs="Arial"/>
          <w:sz w:val="40"/>
          <w:szCs w:val="40"/>
          <w:shd w:val="clear" w:color="auto" w:fill="FAF9F8"/>
        </w:rPr>
      </w:pPr>
    </w:p>
    <w:p w14:paraId="78123F99" w14:textId="6BC559A4" w:rsidR="00BA5906" w:rsidRPr="00331D31" w:rsidRDefault="006C1F25" w:rsidP="00B67044">
      <w:pPr>
        <w:pStyle w:val="HeadingContents"/>
        <w:jc w:val="right"/>
        <w:rPr>
          <w:color w:val="005E85" w:themeColor="text2"/>
        </w:rPr>
      </w:pPr>
      <w:r w:rsidRPr="00331D31">
        <w:rPr>
          <w:noProof/>
          <w:color w:val="005E85" w:themeColor="text2"/>
        </w:rPr>
        <w:drawing>
          <wp:anchor distT="0" distB="0" distL="114300" distR="114300" simplePos="0" relativeHeight="251658243" behindDoc="1" locked="0" layoutInCell="1" allowOverlap="1" wp14:anchorId="03A4A582" wp14:editId="5E6E27CB">
            <wp:simplePos x="0" y="0"/>
            <wp:positionH relativeFrom="column">
              <wp:posOffset>-3049270</wp:posOffset>
            </wp:positionH>
            <wp:positionV relativeFrom="paragraph">
              <wp:posOffset>426260</wp:posOffset>
            </wp:positionV>
            <wp:extent cx="7827010" cy="9399270"/>
            <wp:effectExtent l="0" t="0" r="2540" b="0"/>
            <wp:wrapNone/>
            <wp:docPr id="8" name="Picture 7">
              <a:extLst xmlns:a="http://schemas.openxmlformats.org/drawingml/2006/main">
                <a:ext uri="{FF2B5EF4-FFF2-40B4-BE49-F238E27FC236}">
                  <a16:creationId xmlns:a16="http://schemas.microsoft.com/office/drawing/2014/main" id="{E8038C41-9933-F4E9-CCFC-396930E44A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8038C41-9933-F4E9-CCFC-396930E44AA0}"/>
                        </a:ext>
                      </a:extLst>
                    </pic:cNvPr>
                    <pic:cNvPicPr>
                      <a:picLocks noChangeAspect="1"/>
                    </pic:cNvPicPr>
                  </pic:nvPicPr>
                  <pic:blipFill rotWithShape="1">
                    <a:blip r:embed="rId12">
                      <a:alphaModFix amt="20000"/>
                      <a:extLst>
                        <a:ext uri="{28A0092B-C50C-407E-A947-70E740481C1C}">
                          <a14:useLocalDpi xmlns:a14="http://schemas.microsoft.com/office/drawing/2010/main" val="0"/>
                        </a:ext>
                      </a:extLst>
                    </a:blip>
                    <a:srcRect l="18796" r="-1"/>
                    <a:stretch/>
                  </pic:blipFill>
                  <pic:spPr>
                    <a:xfrm>
                      <a:off x="0" y="0"/>
                      <a:ext cx="7827010" cy="9399270"/>
                    </a:xfrm>
                    <a:prstGeom prst="rect">
                      <a:avLst/>
                    </a:prstGeom>
                  </pic:spPr>
                </pic:pic>
              </a:graphicData>
            </a:graphic>
            <wp14:sizeRelH relativeFrom="page">
              <wp14:pctWidth>0</wp14:pctWidth>
            </wp14:sizeRelH>
            <wp14:sizeRelV relativeFrom="page">
              <wp14:pctHeight>0</wp14:pctHeight>
            </wp14:sizeRelV>
          </wp:anchor>
        </w:drawing>
      </w:r>
      <w:r w:rsidR="00BA5906" w:rsidRPr="00331D31">
        <w:rPr>
          <w:color w:val="005E85" w:themeColor="text2"/>
        </w:rPr>
        <w:t>Budget 2019</w:t>
      </w:r>
      <w:r w:rsidR="009041A0" w:rsidRPr="00331D31">
        <w:rPr>
          <w:color w:val="005E85" w:themeColor="text2"/>
        </w:rPr>
        <w:t xml:space="preserve"> to Budget </w:t>
      </w:r>
      <w:r w:rsidR="00BA5906" w:rsidRPr="00331D31">
        <w:rPr>
          <w:color w:val="005E85" w:themeColor="text2"/>
        </w:rPr>
        <w:t>2022</w:t>
      </w:r>
    </w:p>
    <w:p w14:paraId="670A21AC" w14:textId="7A17E65C" w:rsidR="00CE3242" w:rsidRPr="00331D31" w:rsidRDefault="00A214D9" w:rsidP="00A632CC">
      <w:pPr>
        <w:pStyle w:val="HeadingContents"/>
        <w:jc w:val="right"/>
        <w:rPr>
          <w:color w:val="005E85" w:themeColor="text2"/>
        </w:rPr>
      </w:pPr>
      <w:r w:rsidRPr="00331D31">
        <w:rPr>
          <w:color w:val="005E85" w:themeColor="text2"/>
        </w:rPr>
        <w:t>i</w:t>
      </w:r>
      <w:r w:rsidR="004D1452" w:rsidRPr="00331D31">
        <w:rPr>
          <w:color w:val="005E85" w:themeColor="text2"/>
        </w:rPr>
        <w:t xml:space="preserve">nvestment </w:t>
      </w:r>
      <w:r w:rsidR="00D13A60" w:rsidRPr="00331D31">
        <w:rPr>
          <w:color w:val="005E85" w:themeColor="text2"/>
        </w:rPr>
        <w:t>in</w:t>
      </w:r>
      <w:r w:rsidRPr="00331D31">
        <w:rPr>
          <w:color w:val="005E85" w:themeColor="text2"/>
        </w:rPr>
        <w:t xml:space="preserve"> </w:t>
      </w:r>
      <w:r w:rsidR="00A2669E" w:rsidRPr="00331D31">
        <w:rPr>
          <w:color w:val="005E85" w:themeColor="text2"/>
        </w:rPr>
        <w:t xml:space="preserve">mental </w:t>
      </w:r>
      <w:r w:rsidR="00BA5906" w:rsidRPr="00331D31">
        <w:rPr>
          <w:color w:val="005E85" w:themeColor="text2"/>
        </w:rPr>
        <w:t>health</w:t>
      </w:r>
      <w:r w:rsidR="00FC4B5F" w:rsidRPr="00331D31">
        <w:rPr>
          <w:color w:val="005E85" w:themeColor="text2"/>
        </w:rPr>
        <w:t xml:space="preserve"> </w:t>
      </w:r>
    </w:p>
    <w:p w14:paraId="46D93A72" w14:textId="4010614A" w:rsidR="00B24150" w:rsidRPr="00331D31" w:rsidRDefault="00BA5906" w:rsidP="00A632CC">
      <w:pPr>
        <w:pStyle w:val="HeadingContents"/>
        <w:jc w:val="right"/>
        <w:rPr>
          <w:color w:val="005E85" w:themeColor="text2"/>
        </w:rPr>
      </w:pPr>
      <w:r w:rsidRPr="00331D31">
        <w:rPr>
          <w:color w:val="005E85" w:themeColor="text2"/>
        </w:rPr>
        <w:t>and addiction</w:t>
      </w:r>
      <w:r w:rsidR="00B24150" w:rsidRPr="00331D31">
        <w:rPr>
          <w:color w:val="005E85" w:themeColor="text2"/>
        </w:rPr>
        <w:t xml:space="preserve"> </w:t>
      </w:r>
      <w:r w:rsidR="00897DCB" w:rsidRPr="00331D31">
        <w:rPr>
          <w:color w:val="005E85" w:themeColor="text2"/>
        </w:rPr>
        <w:t>report</w:t>
      </w:r>
      <w:r w:rsidR="00B24150" w:rsidRPr="00331D31">
        <w:rPr>
          <w:color w:val="005E85" w:themeColor="text2"/>
        </w:rPr>
        <w:t xml:space="preserve"> </w:t>
      </w:r>
    </w:p>
    <w:p w14:paraId="7822E62B" w14:textId="61045C0B" w:rsidR="006C1F25" w:rsidRPr="002F0575" w:rsidRDefault="00A214D9" w:rsidP="00A214D9">
      <w:pPr>
        <w:pStyle w:val="HeadingContents"/>
        <w:jc w:val="right"/>
        <w:rPr>
          <w:sz w:val="44"/>
          <w:szCs w:val="44"/>
        </w:rPr>
      </w:pPr>
      <w:r w:rsidRPr="00B164FF">
        <w:rPr>
          <w:color w:val="005E85" w:themeColor="text2"/>
          <w:sz w:val="44"/>
          <w:szCs w:val="44"/>
        </w:rPr>
        <w:t>August 2024</w:t>
      </w:r>
    </w:p>
    <w:p w14:paraId="4F87B37B" w14:textId="77777777" w:rsidR="00A214D9" w:rsidRDefault="00A214D9" w:rsidP="006C1F25">
      <w:pPr>
        <w:spacing w:after="160"/>
        <w:jc w:val="right"/>
        <w:rPr>
          <w:rFonts w:ascii="Basic Sans" w:eastAsia="Calibri" w:hAnsi="Basic Sans" w:cs="Times New Roman"/>
          <w:color w:val="005E85"/>
          <w:sz w:val="80"/>
          <w:szCs w:val="80"/>
        </w:rPr>
      </w:pPr>
    </w:p>
    <w:p w14:paraId="4A6FFBDD" w14:textId="77777777" w:rsidR="00A214D9" w:rsidRDefault="00A214D9" w:rsidP="006C1F25">
      <w:pPr>
        <w:spacing w:after="160"/>
        <w:jc w:val="right"/>
        <w:rPr>
          <w:rFonts w:ascii="Basic Sans" w:eastAsia="Calibri" w:hAnsi="Basic Sans" w:cs="Times New Roman"/>
          <w:color w:val="005E85"/>
          <w:sz w:val="80"/>
          <w:szCs w:val="80"/>
        </w:rPr>
      </w:pPr>
    </w:p>
    <w:p w14:paraId="436C92BA" w14:textId="77777777" w:rsidR="00A214D9" w:rsidRPr="001622A0" w:rsidRDefault="00A214D9" w:rsidP="006C1F25">
      <w:pPr>
        <w:spacing w:after="160"/>
        <w:jc w:val="right"/>
        <w:rPr>
          <w:rFonts w:ascii="Basic Sans" w:eastAsia="Calibri" w:hAnsi="Basic Sans" w:cs="Times New Roman"/>
          <w:color w:val="005E85"/>
          <w:sz w:val="80"/>
          <w:szCs w:val="80"/>
        </w:rPr>
      </w:pPr>
    </w:p>
    <w:p w14:paraId="6DE4F555" w14:textId="77777777" w:rsidR="006C1F25" w:rsidRPr="001622A0" w:rsidRDefault="006C1F25" w:rsidP="006C1F25">
      <w:pPr>
        <w:spacing w:after="160"/>
        <w:rPr>
          <w:rFonts w:ascii="Calibri" w:eastAsia="Calibri" w:hAnsi="Calibri" w:cs="Times New Roman"/>
          <w:sz w:val="22"/>
          <w:szCs w:val="22"/>
        </w:rPr>
      </w:pPr>
      <w:r w:rsidRPr="001622A0">
        <w:rPr>
          <w:rFonts w:ascii="Basic Sans" w:eastAsia="Calibri" w:hAnsi="Basic Sans" w:cs="Times New Roman"/>
          <w:noProof/>
          <w:sz w:val="22"/>
          <w:szCs w:val="22"/>
        </w:rPr>
        <w:drawing>
          <wp:anchor distT="0" distB="0" distL="114300" distR="114300" simplePos="0" relativeHeight="251658244" behindDoc="0" locked="0" layoutInCell="1" allowOverlap="1" wp14:anchorId="42F98018" wp14:editId="12461DDB">
            <wp:simplePos x="0" y="0"/>
            <wp:positionH relativeFrom="column">
              <wp:posOffset>4712781</wp:posOffset>
            </wp:positionH>
            <wp:positionV relativeFrom="paragraph">
              <wp:posOffset>3082290</wp:posOffset>
            </wp:positionV>
            <wp:extent cx="1799590" cy="809625"/>
            <wp:effectExtent l="0" t="0" r="0" b="0"/>
            <wp:wrapTopAndBottom/>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anchor>
        </w:drawing>
      </w:r>
    </w:p>
    <w:p w14:paraId="300D0837" w14:textId="77777777" w:rsidR="00D86F6B" w:rsidRPr="001622A0" w:rsidRDefault="00D86F6B">
      <w:pPr>
        <w:spacing w:after="160"/>
        <w:sectPr w:rsidR="00D86F6B" w:rsidRPr="001622A0" w:rsidSect="00D86F6B">
          <w:footerReference w:type="even" r:id="rId14"/>
          <w:footerReference w:type="default" r:id="rId15"/>
          <w:pgSz w:w="11910" w:h="16840"/>
          <w:pgMar w:top="720" w:right="720" w:bottom="720" w:left="720" w:header="709" w:footer="709" w:gutter="0"/>
          <w:cols w:space="708"/>
          <w:titlePg/>
          <w:docGrid w:linePitch="326"/>
        </w:sectPr>
      </w:pPr>
    </w:p>
    <w:p w14:paraId="2EA5B275" w14:textId="08C853BB" w:rsidR="00164777" w:rsidRPr="001622A0" w:rsidRDefault="00164777"/>
    <w:p w14:paraId="19370147" w14:textId="77777777" w:rsidR="007527B2" w:rsidRPr="001622A0" w:rsidRDefault="007527B2" w:rsidP="00495438">
      <w:pPr>
        <w:spacing w:after="160" w:line="276" w:lineRule="auto"/>
      </w:pPr>
    </w:p>
    <w:p w14:paraId="0FC793FC" w14:textId="77777777" w:rsidR="007527B2" w:rsidRPr="001622A0" w:rsidRDefault="007527B2" w:rsidP="00495438">
      <w:pPr>
        <w:spacing w:after="160" w:line="276" w:lineRule="auto"/>
      </w:pPr>
    </w:p>
    <w:p w14:paraId="6251DD55" w14:textId="77777777" w:rsidR="007527B2" w:rsidRPr="001622A0" w:rsidRDefault="007527B2" w:rsidP="00495438">
      <w:pPr>
        <w:spacing w:after="160" w:line="276" w:lineRule="auto"/>
      </w:pPr>
    </w:p>
    <w:p w14:paraId="48634245" w14:textId="77777777" w:rsidR="007527B2" w:rsidRPr="001622A0" w:rsidRDefault="007527B2" w:rsidP="00495438">
      <w:pPr>
        <w:spacing w:after="160" w:line="276" w:lineRule="auto"/>
      </w:pPr>
    </w:p>
    <w:p w14:paraId="4496DC89" w14:textId="1E072984" w:rsidR="00A63FD4" w:rsidRPr="001622A0" w:rsidRDefault="00E0525A" w:rsidP="000B268C">
      <w:pPr>
        <w:pStyle w:val="Heading3"/>
        <w:keepNext w:val="0"/>
        <w:keepLines w:val="0"/>
        <w:widowControl w:val="0"/>
        <w:autoSpaceDE w:val="0"/>
        <w:autoSpaceDN w:val="0"/>
        <w:spacing w:before="237" w:line="249" w:lineRule="auto"/>
        <w:ind w:right="38"/>
        <w:rPr>
          <w:rFonts w:ascii="Demos Next Pro Heavy" w:eastAsia="Demos Next Pro Heavy" w:hAnsi="Demos Next Pro Heavy" w:cs="Demos Next Pro Heavy"/>
          <w:b/>
          <w:bCs/>
          <w:color w:val="2B5162"/>
          <w:sz w:val="26"/>
          <w:szCs w:val="26"/>
        </w:rPr>
      </w:pPr>
      <w:bookmarkStart w:id="0" w:name="_Toc174357904"/>
      <w:bookmarkStart w:id="1" w:name="_Toc169169678"/>
      <w:bookmarkStart w:id="2" w:name="_Toc171594901"/>
      <w:r w:rsidRPr="001622A0">
        <w:rPr>
          <w:rFonts w:ascii="Demos Next Pro Heavy" w:eastAsia="Demos Next Pro Heavy" w:hAnsi="Demos Next Pro Heavy" w:cs="Demos Next Pro Heavy"/>
          <w:b/>
          <w:bCs/>
          <w:color w:val="2B5162"/>
          <w:sz w:val="26"/>
          <w:szCs w:val="26"/>
        </w:rPr>
        <w:t>Budget 2019</w:t>
      </w:r>
      <w:r w:rsidR="009041A0" w:rsidRPr="001622A0">
        <w:rPr>
          <w:rFonts w:ascii="Demos Next Pro Heavy" w:eastAsia="Demos Next Pro Heavy" w:hAnsi="Demos Next Pro Heavy" w:cs="Demos Next Pro Heavy"/>
          <w:b/>
          <w:bCs/>
          <w:color w:val="2B5162"/>
          <w:sz w:val="26"/>
          <w:szCs w:val="26"/>
        </w:rPr>
        <w:t xml:space="preserve"> to Budget </w:t>
      </w:r>
      <w:r w:rsidRPr="001622A0">
        <w:rPr>
          <w:rFonts w:ascii="Demos Next Pro Heavy" w:eastAsia="Demos Next Pro Heavy" w:hAnsi="Demos Next Pro Heavy" w:cs="Demos Next Pro Heavy"/>
          <w:b/>
          <w:bCs/>
          <w:color w:val="2B5162"/>
          <w:sz w:val="26"/>
          <w:szCs w:val="26"/>
        </w:rPr>
        <w:t>2022</w:t>
      </w:r>
      <w:r w:rsidR="00954EF2" w:rsidRPr="001622A0">
        <w:rPr>
          <w:rFonts w:ascii="Demos Next Pro Heavy" w:eastAsia="Demos Next Pro Heavy" w:hAnsi="Demos Next Pro Heavy" w:cs="Demos Next Pro Heavy"/>
          <w:b/>
          <w:bCs/>
          <w:color w:val="2B5162"/>
          <w:sz w:val="26"/>
          <w:szCs w:val="26"/>
        </w:rPr>
        <w:t xml:space="preserve"> </w:t>
      </w:r>
      <w:r w:rsidR="008F1F8F" w:rsidRPr="001622A0">
        <w:rPr>
          <w:rFonts w:ascii="Demos Next Pro Heavy" w:eastAsia="Demos Next Pro Heavy" w:hAnsi="Demos Next Pro Heavy" w:cs="Demos Next Pro Heavy"/>
          <w:b/>
          <w:bCs/>
          <w:color w:val="2B5162"/>
          <w:sz w:val="26"/>
          <w:szCs w:val="26"/>
        </w:rPr>
        <w:t xml:space="preserve">investment in </w:t>
      </w:r>
      <w:r w:rsidR="0048008D" w:rsidRPr="001622A0">
        <w:rPr>
          <w:rFonts w:ascii="Demos Next Pro Heavy" w:eastAsia="Demos Next Pro Heavy" w:hAnsi="Demos Next Pro Heavy" w:cs="Demos Next Pro Heavy"/>
          <w:b/>
          <w:bCs/>
          <w:color w:val="2B5162"/>
          <w:sz w:val="26"/>
          <w:szCs w:val="26"/>
        </w:rPr>
        <w:t xml:space="preserve">mental </w:t>
      </w:r>
      <w:r w:rsidR="00954EF2" w:rsidRPr="001622A0">
        <w:rPr>
          <w:rFonts w:ascii="Demos Next Pro Heavy" w:eastAsia="Demos Next Pro Heavy" w:hAnsi="Demos Next Pro Heavy" w:cs="Demos Next Pro Heavy"/>
          <w:b/>
          <w:bCs/>
          <w:color w:val="2B5162"/>
          <w:sz w:val="26"/>
          <w:szCs w:val="26"/>
        </w:rPr>
        <w:t>health and addiction</w:t>
      </w:r>
      <w:bookmarkEnd w:id="0"/>
      <w:r w:rsidR="00954EF2" w:rsidRPr="001622A0">
        <w:rPr>
          <w:rFonts w:ascii="Demos Next Pro Heavy" w:eastAsia="Demos Next Pro Heavy" w:hAnsi="Demos Next Pro Heavy" w:cs="Demos Next Pro Heavy"/>
          <w:b/>
          <w:bCs/>
          <w:color w:val="2B5162"/>
          <w:sz w:val="26"/>
          <w:szCs w:val="26"/>
        </w:rPr>
        <w:t xml:space="preserve"> </w:t>
      </w:r>
      <w:bookmarkEnd w:id="1"/>
      <w:bookmarkEnd w:id="2"/>
    </w:p>
    <w:p w14:paraId="622640AB" w14:textId="77777777" w:rsidR="00846E68" w:rsidRPr="001622A0" w:rsidRDefault="00846E68" w:rsidP="00846E68">
      <w:pPr>
        <w:spacing w:after="160" w:line="276" w:lineRule="auto"/>
      </w:pPr>
      <w:r w:rsidRPr="001622A0">
        <w:t>A report issued by Te Hiringa Mahara—the New Zealand Mental Health and Wellbeing Commission (Te Hiringa Mahara).</w:t>
      </w:r>
    </w:p>
    <w:p w14:paraId="708BBE61" w14:textId="77777777" w:rsidR="00846E68" w:rsidRPr="001622A0" w:rsidRDefault="00846E68" w:rsidP="00846E68">
      <w:pPr>
        <w:spacing w:after="160" w:line="276" w:lineRule="auto"/>
      </w:pPr>
      <w:r w:rsidRPr="001622A0">
        <w:t>Authored by Te Hiringa Mahara.</w:t>
      </w:r>
    </w:p>
    <w:p w14:paraId="6106A7BF" w14:textId="3C137C69" w:rsidR="00211C66" w:rsidRPr="001622A0" w:rsidRDefault="00846E68" w:rsidP="00846E68">
      <w:pPr>
        <w:spacing w:after="160" w:line="276" w:lineRule="auto"/>
      </w:pPr>
      <w:r w:rsidRPr="001622A0">
        <w:t>This work is protected by copyright owned by Te Hiringa Mahara—Mental Health and Wellbeing Commission. This copyright material is licensed for re-use under the Creative Commons Attribution 4.0 International License. This means you are free to copy, distribute and adapt the material, if you attribute it to Te Hiringa Mahara—Mental Health and Wellbeing Commission and abide by the other license terms.</w:t>
      </w:r>
      <w:r w:rsidR="00211C66" w:rsidRPr="001622A0">
        <w:t xml:space="preserve"> </w:t>
      </w:r>
      <w:hyperlink r:id="rId16" w:history="1">
        <w:r w:rsidR="00C61310" w:rsidRPr="001622A0">
          <w:rPr>
            <w:rStyle w:val="Hyperlink"/>
            <w:u w:val="none"/>
          </w:rPr>
          <w:t>https://creativecommons.org/licenses/by/4.0/legalcode</w:t>
        </w:r>
      </w:hyperlink>
      <w:r w:rsidR="00211C66" w:rsidRPr="001622A0">
        <w:rPr>
          <w:rFonts w:ascii="Basic Sans" w:hAnsi="Basic Sans"/>
        </w:rPr>
        <w:t>.</w:t>
      </w:r>
      <w:r w:rsidR="0029213A" w:rsidRPr="001622A0">
        <w:t xml:space="preserve"> </w:t>
      </w:r>
    </w:p>
    <w:p w14:paraId="575E29EB" w14:textId="40378626" w:rsidR="00211C66" w:rsidRPr="001622A0" w:rsidRDefault="00211C66" w:rsidP="00E8412A">
      <w:pPr>
        <w:spacing w:after="160" w:line="276" w:lineRule="auto"/>
      </w:pPr>
      <w:r w:rsidRPr="001622A0">
        <w:t xml:space="preserve">ISBN: </w:t>
      </w:r>
      <w:r w:rsidR="0063651C" w:rsidRPr="001622A0">
        <w:t>978-1-0670238-1-2</w:t>
      </w:r>
      <w:r w:rsidRPr="001622A0">
        <w:t xml:space="preserve"> (online version and docx)</w:t>
      </w:r>
    </w:p>
    <w:p w14:paraId="527B0CEA" w14:textId="7DCE8951" w:rsidR="00211C66" w:rsidRPr="001622A0" w:rsidRDefault="00B24B6F" w:rsidP="00E8412A">
      <w:pPr>
        <w:spacing w:after="160" w:line="276" w:lineRule="auto"/>
      </w:pPr>
      <w:r w:rsidRPr="001622A0">
        <w:t>Te H</w:t>
      </w:r>
      <w:r w:rsidR="000C3A03" w:rsidRPr="001622A0">
        <w:t>iringa Mahara</w:t>
      </w:r>
      <w:r w:rsidR="006B46C2" w:rsidRPr="001622A0">
        <w:t>—</w:t>
      </w:r>
      <w:r w:rsidR="000C3A03" w:rsidRPr="001622A0">
        <w:t>t</w:t>
      </w:r>
      <w:r w:rsidR="00211C66" w:rsidRPr="001622A0">
        <w:t>he New Zealand Mental Health and Wellbeing Commission</w:t>
      </w:r>
      <w:r w:rsidR="006B46C2" w:rsidRPr="001622A0">
        <w:t>—</w:t>
      </w:r>
      <w:r w:rsidR="00211C66" w:rsidRPr="001622A0">
        <w:t>was set up in February 2021 and works under the Mental Health and Wellbeing Commission Act 2020. Our purpose is to contribute to better and equitable mental health and wellbeing outcomes for people in Aotearoa New Zealand.</w:t>
      </w:r>
    </w:p>
    <w:p w14:paraId="55AB401A" w14:textId="5419DBC3" w:rsidR="00211C66" w:rsidRPr="001622A0" w:rsidRDefault="00211C66" w:rsidP="00E8412A">
      <w:pPr>
        <w:spacing w:after="160" w:line="276" w:lineRule="auto"/>
        <w:rPr>
          <w:b/>
        </w:rPr>
      </w:pPr>
      <w:r w:rsidRPr="001622A0">
        <w:t xml:space="preserve">For more information, please visit our website: </w:t>
      </w:r>
      <w:hyperlink r:id="rId17" w:history="1">
        <w:r w:rsidR="005B25F9" w:rsidRPr="001622A0">
          <w:rPr>
            <w:rStyle w:val="Hyperlink"/>
            <w:u w:val="none"/>
          </w:rPr>
          <w:t>www.mhwc.govt.nz</w:t>
        </w:r>
      </w:hyperlink>
      <w:r w:rsidR="005B25F9" w:rsidRPr="001622A0">
        <w:rPr>
          <w:b/>
        </w:rPr>
        <w:t xml:space="preserve"> </w:t>
      </w:r>
    </w:p>
    <w:p w14:paraId="736880CD" w14:textId="5B07800B" w:rsidR="008063A6" w:rsidRPr="001622A0" w:rsidRDefault="000C41F4" w:rsidP="00E8412A">
      <w:pPr>
        <w:spacing w:after="160" w:line="276" w:lineRule="auto"/>
      </w:pPr>
      <w:r w:rsidRPr="001622A0">
        <w:t xml:space="preserve">Te Hiringa Mahara </w:t>
      </w:r>
      <w:r w:rsidR="00211C66" w:rsidRPr="001622A0">
        <w:t>New Zealand Mental Health and Wellbeing Commission</w:t>
      </w:r>
      <w:r w:rsidR="004F47EB" w:rsidRPr="001622A0">
        <w:t>.</w:t>
      </w:r>
      <w:r w:rsidR="00211C66" w:rsidRPr="001622A0">
        <w:t xml:space="preserve"> 202</w:t>
      </w:r>
      <w:r w:rsidR="00D33121" w:rsidRPr="001622A0">
        <w:t>4</w:t>
      </w:r>
      <w:r w:rsidR="00211C66" w:rsidRPr="001622A0">
        <w:t>.</w:t>
      </w:r>
      <w:r w:rsidR="004F47EB" w:rsidRPr="001622A0">
        <w:t xml:space="preserve"> </w:t>
      </w:r>
      <w:r w:rsidR="00954EF2" w:rsidRPr="001622A0">
        <w:rPr>
          <w:rFonts w:ascii="Basic Sans" w:hAnsi="Basic Sans"/>
        </w:rPr>
        <w:t>Budget 2019</w:t>
      </w:r>
      <w:r w:rsidR="009041A0" w:rsidRPr="001622A0">
        <w:rPr>
          <w:rFonts w:ascii="Basic Sans" w:hAnsi="Basic Sans"/>
        </w:rPr>
        <w:t xml:space="preserve"> to Budget </w:t>
      </w:r>
      <w:r w:rsidR="00954EF2" w:rsidRPr="001622A0">
        <w:rPr>
          <w:rFonts w:ascii="Basic Sans" w:hAnsi="Basic Sans"/>
        </w:rPr>
        <w:t xml:space="preserve">2022 </w:t>
      </w:r>
      <w:r w:rsidR="003A316C" w:rsidRPr="001622A0">
        <w:rPr>
          <w:rFonts w:ascii="Basic Sans" w:hAnsi="Basic Sans"/>
        </w:rPr>
        <w:t xml:space="preserve">investment in </w:t>
      </w:r>
      <w:r w:rsidR="0048008D" w:rsidRPr="001622A0">
        <w:rPr>
          <w:rFonts w:ascii="Basic Sans" w:hAnsi="Basic Sans"/>
        </w:rPr>
        <w:t xml:space="preserve">mental </w:t>
      </w:r>
      <w:r w:rsidR="00954EF2" w:rsidRPr="001622A0">
        <w:rPr>
          <w:rFonts w:ascii="Basic Sans" w:hAnsi="Basic Sans"/>
        </w:rPr>
        <w:t>health and addiction</w:t>
      </w:r>
      <w:r w:rsidR="004F47EB" w:rsidRPr="001622A0">
        <w:rPr>
          <w:rFonts w:ascii="Basic Sans" w:hAnsi="Basic Sans"/>
        </w:rPr>
        <w:t xml:space="preserve">. </w:t>
      </w:r>
      <w:r w:rsidR="00211C66" w:rsidRPr="001622A0">
        <w:t xml:space="preserve">Wellington: </w:t>
      </w:r>
      <w:r w:rsidR="00410E32" w:rsidRPr="001622A0">
        <w:t>Te Hiringa Mahara</w:t>
      </w:r>
      <w:r w:rsidR="0049157E" w:rsidRPr="001622A0">
        <w:t>.</w:t>
      </w:r>
    </w:p>
    <w:p w14:paraId="2CE19D98" w14:textId="77777777" w:rsidR="00A64317" w:rsidRDefault="008063A6" w:rsidP="008063A6">
      <w:pPr>
        <w:spacing w:after="160" w:line="276" w:lineRule="auto"/>
        <w:sectPr w:rsidR="00A64317" w:rsidSect="0091254C">
          <w:footerReference w:type="first" r:id="rId18"/>
          <w:pgSz w:w="11910" w:h="16840" w:code="9"/>
          <w:pgMar w:top="1440" w:right="1440" w:bottom="1440" w:left="1440" w:header="709" w:footer="709" w:gutter="0"/>
          <w:cols w:space="708"/>
          <w:titlePg/>
          <w:docGrid w:linePitch="299"/>
        </w:sectPr>
      </w:pPr>
      <w:bookmarkStart w:id="3" w:name="_Toc174029549"/>
      <w:bookmarkStart w:id="4" w:name="_Toc174357905"/>
      <w:bookmarkStart w:id="5" w:name="_Toc169169679"/>
      <w:r w:rsidRPr="001622A0">
        <w:t xml:space="preserve">Published: </w:t>
      </w:r>
      <w:r w:rsidR="0073477C" w:rsidRPr="001622A0">
        <w:t>August</w:t>
      </w:r>
      <w:r w:rsidRPr="001622A0">
        <w:t xml:space="preserve"> 2024.</w:t>
      </w:r>
    </w:p>
    <w:p w14:paraId="1FE86096" w14:textId="0EB02B2B" w:rsidR="00486886" w:rsidRPr="001622A0" w:rsidRDefault="00486886" w:rsidP="00557DCA">
      <w:pPr>
        <w:pStyle w:val="Heading1"/>
        <w:tabs>
          <w:tab w:val="left" w:pos="2410"/>
        </w:tabs>
        <w:rPr>
          <w:rFonts w:ascii="Demos Next Pro" w:hAnsi="Demos Next Pro"/>
        </w:rPr>
      </w:pPr>
      <w:r w:rsidRPr="001622A0">
        <w:lastRenderedPageBreak/>
        <w:t xml:space="preserve">Kupu </w:t>
      </w:r>
      <w:proofErr w:type="spellStart"/>
      <w:r w:rsidRPr="001622A0">
        <w:t>Whakataki</w:t>
      </w:r>
      <w:proofErr w:type="spellEnd"/>
      <w:r w:rsidR="00527152" w:rsidRPr="001622A0">
        <w:t xml:space="preserve"> | </w:t>
      </w:r>
      <w:r w:rsidRPr="001622A0">
        <w:rPr>
          <w:rFonts w:ascii="Demos Next Pro" w:hAnsi="Demos Next Pro"/>
          <w:i/>
        </w:rPr>
        <w:t>Foreword</w:t>
      </w:r>
      <w:bookmarkEnd w:id="3"/>
      <w:bookmarkEnd w:id="4"/>
    </w:p>
    <w:p w14:paraId="0BE6181E" w14:textId="0130802D" w:rsidR="00FF1D40" w:rsidRPr="001622A0" w:rsidRDefault="00FF1D40" w:rsidP="00FF1D40">
      <w:pPr>
        <w:spacing w:after="160"/>
      </w:pPr>
      <w:r w:rsidRPr="001622A0">
        <w:t>In 2019, in response to the report of the</w:t>
      </w:r>
      <w:r w:rsidR="00DF7EC7" w:rsidRPr="001622A0">
        <w:t xml:space="preserve"> Government</w:t>
      </w:r>
      <w:r w:rsidRPr="001622A0">
        <w:t xml:space="preserve"> </w:t>
      </w:r>
      <w:r w:rsidR="00DF7EC7" w:rsidRPr="001622A0">
        <w:t>I</w:t>
      </w:r>
      <w:r w:rsidRPr="001622A0">
        <w:t xml:space="preserve">nquiry into </w:t>
      </w:r>
      <w:r w:rsidR="00DF7EC7" w:rsidRPr="001622A0">
        <w:t>M</w:t>
      </w:r>
      <w:r w:rsidRPr="001622A0">
        <w:t xml:space="preserve">ental </w:t>
      </w:r>
      <w:r w:rsidR="00DF7EC7" w:rsidRPr="001622A0">
        <w:t>H</w:t>
      </w:r>
      <w:r w:rsidRPr="001622A0">
        <w:t xml:space="preserve">ealth and </w:t>
      </w:r>
      <w:r w:rsidR="00DF7EC7" w:rsidRPr="001622A0">
        <w:t>A</w:t>
      </w:r>
      <w:r w:rsidRPr="001622A0">
        <w:t xml:space="preserve">ddiction (He Ara Oranga), </w:t>
      </w:r>
      <w:r w:rsidR="008C7338" w:rsidRPr="001622A0">
        <w:t xml:space="preserve">the </w:t>
      </w:r>
      <w:r w:rsidRPr="001622A0">
        <w:t xml:space="preserve">Government invested </w:t>
      </w:r>
      <w:r w:rsidR="00D41FB4" w:rsidRPr="001622A0">
        <w:t xml:space="preserve">over </w:t>
      </w:r>
      <w:r w:rsidRPr="001622A0">
        <w:t>$1.9 billion</w:t>
      </w:r>
      <w:r w:rsidR="00B62F9F" w:rsidRPr="001622A0">
        <w:t xml:space="preserve"> into mental health and </w:t>
      </w:r>
      <w:r w:rsidR="00291A79" w:rsidRPr="001622A0">
        <w:t>wellbeing</w:t>
      </w:r>
      <w:r w:rsidRPr="001622A0">
        <w:t xml:space="preserve"> </w:t>
      </w:r>
      <w:r w:rsidR="00B62F9F" w:rsidRPr="001622A0">
        <w:t>as part of</w:t>
      </w:r>
      <w:r w:rsidR="008404B8" w:rsidRPr="001622A0">
        <w:t xml:space="preserve"> the landmark 2019 Wellbeing Budget</w:t>
      </w:r>
      <w:r w:rsidRPr="001622A0">
        <w:t xml:space="preserve">. </w:t>
      </w:r>
      <w:r w:rsidR="00994A98" w:rsidRPr="001622A0">
        <w:t xml:space="preserve">There was recognition of the need </w:t>
      </w:r>
      <w:r w:rsidR="00551039" w:rsidRPr="001622A0">
        <w:t xml:space="preserve">for a new approach to mental health and addiction in </w:t>
      </w:r>
      <w:r w:rsidR="00AF5FC3" w:rsidRPr="001622A0">
        <w:t xml:space="preserve">Aotearoa </w:t>
      </w:r>
      <w:r w:rsidR="00551039" w:rsidRPr="001622A0">
        <w:t xml:space="preserve">New Zealand and </w:t>
      </w:r>
      <w:r w:rsidR="0021429E" w:rsidRPr="001622A0">
        <w:t xml:space="preserve">the </w:t>
      </w:r>
      <w:r w:rsidR="00B5771D" w:rsidRPr="001622A0">
        <w:t xml:space="preserve">Wellbeing Budget </w:t>
      </w:r>
      <w:r w:rsidR="0002629A" w:rsidRPr="001622A0">
        <w:t>laid down the foundations</w:t>
      </w:r>
      <w:r w:rsidR="00BB79B8" w:rsidRPr="001622A0">
        <w:t xml:space="preserve"> </w:t>
      </w:r>
      <w:r w:rsidR="009C4230" w:rsidRPr="001622A0">
        <w:t xml:space="preserve">for </w:t>
      </w:r>
      <w:r w:rsidR="00FF5697" w:rsidRPr="001622A0">
        <w:t>transformation.</w:t>
      </w:r>
    </w:p>
    <w:p w14:paraId="1537E32F" w14:textId="305EB794" w:rsidR="00FF1D40" w:rsidRPr="001622A0" w:rsidRDefault="00FF1D40" w:rsidP="00FF1D40">
      <w:pPr>
        <w:spacing w:after="160"/>
      </w:pPr>
      <w:r w:rsidRPr="001622A0">
        <w:t xml:space="preserve">In the years since, we have welcomed new and expanded services, newly established entities – including our own organisation – and a much-needed focus on </w:t>
      </w:r>
      <w:r w:rsidR="00CC76D3" w:rsidRPr="001622A0">
        <w:t>improving</w:t>
      </w:r>
      <w:r w:rsidRPr="001622A0">
        <w:t xml:space="preserve"> the mental health and addiction system.</w:t>
      </w:r>
    </w:p>
    <w:p w14:paraId="1C1342F7" w14:textId="3A642337" w:rsidR="00FF1D40" w:rsidRPr="001622A0" w:rsidRDefault="00FF1D40" w:rsidP="00FF1D40">
      <w:pPr>
        <w:spacing w:after="160"/>
      </w:pPr>
      <w:r w:rsidRPr="001622A0">
        <w:t xml:space="preserve">There </w:t>
      </w:r>
      <w:r w:rsidR="009D0EF0" w:rsidRPr="001622A0">
        <w:t>is significant</w:t>
      </w:r>
      <w:r w:rsidRPr="001622A0">
        <w:t xml:space="preserve"> public interest</w:t>
      </w:r>
      <w:r w:rsidR="00175B3C" w:rsidRPr="001622A0">
        <w:t xml:space="preserve"> and co</w:t>
      </w:r>
      <w:r w:rsidR="005544FC" w:rsidRPr="001622A0">
        <w:t xml:space="preserve">mmentary about </w:t>
      </w:r>
      <w:r w:rsidR="004357C2" w:rsidRPr="001622A0">
        <w:t xml:space="preserve">the </w:t>
      </w:r>
      <w:r w:rsidR="00DB6A08" w:rsidRPr="001622A0">
        <w:t>$1.9</w:t>
      </w:r>
      <w:r w:rsidR="00177DB2" w:rsidRPr="001622A0">
        <w:t xml:space="preserve"> </w:t>
      </w:r>
      <w:r w:rsidR="00DB6A08" w:rsidRPr="001622A0">
        <w:t>billion</w:t>
      </w:r>
      <w:r w:rsidR="00313D1B" w:rsidRPr="001622A0">
        <w:t xml:space="preserve">. </w:t>
      </w:r>
      <w:r w:rsidR="002B69A5" w:rsidRPr="001622A0">
        <w:t xml:space="preserve">It is important </w:t>
      </w:r>
      <w:r w:rsidR="00AF5FC3" w:rsidRPr="001622A0">
        <w:t>to</w:t>
      </w:r>
      <w:r w:rsidR="00BF39E4" w:rsidRPr="001622A0">
        <w:t xml:space="preserve"> </w:t>
      </w:r>
      <w:r w:rsidR="002A0D0E" w:rsidRPr="001622A0">
        <w:t>monitor</w:t>
      </w:r>
      <w:r w:rsidR="001C794F" w:rsidRPr="001622A0">
        <w:t xml:space="preserve"> </w:t>
      </w:r>
      <w:r w:rsidR="004C5D5D" w:rsidRPr="001622A0">
        <w:t>th</w:t>
      </w:r>
      <w:r w:rsidR="00E91E80" w:rsidRPr="001622A0">
        <w:t>is</w:t>
      </w:r>
      <w:r w:rsidR="004C5D5D" w:rsidRPr="001622A0">
        <w:t xml:space="preserve"> </w:t>
      </w:r>
      <w:r w:rsidR="002B69A5" w:rsidRPr="001622A0">
        <w:t xml:space="preserve">investment </w:t>
      </w:r>
      <w:r w:rsidR="004C5D5D" w:rsidRPr="001622A0">
        <w:t xml:space="preserve">and </w:t>
      </w:r>
      <w:r w:rsidR="00AF5FC3" w:rsidRPr="001622A0">
        <w:t xml:space="preserve">to have </w:t>
      </w:r>
      <w:r w:rsidR="004C5D5D" w:rsidRPr="001622A0">
        <w:t xml:space="preserve">transparency as </w:t>
      </w:r>
      <w:r w:rsidR="00473E39" w:rsidRPr="001622A0">
        <w:t xml:space="preserve">to </w:t>
      </w:r>
      <w:r w:rsidR="004C5D5D" w:rsidRPr="001622A0">
        <w:t>how the funds have been u</w:t>
      </w:r>
      <w:r w:rsidR="00FA5237" w:rsidRPr="001622A0">
        <w:t>sed to improve mental health and wellbei</w:t>
      </w:r>
      <w:r w:rsidR="00473E39" w:rsidRPr="001622A0">
        <w:t>ng.</w:t>
      </w:r>
    </w:p>
    <w:p w14:paraId="29FCBCBF" w14:textId="343199D0" w:rsidR="00FF1D40" w:rsidRPr="001622A0" w:rsidRDefault="00FF1D40" w:rsidP="00FF1D40">
      <w:pPr>
        <w:spacing w:after="160"/>
      </w:pPr>
      <w:r w:rsidRPr="001622A0">
        <w:t>The</w:t>
      </w:r>
      <w:r w:rsidR="00AF5FC3" w:rsidRPr="001622A0">
        <w:t xml:space="preserve"> </w:t>
      </w:r>
      <w:r w:rsidR="001A5DCF" w:rsidRPr="001622A0">
        <w:t xml:space="preserve">2019 </w:t>
      </w:r>
      <w:r w:rsidR="00AF5FC3" w:rsidRPr="001622A0">
        <w:t>Wellbeing Budget prioritised how to distribute the</w:t>
      </w:r>
      <w:r w:rsidRPr="001622A0">
        <w:t xml:space="preserve"> $1.9 billion investment </w:t>
      </w:r>
      <w:r w:rsidR="00AF5FC3" w:rsidRPr="001622A0">
        <w:t xml:space="preserve">to </w:t>
      </w:r>
      <w:r w:rsidRPr="001622A0">
        <w:t>a range of initiatives across government that contribute to better</w:t>
      </w:r>
      <w:r w:rsidR="00952831" w:rsidRPr="001622A0">
        <w:t xml:space="preserve"> and equitable</w:t>
      </w:r>
      <w:r w:rsidRPr="001622A0">
        <w:t xml:space="preserve"> wellbeing outcomes for tāngata whaiora and whānau. </w:t>
      </w:r>
      <w:r w:rsidR="00AF5FC3" w:rsidRPr="001622A0">
        <w:t>Most of this investment</w:t>
      </w:r>
      <w:r w:rsidR="00EA4098" w:rsidRPr="001622A0">
        <w:t xml:space="preserve"> supported new initiatives and has</w:t>
      </w:r>
      <w:r w:rsidR="0009342E" w:rsidRPr="001622A0">
        <w:t xml:space="preserve"> been spent in the anticipated areas. </w:t>
      </w:r>
      <w:r w:rsidR="00AF5FC3" w:rsidRPr="001622A0">
        <w:t>As a result,</w:t>
      </w:r>
      <w:r w:rsidR="0009342E" w:rsidRPr="001622A0">
        <w:t xml:space="preserve"> </w:t>
      </w:r>
      <w:r w:rsidR="00AF5FC3" w:rsidRPr="001622A0">
        <w:t>m</w:t>
      </w:r>
      <w:r w:rsidR="0009342E" w:rsidRPr="001622A0">
        <w:t>any m</w:t>
      </w:r>
      <w:r w:rsidRPr="001622A0">
        <w:t>ore people are getting the support they need, and we welcome the focus on wellbeing beyond services.</w:t>
      </w:r>
    </w:p>
    <w:p w14:paraId="5FE1BC02" w14:textId="13D49AB5" w:rsidR="00FF1D40" w:rsidRPr="001622A0" w:rsidRDefault="00FF1D40" w:rsidP="00FF1D40">
      <w:pPr>
        <w:spacing w:after="160"/>
      </w:pPr>
      <w:r w:rsidRPr="001622A0">
        <w:t xml:space="preserve">While this significant investment </w:t>
      </w:r>
      <w:r w:rsidR="00AF5FC3" w:rsidRPr="001622A0">
        <w:t xml:space="preserve">is </w:t>
      </w:r>
      <w:r w:rsidRPr="001622A0">
        <w:t xml:space="preserve">welcome, it is not a magic wand. </w:t>
      </w:r>
      <w:r w:rsidR="00C948C8" w:rsidRPr="001622A0">
        <w:t xml:space="preserve">When we look at the range of initiatives as </w:t>
      </w:r>
      <w:r w:rsidRPr="001622A0">
        <w:t xml:space="preserve">a </w:t>
      </w:r>
      <w:r w:rsidR="00C948C8" w:rsidRPr="001622A0">
        <w:t xml:space="preserve">whole, </w:t>
      </w:r>
      <w:proofErr w:type="gramStart"/>
      <w:r w:rsidR="00C948C8" w:rsidRPr="001622A0">
        <w:t>it is clear that</w:t>
      </w:r>
      <w:r w:rsidR="00AF5FC3" w:rsidRPr="001622A0">
        <w:t xml:space="preserve"> Aotearoa</w:t>
      </w:r>
      <w:proofErr w:type="gramEnd"/>
      <w:r w:rsidR="00AF5FC3" w:rsidRPr="001622A0">
        <w:t xml:space="preserve"> needs</w:t>
      </w:r>
      <w:r w:rsidR="00C948C8" w:rsidRPr="001622A0">
        <w:t xml:space="preserve"> </w:t>
      </w:r>
      <w:r w:rsidRPr="001622A0">
        <w:t>a systemic and long-term approach</w:t>
      </w:r>
      <w:r w:rsidR="00952831" w:rsidRPr="001622A0">
        <w:t xml:space="preserve"> to </w:t>
      </w:r>
      <w:r w:rsidR="00355BBC" w:rsidRPr="001622A0">
        <w:t xml:space="preserve">investment in </w:t>
      </w:r>
      <w:r w:rsidR="00952831" w:rsidRPr="001622A0">
        <w:t xml:space="preserve">mental health and addiction </w:t>
      </w:r>
      <w:r w:rsidR="00355BBC" w:rsidRPr="001622A0">
        <w:t>services and supports</w:t>
      </w:r>
      <w:r w:rsidR="00952831" w:rsidRPr="001622A0">
        <w:t>. We need to</w:t>
      </w:r>
      <w:r w:rsidRPr="001622A0">
        <w:t xml:space="preserve"> </w:t>
      </w:r>
      <w:r w:rsidR="00AF5FC3" w:rsidRPr="001622A0">
        <w:t>have</w:t>
      </w:r>
      <w:r w:rsidRPr="001622A0">
        <w:t xml:space="preserve"> sustainable funding for</w:t>
      </w:r>
      <w:r w:rsidR="00AF5FC3" w:rsidRPr="001622A0">
        <w:t xml:space="preserve"> both</w:t>
      </w:r>
      <w:r w:rsidRPr="001622A0">
        <w:t xml:space="preserve"> new and current initiatives in priority areas, </w:t>
      </w:r>
      <w:r w:rsidR="000E5C34" w:rsidRPr="001622A0">
        <w:t xml:space="preserve">so that </w:t>
      </w:r>
      <w:r w:rsidR="007F6382" w:rsidRPr="001622A0">
        <w:t xml:space="preserve">new initiatives </w:t>
      </w:r>
      <w:r w:rsidR="00054EE1" w:rsidRPr="001622A0">
        <w:t>are</w:t>
      </w:r>
      <w:r w:rsidR="007F6382" w:rsidRPr="001622A0">
        <w:t xml:space="preserve"> </w:t>
      </w:r>
      <w:r w:rsidR="00642EA8" w:rsidRPr="001622A0">
        <w:t>sustained a</w:t>
      </w:r>
      <w:r w:rsidR="00697520" w:rsidRPr="001622A0">
        <w:t>nd</w:t>
      </w:r>
      <w:r w:rsidR="00642EA8" w:rsidRPr="001622A0">
        <w:t xml:space="preserve"> scaled</w:t>
      </w:r>
      <w:r w:rsidR="00AF5FC3" w:rsidRPr="001622A0">
        <w:t xml:space="preserve"> </w:t>
      </w:r>
      <w:r w:rsidR="00697520" w:rsidRPr="001622A0">
        <w:t>up</w:t>
      </w:r>
      <w:r w:rsidR="00642EA8" w:rsidRPr="001622A0">
        <w:t xml:space="preserve"> across </w:t>
      </w:r>
      <w:r w:rsidR="00B84CC7" w:rsidRPr="001622A0">
        <w:t>the cou</w:t>
      </w:r>
      <w:r w:rsidR="001C1CA7" w:rsidRPr="001622A0">
        <w:t>n</w:t>
      </w:r>
      <w:r w:rsidR="00B84CC7" w:rsidRPr="001622A0">
        <w:t>try</w:t>
      </w:r>
      <w:r w:rsidRPr="001622A0">
        <w:t>.</w:t>
      </w:r>
    </w:p>
    <w:p w14:paraId="71F683A6" w14:textId="576B43ED" w:rsidR="00FF1D40" w:rsidRPr="001622A0" w:rsidRDefault="00FF1D40" w:rsidP="00FF1D40">
      <w:pPr>
        <w:spacing w:after="160"/>
      </w:pPr>
      <w:r w:rsidRPr="001622A0">
        <w:t>We will continue to monitor investments in mental health and addiction</w:t>
      </w:r>
      <w:r w:rsidR="009634B0" w:rsidRPr="001622A0">
        <w:t xml:space="preserve"> services and wellbeing initiatives</w:t>
      </w:r>
      <w:r w:rsidRPr="001622A0">
        <w:t xml:space="preserve">. We urge </w:t>
      </w:r>
      <w:r w:rsidR="00AF5FC3" w:rsidRPr="001622A0">
        <w:t xml:space="preserve">the </w:t>
      </w:r>
      <w:r w:rsidRPr="001622A0">
        <w:t>Government to hold onto the long-term vision, invest in strong foundations</w:t>
      </w:r>
      <w:r w:rsidR="00E91E80" w:rsidRPr="001622A0">
        <w:t>,</w:t>
      </w:r>
      <w:r w:rsidRPr="001622A0">
        <w:t xml:space="preserve"> and keep people and whānau at the heart of</w:t>
      </w:r>
      <w:r w:rsidR="003A7974" w:rsidRPr="001622A0">
        <w:t xml:space="preserve"> all</w:t>
      </w:r>
      <w:r w:rsidRPr="001622A0">
        <w:t xml:space="preserve"> decisions.</w:t>
      </w:r>
    </w:p>
    <w:p w14:paraId="0EC55EE9" w14:textId="77777777" w:rsidR="00DE3997" w:rsidRDefault="00DE3997" w:rsidP="00FF1D40">
      <w:pPr>
        <w:spacing w:after="160"/>
        <w:rPr>
          <w:lang w:val="mi-NZ"/>
        </w:rPr>
      </w:pPr>
    </w:p>
    <w:p w14:paraId="722852F4" w14:textId="715B67E3" w:rsidR="006C70A1" w:rsidRDefault="006C70A1" w:rsidP="00FF1D40">
      <w:pPr>
        <w:spacing w:after="160"/>
        <w:rPr>
          <w:lang w:val="mi-NZ"/>
        </w:rPr>
      </w:pPr>
    </w:p>
    <w:p w14:paraId="0E8354E0" w14:textId="455E2346" w:rsidR="00DE3997" w:rsidRPr="001622A0" w:rsidRDefault="001E7B3F" w:rsidP="00FF1D40">
      <w:pPr>
        <w:spacing w:after="160"/>
      </w:pPr>
      <w:r w:rsidRPr="001622A0">
        <w:t>Karen Orsborn</w:t>
      </w:r>
    </w:p>
    <w:p w14:paraId="281F6AFC" w14:textId="0CDB7491" w:rsidR="00F01E4B" w:rsidRPr="001622A0" w:rsidRDefault="00D258B6">
      <w:pPr>
        <w:spacing w:after="160"/>
        <w:rPr>
          <w:rFonts w:ascii="Demos Next Pro Heavy" w:eastAsia="Basic Sans" w:hAnsi="Demos Next Pro Heavy" w:cs="Basic Sans"/>
          <w:color w:val="0AA2B9"/>
          <w:sz w:val="56"/>
          <w:szCs w:val="68"/>
        </w:rPr>
      </w:pPr>
      <w:r w:rsidRPr="001622A0">
        <w:rPr>
          <w:i/>
          <w:iCs/>
        </w:rPr>
        <w:t>Chief Executive</w:t>
      </w:r>
      <w:r w:rsidR="00DC3973" w:rsidRPr="001622A0">
        <w:rPr>
          <w:i/>
          <w:iCs/>
        </w:rPr>
        <w:t>, Te Hiringa Mahara</w:t>
      </w:r>
      <w:bookmarkStart w:id="6" w:name="_Toc171594903"/>
      <w:r w:rsidR="00F01E4B" w:rsidRPr="001622A0">
        <w:br w:type="page"/>
      </w:r>
    </w:p>
    <w:p w14:paraId="2A6DE2F6" w14:textId="1774C107" w:rsidR="00D121F9" w:rsidRPr="001622A0" w:rsidRDefault="00E862A0" w:rsidP="00FB1FB6">
      <w:pPr>
        <w:pStyle w:val="HeadingContents"/>
        <w:rPr>
          <w:rFonts w:ascii="Demos Next Pro"/>
          <w:i/>
          <w:spacing w:val="-2"/>
        </w:rPr>
      </w:pPr>
      <w:r w:rsidRPr="001622A0">
        <w:lastRenderedPageBreak/>
        <w:t>Ngā Ihirangi</w:t>
      </w:r>
      <w:bookmarkEnd w:id="5"/>
      <w:bookmarkEnd w:id="6"/>
      <w:r w:rsidR="002D37F7" w:rsidRPr="001622A0">
        <w:t xml:space="preserve"> | </w:t>
      </w:r>
      <w:r w:rsidRPr="001622A0">
        <w:rPr>
          <w:rFonts w:ascii="Demos Next Pro"/>
          <w:i/>
          <w:spacing w:val="-2"/>
        </w:rPr>
        <w:t>Contents</w:t>
      </w:r>
    </w:p>
    <w:p w14:paraId="07CF1993" w14:textId="115C99F8" w:rsidR="00F65B16" w:rsidRPr="001622A0" w:rsidRDefault="00F65B16" w:rsidP="00EC4D9F">
      <w:pPr>
        <w:spacing w:after="0" w:line="703" w:lineRule="exact"/>
        <w:rPr>
          <w:bCs/>
        </w:rPr>
      </w:pPr>
    </w:p>
    <w:bookmarkStart w:id="7" w:name="_Toc130899465" w:displacedByCustomXml="next"/>
    <w:bookmarkStart w:id="8" w:name="_Toc120615520" w:displacedByCustomXml="next"/>
    <w:sdt>
      <w:sdtPr>
        <w:rPr>
          <w:rFonts w:ascii="Basic Sans" w:eastAsia="Basic Sans" w:hAnsi="Basic Sans" w:cs="Basic Sans"/>
          <w:szCs w:val="40"/>
          <w:lang w:val="en-US"/>
        </w:rPr>
        <w:id w:val="543182768"/>
        <w:docPartObj>
          <w:docPartGallery w:val="Table of Contents"/>
          <w:docPartUnique/>
        </w:docPartObj>
      </w:sdtPr>
      <w:sdtEndPr>
        <w:rPr>
          <w:rFonts w:ascii="Basic Sans Light" w:hAnsi="Basic Sans Light"/>
          <w:b/>
          <w:sz w:val="26"/>
          <w:szCs w:val="26"/>
        </w:rPr>
      </w:sdtEndPr>
      <w:sdtContent>
        <w:p w14:paraId="7BACB039" w14:textId="54246014" w:rsidR="005738DE" w:rsidRPr="001622A0" w:rsidRDefault="006609AC" w:rsidP="00C3069E">
          <w:pPr>
            <w:pStyle w:val="TOC3"/>
            <w:pBdr>
              <w:top w:val="none" w:sz="0" w:space="0" w:color="auto"/>
              <w:bottom w:val="none" w:sz="0" w:space="0" w:color="auto"/>
              <w:between w:val="none" w:sz="0" w:space="0" w:color="auto"/>
            </w:pBdr>
            <w:rPr>
              <w:rFonts w:eastAsiaTheme="minorEastAsia"/>
              <w:noProof/>
              <w:kern w:val="2"/>
              <w:sz w:val="26"/>
              <w:szCs w:val="26"/>
              <w:lang w:eastAsia="en-NZ"/>
              <w14:ligatures w14:val="standardContextual"/>
            </w:rPr>
          </w:pPr>
          <w:r w:rsidRPr="001622A0">
            <w:rPr>
              <w:sz w:val="26"/>
              <w:szCs w:val="26"/>
            </w:rPr>
            <w:fldChar w:fldCharType="begin"/>
          </w:r>
          <w:r w:rsidRPr="001622A0">
            <w:rPr>
              <w:sz w:val="26"/>
              <w:szCs w:val="26"/>
            </w:rPr>
            <w:instrText xml:space="preserve"> TOC \o "1-3" \h \z \u </w:instrText>
          </w:r>
          <w:r w:rsidRPr="001622A0">
            <w:rPr>
              <w:sz w:val="26"/>
              <w:szCs w:val="26"/>
            </w:rPr>
            <w:fldChar w:fldCharType="separate"/>
          </w:r>
        </w:p>
        <w:p w14:paraId="2AF18733" w14:textId="3BA5F15F" w:rsidR="005738DE" w:rsidRPr="001622A0" w:rsidRDefault="004539A4" w:rsidP="00C3069E">
          <w:pPr>
            <w:pStyle w:val="TOC1"/>
            <w:tabs>
              <w:tab w:val="right" w:leader="dot" w:pos="9020"/>
            </w:tabs>
            <w:rPr>
              <w:rFonts w:ascii="Basic Sans Light" w:eastAsiaTheme="minorEastAsia" w:hAnsi="Basic Sans Light" w:cstheme="minorBidi"/>
              <w:noProof/>
              <w:kern w:val="2"/>
              <w:sz w:val="26"/>
              <w:szCs w:val="26"/>
              <w:lang w:val="en-NZ" w:eastAsia="en-NZ"/>
              <w14:ligatures w14:val="standardContextual"/>
            </w:rPr>
          </w:pPr>
          <w:hyperlink w:anchor="_Toc174357905" w:history="1">
            <w:r w:rsidR="005738DE" w:rsidRPr="001622A0">
              <w:rPr>
                <w:rStyle w:val="Hyperlink"/>
                <w:rFonts w:ascii="Basic Sans Light" w:hAnsi="Basic Sans Light"/>
                <w:noProof/>
                <w:sz w:val="26"/>
                <w:szCs w:val="26"/>
              </w:rPr>
              <w:t xml:space="preserve">Kupu Whakataki | </w:t>
            </w:r>
            <w:r w:rsidR="005738DE" w:rsidRPr="001622A0">
              <w:rPr>
                <w:rStyle w:val="Hyperlink"/>
                <w:rFonts w:ascii="Basic Sans Light" w:hAnsi="Basic Sans Light"/>
                <w:i/>
                <w:noProof/>
                <w:sz w:val="26"/>
                <w:szCs w:val="26"/>
              </w:rPr>
              <w:t>Foreword</w:t>
            </w:r>
            <w:r w:rsidR="005738DE" w:rsidRPr="001622A0">
              <w:rPr>
                <w:rFonts w:ascii="Basic Sans Light" w:hAnsi="Basic Sans Light"/>
                <w:noProof/>
                <w:webHidden/>
                <w:sz w:val="26"/>
                <w:szCs w:val="26"/>
              </w:rPr>
              <w:tab/>
            </w:r>
            <w:r w:rsidR="00FC732C">
              <w:rPr>
                <w:rFonts w:ascii="Basic Sans Light" w:hAnsi="Basic Sans Light"/>
                <w:noProof/>
                <w:webHidden/>
                <w:sz w:val="26"/>
                <w:szCs w:val="26"/>
              </w:rPr>
              <w:t>1</w:t>
            </w:r>
          </w:hyperlink>
        </w:p>
        <w:p w14:paraId="0EDC792F" w14:textId="0B241165" w:rsidR="005738DE" w:rsidRPr="001622A0" w:rsidRDefault="004539A4" w:rsidP="00C3069E">
          <w:pPr>
            <w:pStyle w:val="TOC1"/>
            <w:tabs>
              <w:tab w:val="right" w:leader="dot" w:pos="9020"/>
            </w:tabs>
            <w:rPr>
              <w:rFonts w:ascii="Basic Sans Light" w:eastAsiaTheme="minorEastAsia" w:hAnsi="Basic Sans Light" w:cstheme="minorBidi"/>
              <w:noProof/>
              <w:kern w:val="2"/>
              <w:sz w:val="26"/>
              <w:szCs w:val="26"/>
              <w:lang w:val="en-NZ" w:eastAsia="en-NZ"/>
              <w14:ligatures w14:val="standardContextual"/>
            </w:rPr>
          </w:pPr>
          <w:hyperlink w:anchor="_Toc174357906" w:history="1">
            <w:r w:rsidR="005738DE" w:rsidRPr="001622A0">
              <w:rPr>
                <w:rStyle w:val="Hyperlink"/>
                <w:rFonts w:ascii="Basic Sans Light" w:hAnsi="Basic Sans Light"/>
                <w:noProof/>
                <w:sz w:val="26"/>
                <w:szCs w:val="26"/>
              </w:rPr>
              <w:t xml:space="preserve">Whakamōhiotanga whānui | </w:t>
            </w:r>
            <w:r w:rsidR="005738DE" w:rsidRPr="001622A0">
              <w:rPr>
                <w:rStyle w:val="Hyperlink"/>
                <w:rFonts w:ascii="Basic Sans Light" w:eastAsia="Demos Next Pro" w:hAnsi="Basic Sans Light" w:cs="Demos Next Pro"/>
                <w:i/>
                <w:iCs/>
                <w:noProof/>
                <w:sz w:val="26"/>
                <w:szCs w:val="26"/>
              </w:rPr>
              <w:t>Overall summary</w:t>
            </w:r>
            <w:r w:rsidR="005738DE" w:rsidRPr="001622A0">
              <w:rPr>
                <w:rFonts w:ascii="Basic Sans Light" w:hAnsi="Basic Sans Light"/>
                <w:noProof/>
                <w:webHidden/>
                <w:sz w:val="26"/>
                <w:szCs w:val="26"/>
              </w:rPr>
              <w:tab/>
            </w:r>
            <w:r w:rsidR="005738DE" w:rsidRPr="001622A0">
              <w:rPr>
                <w:rFonts w:ascii="Basic Sans Light" w:hAnsi="Basic Sans Light"/>
                <w:noProof/>
                <w:webHidden/>
                <w:sz w:val="26"/>
                <w:szCs w:val="26"/>
              </w:rPr>
              <w:fldChar w:fldCharType="begin"/>
            </w:r>
            <w:r w:rsidR="005738DE" w:rsidRPr="001622A0">
              <w:rPr>
                <w:rFonts w:ascii="Basic Sans Light" w:hAnsi="Basic Sans Light"/>
                <w:noProof/>
                <w:webHidden/>
                <w:sz w:val="26"/>
                <w:szCs w:val="26"/>
              </w:rPr>
              <w:instrText xml:space="preserve"> PAGEREF _Toc174357906 \h </w:instrText>
            </w:r>
            <w:r w:rsidR="005738DE" w:rsidRPr="001622A0">
              <w:rPr>
                <w:rFonts w:ascii="Basic Sans Light" w:hAnsi="Basic Sans Light"/>
                <w:noProof/>
                <w:webHidden/>
                <w:sz w:val="26"/>
                <w:szCs w:val="26"/>
              </w:rPr>
            </w:r>
            <w:r w:rsidR="005738DE" w:rsidRPr="001622A0">
              <w:rPr>
                <w:rFonts w:ascii="Basic Sans Light" w:hAnsi="Basic Sans Light"/>
                <w:noProof/>
                <w:webHidden/>
                <w:sz w:val="26"/>
                <w:szCs w:val="26"/>
              </w:rPr>
              <w:fldChar w:fldCharType="separate"/>
            </w:r>
            <w:r w:rsidR="00A95E75">
              <w:rPr>
                <w:rFonts w:ascii="Basic Sans Light" w:hAnsi="Basic Sans Light"/>
                <w:noProof/>
                <w:webHidden/>
                <w:sz w:val="26"/>
                <w:szCs w:val="26"/>
              </w:rPr>
              <w:t>3</w:t>
            </w:r>
            <w:r w:rsidR="005738DE" w:rsidRPr="001622A0">
              <w:rPr>
                <w:rFonts w:ascii="Basic Sans Light" w:hAnsi="Basic Sans Light"/>
                <w:noProof/>
                <w:webHidden/>
                <w:sz w:val="26"/>
                <w:szCs w:val="26"/>
              </w:rPr>
              <w:fldChar w:fldCharType="end"/>
            </w:r>
          </w:hyperlink>
        </w:p>
        <w:p w14:paraId="3B21C8C1" w14:textId="569E9A05" w:rsidR="005738DE" w:rsidRPr="001622A0" w:rsidRDefault="004539A4" w:rsidP="00C3069E">
          <w:pPr>
            <w:pStyle w:val="TOC1"/>
            <w:tabs>
              <w:tab w:val="right" w:leader="dot" w:pos="9020"/>
            </w:tabs>
            <w:rPr>
              <w:rFonts w:ascii="Basic Sans Light" w:eastAsiaTheme="minorEastAsia" w:hAnsi="Basic Sans Light" w:cstheme="minorBidi"/>
              <w:noProof/>
              <w:kern w:val="2"/>
              <w:sz w:val="26"/>
              <w:szCs w:val="26"/>
              <w:lang w:val="en-NZ" w:eastAsia="en-NZ"/>
              <w14:ligatures w14:val="standardContextual"/>
            </w:rPr>
          </w:pPr>
          <w:hyperlink w:anchor="_Toc174357907" w:history="1">
            <w:r w:rsidR="005738DE" w:rsidRPr="001622A0">
              <w:rPr>
                <w:rStyle w:val="Hyperlink"/>
                <w:rFonts w:ascii="Basic Sans Light" w:hAnsi="Basic Sans Light"/>
                <w:noProof/>
                <w:sz w:val="26"/>
                <w:szCs w:val="26"/>
              </w:rPr>
              <w:t xml:space="preserve">Kupu arataki | </w:t>
            </w:r>
            <w:r w:rsidR="005738DE" w:rsidRPr="001622A0">
              <w:rPr>
                <w:rStyle w:val="Hyperlink"/>
                <w:rFonts w:ascii="Basic Sans Light" w:eastAsia="Demos Next Pro" w:hAnsi="Basic Sans Light" w:cs="Demos Next Pro"/>
                <w:i/>
                <w:iCs/>
                <w:noProof/>
                <w:sz w:val="26"/>
                <w:szCs w:val="26"/>
              </w:rPr>
              <w:t>Introduction</w:t>
            </w:r>
            <w:r w:rsidR="005738DE" w:rsidRPr="001622A0">
              <w:rPr>
                <w:rFonts w:ascii="Basic Sans Light" w:hAnsi="Basic Sans Light"/>
                <w:noProof/>
                <w:webHidden/>
                <w:sz w:val="26"/>
                <w:szCs w:val="26"/>
              </w:rPr>
              <w:tab/>
            </w:r>
            <w:r w:rsidR="005738DE" w:rsidRPr="001622A0">
              <w:rPr>
                <w:rFonts w:ascii="Basic Sans Light" w:hAnsi="Basic Sans Light"/>
                <w:noProof/>
                <w:webHidden/>
                <w:sz w:val="26"/>
                <w:szCs w:val="26"/>
              </w:rPr>
              <w:fldChar w:fldCharType="begin"/>
            </w:r>
            <w:r w:rsidR="005738DE" w:rsidRPr="001622A0">
              <w:rPr>
                <w:rFonts w:ascii="Basic Sans Light" w:hAnsi="Basic Sans Light"/>
                <w:noProof/>
                <w:webHidden/>
                <w:sz w:val="26"/>
                <w:szCs w:val="26"/>
              </w:rPr>
              <w:instrText xml:space="preserve"> PAGEREF _Toc174357907 \h </w:instrText>
            </w:r>
            <w:r w:rsidR="005738DE" w:rsidRPr="001622A0">
              <w:rPr>
                <w:rFonts w:ascii="Basic Sans Light" w:hAnsi="Basic Sans Light"/>
                <w:noProof/>
                <w:webHidden/>
                <w:sz w:val="26"/>
                <w:szCs w:val="26"/>
              </w:rPr>
            </w:r>
            <w:r w:rsidR="005738DE" w:rsidRPr="001622A0">
              <w:rPr>
                <w:rFonts w:ascii="Basic Sans Light" w:hAnsi="Basic Sans Light"/>
                <w:noProof/>
                <w:webHidden/>
                <w:sz w:val="26"/>
                <w:szCs w:val="26"/>
              </w:rPr>
              <w:fldChar w:fldCharType="separate"/>
            </w:r>
            <w:r w:rsidR="00A95E75">
              <w:rPr>
                <w:rFonts w:ascii="Basic Sans Light" w:hAnsi="Basic Sans Light"/>
                <w:noProof/>
                <w:webHidden/>
                <w:sz w:val="26"/>
                <w:szCs w:val="26"/>
              </w:rPr>
              <w:t>6</w:t>
            </w:r>
            <w:r w:rsidR="005738DE" w:rsidRPr="001622A0">
              <w:rPr>
                <w:rFonts w:ascii="Basic Sans Light" w:hAnsi="Basic Sans Light"/>
                <w:noProof/>
                <w:webHidden/>
                <w:sz w:val="26"/>
                <w:szCs w:val="26"/>
              </w:rPr>
              <w:fldChar w:fldCharType="end"/>
            </w:r>
          </w:hyperlink>
        </w:p>
        <w:p w14:paraId="10AF8EBD" w14:textId="2EC34485" w:rsidR="005738DE" w:rsidRPr="001622A0" w:rsidRDefault="004539A4" w:rsidP="00C3069E">
          <w:pPr>
            <w:pStyle w:val="TOC1"/>
            <w:tabs>
              <w:tab w:val="right" w:leader="dot" w:pos="9020"/>
            </w:tabs>
            <w:rPr>
              <w:rFonts w:ascii="Basic Sans Light" w:eastAsiaTheme="minorEastAsia" w:hAnsi="Basic Sans Light" w:cstheme="minorBidi"/>
              <w:noProof/>
              <w:kern w:val="2"/>
              <w:sz w:val="26"/>
              <w:szCs w:val="26"/>
              <w:lang w:val="en-NZ" w:eastAsia="en-NZ"/>
              <w14:ligatures w14:val="standardContextual"/>
            </w:rPr>
          </w:pPr>
          <w:hyperlink w:anchor="_Toc174357910" w:history="1">
            <w:r w:rsidR="005738DE" w:rsidRPr="001622A0">
              <w:rPr>
                <w:rStyle w:val="Hyperlink"/>
                <w:rFonts w:ascii="Basic Sans Light" w:hAnsi="Basic Sans Light"/>
                <w:noProof/>
                <w:sz w:val="26"/>
                <w:szCs w:val="26"/>
              </w:rPr>
              <w:t xml:space="preserve">Ngā Kitenga | </w:t>
            </w:r>
            <w:r w:rsidR="005738DE" w:rsidRPr="001622A0">
              <w:rPr>
                <w:rStyle w:val="Hyperlink"/>
                <w:rFonts w:ascii="Basic Sans Light" w:eastAsia="Demos Next Pro" w:hAnsi="Basic Sans Light" w:cs="Demos Next Pro"/>
                <w:i/>
                <w:iCs/>
                <w:noProof/>
                <w:sz w:val="26"/>
                <w:szCs w:val="26"/>
              </w:rPr>
              <w:t>Findings</w:t>
            </w:r>
            <w:r w:rsidR="005738DE" w:rsidRPr="001622A0">
              <w:rPr>
                <w:rFonts w:ascii="Basic Sans Light" w:hAnsi="Basic Sans Light"/>
                <w:noProof/>
                <w:webHidden/>
                <w:sz w:val="26"/>
                <w:szCs w:val="26"/>
              </w:rPr>
              <w:tab/>
            </w:r>
            <w:r w:rsidR="005738DE" w:rsidRPr="001622A0">
              <w:rPr>
                <w:rFonts w:ascii="Basic Sans Light" w:hAnsi="Basic Sans Light"/>
                <w:noProof/>
                <w:webHidden/>
                <w:sz w:val="26"/>
                <w:szCs w:val="26"/>
              </w:rPr>
              <w:fldChar w:fldCharType="begin"/>
            </w:r>
            <w:r w:rsidR="005738DE" w:rsidRPr="001622A0">
              <w:rPr>
                <w:rFonts w:ascii="Basic Sans Light" w:hAnsi="Basic Sans Light"/>
                <w:noProof/>
                <w:webHidden/>
                <w:sz w:val="26"/>
                <w:szCs w:val="26"/>
              </w:rPr>
              <w:instrText xml:space="preserve"> PAGEREF _Toc174357910 \h </w:instrText>
            </w:r>
            <w:r w:rsidR="005738DE" w:rsidRPr="001622A0">
              <w:rPr>
                <w:rFonts w:ascii="Basic Sans Light" w:hAnsi="Basic Sans Light"/>
                <w:noProof/>
                <w:webHidden/>
                <w:sz w:val="26"/>
                <w:szCs w:val="26"/>
              </w:rPr>
            </w:r>
            <w:r w:rsidR="005738DE" w:rsidRPr="001622A0">
              <w:rPr>
                <w:rFonts w:ascii="Basic Sans Light" w:hAnsi="Basic Sans Light"/>
                <w:noProof/>
                <w:webHidden/>
                <w:sz w:val="26"/>
                <w:szCs w:val="26"/>
              </w:rPr>
              <w:fldChar w:fldCharType="separate"/>
            </w:r>
            <w:r w:rsidR="00A95E75">
              <w:rPr>
                <w:rFonts w:ascii="Basic Sans Light" w:hAnsi="Basic Sans Light"/>
                <w:noProof/>
                <w:webHidden/>
                <w:sz w:val="26"/>
                <w:szCs w:val="26"/>
              </w:rPr>
              <w:t>9</w:t>
            </w:r>
            <w:r w:rsidR="005738DE" w:rsidRPr="001622A0">
              <w:rPr>
                <w:rFonts w:ascii="Basic Sans Light" w:hAnsi="Basic Sans Light"/>
                <w:noProof/>
                <w:webHidden/>
                <w:sz w:val="26"/>
                <w:szCs w:val="26"/>
              </w:rPr>
              <w:fldChar w:fldCharType="end"/>
            </w:r>
          </w:hyperlink>
        </w:p>
        <w:p w14:paraId="51AB1EE0" w14:textId="25843A2C" w:rsidR="005738DE" w:rsidRPr="001622A0" w:rsidRDefault="00045A3F" w:rsidP="00C3069E">
          <w:pPr>
            <w:pStyle w:val="TOC1"/>
            <w:tabs>
              <w:tab w:val="right" w:leader="dot" w:pos="9020"/>
            </w:tabs>
            <w:rPr>
              <w:rFonts w:ascii="Basic Sans Light" w:eastAsiaTheme="minorEastAsia" w:hAnsi="Basic Sans Light" w:cstheme="minorBidi"/>
              <w:noProof/>
              <w:kern w:val="2"/>
              <w:sz w:val="26"/>
              <w:szCs w:val="26"/>
              <w:lang w:val="en-NZ" w:eastAsia="en-NZ"/>
              <w14:ligatures w14:val="standardContextual"/>
            </w:rPr>
          </w:pPr>
          <w:r w:rsidRPr="00045A3F">
            <w:rPr>
              <w:rFonts w:ascii="Basic Sans Light" w:hAnsi="Basic Sans Light"/>
              <w:noProof/>
              <w:sz w:val="26"/>
              <w:szCs w:val="26"/>
            </w:rPr>
            <w:t>He Raupapatanga o ngā Kaupapa |</w:t>
          </w:r>
          <w:r>
            <w:rPr>
              <w:noProof/>
            </w:rPr>
            <w:t xml:space="preserve"> </w:t>
          </w:r>
          <w:hyperlink w:anchor="_Toc174357919" w:history="1">
            <w:r w:rsidR="005738DE" w:rsidRPr="00045A3F">
              <w:rPr>
                <w:rStyle w:val="Hyperlink"/>
                <w:rFonts w:ascii="Basic Sans Light" w:hAnsi="Basic Sans Light"/>
                <w:i/>
                <w:iCs/>
                <w:noProof/>
                <w:sz w:val="26"/>
                <w:szCs w:val="26"/>
              </w:rPr>
              <w:t>Initiatives by priority</w:t>
            </w:r>
            <w:r w:rsidR="005738DE" w:rsidRPr="00045A3F">
              <w:rPr>
                <w:rFonts w:ascii="Basic Sans Light" w:hAnsi="Basic Sans Light"/>
                <w:i/>
                <w:iCs/>
                <w:noProof/>
                <w:webHidden/>
                <w:sz w:val="26"/>
                <w:szCs w:val="26"/>
              </w:rPr>
              <w:tab/>
            </w:r>
            <w:r w:rsidR="005738DE" w:rsidRPr="00045A3F">
              <w:rPr>
                <w:rFonts w:ascii="Basic Sans Light" w:hAnsi="Basic Sans Light"/>
                <w:noProof/>
                <w:webHidden/>
                <w:sz w:val="26"/>
                <w:szCs w:val="26"/>
              </w:rPr>
              <w:fldChar w:fldCharType="begin"/>
            </w:r>
            <w:r w:rsidR="005738DE" w:rsidRPr="00045A3F">
              <w:rPr>
                <w:rFonts w:ascii="Basic Sans Light" w:hAnsi="Basic Sans Light"/>
                <w:noProof/>
                <w:webHidden/>
                <w:sz w:val="26"/>
                <w:szCs w:val="26"/>
              </w:rPr>
              <w:instrText xml:space="preserve"> PAGEREF _Toc174357919 \h </w:instrText>
            </w:r>
            <w:r w:rsidR="005738DE" w:rsidRPr="00045A3F">
              <w:rPr>
                <w:rFonts w:ascii="Basic Sans Light" w:hAnsi="Basic Sans Light"/>
                <w:noProof/>
                <w:webHidden/>
                <w:sz w:val="26"/>
                <w:szCs w:val="26"/>
              </w:rPr>
            </w:r>
            <w:r w:rsidR="005738DE" w:rsidRPr="00045A3F">
              <w:rPr>
                <w:rFonts w:ascii="Basic Sans Light" w:hAnsi="Basic Sans Light"/>
                <w:noProof/>
                <w:webHidden/>
                <w:sz w:val="26"/>
                <w:szCs w:val="26"/>
              </w:rPr>
              <w:fldChar w:fldCharType="separate"/>
            </w:r>
            <w:r w:rsidR="00A95E75">
              <w:rPr>
                <w:rFonts w:ascii="Basic Sans Light" w:hAnsi="Basic Sans Light"/>
                <w:noProof/>
                <w:webHidden/>
                <w:sz w:val="26"/>
                <w:szCs w:val="26"/>
              </w:rPr>
              <w:t>16</w:t>
            </w:r>
            <w:r w:rsidR="005738DE" w:rsidRPr="00045A3F">
              <w:rPr>
                <w:rFonts w:ascii="Basic Sans Light" w:hAnsi="Basic Sans Light"/>
                <w:noProof/>
                <w:webHidden/>
                <w:sz w:val="26"/>
                <w:szCs w:val="26"/>
              </w:rPr>
              <w:fldChar w:fldCharType="end"/>
            </w:r>
          </w:hyperlink>
        </w:p>
        <w:p w14:paraId="2CCC5603" w14:textId="4B730F25" w:rsidR="005738DE" w:rsidRPr="001622A0" w:rsidRDefault="004539A4" w:rsidP="00C3069E">
          <w:pPr>
            <w:pStyle w:val="TOC1"/>
            <w:tabs>
              <w:tab w:val="right" w:leader="dot" w:pos="9020"/>
            </w:tabs>
            <w:rPr>
              <w:rFonts w:ascii="Basic Sans Light" w:eastAsiaTheme="minorEastAsia" w:hAnsi="Basic Sans Light" w:cstheme="minorBidi"/>
              <w:noProof/>
              <w:kern w:val="2"/>
              <w:sz w:val="26"/>
              <w:szCs w:val="26"/>
              <w:lang w:val="en-NZ" w:eastAsia="en-NZ"/>
              <w14:ligatures w14:val="standardContextual"/>
            </w:rPr>
          </w:pPr>
          <w:hyperlink w:anchor="_Toc174357920" w:history="1">
            <w:r w:rsidR="005738DE" w:rsidRPr="001622A0">
              <w:rPr>
                <w:rStyle w:val="Hyperlink"/>
                <w:rFonts w:ascii="Basic Sans Light" w:hAnsi="Basic Sans Light"/>
                <w:noProof/>
                <w:sz w:val="26"/>
                <w:szCs w:val="26"/>
              </w:rPr>
              <w:t xml:space="preserve">Ngā Tohutoro | </w:t>
            </w:r>
            <w:r w:rsidR="005738DE" w:rsidRPr="001622A0">
              <w:rPr>
                <w:rStyle w:val="Hyperlink"/>
                <w:rFonts w:ascii="Basic Sans Light" w:eastAsia="Demos Next Pro" w:hAnsi="Basic Sans Light" w:cs="Demos Next Pro"/>
                <w:i/>
                <w:iCs/>
                <w:noProof/>
                <w:sz w:val="26"/>
                <w:szCs w:val="26"/>
              </w:rPr>
              <w:t>References</w:t>
            </w:r>
            <w:r w:rsidR="005738DE" w:rsidRPr="001622A0">
              <w:rPr>
                <w:rFonts w:ascii="Basic Sans Light" w:hAnsi="Basic Sans Light"/>
                <w:noProof/>
                <w:webHidden/>
                <w:sz w:val="26"/>
                <w:szCs w:val="26"/>
              </w:rPr>
              <w:tab/>
            </w:r>
            <w:r w:rsidR="005738DE" w:rsidRPr="001622A0">
              <w:rPr>
                <w:rFonts w:ascii="Basic Sans Light" w:hAnsi="Basic Sans Light"/>
                <w:noProof/>
                <w:webHidden/>
                <w:sz w:val="26"/>
                <w:szCs w:val="26"/>
              </w:rPr>
              <w:fldChar w:fldCharType="begin"/>
            </w:r>
            <w:r w:rsidR="005738DE" w:rsidRPr="001622A0">
              <w:rPr>
                <w:rFonts w:ascii="Basic Sans Light" w:hAnsi="Basic Sans Light"/>
                <w:noProof/>
                <w:webHidden/>
                <w:sz w:val="26"/>
                <w:szCs w:val="26"/>
              </w:rPr>
              <w:instrText xml:space="preserve"> PAGEREF _Toc174357920 \h </w:instrText>
            </w:r>
            <w:r w:rsidR="005738DE" w:rsidRPr="001622A0">
              <w:rPr>
                <w:rFonts w:ascii="Basic Sans Light" w:hAnsi="Basic Sans Light"/>
                <w:noProof/>
                <w:webHidden/>
                <w:sz w:val="26"/>
                <w:szCs w:val="26"/>
              </w:rPr>
            </w:r>
            <w:r w:rsidR="005738DE" w:rsidRPr="001622A0">
              <w:rPr>
                <w:rFonts w:ascii="Basic Sans Light" w:hAnsi="Basic Sans Light"/>
                <w:noProof/>
                <w:webHidden/>
                <w:sz w:val="26"/>
                <w:szCs w:val="26"/>
              </w:rPr>
              <w:fldChar w:fldCharType="separate"/>
            </w:r>
            <w:r w:rsidR="00A95E75">
              <w:rPr>
                <w:rFonts w:ascii="Basic Sans Light" w:hAnsi="Basic Sans Light"/>
                <w:noProof/>
                <w:webHidden/>
                <w:sz w:val="26"/>
                <w:szCs w:val="26"/>
              </w:rPr>
              <w:t>33</w:t>
            </w:r>
            <w:r w:rsidR="005738DE" w:rsidRPr="001622A0">
              <w:rPr>
                <w:rFonts w:ascii="Basic Sans Light" w:hAnsi="Basic Sans Light"/>
                <w:noProof/>
                <w:webHidden/>
                <w:sz w:val="26"/>
                <w:szCs w:val="26"/>
              </w:rPr>
              <w:fldChar w:fldCharType="end"/>
            </w:r>
          </w:hyperlink>
        </w:p>
        <w:p w14:paraId="0218581A" w14:textId="360C7460" w:rsidR="006609AC" w:rsidRPr="001622A0" w:rsidRDefault="006609AC" w:rsidP="00C3069E">
          <w:pPr>
            <w:pStyle w:val="TOC1"/>
            <w:tabs>
              <w:tab w:val="right" w:leader="dot" w:pos="9020"/>
            </w:tabs>
            <w:rPr>
              <w:rFonts w:ascii="Basic Sans Light" w:eastAsiaTheme="minorHAnsi" w:hAnsi="Basic Sans Light" w:cstheme="minorBidi"/>
              <w:b/>
              <w:sz w:val="26"/>
              <w:szCs w:val="26"/>
              <w:lang w:val="en-NZ"/>
            </w:rPr>
          </w:pPr>
          <w:r w:rsidRPr="001622A0">
            <w:rPr>
              <w:rFonts w:ascii="Basic Sans Light" w:hAnsi="Basic Sans Light"/>
              <w:sz w:val="26"/>
              <w:szCs w:val="26"/>
              <w:lang w:val="en-NZ"/>
            </w:rPr>
            <w:fldChar w:fldCharType="end"/>
          </w:r>
        </w:p>
      </w:sdtContent>
    </w:sdt>
    <w:p w14:paraId="424B3D5E" w14:textId="23F82765" w:rsidR="00E56535" w:rsidRPr="001622A0" w:rsidRDefault="00E56535">
      <w:pPr>
        <w:spacing w:after="160"/>
      </w:pPr>
      <w:r w:rsidRPr="001622A0">
        <w:br w:type="page"/>
      </w:r>
    </w:p>
    <w:p w14:paraId="212CE6E2" w14:textId="5AB27159" w:rsidR="00B64E85" w:rsidRPr="001622A0" w:rsidRDefault="00B64E85" w:rsidP="00150EFA">
      <w:pPr>
        <w:pStyle w:val="Heading1"/>
        <w:rPr>
          <w:rFonts w:ascii="Demos Next Pro" w:eastAsia="Demos Next Pro" w:hAnsi="Demos Next Pro" w:cs="Demos Next Pro"/>
          <w:i/>
          <w:iCs/>
          <w:szCs w:val="56"/>
        </w:rPr>
      </w:pPr>
      <w:bookmarkStart w:id="9" w:name="_Toc174029550"/>
      <w:bookmarkStart w:id="10" w:name="_Toc174357906"/>
      <w:proofErr w:type="spellStart"/>
      <w:r w:rsidRPr="001622A0">
        <w:lastRenderedPageBreak/>
        <w:t>Whakamōhiotanga</w:t>
      </w:r>
      <w:proofErr w:type="spellEnd"/>
      <w:r w:rsidRPr="001622A0">
        <w:t xml:space="preserve"> </w:t>
      </w:r>
      <w:proofErr w:type="spellStart"/>
      <w:r w:rsidRPr="001622A0">
        <w:t>whānui</w:t>
      </w:r>
      <w:bookmarkStart w:id="11" w:name="_Toc169169681"/>
      <w:bookmarkStart w:id="12" w:name="_Toc171594905"/>
      <w:proofErr w:type="spellEnd"/>
      <w:r w:rsidR="002D37F7" w:rsidRPr="001622A0">
        <w:t xml:space="preserve"> | </w:t>
      </w:r>
      <w:bookmarkStart w:id="13" w:name="_Overall_summary"/>
      <w:bookmarkEnd w:id="13"/>
      <w:r w:rsidRPr="001622A0">
        <w:rPr>
          <w:rFonts w:ascii="Demos Next Pro" w:eastAsia="Demos Next Pro" w:hAnsi="Demos Next Pro" w:cs="Demos Next Pro"/>
          <w:i/>
          <w:iCs/>
          <w:szCs w:val="56"/>
        </w:rPr>
        <w:t>Overall summary</w:t>
      </w:r>
      <w:bookmarkEnd w:id="9"/>
      <w:bookmarkEnd w:id="10"/>
      <w:bookmarkEnd w:id="11"/>
      <w:bookmarkEnd w:id="12"/>
      <w:bookmarkEnd w:id="8"/>
      <w:bookmarkEnd w:id="7"/>
    </w:p>
    <w:p w14:paraId="1A0900AC" w14:textId="5B704F00" w:rsidR="000534A9" w:rsidRPr="00CD2D7E" w:rsidRDefault="001B3472" w:rsidP="004B3048">
      <w:pPr>
        <w:widowControl w:val="0"/>
        <w:autoSpaceDE w:val="0"/>
        <w:autoSpaceDN w:val="0"/>
        <w:spacing w:after="0" w:line="276" w:lineRule="auto"/>
        <w:rPr>
          <w:rFonts w:ascii="Basic Sans" w:eastAsia="Basic Sans" w:hAnsi="Basic Sans" w:cs="Basic Sans"/>
          <w:b/>
          <w:color w:val="2B5162"/>
          <w:spacing w:val="-2"/>
          <w:sz w:val="26"/>
          <w:szCs w:val="22"/>
        </w:rPr>
      </w:pPr>
      <w:bookmarkStart w:id="14" w:name="_Toc120615521"/>
      <w:bookmarkStart w:id="15" w:name="_Toc130899466"/>
      <w:r w:rsidRPr="00CD2D7E">
        <w:rPr>
          <w:rFonts w:ascii="Basic Sans" w:eastAsia="Basic Sans" w:hAnsi="Basic Sans" w:cs="Basic Sans"/>
          <w:b/>
          <w:color w:val="2B5162"/>
          <w:spacing w:val="-2"/>
          <w:sz w:val="26"/>
          <w:szCs w:val="22"/>
        </w:rPr>
        <w:t xml:space="preserve">This </w:t>
      </w:r>
      <w:r w:rsidR="00C94C5C" w:rsidRPr="00CD2D7E">
        <w:rPr>
          <w:rFonts w:ascii="Basic Sans" w:eastAsia="Basic Sans" w:hAnsi="Basic Sans" w:cs="Basic Sans"/>
          <w:b/>
          <w:color w:val="2B5162"/>
          <w:spacing w:val="-2"/>
          <w:sz w:val="26"/>
          <w:szCs w:val="22"/>
        </w:rPr>
        <w:t xml:space="preserve">Budget 2019 </w:t>
      </w:r>
      <w:r w:rsidR="005B6FEB" w:rsidRPr="00CD2D7E">
        <w:rPr>
          <w:rFonts w:ascii="Basic Sans" w:eastAsia="Basic Sans" w:hAnsi="Basic Sans" w:cs="Basic Sans"/>
          <w:b/>
          <w:color w:val="2B5162"/>
          <w:spacing w:val="-2"/>
          <w:sz w:val="26"/>
          <w:szCs w:val="22"/>
        </w:rPr>
        <w:t xml:space="preserve">to Budget </w:t>
      </w:r>
      <w:r w:rsidR="00C94C5C" w:rsidRPr="00CD2D7E">
        <w:rPr>
          <w:rFonts w:ascii="Basic Sans" w:eastAsia="Basic Sans" w:hAnsi="Basic Sans" w:cs="Basic Sans"/>
          <w:b/>
          <w:color w:val="2B5162"/>
          <w:spacing w:val="-2"/>
          <w:sz w:val="26"/>
          <w:szCs w:val="22"/>
        </w:rPr>
        <w:t xml:space="preserve">2022 </w:t>
      </w:r>
      <w:r w:rsidR="005B6FEB" w:rsidRPr="00CD2D7E">
        <w:rPr>
          <w:rFonts w:ascii="Basic Sans" w:eastAsia="Basic Sans" w:hAnsi="Basic Sans" w:cs="Basic Sans"/>
          <w:b/>
          <w:color w:val="2B5162"/>
          <w:spacing w:val="-2"/>
          <w:sz w:val="26"/>
          <w:szCs w:val="22"/>
        </w:rPr>
        <w:t xml:space="preserve">investment in </w:t>
      </w:r>
      <w:r w:rsidR="00C94C5C" w:rsidRPr="00CD2D7E">
        <w:rPr>
          <w:rFonts w:ascii="Basic Sans" w:eastAsia="Basic Sans" w:hAnsi="Basic Sans" w:cs="Basic Sans"/>
          <w:b/>
          <w:color w:val="2B5162"/>
          <w:spacing w:val="-2"/>
          <w:sz w:val="26"/>
          <w:szCs w:val="22"/>
        </w:rPr>
        <w:t>mental health and addiction report</w:t>
      </w:r>
      <w:r w:rsidR="001E7519" w:rsidRPr="00CD2D7E">
        <w:rPr>
          <w:rFonts w:ascii="Basic Sans" w:eastAsia="Basic Sans" w:hAnsi="Basic Sans" w:cs="Basic Sans"/>
          <w:b/>
          <w:color w:val="2B5162"/>
          <w:spacing w:val="-2"/>
          <w:sz w:val="26"/>
          <w:szCs w:val="22"/>
        </w:rPr>
        <w:t xml:space="preserve"> focuses on</w:t>
      </w:r>
      <w:r w:rsidR="00475E34" w:rsidRPr="00CD2D7E">
        <w:rPr>
          <w:rFonts w:ascii="Basic Sans" w:eastAsia="Basic Sans" w:hAnsi="Basic Sans" w:cs="Basic Sans"/>
          <w:b/>
          <w:color w:val="2B5162"/>
          <w:spacing w:val="-2"/>
          <w:sz w:val="26"/>
          <w:szCs w:val="22"/>
        </w:rPr>
        <w:t xml:space="preserve"> </w:t>
      </w:r>
      <w:bookmarkStart w:id="16" w:name="_Hlk169003177"/>
      <w:r w:rsidR="00475E34" w:rsidRPr="00CD2D7E">
        <w:rPr>
          <w:rFonts w:ascii="Basic Sans" w:eastAsia="Basic Sans" w:hAnsi="Basic Sans" w:cs="Basic Sans"/>
          <w:b/>
          <w:color w:val="2B5162"/>
          <w:spacing w:val="-2"/>
          <w:sz w:val="26"/>
          <w:szCs w:val="22"/>
        </w:rPr>
        <w:t xml:space="preserve">where key </w:t>
      </w:r>
      <w:r w:rsidR="009A3369" w:rsidRPr="00CD2D7E">
        <w:rPr>
          <w:rFonts w:ascii="Basic Sans" w:eastAsia="Basic Sans" w:hAnsi="Basic Sans" w:cs="Basic Sans"/>
          <w:b/>
          <w:color w:val="2B5162"/>
          <w:spacing w:val="-2"/>
          <w:sz w:val="26"/>
          <w:szCs w:val="22"/>
        </w:rPr>
        <w:t xml:space="preserve">mental health and addiction </w:t>
      </w:r>
      <w:r w:rsidR="00475E34" w:rsidRPr="00CD2D7E">
        <w:rPr>
          <w:rFonts w:ascii="Basic Sans" w:eastAsia="Basic Sans" w:hAnsi="Basic Sans" w:cs="Basic Sans"/>
          <w:b/>
          <w:color w:val="2B5162"/>
          <w:spacing w:val="-2"/>
          <w:sz w:val="26"/>
          <w:szCs w:val="22"/>
        </w:rPr>
        <w:t>investment</w:t>
      </w:r>
      <w:r w:rsidR="003E4074" w:rsidRPr="00CD2D7E">
        <w:rPr>
          <w:rFonts w:ascii="Basic Sans" w:eastAsia="Basic Sans" w:hAnsi="Basic Sans" w:cs="Basic Sans"/>
          <w:b/>
          <w:color w:val="2B5162"/>
          <w:spacing w:val="-2"/>
          <w:sz w:val="26"/>
          <w:szCs w:val="22"/>
        </w:rPr>
        <w:t>s</w:t>
      </w:r>
      <w:r w:rsidR="00475E34" w:rsidRPr="00CD2D7E">
        <w:rPr>
          <w:rFonts w:ascii="Basic Sans" w:eastAsia="Basic Sans" w:hAnsi="Basic Sans" w:cs="Basic Sans"/>
          <w:b/>
          <w:color w:val="2B5162"/>
          <w:spacing w:val="-2"/>
          <w:sz w:val="26"/>
          <w:szCs w:val="22"/>
        </w:rPr>
        <w:t xml:space="preserve"> ha</w:t>
      </w:r>
      <w:r w:rsidR="00344BCD" w:rsidRPr="00CD2D7E">
        <w:rPr>
          <w:rFonts w:ascii="Basic Sans" w:eastAsia="Basic Sans" w:hAnsi="Basic Sans" w:cs="Basic Sans"/>
          <w:b/>
          <w:color w:val="2B5162"/>
          <w:spacing w:val="-2"/>
          <w:sz w:val="26"/>
          <w:szCs w:val="22"/>
        </w:rPr>
        <w:t>ve</w:t>
      </w:r>
      <w:r w:rsidR="00475E34" w:rsidRPr="00CD2D7E">
        <w:rPr>
          <w:rFonts w:ascii="Basic Sans" w:eastAsia="Basic Sans" w:hAnsi="Basic Sans" w:cs="Basic Sans"/>
          <w:b/>
          <w:color w:val="2B5162"/>
          <w:spacing w:val="-2"/>
          <w:sz w:val="26"/>
          <w:szCs w:val="22"/>
        </w:rPr>
        <w:t xml:space="preserve"> </w:t>
      </w:r>
      <w:r w:rsidR="00E1091E" w:rsidRPr="00CD2D7E">
        <w:rPr>
          <w:rFonts w:ascii="Basic Sans" w:eastAsia="Basic Sans" w:hAnsi="Basic Sans" w:cs="Basic Sans"/>
          <w:b/>
          <w:color w:val="2B5162"/>
          <w:spacing w:val="-2"/>
          <w:sz w:val="26"/>
          <w:szCs w:val="22"/>
        </w:rPr>
        <w:t>been spent</w:t>
      </w:r>
      <w:r w:rsidR="00B6154A" w:rsidRPr="00CD2D7E">
        <w:rPr>
          <w:rFonts w:ascii="Basic Sans" w:eastAsia="Basic Sans" w:hAnsi="Basic Sans" w:cs="Basic Sans"/>
          <w:b/>
          <w:color w:val="2B5162"/>
          <w:spacing w:val="-2"/>
          <w:sz w:val="26"/>
          <w:szCs w:val="22"/>
        </w:rPr>
        <w:t xml:space="preserve"> as of 30 June 2023</w:t>
      </w:r>
      <w:bookmarkEnd w:id="16"/>
      <w:r w:rsidR="00BD4EBD" w:rsidRPr="00CD2D7E">
        <w:rPr>
          <w:rFonts w:ascii="Basic Sans" w:eastAsia="Basic Sans" w:hAnsi="Basic Sans" w:cs="Basic Sans"/>
          <w:b/>
          <w:color w:val="2B5162"/>
          <w:spacing w:val="-2"/>
          <w:sz w:val="26"/>
          <w:szCs w:val="22"/>
        </w:rPr>
        <w:t>.</w:t>
      </w:r>
    </w:p>
    <w:p w14:paraId="288F4FAA" w14:textId="16A1B08E" w:rsidR="00BB4DC4" w:rsidRPr="001622A0" w:rsidRDefault="00BB4DC4" w:rsidP="000534A9">
      <w:pPr>
        <w:widowControl w:val="0"/>
        <w:autoSpaceDE w:val="0"/>
        <w:autoSpaceDN w:val="0"/>
        <w:spacing w:after="0" w:line="276" w:lineRule="auto"/>
        <w:rPr>
          <w:rFonts w:cs="Arial"/>
          <w:szCs w:val="22"/>
        </w:rPr>
      </w:pPr>
    </w:p>
    <w:p w14:paraId="2F55A7C7" w14:textId="29A9DCE8" w:rsidR="00472A92" w:rsidRPr="001622A0" w:rsidRDefault="004077E5" w:rsidP="00BB3E54">
      <w:pPr>
        <w:widowControl w:val="0"/>
        <w:autoSpaceDE w:val="0"/>
        <w:autoSpaceDN w:val="0"/>
        <w:spacing w:after="160"/>
      </w:pPr>
      <w:r w:rsidRPr="001622A0">
        <w:rPr>
          <w:rFonts w:cs="Arial"/>
          <w:szCs w:val="22"/>
        </w:rPr>
        <w:t>Th</w:t>
      </w:r>
      <w:r w:rsidR="00E27F2B" w:rsidRPr="001622A0">
        <w:rPr>
          <w:rFonts w:cs="Arial"/>
          <w:szCs w:val="22"/>
        </w:rPr>
        <w:t>is</w:t>
      </w:r>
      <w:r w:rsidRPr="001622A0">
        <w:rPr>
          <w:rFonts w:cs="Arial"/>
          <w:szCs w:val="22"/>
        </w:rPr>
        <w:t xml:space="preserve"> report </w:t>
      </w:r>
      <w:r w:rsidR="00E27F2B" w:rsidRPr="001622A0">
        <w:rPr>
          <w:rFonts w:cs="Arial"/>
          <w:szCs w:val="22"/>
        </w:rPr>
        <w:t>shows</w:t>
      </w:r>
      <w:r w:rsidRPr="001622A0">
        <w:rPr>
          <w:rFonts w:cs="Arial"/>
          <w:szCs w:val="22"/>
        </w:rPr>
        <w:t xml:space="preserve"> </w:t>
      </w:r>
      <w:r w:rsidR="00C45FB9" w:rsidRPr="001622A0">
        <w:rPr>
          <w:rFonts w:cs="Arial"/>
          <w:szCs w:val="22"/>
        </w:rPr>
        <w:t xml:space="preserve">where </w:t>
      </w:r>
      <w:r w:rsidR="00A44110" w:rsidRPr="001622A0">
        <w:rPr>
          <w:rFonts w:cs="Arial"/>
          <w:szCs w:val="22"/>
        </w:rPr>
        <w:t>the B</w:t>
      </w:r>
      <w:r w:rsidR="00B84630" w:rsidRPr="001622A0">
        <w:rPr>
          <w:rFonts w:cs="Arial"/>
          <w:szCs w:val="22"/>
        </w:rPr>
        <w:t xml:space="preserve">udget </w:t>
      </w:r>
      <w:r w:rsidR="00A44110" w:rsidRPr="001622A0">
        <w:rPr>
          <w:rFonts w:cs="Arial"/>
          <w:szCs w:val="22"/>
        </w:rPr>
        <w:t>2019 investment in</w:t>
      </w:r>
      <w:r w:rsidR="00FE60AF" w:rsidRPr="001622A0">
        <w:rPr>
          <w:rFonts w:cs="Arial"/>
          <w:szCs w:val="22"/>
        </w:rPr>
        <w:t xml:space="preserve"> the </w:t>
      </w:r>
      <w:r w:rsidR="00E91E80" w:rsidRPr="001622A0">
        <w:rPr>
          <w:rFonts w:cs="Arial"/>
          <w:szCs w:val="22"/>
        </w:rPr>
        <w:t>G</w:t>
      </w:r>
      <w:r w:rsidR="00FE60AF" w:rsidRPr="001622A0">
        <w:rPr>
          <w:rFonts w:cs="Arial"/>
          <w:szCs w:val="22"/>
        </w:rPr>
        <w:t xml:space="preserve">overnment’s priority </w:t>
      </w:r>
      <w:r w:rsidR="00FE60AF" w:rsidRPr="001622A0">
        <w:rPr>
          <w:rFonts w:cs="Arial"/>
          <w:i/>
          <w:iCs/>
          <w:szCs w:val="22"/>
        </w:rPr>
        <w:t xml:space="preserve">Taking </w:t>
      </w:r>
      <w:r w:rsidR="00CE0304" w:rsidRPr="001622A0">
        <w:rPr>
          <w:rFonts w:cs="Arial"/>
          <w:i/>
          <w:iCs/>
          <w:szCs w:val="22"/>
        </w:rPr>
        <w:t>m</w:t>
      </w:r>
      <w:r w:rsidR="00BC7C2F" w:rsidRPr="001622A0">
        <w:rPr>
          <w:rFonts w:cs="Arial"/>
          <w:i/>
          <w:iCs/>
          <w:szCs w:val="22"/>
        </w:rPr>
        <w:t xml:space="preserve">ental </w:t>
      </w:r>
      <w:r w:rsidR="00CE0304" w:rsidRPr="001622A0">
        <w:rPr>
          <w:rFonts w:cs="Arial"/>
          <w:i/>
          <w:iCs/>
          <w:szCs w:val="22"/>
        </w:rPr>
        <w:t>h</w:t>
      </w:r>
      <w:r w:rsidR="00BC7C2F" w:rsidRPr="001622A0">
        <w:rPr>
          <w:rFonts w:cs="Arial"/>
          <w:i/>
          <w:iCs/>
          <w:szCs w:val="22"/>
        </w:rPr>
        <w:t xml:space="preserve">ealth </w:t>
      </w:r>
      <w:r w:rsidR="00CE0304" w:rsidRPr="001622A0">
        <w:rPr>
          <w:rFonts w:cs="Arial"/>
          <w:i/>
          <w:iCs/>
          <w:szCs w:val="22"/>
        </w:rPr>
        <w:t>s</w:t>
      </w:r>
      <w:r w:rsidR="00BC7C2F" w:rsidRPr="001622A0">
        <w:rPr>
          <w:rFonts w:cs="Arial"/>
          <w:i/>
          <w:iCs/>
          <w:szCs w:val="22"/>
        </w:rPr>
        <w:t>eriously</w:t>
      </w:r>
      <w:r w:rsidR="00BC7C2F" w:rsidRPr="001622A0">
        <w:rPr>
          <w:rFonts w:cs="Arial"/>
          <w:szCs w:val="22"/>
        </w:rPr>
        <w:t xml:space="preserve"> </w:t>
      </w:r>
      <w:r w:rsidR="00AE233A" w:rsidRPr="001622A0">
        <w:rPr>
          <w:rFonts w:cs="Arial"/>
          <w:szCs w:val="22"/>
        </w:rPr>
        <w:t>was</w:t>
      </w:r>
      <w:r w:rsidR="001A7A7B" w:rsidRPr="001622A0">
        <w:rPr>
          <w:rFonts w:cs="Arial"/>
          <w:szCs w:val="22"/>
        </w:rPr>
        <w:t xml:space="preserve"> </w:t>
      </w:r>
      <w:r w:rsidR="00F157D9" w:rsidRPr="001622A0">
        <w:rPr>
          <w:rFonts w:cs="Arial"/>
          <w:szCs w:val="22"/>
        </w:rPr>
        <w:t xml:space="preserve">allocated </w:t>
      </w:r>
      <w:r w:rsidR="00E91E80" w:rsidRPr="001622A0">
        <w:rPr>
          <w:rFonts w:cs="Arial"/>
          <w:szCs w:val="22"/>
        </w:rPr>
        <w:t xml:space="preserve">to </w:t>
      </w:r>
      <w:hyperlink w:anchor="_Initiatives_by_Priority_1" w:history="1">
        <w:r w:rsidR="00666FE8" w:rsidRPr="001622A0">
          <w:rPr>
            <w:rStyle w:val="Hyperlink"/>
            <w:rFonts w:cs="Arial"/>
            <w:szCs w:val="22"/>
            <w:u w:val="none"/>
          </w:rPr>
          <w:t>each initiative</w:t>
        </w:r>
      </w:hyperlink>
      <w:r w:rsidR="00666FE8" w:rsidRPr="001622A0">
        <w:rPr>
          <w:rFonts w:cs="Arial"/>
          <w:szCs w:val="22"/>
        </w:rPr>
        <w:t xml:space="preserve"> </w:t>
      </w:r>
      <w:r w:rsidR="00F157D9" w:rsidRPr="001622A0">
        <w:rPr>
          <w:rFonts w:cs="Arial"/>
          <w:szCs w:val="22"/>
        </w:rPr>
        <w:t xml:space="preserve">and </w:t>
      </w:r>
      <w:r w:rsidR="00E91E80" w:rsidRPr="001622A0">
        <w:rPr>
          <w:rFonts w:cs="Arial"/>
          <w:szCs w:val="22"/>
        </w:rPr>
        <w:t xml:space="preserve">the </w:t>
      </w:r>
      <w:r w:rsidR="00973C5D" w:rsidRPr="001622A0">
        <w:rPr>
          <w:rFonts w:cs="Arial"/>
          <w:szCs w:val="22"/>
        </w:rPr>
        <w:t>expenditure</w:t>
      </w:r>
      <w:r w:rsidR="003D5CDC" w:rsidRPr="001622A0">
        <w:rPr>
          <w:rFonts w:cs="Arial"/>
          <w:szCs w:val="22"/>
        </w:rPr>
        <w:t xml:space="preserve"> on each of those initiatives</w:t>
      </w:r>
      <w:r w:rsidR="00391ABE" w:rsidRPr="001622A0">
        <w:rPr>
          <w:rFonts w:cs="Arial"/>
          <w:szCs w:val="22"/>
        </w:rPr>
        <w:t xml:space="preserve"> for </w:t>
      </w:r>
      <w:r w:rsidR="00391ABE" w:rsidRPr="001622A0">
        <w:t>the four years</w:t>
      </w:r>
      <w:r w:rsidR="00E214BD" w:rsidRPr="001622A0">
        <w:t xml:space="preserve"> from</w:t>
      </w:r>
      <w:r w:rsidR="00391ABE" w:rsidRPr="001622A0">
        <w:t xml:space="preserve"> 1 July 2019 to 30 June 2023</w:t>
      </w:r>
      <w:r w:rsidR="00CD3435" w:rsidRPr="001622A0">
        <w:rPr>
          <w:rFonts w:cs="Arial"/>
          <w:szCs w:val="22"/>
        </w:rPr>
        <w:t>.</w:t>
      </w:r>
      <w:r w:rsidR="000534A9" w:rsidRPr="001622A0">
        <w:rPr>
          <w:rFonts w:cs="Arial"/>
          <w:szCs w:val="22"/>
        </w:rPr>
        <w:t xml:space="preserve"> </w:t>
      </w:r>
      <w:r w:rsidR="003D5CDC" w:rsidRPr="001622A0">
        <w:rPr>
          <w:rFonts w:cs="Arial"/>
          <w:szCs w:val="22"/>
        </w:rPr>
        <w:t>It describes e</w:t>
      </w:r>
      <w:r w:rsidR="00D54E34" w:rsidRPr="001622A0">
        <w:rPr>
          <w:rFonts w:cs="Arial"/>
          <w:szCs w:val="22"/>
        </w:rPr>
        <w:t>ach</w:t>
      </w:r>
      <w:r w:rsidR="00863708" w:rsidRPr="001622A0" w:rsidDel="00D54E34">
        <w:rPr>
          <w:rFonts w:cs="Arial"/>
          <w:szCs w:val="22"/>
        </w:rPr>
        <w:t xml:space="preserve"> </w:t>
      </w:r>
      <w:r w:rsidR="00863708" w:rsidRPr="001622A0">
        <w:t xml:space="preserve">initiative </w:t>
      </w:r>
      <w:r w:rsidR="003D5CDC" w:rsidRPr="001622A0">
        <w:t xml:space="preserve">in terms of </w:t>
      </w:r>
      <w:r w:rsidR="0009235B" w:rsidRPr="001622A0">
        <w:t xml:space="preserve">what it </w:t>
      </w:r>
      <w:r w:rsidR="00863708" w:rsidRPr="001622A0">
        <w:t>set out to achieve and its status as of 30 June 2023.</w:t>
      </w:r>
    </w:p>
    <w:p w14:paraId="28B8C49A" w14:textId="6FEA61FA" w:rsidR="006B3099" w:rsidRPr="001622A0" w:rsidRDefault="006B3099" w:rsidP="006B3099">
      <w:pPr>
        <w:spacing w:after="160"/>
      </w:pPr>
      <w:r w:rsidRPr="001622A0">
        <w:t>As of 30 June 2023, $1</w:t>
      </w:r>
      <w:r w:rsidR="003D5CDC" w:rsidRPr="001622A0">
        <w:t>,</w:t>
      </w:r>
      <w:r w:rsidR="004105C5" w:rsidRPr="001622A0">
        <w:t>797.6</w:t>
      </w:r>
      <w:r w:rsidRPr="001622A0">
        <w:t xml:space="preserve"> million (9</w:t>
      </w:r>
      <w:r w:rsidR="0062168A" w:rsidRPr="001622A0">
        <w:t>2</w:t>
      </w:r>
      <w:r w:rsidRPr="001622A0">
        <w:t xml:space="preserve"> per cent) of Budget 2019 had been spent </w:t>
      </w:r>
      <w:r w:rsidR="00E214BD" w:rsidRPr="001622A0">
        <w:t xml:space="preserve">on </w:t>
      </w:r>
      <w:r w:rsidRPr="001622A0">
        <w:t>or committed</w:t>
      </w:r>
      <w:r w:rsidR="00385D88" w:rsidRPr="001622A0">
        <w:rPr>
          <w:rStyle w:val="FootnoteReference"/>
        </w:rPr>
        <w:footnoteReference w:id="2"/>
      </w:r>
      <w:r w:rsidR="00E214BD" w:rsidRPr="001622A0">
        <w:t xml:space="preserve"> to</w:t>
      </w:r>
      <w:r w:rsidRPr="001622A0">
        <w:t xml:space="preserve"> the intended initiatives. $16</w:t>
      </w:r>
      <w:r w:rsidR="00DE02BE" w:rsidRPr="001622A0">
        <w:t>3.8</w:t>
      </w:r>
      <w:r w:rsidRPr="001622A0">
        <w:t xml:space="preserve"> million (8 per cent) remained unspent, however</w:t>
      </w:r>
      <w:r w:rsidR="005714C5" w:rsidRPr="001622A0">
        <w:t xml:space="preserve">, for </w:t>
      </w:r>
      <w:r w:rsidRPr="001622A0">
        <w:t>several initiatives</w:t>
      </w:r>
      <w:r w:rsidR="005714C5" w:rsidRPr="001622A0">
        <w:t xml:space="preserve">, </w:t>
      </w:r>
      <w:r w:rsidRPr="001622A0">
        <w:t xml:space="preserve">remaining funding was committed to ongoing service delivery </w:t>
      </w:r>
      <w:r w:rsidR="007F7B8C" w:rsidRPr="001622A0">
        <w:t xml:space="preserve">or implementation </w:t>
      </w:r>
      <w:r w:rsidR="00AF2649" w:rsidRPr="001622A0">
        <w:t>in</w:t>
      </w:r>
      <w:r w:rsidRPr="001622A0">
        <w:t xml:space="preserve"> 2023/24.</w:t>
      </w:r>
    </w:p>
    <w:p w14:paraId="535B01B7" w14:textId="77777777" w:rsidR="006B3099" w:rsidRPr="001622A0" w:rsidRDefault="006B3099" w:rsidP="001F5DB6">
      <w:pPr>
        <w:spacing w:after="160"/>
      </w:pPr>
      <w:r w:rsidRPr="001622A0">
        <w:rPr>
          <w:noProof/>
        </w:rPr>
        <mc:AlternateContent>
          <mc:Choice Requires="wps">
            <w:drawing>
              <wp:anchor distT="45720" distB="45720" distL="114300" distR="114300" simplePos="0" relativeHeight="251658245" behindDoc="0" locked="0" layoutInCell="1" allowOverlap="1" wp14:anchorId="54916F7C" wp14:editId="676CBFEB">
                <wp:simplePos x="0" y="0"/>
                <wp:positionH relativeFrom="margin">
                  <wp:posOffset>1653540</wp:posOffset>
                </wp:positionH>
                <wp:positionV relativeFrom="paragraph">
                  <wp:posOffset>154305</wp:posOffset>
                </wp:positionV>
                <wp:extent cx="2103120" cy="289560"/>
                <wp:effectExtent l="0" t="0" r="0" b="0"/>
                <wp:wrapNone/>
                <wp:docPr id="1026421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89560"/>
                        </a:xfrm>
                        <a:prstGeom prst="rect">
                          <a:avLst/>
                        </a:prstGeom>
                        <a:solidFill>
                          <a:srgbClr val="FFFFFF"/>
                        </a:solidFill>
                        <a:ln w="9525">
                          <a:noFill/>
                          <a:miter lim="800000"/>
                          <a:headEnd/>
                          <a:tailEnd/>
                        </a:ln>
                      </wps:spPr>
                      <wps:txbx>
                        <w:txbxContent>
                          <w:p w14:paraId="1D30D8E7" w14:textId="09231D15" w:rsidR="006B3099" w:rsidRPr="001A6FE7" w:rsidRDefault="006B3099" w:rsidP="006B3099">
                            <w:pPr>
                              <w:jc w:val="center"/>
                              <w:rPr>
                                <w:rFonts w:ascii="Basic Sans" w:hAnsi="Basic Sans"/>
                                <w:color w:val="595959"/>
                              </w:rPr>
                            </w:pPr>
                            <w:r w:rsidRPr="001A6FE7">
                              <w:rPr>
                                <w:rFonts w:ascii="Basic Sans" w:hAnsi="Basic Sans"/>
                                <w:color w:val="595959"/>
                              </w:rPr>
                              <w:t>Budget 2019 $1</w:t>
                            </w:r>
                            <w:r w:rsidR="00E214BD">
                              <w:rPr>
                                <w:rFonts w:ascii="Basic Sans" w:hAnsi="Basic Sans"/>
                                <w:color w:val="595959"/>
                              </w:rPr>
                              <w:t>,</w:t>
                            </w:r>
                            <w:r w:rsidRPr="001A6FE7">
                              <w:rPr>
                                <w:rFonts w:ascii="Basic Sans" w:hAnsi="Basic Sans"/>
                                <w:color w:val="595959"/>
                              </w:rPr>
                              <w:t>961.</w:t>
                            </w:r>
                            <w:r>
                              <w:rPr>
                                <w:rFonts w:ascii="Basic Sans" w:hAnsi="Basic Sans"/>
                                <w:color w:val="595959"/>
                              </w:rPr>
                              <w:t xml:space="preserve">4 </w:t>
                            </w:r>
                            <w:r w:rsidRPr="001A6FE7">
                              <w:rPr>
                                <w:rFonts w:ascii="Basic Sans" w:hAnsi="Basic Sans"/>
                                <w:color w:val="595959"/>
                              </w:rPr>
                              <w:t>m</w:t>
                            </w:r>
                            <w:r>
                              <w:rPr>
                                <w:rFonts w:ascii="Basic Sans" w:hAnsi="Basic Sans"/>
                                <w:color w:val="595959"/>
                              </w:rPr>
                              <w:t>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16F7C" id="_x0000_t202" coordsize="21600,21600" o:spt="202" path="m,l,21600r21600,l21600,xe">
                <v:stroke joinstyle="miter"/>
                <v:path gradientshapeok="t" o:connecttype="rect"/>
              </v:shapetype>
              <v:shape id="Text Box 2" o:spid="_x0000_s1026" type="#_x0000_t202" style="position:absolute;margin-left:130.2pt;margin-top:12.15pt;width:165.6pt;height:22.8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" stroked="f">
                <v:textbox>
                  <w:txbxContent>
                    <w:p w14:paraId="1D30D8E7" w14:textId="09231D15" w:rsidR="006B3099" w:rsidRPr="001A6FE7" w:rsidRDefault="006B3099" w:rsidP="006B3099">
                      <w:pPr>
                        <w:jc w:val="center"/>
                        <w:rPr>
                          <w:rFonts w:ascii="Basic Sans" w:hAnsi="Basic Sans"/>
                          <w:color w:val="595959"/>
                        </w:rPr>
                      </w:pPr>
                      <w:r w:rsidRPr="001A6FE7">
                        <w:rPr>
                          <w:rFonts w:ascii="Basic Sans" w:hAnsi="Basic Sans"/>
                          <w:color w:val="595959"/>
                        </w:rPr>
                        <w:t>Budget 2019 $1</w:t>
                      </w:r>
                      <w:r w:rsidR="00E214BD">
                        <w:rPr>
                          <w:rFonts w:ascii="Basic Sans" w:hAnsi="Basic Sans"/>
                          <w:color w:val="595959"/>
                        </w:rPr>
                        <w:t>,</w:t>
                      </w:r>
                      <w:r w:rsidRPr="001A6FE7">
                        <w:rPr>
                          <w:rFonts w:ascii="Basic Sans" w:hAnsi="Basic Sans"/>
                          <w:color w:val="595959"/>
                        </w:rPr>
                        <w:t>961.</w:t>
                      </w:r>
                      <w:r>
                        <w:rPr>
                          <w:rFonts w:ascii="Basic Sans" w:hAnsi="Basic Sans"/>
                          <w:color w:val="595959"/>
                        </w:rPr>
                        <w:t xml:space="preserve">4 </w:t>
                      </w:r>
                      <w:r w:rsidRPr="001A6FE7">
                        <w:rPr>
                          <w:rFonts w:ascii="Basic Sans" w:hAnsi="Basic Sans"/>
                          <w:color w:val="595959"/>
                        </w:rPr>
                        <w:t>m</w:t>
                      </w:r>
                      <w:r>
                        <w:rPr>
                          <w:rFonts w:ascii="Basic Sans" w:hAnsi="Basic Sans"/>
                          <w:color w:val="595959"/>
                        </w:rPr>
                        <w:t>illion</w:t>
                      </w:r>
                    </w:p>
                  </w:txbxContent>
                </v:textbox>
                <w10:wrap anchorx="margin"/>
              </v:shape>
            </w:pict>
          </mc:Fallback>
        </mc:AlternateContent>
      </w:r>
    </w:p>
    <w:p w14:paraId="655DA50A" w14:textId="77777777" w:rsidR="006B3099" w:rsidRPr="001622A0" w:rsidRDefault="006B3099" w:rsidP="006B3099">
      <w:pPr>
        <w:spacing w:after="160"/>
        <w:ind w:left="720"/>
      </w:pPr>
      <w:r w:rsidRPr="001622A0">
        <w:rPr>
          <w:noProof/>
        </w:rPr>
        <w:drawing>
          <wp:inline distT="0" distB="0" distL="0" distR="0" wp14:anchorId="390AB0DE" wp14:editId="7E8B0C5D">
            <wp:extent cx="4572000" cy="1584960"/>
            <wp:effectExtent l="0" t="0" r="0" b="0"/>
            <wp:docPr id="326896373" name="Chart 5">
              <a:extLst xmlns:a="http://schemas.openxmlformats.org/drawingml/2006/main">
                <a:ext uri="{FF2B5EF4-FFF2-40B4-BE49-F238E27FC236}">
                  <a16:creationId xmlns:a16="http://schemas.microsoft.com/office/drawing/2014/main" id="{838ED2E6-A1E6-7A13-D952-63C393701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15AB60" w14:textId="1F9DA18F" w:rsidR="000C1909" w:rsidRPr="001622A0" w:rsidRDefault="003D5CDC" w:rsidP="005F7EE8">
      <w:pPr>
        <w:spacing w:after="160"/>
      </w:pPr>
      <w:r w:rsidRPr="001622A0">
        <w:t>Of the total investment package</w:t>
      </w:r>
      <w:r w:rsidR="00003E0F" w:rsidRPr="001622A0">
        <w:t xml:space="preserve"> on mental health and wellbeing</w:t>
      </w:r>
      <w:r w:rsidRPr="001622A0">
        <w:t xml:space="preserve">, </w:t>
      </w:r>
      <w:r w:rsidR="00E91B43" w:rsidRPr="001622A0">
        <w:t xml:space="preserve">57 per cent went to Health, </w:t>
      </w:r>
      <w:r w:rsidRPr="001622A0">
        <w:t xml:space="preserve">which </w:t>
      </w:r>
      <w:r w:rsidR="00E91B43" w:rsidRPr="001622A0">
        <w:t xml:space="preserve">includes key initiatives such as the $455.1 million Access and Choice programme. The rest of the package went across social and justice sectors. </w:t>
      </w:r>
    </w:p>
    <w:p w14:paraId="51A90CCB" w14:textId="2D916DB3" w:rsidR="00F33DBA" w:rsidRPr="001622A0" w:rsidRDefault="005F7EE8" w:rsidP="005F7EE8">
      <w:pPr>
        <w:spacing w:after="160"/>
      </w:pPr>
      <w:r w:rsidRPr="001622A0">
        <w:t>Most initiatives</w:t>
      </w:r>
      <w:r w:rsidR="000C1909" w:rsidRPr="001622A0">
        <w:t xml:space="preserve"> funded by this investment package</w:t>
      </w:r>
      <w:r w:rsidRPr="001622A0">
        <w:t xml:space="preserve"> are new</w:t>
      </w:r>
      <w:r w:rsidR="00F87270" w:rsidRPr="001622A0">
        <w:t>;</w:t>
      </w:r>
      <w:r w:rsidRPr="001622A0">
        <w:t xml:space="preserve"> however</w:t>
      </w:r>
      <w:r w:rsidR="00F87270" w:rsidRPr="001622A0">
        <w:t>,</w:t>
      </w:r>
      <w:r w:rsidRPr="001622A0">
        <w:t xml:space="preserve"> some</w:t>
      </w:r>
      <w:r w:rsidR="005714C5" w:rsidRPr="001622A0">
        <w:t xml:space="preserve"> funding was allocated to</w:t>
      </w:r>
      <w:r w:rsidRPr="001622A0">
        <w:t xml:space="preserve"> cost pressures or to ensure continued operation of </w:t>
      </w:r>
      <w:r w:rsidR="002E627F" w:rsidRPr="001622A0">
        <w:t>programmes</w:t>
      </w:r>
      <w:r w:rsidRPr="001622A0">
        <w:t xml:space="preserve"> in progress. $1</w:t>
      </w:r>
      <w:r w:rsidR="00003E0F" w:rsidRPr="001622A0">
        <w:t>,</w:t>
      </w:r>
      <w:r w:rsidRPr="001622A0">
        <w:t>542.1 million (7</w:t>
      </w:r>
      <w:r w:rsidR="00F87270" w:rsidRPr="001622A0">
        <w:t>9</w:t>
      </w:r>
      <w:r w:rsidR="00E30FDC" w:rsidRPr="001622A0">
        <w:t xml:space="preserve"> </w:t>
      </w:r>
      <w:r w:rsidR="007F1EDF" w:rsidRPr="001622A0">
        <w:t>per cent</w:t>
      </w:r>
      <w:r w:rsidRPr="001622A0">
        <w:t xml:space="preserve">) has been allocated to new initiatives </w:t>
      </w:r>
      <w:r w:rsidR="00C71F51" w:rsidRPr="001622A0">
        <w:t>such as expanding access and choice of primary mental health and addiction support</w:t>
      </w:r>
      <w:r w:rsidR="00174379" w:rsidRPr="001622A0">
        <w:t>,</w:t>
      </w:r>
      <w:r w:rsidR="00876486" w:rsidRPr="001622A0">
        <w:t xml:space="preserve"> suicide prevention services</w:t>
      </w:r>
      <w:r w:rsidR="00003E0F" w:rsidRPr="001622A0">
        <w:t>,</w:t>
      </w:r>
      <w:r w:rsidR="00876486" w:rsidRPr="001622A0">
        <w:t xml:space="preserve"> and transitional housing.</w:t>
      </w:r>
      <w:r w:rsidR="00003E0F" w:rsidRPr="001622A0">
        <w:t xml:space="preserve"> Of this total,</w:t>
      </w:r>
      <w:r w:rsidRPr="001622A0">
        <w:t xml:space="preserve"> $1</w:t>
      </w:r>
      <w:r w:rsidR="00003E0F" w:rsidRPr="001622A0">
        <w:t>,</w:t>
      </w:r>
      <w:r w:rsidRPr="001622A0">
        <w:t>3</w:t>
      </w:r>
      <w:r w:rsidR="00213CF3" w:rsidRPr="001622A0">
        <w:t>78.3</w:t>
      </w:r>
      <w:r w:rsidR="00E30FDC" w:rsidRPr="001622A0">
        <w:t xml:space="preserve"> </w:t>
      </w:r>
      <w:r w:rsidRPr="001622A0">
        <w:t>m</w:t>
      </w:r>
      <w:r w:rsidR="00E30FDC" w:rsidRPr="001622A0">
        <w:t>illion</w:t>
      </w:r>
      <w:r w:rsidRPr="001622A0">
        <w:t xml:space="preserve"> (</w:t>
      </w:r>
      <w:r w:rsidR="004F2996" w:rsidRPr="001622A0">
        <w:t xml:space="preserve">89 </w:t>
      </w:r>
      <w:r w:rsidR="007F1EDF" w:rsidRPr="001622A0">
        <w:t>per cent</w:t>
      </w:r>
      <w:r w:rsidRPr="001622A0">
        <w:t>) has been spent</w:t>
      </w:r>
      <w:r w:rsidR="00601ABB" w:rsidRPr="001622A0">
        <w:t xml:space="preserve"> or </w:t>
      </w:r>
      <w:r w:rsidRPr="001622A0" w:rsidDel="004B723C">
        <w:t>committed</w:t>
      </w:r>
      <w:r w:rsidRPr="001622A0">
        <w:t xml:space="preserve">. </w:t>
      </w:r>
    </w:p>
    <w:p w14:paraId="22FC5DC1" w14:textId="39ACE6FC" w:rsidR="000C1909" w:rsidRPr="001622A0" w:rsidRDefault="000C1909" w:rsidP="005F7EE8">
      <w:pPr>
        <w:spacing w:after="160"/>
      </w:pPr>
      <w:r w:rsidRPr="001622A0">
        <w:lastRenderedPageBreak/>
        <w:t>Another</w:t>
      </w:r>
      <w:r w:rsidR="00003E0F" w:rsidRPr="001622A0">
        <w:t xml:space="preserve"> </w:t>
      </w:r>
      <w:r w:rsidR="005F7EE8" w:rsidRPr="001622A0">
        <w:t>$225.2 million (11</w:t>
      </w:r>
      <w:r w:rsidR="00E30FDC" w:rsidRPr="001622A0">
        <w:t xml:space="preserve"> </w:t>
      </w:r>
      <w:r w:rsidR="007F1EDF" w:rsidRPr="001622A0">
        <w:t>per cent</w:t>
      </w:r>
      <w:r w:rsidR="005F7EE8" w:rsidRPr="001622A0">
        <w:t>)</w:t>
      </w:r>
      <w:r w:rsidRPr="001622A0">
        <w:t xml:space="preserve"> of the investment package</w:t>
      </w:r>
      <w:r w:rsidR="005F7EE8" w:rsidRPr="001622A0">
        <w:t xml:space="preserve"> has been allocated and spent to support cost pressures or continued operations. </w:t>
      </w:r>
      <w:r w:rsidR="00003E0F" w:rsidRPr="001622A0">
        <w:t>Most of</w:t>
      </w:r>
      <w:r w:rsidR="00253BDC" w:rsidRPr="001622A0">
        <w:t xml:space="preserve"> this </w:t>
      </w:r>
      <w:r w:rsidR="00003E0F" w:rsidRPr="001622A0">
        <w:t xml:space="preserve">funding, </w:t>
      </w:r>
      <w:r w:rsidR="005F7EE8" w:rsidRPr="001622A0">
        <w:t>$213.1 million</w:t>
      </w:r>
      <w:r w:rsidR="00003E0F" w:rsidRPr="001622A0">
        <w:t>,</w:t>
      </w:r>
      <w:r w:rsidR="00F33DBA" w:rsidRPr="001622A0">
        <w:t xml:space="preserve"> was added to </w:t>
      </w:r>
      <w:r w:rsidR="005F7EE8" w:rsidRPr="001622A0">
        <w:t>the</w:t>
      </w:r>
      <w:r w:rsidR="005F7EE8" w:rsidRPr="001622A0" w:rsidDel="00E8457C">
        <w:t xml:space="preserve"> </w:t>
      </w:r>
      <w:r w:rsidR="005F7EE8" w:rsidRPr="001622A0">
        <w:t>ringfence</w:t>
      </w:r>
      <w:r w:rsidR="00BC257F" w:rsidRPr="001622A0">
        <w:t>d funding</w:t>
      </w:r>
      <w:r w:rsidR="005F7EE8" w:rsidRPr="001622A0">
        <w:t xml:space="preserve"> for </w:t>
      </w:r>
      <w:r w:rsidR="006648AB" w:rsidRPr="001622A0">
        <w:t>mental health and addiction (</w:t>
      </w:r>
      <w:r w:rsidR="005F7EE8" w:rsidRPr="001622A0">
        <w:t>MHA</w:t>
      </w:r>
      <w:r w:rsidR="006648AB" w:rsidRPr="001622A0">
        <w:t>)</w:t>
      </w:r>
      <w:r w:rsidR="005F7EE8" w:rsidRPr="001622A0">
        <w:t xml:space="preserve"> specialist services</w:t>
      </w:r>
      <w:r w:rsidR="00E8457C" w:rsidRPr="001622A0">
        <w:t xml:space="preserve"> (</w:t>
      </w:r>
      <w:r w:rsidR="003F679A" w:rsidRPr="001622A0">
        <w:t xml:space="preserve">delivered </w:t>
      </w:r>
      <w:r w:rsidR="00277BD3" w:rsidRPr="001622A0">
        <w:t>in hospital and community settings</w:t>
      </w:r>
      <w:r w:rsidR="00E8457C" w:rsidRPr="001622A0">
        <w:t>)</w:t>
      </w:r>
      <w:r w:rsidR="005F7EE8" w:rsidRPr="001622A0">
        <w:t xml:space="preserve">. </w:t>
      </w:r>
    </w:p>
    <w:p w14:paraId="3517C00C" w14:textId="194CA944" w:rsidR="005F7EE8" w:rsidRPr="001622A0" w:rsidRDefault="000C1909" w:rsidP="005F7EE8">
      <w:pPr>
        <w:spacing w:after="160"/>
      </w:pPr>
      <w:r w:rsidRPr="001622A0">
        <w:t>The remaining</w:t>
      </w:r>
      <w:r w:rsidR="00D91825" w:rsidRPr="001622A0">
        <w:t xml:space="preserve"> </w:t>
      </w:r>
      <w:r w:rsidR="005F7EE8" w:rsidRPr="001622A0">
        <w:t>$194.1 million (</w:t>
      </w:r>
      <w:r w:rsidR="001D1531" w:rsidRPr="001622A0">
        <w:t>10</w:t>
      </w:r>
      <w:r w:rsidR="00E30FDC" w:rsidRPr="001622A0">
        <w:t xml:space="preserve"> </w:t>
      </w:r>
      <w:r w:rsidR="007F1EDF" w:rsidRPr="001622A0">
        <w:t>per cent</w:t>
      </w:r>
      <w:r w:rsidR="005F7EE8" w:rsidRPr="001622A0">
        <w:t>)</w:t>
      </w:r>
      <w:r w:rsidRPr="001622A0">
        <w:t xml:space="preserve"> of the investment package</w:t>
      </w:r>
      <w:r w:rsidR="005F7EE8" w:rsidRPr="001622A0">
        <w:t xml:space="preserve"> </w:t>
      </w:r>
      <w:r w:rsidR="00E14145" w:rsidRPr="001622A0">
        <w:t>was</w:t>
      </w:r>
      <w:r w:rsidR="005F7EE8" w:rsidRPr="001622A0">
        <w:t xml:space="preserve"> allocated </w:t>
      </w:r>
      <w:r w:rsidRPr="001622A0">
        <w:t xml:space="preserve">to </w:t>
      </w:r>
      <w:r w:rsidR="005F7EE8" w:rsidRPr="001622A0">
        <w:t xml:space="preserve">and spent on </w:t>
      </w:r>
      <w:r w:rsidR="005F7EE8" w:rsidRPr="001622A0" w:rsidDel="00E14145">
        <w:t xml:space="preserve">a combination of funding to </w:t>
      </w:r>
      <w:r w:rsidR="005F7EE8" w:rsidRPr="001622A0">
        <w:t xml:space="preserve">maintain the current level of Housing First places and support services, </w:t>
      </w:r>
      <w:r w:rsidR="00A54E3D" w:rsidRPr="001622A0">
        <w:t>and to</w:t>
      </w:r>
      <w:r w:rsidR="005F7EE8" w:rsidRPr="001622A0">
        <w:t xml:space="preserve"> expand the Housing First programme by 1,044 places.</w:t>
      </w:r>
    </w:p>
    <w:p w14:paraId="14496D17" w14:textId="6B2F5902" w:rsidR="005F7EE8" w:rsidRPr="001622A0" w:rsidRDefault="005F7EE8" w:rsidP="005F7EE8">
      <w:pPr>
        <w:ind w:left="720"/>
      </w:pPr>
      <w:r w:rsidRPr="001622A0">
        <w:rPr>
          <w:noProof/>
        </w:rPr>
        <mc:AlternateContent>
          <mc:Choice Requires="wps">
            <w:drawing>
              <wp:anchor distT="45720" distB="45720" distL="114300" distR="114300" simplePos="0" relativeHeight="251658246" behindDoc="0" locked="0" layoutInCell="1" allowOverlap="1" wp14:anchorId="12769AF7" wp14:editId="6A3E119B">
                <wp:simplePos x="0" y="0"/>
                <wp:positionH relativeFrom="margin">
                  <wp:posOffset>1158240</wp:posOffset>
                </wp:positionH>
                <wp:positionV relativeFrom="paragraph">
                  <wp:posOffset>8890</wp:posOffset>
                </wp:positionV>
                <wp:extent cx="3108960" cy="289560"/>
                <wp:effectExtent l="0" t="0" r="0" b="0"/>
                <wp:wrapNone/>
                <wp:docPr id="21242832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89560"/>
                        </a:xfrm>
                        <a:prstGeom prst="rect">
                          <a:avLst/>
                        </a:prstGeom>
                        <a:solidFill>
                          <a:srgbClr val="FFFFFF"/>
                        </a:solidFill>
                        <a:ln w="9525">
                          <a:noFill/>
                          <a:miter lim="800000"/>
                          <a:headEnd/>
                          <a:tailEnd/>
                        </a:ln>
                      </wps:spPr>
                      <wps:txbx>
                        <w:txbxContent>
                          <w:p w14:paraId="5FEACD5E" w14:textId="00D31082" w:rsidR="005F7EE8" w:rsidRPr="00994BF1" w:rsidRDefault="005F7EE8" w:rsidP="005F7EE8">
                            <w:pPr>
                              <w:jc w:val="center"/>
                              <w:rPr>
                                <w:rFonts w:ascii="Basic Sans" w:hAnsi="Basic Sans"/>
                                <w:color w:val="595959"/>
                                <w:lang w:val="mi-NZ"/>
                              </w:rPr>
                            </w:pPr>
                            <w:r>
                              <w:rPr>
                                <w:rFonts w:ascii="Basic Sans" w:hAnsi="Basic Sans"/>
                                <w:color w:val="595959"/>
                                <w:lang w:val="mi-NZ"/>
                              </w:rPr>
                              <w:t>Proportion of new investment</w:t>
                            </w:r>
                            <w:r w:rsidR="00047E83">
                              <w:rPr>
                                <w:rFonts w:ascii="Basic Sans" w:hAnsi="Basic Sans"/>
                                <w:color w:val="595959"/>
                                <w:lang w:val="mi-NZ"/>
                              </w:rPr>
                              <w:t xml:space="preserve"> $</w:t>
                            </w:r>
                            <w:r w:rsidR="005636E6">
                              <w:rPr>
                                <w:rFonts w:ascii="Basic Sans" w:hAnsi="Basic Sans"/>
                                <w:color w:val="595959"/>
                                <w:lang w:val="mi-NZ"/>
                              </w:rPr>
                              <w:t xml:space="preserve"> </w:t>
                            </w:r>
                            <w:r w:rsidR="00047E83">
                              <w:rPr>
                                <w:rFonts w:ascii="Basic Sans" w:hAnsi="Basic Sans"/>
                                <w:color w:val="595959"/>
                                <w:lang w:val="mi-NZ"/>
                              </w:rPr>
                              <w:t>m</w:t>
                            </w:r>
                            <w:r w:rsidR="005636E6">
                              <w:rPr>
                                <w:rFonts w:ascii="Basic Sans" w:hAnsi="Basic Sans"/>
                                <w:color w:val="595959"/>
                                <w:lang w:val="mi-NZ"/>
                              </w:rPr>
                              <w:t>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69AF7" id="Text Box 7" o:spid="_x0000_s1027" type="#_x0000_t202" style="position:absolute;left:0;text-align:left;margin-left:91.2pt;margin-top:.7pt;width:244.8pt;height:22.8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" stroked="f">
                <v:textbox>
                  <w:txbxContent>
                    <w:p w14:paraId="5FEACD5E" w14:textId="00D31082" w:rsidR="005F7EE8" w:rsidRPr="00994BF1" w:rsidRDefault="005F7EE8" w:rsidP="005F7EE8">
                      <w:pPr>
                        <w:jc w:val="center"/>
                        <w:rPr>
                          <w:rFonts w:ascii="Basic Sans" w:hAnsi="Basic Sans"/>
                          <w:color w:val="595959"/>
                          <w:lang w:val="mi-NZ"/>
                        </w:rPr>
                      </w:pPr>
                      <w:r>
                        <w:rPr>
                          <w:rFonts w:ascii="Basic Sans" w:hAnsi="Basic Sans"/>
                          <w:color w:val="595959"/>
                          <w:lang w:val="mi-NZ"/>
                        </w:rPr>
                        <w:t>Proportion of new investment</w:t>
                      </w:r>
                      <w:r w:rsidR="00047E83">
                        <w:rPr>
                          <w:rFonts w:ascii="Basic Sans" w:hAnsi="Basic Sans"/>
                          <w:color w:val="595959"/>
                          <w:lang w:val="mi-NZ"/>
                        </w:rPr>
                        <w:t xml:space="preserve"> $</w:t>
                      </w:r>
                      <w:r w:rsidR="005636E6">
                        <w:rPr>
                          <w:rFonts w:ascii="Basic Sans" w:hAnsi="Basic Sans"/>
                          <w:color w:val="595959"/>
                          <w:lang w:val="mi-NZ"/>
                        </w:rPr>
                        <w:t xml:space="preserve"> </w:t>
                      </w:r>
                      <w:r w:rsidR="00047E83">
                        <w:rPr>
                          <w:rFonts w:ascii="Basic Sans" w:hAnsi="Basic Sans"/>
                          <w:color w:val="595959"/>
                          <w:lang w:val="mi-NZ"/>
                        </w:rPr>
                        <w:t>m</w:t>
                      </w:r>
                      <w:r w:rsidR="005636E6">
                        <w:rPr>
                          <w:rFonts w:ascii="Basic Sans" w:hAnsi="Basic Sans"/>
                          <w:color w:val="595959"/>
                          <w:lang w:val="mi-NZ"/>
                        </w:rPr>
                        <w:t>illion</w:t>
                      </w:r>
                    </w:p>
                  </w:txbxContent>
                </v:textbox>
                <w10:wrap anchorx="margin"/>
              </v:shape>
            </w:pict>
          </mc:Fallback>
        </mc:AlternateContent>
      </w:r>
      <w:r w:rsidRPr="001622A0">
        <w:rPr>
          <w:noProof/>
        </w:rPr>
        <w:drawing>
          <wp:inline distT="0" distB="0" distL="0" distR="0" wp14:anchorId="5189AEA6" wp14:editId="37D93955">
            <wp:extent cx="4572000" cy="2049780"/>
            <wp:effectExtent l="0" t="0" r="0" b="7620"/>
            <wp:docPr id="1521445315" name="Chart 6">
              <a:extLst xmlns:a="http://schemas.openxmlformats.org/drawingml/2006/main">
                <a:ext uri="{FF2B5EF4-FFF2-40B4-BE49-F238E27FC236}">
                  <a16:creationId xmlns:a16="http://schemas.microsoft.com/office/drawing/2014/main" id="{371DC922-03FC-5056-727A-122D9B66F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502AB02" w14:textId="16C6F643" w:rsidR="00EA1EFA" w:rsidRPr="001622A0" w:rsidRDefault="00B65390" w:rsidP="00E81C3A">
      <w:r w:rsidRPr="001622A0">
        <w:rPr>
          <w:i/>
          <w:iCs/>
        </w:rPr>
        <w:t xml:space="preserve">Taking </w:t>
      </w:r>
      <w:r w:rsidR="00C20F7A" w:rsidRPr="001622A0">
        <w:rPr>
          <w:i/>
          <w:iCs/>
        </w:rPr>
        <w:t>Mental H</w:t>
      </w:r>
      <w:r w:rsidRPr="001622A0">
        <w:rPr>
          <w:i/>
          <w:iCs/>
        </w:rPr>
        <w:t xml:space="preserve">ealth </w:t>
      </w:r>
      <w:r w:rsidR="00C20F7A" w:rsidRPr="001622A0">
        <w:rPr>
          <w:i/>
          <w:iCs/>
        </w:rPr>
        <w:t>S</w:t>
      </w:r>
      <w:r w:rsidRPr="001622A0">
        <w:rPr>
          <w:i/>
          <w:iCs/>
        </w:rPr>
        <w:t>eriously</w:t>
      </w:r>
      <w:r w:rsidR="00D91825" w:rsidRPr="001622A0">
        <w:t>—</w:t>
      </w:r>
      <w:r w:rsidRPr="001622A0">
        <w:t>supporting mental wellbeing for all New</w:t>
      </w:r>
      <w:r w:rsidRPr="001622A0">
        <w:rPr>
          <w:rFonts w:ascii="Calibri" w:hAnsi="Calibri" w:cs="Calibri"/>
        </w:rPr>
        <w:t> </w:t>
      </w:r>
      <w:r w:rsidRPr="001622A0">
        <w:t>Zealanders, with a special focus on under 24-year-olds</w:t>
      </w:r>
      <w:r w:rsidR="00D91825" w:rsidRPr="001622A0">
        <w:t>—</w:t>
      </w:r>
      <w:r w:rsidRPr="001622A0">
        <w:t xml:space="preserve">was one of five priorities </w:t>
      </w:r>
      <w:r w:rsidR="004E124E" w:rsidRPr="001622A0">
        <w:t>of</w:t>
      </w:r>
      <w:r w:rsidRPr="001622A0">
        <w:t xml:space="preserve"> the Wellbeing Budget 2019. This priority included </w:t>
      </w:r>
      <w:r w:rsidR="003C0C41" w:rsidRPr="001622A0">
        <w:t xml:space="preserve">29 </w:t>
      </w:r>
      <w:r w:rsidRPr="001622A0">
        <w:t>initiatives across 12 portfolios</w:t>
      </w:r>
      <w:r w:rsidR="002E662A" w:rsidRPr="001622A0">
        <w:rPr>
          <w:rStyle w:val="FootnoteReference"/>
        </w:rPr>
        <w:footnoteReference w:id="3"/>
      </w:r>
      <w:r w:rsidRPr="001622A0">
        <w:t xml:space="preserve"> and focused on the </w:t>
      </w:r>
      <w:r w:rsidR="00A54E3D" w:rsidRPr="001622A0">
        <w:t xml:space="preserve">areas identified in the </w:t>
      </w:r>
      <w:r w:rsidRPr="001622A0">
        <w:t>following</w:t>
      </w:r>
      <w:r w:rsidR="00A54E3D" w:rsidRPr="001622A0">
        <w:t xml:space="preserve"> </w:t>
      </w:r>
      <w:r w:rsidR="0054786C" w:rsidRPr="001622A0">
        <w:t>chart</w:t>
      </w:r>
      <w:r w:rsidR="00D91825" w:rsidRPr="001622A0">
        <w:t>.</w:t>
      </w:r>
    </w:p>
    <w:p w14:paraId="1ECEFCF6" w14:textId="5CA4ACDE" w:rsidR="006B3099" w:rsidRPr="001622A0" w:rsidRDefault="00855B6F" w:rsidP="009C63DA">
      <w:pPr>
        <w:ind w:firstLine="720"/>
      </w:pPr>
      <w:r w:rsidRPr="001622A0">
        <w:rPr>
          <w:noProof/>
        </w:rPr>
        <w:drawing>
          <wp:inline distT="0" distB="0" distL="0" distR="0" wp14:anchorId="2DA6AC16" wp14:editId="05A9CE78">
            <wp:extent cx="4572000" cy="2743200"/>
            <wp:effectExtent l="0" t="0" r="0" b="0"/>
            <wp:docPr id="2144092583" name="Chart 1">
              <a:extLst xmlns:a="http://schemas.openxmlformats.org/drawingml/2006/main">
                <a:ext uri="{FF2B5EF4-FFF2-40B4-BE49-F238E27FC236}">
                  <a16:creationId xmlns:a16="http://schemas.microsoft.com/office/drawing/2014/main" id="{24127546-BD32-0702-73A9-8EED3C99C4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059D18" w14:textId="516F6147" w:rsidR="00AA54F8" w:rsidRPr="001622A0" w:rsidRDefault="009F1307" w:rsidP="00BB3E54">
      <w:pPr>
        <w:widowControl w:val="0"/>
        <w:autoSpaceDE w:val="0"/>
        <w:autoSpaceDN w:val="0"/>
        <w:spacing w:after="160"/>
        <w:rPr>
          <w:rFonts w:cs="Arial"/>
          <w:szCs w:val="22"/>
        </w:rPr>
      </w:pPr>
      <w:r w:rsidRPr="001622A0">
        <w:rPr>
          <w:rFonts w:cs="Arial"/>
          <w:szCs w:val="22"/>
        </w:rPr>
        <w:t>The first of</w:t>
      </w:r>
      <w:r w:rsidR="00E730FA" w:rsidRPr="001622A0">
        <w:rPr>
          <w:rFonts w:cs="Arial"/>
          <w:szCs w:val="22"/>
        </w:rPr>
        <w:t xml:space="preserve"> these areas, ‘</w:t>
      </w:r>
      <w:r w:rsidR="00973C5D" w:rsidRPr="001622A0">
        <w:rPr>
          <w:rFonts w:cs="Arial"/>
          <w:szCs w:val="22"/>
        </w:rPr>
        <w:t>Mental health</w:t>
      </w:r>
      <w:r w:rsidR="00E730FA" w:rsidRPr="001622A0">
        <w:rPr>
          <w:rFonts w:cs="Arial"/>
          <w:szCs w:val="22"/>
        </w:rPr>
        <w:t>—</w:t>
      </w:r>
      <w:r w:rsidR="00973C5D" w:rsidRPr="001622A0">
        <w:rPr>
          <w:rFonts w:cs="Arial"/>
          <w:szCs w:val="22"/>
        </w:rPr>
        <w:t>a new frontline service</w:t>
      </w:r>
      <w:r w:rsidR="00E730FA" w:rsidRPr="001622A0">
        <w:rPr>
          <w:rFonts w:cs="Arial"/>
          <w:szCs w:val="22"/>
        </w:rPr>
        <w:t>’</w:t>
      </w:r>
      <w:r w:rsidRPr="001622A0">
        <w:rPr>
          <w:rFonts w:cs="Arial"/>
          <w:szCs w:val="22"/>
        </w:rPr>
        <w:t>,</w:t>
      </w:r>
      <w:r w:rsidR="00973C5D" w:rsidRPr="001622A0">
        <w:rPr>
          <w:rFonts w:cs="Arial"/>
          <w:szCs w:val="22"/>
        </w:rPr>
        <w:t xml:space="preserve"> includes $455.1 million for the priority initiative ‘Expanding access and choice of primary mental </w:t>
      </w:r>
      <w:r w:rsidR="00973C5D" w:rsidRPr="001622A0">
        <w:rPr>
          <w:rFonts w:cs="Arial"/>
          <w:szCs w:val="22"/>
        </w:rPr>
        <w:lastRenderedPageBreak/>
        <w:t>health and addiction (MHA) support’</w:t>
      </w:r>
      <w:r w:rsidR="000B74B0" w:rsidRPr="001622A0">
        <w:rPr>
          <w:rFonts w:cs="Arial"/>
          <w:szCs w:val="22"/>
        </w:rPr>
        <w:t xml:space="preserve">. </w:t>
      </w:r>
      <w:r w:rsidR="00464A45" w:rsidRPr="001622A0">
        <w:rPr>
          <w:rFonts w:cs="Arial"/>
          <w:szCs w:val="22"/>
        </w:rPr>
        <w:t>This</w:t>
      </w:r>
      <w:r w:rsidR="00973C5D" w:rsidRPr="001622A0" w:rsidDel="00464A45">
        <w:rPr>
          <w:rFonts w:cs="Arial"/>
          <w:szCs w:val="22"/>
        </w:rPr>
        <w:t xml:space="preserve"> </w:t>
      </w:r>
      <w:r w:rsidR="00D50CE2" w:rsidRPr="001622A0">
        <w:rPr>
          <w:rFonts w:cs="Arial"/>
          <w:szCs w:val="22"/>
        </w:rPr>
        <w:t xml:space="preserve">priority initiative </w:t>
      </w:r>
      <w:r w:rsidR="00973C5D" w:rsidRPr="001622A0">
        <w:rPr>
          <w:rFonts w:cs="Arial"/>
          <w:szCs w:val="22"/>
        </w:rPr>
        <w:t xml:space="preserve">shows </w:t>
      </w:r>
      <w:r w:rsidR="00464A45" w:rsidRPr="001622A0">
        <w:rPr>
          <w:rFonts w:cs="Arial"/>
          <w:szCs w:val="22"/>
        </w:rPr>
        <w:t xml:space="preserve">a </w:t>
      </w:r>
      <w:r w:rsidR="00973C5D" w:rsidRPr="001622A0">
        <w:rPr>
          <w:rFonts w:cs="Arial"/>
          <w:szCs w:val="22"/>
        </w:rPr>
        <w:t xml:space="preserve">$41.9 million </w:t>
      </w:r>
      <w:r w:rsidR="00865D0E" w:rsidRPr="001622A0">
        <w:rPr>
          <w:rFonts w:cs="Arial"/>
          <w:szCs w:val="22"/>
        </w:rPr>
        <w:t xml:space="preserve">(9 per cent) </w:t>
      </w:r>
      <w:r w:rsidR="00973C5D" w:rsidRPr="001622A0">
        <w:rPr>
          <w:rFonts w:cs="Arial"/>
          <w:szCs w:val="22"/>
        </w:rPr>
        <w:t>underspend as of 30 June 2023</w:t>
      </w:r>
      <w:r w:rsidR="00E730FA" w:rsidRPr="001622A0">
        <w:rPr>
          <w:rFonts w:cs="Arial"/>
          <w:szCs w:val="22"/>
        </w:rPr>
        <w:t>.</w:t>
      </w:r>
      <w:r w:rsidR="00270C5D" w:rsidRPr="001622A0">
        <w:rPr>
          <w:rStyle w:val="FootnoteReference"/>
          <w:rFonts w:cs="Arial"/>
          <w:szCs w:val="22"/>
        </w:rPr>
        <w:footnoteReference w:id="4"/>
      </w:r>
      <w:r w:rsidR="007F7B8C" w:rsidRPr="001622A0">
        <w:rPr>
          <w:rFonts w:cs="Arial"/>
          <w:szCs w:val="22"/>
        </w:rPr>
        <w:t xml:space="preserve"> </w:t>
      </w:r>
      <w:r w:rsidRPr="001622A0">
        <w:rPr>
          <w:rFonts w:cs="Arial"/>
          <w:szCs w:val="22"/>
        </w:rPr>
        <w:t>Another area</w:t>
      </w:r>
      <w:r w:rsidR="000E6679" w:rsidRPr="001622A0">
        <w:rPr>
          <w:rFonts w:cs="Arial"/>
          <w:szCs w:val="22"/>
        </w:rPr>
        <w:t xml:space="preserve">, </w:t>
      </w:r>
      <w:r w:rsidR="00E730FA" w:rsidRPr="001622A0">
        <w:rPr>
          <w:rFonts w:cs="Arial"/>
          <w:szCs w:val="22"/>
        </w:rPr>
        <w:t>‘</w:t>
      </w:r>
      <w:r w:rsidR="007F7B8C" w:rsidRPr="001622A0">
        <w:rPr>
          <w:rFonts w:cs="Arial"/>
          <w:szCs w:val="22"/>
        </w:rPr>
        <w:t>Strengthening existing mental health services</w:t>
      </w:r>
      <w:r w:rsidR="00E730FA" w:rsidRPr="001622A0">
        <w:rPr>
          <w:rFonts w:cs="Arial"/>
          <w:szCs w:val="22"/>
        </w:rPr>
        <w:t>’</w:t>
      </w:r>
      <w:r w:rsidRPr="001622A0">
        <w:rPr>
          <w:rFonts w:cs="Arial"/>
          <w:szCs w:val="22"/>
        </w:rPr>
        <w:t>,</w:t>
      </w:r>
      <w:r w:rsidR="007F7B8C" w:rsidRPr="001622A0">
        <w:rPr>
          <w:rFonts w:cs="Arial"/>
          <w:szCs w:val="22"/>
        </w:rPr>
        <w:t xml:space="preserve"> includes capital funding of $235.0 million for </w:t>
      </w:r>
      <w:r w:rsidR="00E730FA" w:rsidRPr="001622A0">
        <w:rPr>
          <w:rFonts w:cs="Arial"/>
          <w:szCs w:val="22"/>
        </w:rPr>
        <w:t>m</w:t>
      </w:r>
      <w:r w:rsidR="007F7B8C" w:rsidRPr="001622A0">
        <w:rPr>
          <w:rFonts w:cs="Arial"/>
          <w:szCs w:val="22"/>
        </w:rPr>
        <w:t>ental health facilities upgrades</w:t>
      </w:r>
      <w:r w:rsidR="00E730FA" w:rsidRPr="001622A0">
        <w:rPr>
          <w:rFonts w:cs="Arial"/>
          <w:szCs w:val="22"/>
        </w:rPr>
        <w:t>,</w:t>
      </w:r>
      <w:r w:rsidR="007F7B8C" w:rsidRPr="001622A0">
        <w:rPr>
          <w:rFonts w:cs="Arial"/>
          <w:szCs w:val="22"/>
        </w:rPr>
        <w:t xml:space="preserve"> </w:t>
      </w:r>
      <w:r w:rsidR="00700356" w:rsidRPr="001622A0">
        <w:rPr>
          <w:rFonts w:cs="Arial"/>
          <w:szCs w:val="22"/>
        </w:rPr>
        <w:t xml:space="preserve">which </w:t>
      </w:r>
      <w:r w:rsidR="005D2EF4" w:rsidRPr="001622A0">
        <w:rPr>
          <w:rFonts w:cs="Arial"/>
          <w:szCs w:val="22"/>
        </w:rPr>
        <w:t xml:space="preserve">is </w:t>
      </w:r>
      <w:r w:rsidR="007F7B8C" w:rsidRPr="001622A0">
        <w:rPr>
          <w:rFonts w:cs="Arial"/>
          <w:szCs w:val="22"/>
        </w:rPr>
        <w:t>currently</w:t>
      </w:r>
      <w:r w:rsidR="007F7B8C" w:rsidRPr="001622A0" w:rsidDel="005D2EF4">
        <w:rPr>
          <w:rFonts w:cs="Arial"/>
          <w:szCs w:val="22"/>
        </w:rPr>
        <w:t xml:space="preserve"> </w:t>
      </w:r>
      <w:r w:rsidR="007F7B8C" w:rsidRPr="001622A0">
        <w:rPr>
          <w:rFonts w:cs="Arial"/>
          <w:szCs w:val="22"/>
        </w:rPr>
        <w:t>$62.0 million</w:t>
      </w:r>
      <w:r w:rsidR="00D3026B" w:rsidRPr="001622A0">
        <w:rPr>
          <w:rFonts w:cs="Arial"/>
          <w:szCs w:val="22"/>
        </w:rPr>
        <w:t xml:space="preserve"> (26 per cent)</w:t>
      </w:r>
      <w:r w:rsidR="007F7B8C" w:rsidRPr="001622A0">
        <w:rPr>
          <w:rFonts w:cs="Arial"/>
          <w:szCs w:val="22"/>
        </w:rPr>
        <w:t xml:space="preserve"> underspen</w:t>
      </w:r>
      <w:r w:rsidR="005D2EF4" w:rsidRPr="001622A0">
        <w:rPr>
          <w:rFonts w:cs="Arial"/>
          <w:szCs w:val="22"/>
        </w:rPr>
        <w:t>t</w:t>
      </w:r>
      <w:r w:rsidR="00E730FA" w:rsidRPr="001622A0">
        <w:rPr>
          <w:rFonts w:cs="Arial"/>
          <w:szCs w:val="22"/>
        </w:rPr>
        <w:t>.</w:t>
      </w:r>
      <w:r w:rsidR="005F0251" w:rsidRPr="001622A0">
        <w:rPr>
          <w:rStyle w:val="FootnoteReference"/>
          <w:rFonts w:cs="Arial"/>
          <w:szCs w:val="22"/>
        </w:rPr>
        <w:footnoteReference w:id="5"/>
      </w:r>
    </w:p>
    <w:p w14:paraId="4CF65BB8" w14:textId="3789BC33" w:rsidR="00E1581E" w:rsidRPr="001622A0" w:rsidRDefault="00DB57FE" w:rsidP="00AC1695">
      <w:pPr>
        <w:widowControl w:val="0"/>
        <w:autoSpaceDE w:val="0"/>
        <w:autoSpaceDN w:val="0"/>
        <w:spacing w:after="160"/>
      </w:pPr>
      <w:r w:rsidRPr="001622A0">
        <w:t xml:space="preserve">There are key reasons for </w:t>
      </w:r>
      <w:r w:rsidR="00E20A46" w:rsidRPr="001622A0">
        <w:t xml:space="preserve">the Budget 2019 </w:t>
      </w:r>
      <w:r w:rsidRPr="001622A0">
        <w:t xml:space="preserve">underspend as of 30 June 2023. </w:t>
      </w:r>
      <w:r w:rsidR="0033760F" w:rsidRPr="001622A0">
        <w:t>S</w:t>
      </w:r>
      <w:r w:rsidR="00C31429" w:rsidRPr="001622A0">
        <w:t xml:space="preserve">ignificant </w:t>
      </w:r>
      <w:r w:rsidR="00924954" w:rsidRPr="001622A0">
        <w:t>large-scale</w:t>
      </w:r>
      <w:r w:rsidR="00553722" w:rsidRPr="001622A0">
        <w:t xml:space="preserve"> shifts </w:t>
      </w:r>
      <w:r w:rsidR="0033760F" w:rsidRPr="001622A0">
        <w:t xml:space="preserve">have </w:t>
      </w:r>
      <w:r w:rsidR="00F27D9B" w:rsidRPr="001622A0">
        <w:t>occurred over the last five years</w:t>
      </w:r>
      <w:r w:rsidR="006D47EA" w:rsidRPr="001622A0">
        <w:t xml:space="preserve"> </w:t>
      </w:r>
      <w:r w:rsidR="00333946" w:rsidRPr="001622A0">
        <w:t xml:space="preserve">that </w:t>
      </w:r>
      <w:r w:rsidR="006D47EA" w:rsidRPr="001622A0">
        <w:t xml:space="preserve">have affected the pattern of New Zealanders’ mental health </w:t>
      </w:r>
      <w:r w:rsidR="00033AF2" w:rsidRPr="001622A0">
        <w:t>demand</w:t>
      </w:r>
      <w:r w:rsidR="006D47EA" w:rsidRPr="001622A0">
        <w:t>, as well as the mix, capacity, capability, and performance of services to respond.</w:t>
      </w:r>
      <w:r w:rsidR="005D189D" w:rsidRPr="001622A0">
        <w:t xml:space="preserve"> These shifts are:</w:t>
      </w:r>
    </w:p>
    <w:p w14:paraId="2FA835A6" w14:textId="421AF410" w:rsidR="00E1581E" w:rsidRPr="001622A0" w:rsidRDefault="00E1581E" w:rsidP="00D24EA3">
      <w:pPr>
        <w:pStyle w:val="ListBullet"/>
      </w:pPr>
      <w:r w:rsidRPr="001622A0">
        <w:t>Shift One</w:t>
      </w:r>
      <w:r w:rsidR="005D189D" w:rsidRPr="001622A0">
        <w:t>—t</w:t>
      </w:r>
      <w:r w:rsidRPr="001622A0">
        <w:t>he system response to a landmark review of the mental health and addiction system</w:t>
      </w:r>
    </w:p>
    <w:p w14:paraId="21AE5DAB" w14:textId="3AB8C47C" w:rsidR="00AF4D1C" w:rsidRPr="001622A0" w:rsidRDefault="00AF4D1C" w:rsidP="00D24EA3">
      <w:pPr>
        <w:pStyle w:val="ListBullet"/>
      </w:pPr>
      <w:r w:rsidRPr="001622A0">
        <w:t>Shift Two</w:t>
      </w:r>
      <w:r w:rsidR="005D189D" w:rsidRPr="001622A0">
        <w:t>—t</w:t>
      </w:r>
      <w:r w:rsidRPr="001622A0">
        <w:t>he societal impact of a once-in-a-century global pandemic</w:t>
      </w:r>
    </w:p>
    <w:p w14:paraId="6A6BA950" w14:textId="719AFCAC" w:rsidR="00E1581E" w:rsidRPr="001622A0" w:rsidRDefault="00F92C3C" w:rsidP="00D24EA3">
      <w:pPr>
        <w:pStyle w:val="ListBullet"/>
      </w:pPr>
      <w:r w:rsidRPr="001622A0">
        <w:t>Shift Three</w:t>
      </w:r>
      <w:r w:rsidR="005D189D" w:rsidRPr="001622A0">
        <w:t>—a</w:t>
      </w:r>
      <w:r w:rsidRPr="001622A0">
        <w:t xml:space="preserve"> fundamental </w:t>
      </w:r>
      <w:r w:rsidR="00F468F2" w:rsidRPr="001622A0">
        <w:t>restructuring</w:t>
      </w:r>
      <w:r w:rsidRPr="001622A0">
        <w:t xml:space="preserve"> of the publicly funded health services of Aotearoa</w:t>
      </w:r>
      <w:r w:rsidR="00D410F7" w:rsidRPr="001622A0">
        <w:t>.</w:t>
      </w:r>
    </w:p>
    <w:p w14:paraId="71721E7A" w14:textId="0B9FF3C0" w:rsidR="001A4E47" w:rsidRPr="001622A0" w:rsidRDefault="00AC5D18" w:rsidP="00AC1695">
      <w:pPr>
        <w:widowControl w:val="0"/>
        <w:autoSpaceDE w:val="0"/>
        <w:autoSpaceDN w:val="0"/>
        <w:spacing w:after="160"/>
      </w:pPr>
      <w:r w:rsidRPr="001622A0">
        <w:t>These shifts have had both positive and negative impact</w:t>
      </w:r>
      <w:r w:rsidR="005D189D" w:rsidRPr="001622A0">
        <w:t>s</w:t>
      </w:r>
      <w:r w:rsidRPr="001622A0">
        <w:t xml:space="preserve"> on </w:t>
      </w:r>
      <w:r w:rsidR="00D72BE3" w:rsidRPr="001622A0">
        <w:t xml:space="preserve">the Budget </w:t>
      </w:r>
      <w:r w:rsidR="00E70282" w:rsidRPr="001622A0">
        <w:t>2019</w:t>
      </w:r>
      <w:r w:rsidR="00D72BE3" w:rsidRPr="001622A0">
        <w:t xml:space="preserve"> initiatives. </w:t>
      </w:r>
      <w:r w:rsidR="005D189D" w:rsidRPr="001622A0">
        <w:t xml:space="preserve">Positively, </w:t>
      </w:r>
      <w:r w:rsidR="00D170FC" w:rsidRPr="001622A0">
        <w:t xml:space="preserve">Shift One has provided </w:t>
      </w:r>
      <w:r w:rsidR="00152792" w:rsidRPr="001622A0">
        <w:t xml:space="preserve">the much-needed investment in mental health and addiction services, </w:t>
      </w:r>
      <w:r w:rsidR="00D24EA3" w:rsidRPr="001622A0">
        <w:t xml:space="preserve">which is </w:t>
      </w:r>
      <w:r w:rsidR="00152792" w:rsidRPr="001622A0">
        <w:t>the focus of this report. However, t</w:t>
      </w:r>
      <w:r w:rsidR="00151A50" w:rsidRPr="001622A0">
        <w:t>he</w:t>
      </w:r>
      <w:r w:rsidR="00A6518E" w:rsidRPr="001622A0">
        <w:t xml:space="preserve"> information</w:t>
      </w:r>
      <w:r w:rsidR="000B4631" w:rsidRPr="001622A0">
        <w:t xml:space="preserve"> </w:t>
      </w:r>
      <w:r w:rsidR="005D189D" w:rsidRPr="001622A0">
        <w:t>that</w:t>
      </w:r>
      <w:r w:rsidR="000B4631" w:rsidRPr="001622A0">
        <w:t xml:space="preserve"> agencies </w:t>
      </w:r>
      <w:r w:rsidR="005D189D" w:rsidRPr="001622A0">
        <w:t xml:space="preserve">have provided </w:t>
      </w:r>
      <w:r w:rsidR="00A6518E" w:rsidRPr="001622A0">
        <w:t xml:space="preserve">for this report </w:t>
      </w:r>
      <w:r w:rsidR="000B4631" w:rsidRPr="001622A0">
        <w:t>show</w:t>
      </w:r>
      <w:r w:rsidR="00E24BDA" w:rsidRPr="001622A0">
        <w:t>s</w:t>
      </w:r>
      <w:r w:rsidR="000B4631" w:rsidRPr="001622A0">
        <w:t xml:space="preserve"> that </w:t>
      </w:r>
      <w:r w:rsidR="005D189D" w:rsidRPr="001622A0">
        <w:t>the COVID-19 pandemic</w:t>
      </w:r>
      <w:r w:rsidR="00D24EA3" w:rsidRPr="001622A0">
        <w:t xml:space="preserve"> (Shift Two)</w:t>
      </w:r>
      <w:r w:rsidR="005D189D" w:rsidRPr="001622A0">
        <w:t xml:space="preserve"> has held back </w:t>
      </w:r>
      <w:r w:rsidR="006C3A80" w:rsidRPr="001622A0">
        <w:t>several</w:t>
      </w:r>
      <w:r w:rsidR="00D72BE3" w:rsidRPr="001622A0">
        <w:t xml:space="preserve"> initiatives </w:t>
      </w:r>
      <w:r w:rsidR="006F1DF9" w:rsidRPr="001622A0">
        <w:t xml:space="preserve">by </w:t>
      </w:r>
      <w:r w:rsidR="00D24EA3" w:rsidRPr="001622A0">
        <w:t>delaying their</w:t>
      </w:r>
      <w:r w:rsidR="001A4F44" w:rsidRPr="001622A0">
        <w:t xml:space="preserve"> implementation, </w:t>
      </w:r>
      <w:r w:rsidR="00A52E6A" w:rsidRPr="001622A0">
        <w:t>slow</w:t>
      </w:r>
      <w:r w:rsidR="00D24EA3" w:rsidRPr="001622A0">
        <w:t>ing</w:t>
      </w:r>
      <w:r w:rsidR="00A52E6A" w:rsidRPr="001622A0">
        <w:t xml:space="preserve"> referral pathways</w:t>
      </w:r>
      <w:r w:rsidR="00AF5262" w:rsidRPr="001622A0">
        <w:t>,</w:t>
      </w:r>
      <w:r w:rsidR="00A52E6A" w:rsidRPr="001622A0">
        <w:t xml:space="preserve"> and </w:t>
      </w:r>
      <w:r w:rsidR="00201D5C" w:rsidRPr="001622A0">
        <w:t>reduc</w:t>
      </w:r>
      <w:r w:rsidR="00D24EA3" w:rsidRPr="001622A0">
        <w:t>ing</w:t>
      </w:r>
      <w:r w:rsidR="00201D5C" w:rsidRPr="001622A0">
        <w:t xml:space="preserve"> </w:t>
      </w:r>
      <w:r w:rsidR="00D170FC" w:rsidRPr="001622A0">
        <w:t xml:space="preserve">enrolments into services </w:t>
      </w:r>
      <w:r w:rsidR="00201D5C" w:rsidRPr="001622A0">
        <w:t xml:space="preserve">in </w:t>
      </w:r>
      <w:r w:rsidR="00D170FC" w:rsidRPr="001622A0">
        <w:t>2020 and 2021</w:t>
      </w:r>
      <w:r w:rsidR="00611ABF" w:rsidRPr="001622A0">
        <w:t xml:space="preserve">. </w:t>
      </w:r>
      <w:r w:rsidR="005E4444" w:rsidRPr="001622A0">
        <w:t xml:space="preserve">It </w:t>
      </w:r>
      <w:r w:rsidR="00611ABF" w:rsidRPr="001622A0">
        <w:t xml:space="preserve">also </w:t>
      </w:r>
      <w:r w:rsidR="005E4444" w:rsidRPr="001622A0">
        <w:t xml:space="preserve">caused </w:t>
      </w:r>
      <w:r w:rsidR="006F1DF9" w:rsidRPr="001622A0">
        <w:t>difficulties</w:t>
      </w:r>
      <w:r w:rsidR="00D24EA3" w:rsidRPr="001622A0">
        <w:t xml:space="preserve"> with</w:t>
      </w:r>
      <w:r w:rsidR="006F1DF9" w:rsidRPr="001622A0">
        <w:t xml:space="preserve"> recruiting staff</w:t>
      </w:r>
      <w:r w:rsidR="007B1C73" w:rsidRPr="001622A0">
        <w:t xml:space="preserve"> to new roles</w:t>
      </w:r>
      <w:r w:rsidR="006F1DF9" w:rsidRPr="001622A0">
        <w:t>.</w:t>
      </w:r>
      <w:r w:rsidR="00ED04E2" w:rsidRPr="001622A0">
        <w:t xml:space="preserve"> </w:t>
      </w:r>
      <w:r w:rsidR="004F3B3D" w:rsidRPr="001622A0">
        <w:t xml:space="preserve">Under </w:t>
      </w:r>
      <w:r w:rsidR="00ED04E2" w:rsidRPr="001622A0">
        <w:t xml:space="preserve">Shift </w:t>
      </w:r>
      <w:r w:rsidR="001C1322" w:rsidRPr="001622A0">
        <w:t xml:space="preserve">Three, </w:t>
      </w:r>
      <w:r w:rsidR="00CB22A9" w:rsidRPr="001622A0">
        <w:t xml:space="preserve">responsibility for funding </w:t>
      </w:r>
      <w:r w:rsidR="004B48D8" w:rsidRPr="001622A0">
        <w:t xml:space="preserve">the </w:t>
      </w:r>
      <w:r w:rsidR="004F3B3D" w:rsidRPr="001622A0">
        <w:t>h</w:t>
      </w:r>
      <w:r w:rsidR="00421BC4" w:rsidRPr="001622A0">
        <w:t xml:space="preserve">ealth </w:t>
      </w:r>
      <w:r w:rsidR="00E02F17" w:rsidRPr="001622A0">
        <w:t xml:space="preserve">initiatives </w:t>
      </w:r>
      <w:r w:rsidR="004F3B3D" w:rsidRPr="001622A0">
        <w:t>shifted over the 2019–202</w:t>
      </w:r>
      <w:r w:rsidR="00D24EA3" w:rsidRPr="001622A0">
        <w:t>3</w:t>
      </w:r>
      <w:r w:rsidR="004F3B3D" w:rsidRPr="001622A0">
        <w:t xml:space="preserve"> period </w:t>
      </w:r>
      <w:r w:rsidR="003A4FD9" w:rsidRPr="001622A0">
        <w:t xml:space="preserve">from </w:t>
      </w:r>
      <w:r w:rsidR="004F3B3D" w:rsidRPr="001622A0">
        <w:t>the Ministry of Health (</w:t>
      </w:r>
      <w:r w:rsidR="003A4FD9" w:rsidRPr="001622A0">
        <w:t>1 July 2019 to 30 June 2022</w:t>
      </w:r>
      <w:r w:rsidR="004F3B3D" w:rsidRPr="001622A0">
        <w:t>)</w:t>
      </w:r>
      <w:r w:rsidR="003A4FD9" w:rsidRPr="001622A0">
        <w:t xml:space="preserve"> </w:t>
      </w:r>
      <w:r w:rsidR="00DB72A7" w:rsidRPr="001622A0">
        <w:t xml:space="preserve">to </w:t>
      </w:r>
      <w:r w:rsidR="00E02F17" w:rsidRPr="001622A0">
        <w:t>Health New Zealand</w:t>
      </w:r>
      <w:r w:rsidR="00421BC4" w:rsidRPr="001622A0">
        <w:t xml:space="preserve"> and Te Aka Whai Ora</w:t>
      </w:r>
      <w:r w:rsidR="00626D10" w:rsidRPr="001622A0">
        <w:t xml:space="preserve"> </w:t>
      </w:r>
      <w:r w:rsidR="004F3B3D" w:rsidRPr="001622A0">
        <w:t>(</w:t>
      </w:r>
      <w:r w:rsidR="0034151D" w:rsidRPr="001622A0">
        <w:t xml:space="preserve">1 July </w:t>
      </w:r>
      <w:r w:rsidR="009717D0" w:rsidRPr="001622A0">
        <w:t>2022 to 30 June 2023</w:t>
      </w:r>
      <w:r w:rsidR="004F3B3D" w:rsidRPr="001622A0">
        <w:t>)</w:t>
      </w:r>
      <w:r w:rsidR="009717D0" w:rsidRPr="001622A0">
        <w:t>.</w:t>
      </w:r>
      <w:r w:rsidR="005E4444" w:rsidRPr="001622A0">
        <w:t xml:space="preserve"> </w:t>
      </w:r>
    </w:p>
    <w:p w14:paraId="66BB6BE0" w14:textId="0ED89F92" w:rsidR="005B6B5E" w:rsidRPr="001622A0" w:rsidRDefault="004F3B3D" w:rsidP="006B5AAA">
      <w:pPr>
        <w:spacing w:after="160"/>
      </w:pPr>
      <w:r w:rsidRPr="001622A0">
        <w:t>In addition to its focus on Budget 2019, this report covers k</w:t>
      </w:r>
      <w:r w:rsidR="00013F07" w:rsidRPr="001622A0">
        <w:t>ey mental health and addiction initiatives from Budget 2020</w:t>
      </w:r>
      <w:r w:rsidR="00A44110" w:rsidRPr="001622A0">
        <w:t xml:space="preserve"> to Budget </w:t>
      </w:r>
      <w:r w:rsidR="00013F07" w:rsidRPr="001622A0">
        <w:t>2022.</w:t>
      </w:r>
      <w:r w:rsidR="00AE063A" w:rsidRPr="001622A0">
        <w:t xml:space="preserve"> </w:t>
      </w:r>
      <w:r w:rsidR="00013F07" w:rsidRPr="001622A0">
        <w:t>As of 30 June 2023, $56.8 million (</w:t>
      </w:r>
      <w:r w:rsidR="00623D3D" w:rsidRPr="001622A0">
        <w:t>89</w:t>
      </w:r>
      <w:r w:rsidR="00013F07" w:rsidRPr="001622A0">
        <w:t xml:space="preserve"> per cent) of the </w:t>
      </w:r>
      <w:r w:rsidR="00A81B13" w:rsidRPr="001622A0">
        <w:t xml:space="preserve">$63.8 million </w:t>
      </w:r>
      <w:r w:rsidR="00013F07" w:rsidRPr="001622A0">
        <w:t xml:space="preserve">funds allocated within </w:t>
      </w:r>
      <w:r w:rsidR="4C6AA200" w:rsidRPr="001622A0">
        <w:t>this</w:t>
      </w:r>
      <w:r w:rsidR="00013F07" w:rsidRPr="001622A0">
        <w:t xml:space="preserve"> period</w:t>
      </w:r>
      <w:r w:rsidR="00CC6053" w:rsidRPr="001622A0">
        <w:t xml:space="preserve"> were</w:t>
      </w:r>
      <w:r w:rsidR="00013F07" w:rsidRPr="001622A0">
        <w:t xml:space="preserve"> reported </w:t>
      </w:r>
      <w:r w:rsidR="00CC6053" w:rsidRPr="001622A0">
        <w:t xml:space="preserve">to have </w:t>
      </w:r>
      <w:r w:rsidR="00013F07" w:rsidRPr="001622A0">
        <w:t xml:space="preserve">been spent or committed. </w:t>
      </w:r>
      <w:proofErr w:type="gramStart"/>
      <w:r w:rsidR="00013F07" w:rsidRPr="001622A0">
        <w:t>The majority of</w:t>
      </w:r>
      <w:proofErr w:type="gramEnd"/>
      <w:r w:rsidR="00013F07" w:rsidRPr="001622A0">
        <w:t xml:space="preserve"> th</w:t>
      </w:r>
      <w:r w:rsidR="00CC6053" w:rsidRPr="001622A0">
        <w:t>ese funds went to</w:t>
      </w:r>
      <w:r w:rsidR="00013F07" w:rsidRPr="001622A0">
        <w:t xml:space="preserve"> </w:t>
      </w:r>
      <w:r w:rsidR="00CC6053" w:rsidRPr="001622A0">
        <w:t>initiatives specific to</w:t>
      </w:r>
      <w:r w:rsidR="00013F07" w:rsidRPr="001622A0">
        <w:t xml:space="preserve"> </w:t>
      </w:r>
      <w:r w:rsidR="00CC6053" w:rsidRPr="001622A0">
        <w:t>c</w:t>
      </w:r>
      <w:r w:rsidR="00013F07" w:rsidRPr="001622A0">
        <w:t>hild</w:t>
      </w:r>
      <w:r w:rsidR="00CC6053" w:rsidRPr="001622A0">
        <w:t>ren</w:t>
      </w:r>
      <w:r w:rsidR="00013F07" w:rsidRPr="001622A0">
        <w:t xml:space="preserve"> and </w:t>
      </w:r>
      <w:r w:rsidR="00CC6053" w:rsidRPr="001622A0">
        <w:t>y</w:t>
      </w:r>
      <w:r w:rsidR="00013F07" w:rsidRPr="001622A0">
        <w:t xml:space="preserve">outh, such as the </w:t>
      </w:r>
      <w:r w:rsidR="0099132E" w:rsidRPr="001622A0">
        <w:t>COVID-19</w:t>
      </w:r>
      <w:r w:rsidR="00013F07" w:rsidRPr="001622A0">
        <w:t xml:space="preserve"> fund for mental wellbeing support for tertiary students and Mana Ake for primary and intermediate </w:t>
      </w:r>
      <w:r w:rsidR="003F3A6A" w:rsidRPr="001622A0">
        <w:t xml:space="preserve">school </w:t>
      </w:r>
      <w:r w:rsidR="00013F07" w:rsidRPr="001622A0">
        <w:t>students</w:t>
      </w:r>
      <w:r w:rsidR="00CC6053" w:rsidRPr="001622A0">
        <w:t>. Such initiatives</w:t>
      </w:r>
      <w:r w:rsidR="00013F07" w:rsidRPr="001622A0">
        <w:t xml:space="preserve"> compris</w:t>
      </w:r>
      <w:r w:rsidR="00CC6053" w:rsidRPr="001622A0">
        <w:t>ed</w:t>
      </w:r>
      <w:r w:rsidR="00013F07" w:rsidRPr="001622A0">
        <w:t xml:space="preserve"> $46.2 million of the budget allocated</w:t>
      </w:r>
      <w:r w:rsidR="00CC6053" w:rsidRPr="001622A0">
        <w:t>, of which</w:t>
      </w:r>
      <w:r w:rsidR="00013F07" w:rsidRPr="001622A0">
        <w:t xml:space="preserve"> $41.8 million has been spent</w:t>
      </w:r>
      <w:r w:rsidR="000819E1" w:rsidRPr="001622A0">
        <w:t xml:space="preserve"> or </w:t>
      </w:r>
      <w:r w:rsidR="00013F07" w:rsidRPr="001622A0">
        <w:t>committed.</w:t>
      </w:r>
    </w:p>
    <w:p w14:paraId="5EA1E73A" w14:textId="21E764D0" w:rsidR="00013F07" w:rsidRPr="001622A0" w:rsidRDefault="00E20A46" w:rsidP="006B5AAA">
      <w:pPr>
        <w:spacing w:after="160"/>
      </w:pPr>
      <w:r w:rsidRPr="001622A0">
        <w:t>Budget 2022 has a focus on increasing</w:t>
      </w:r>
      <w:r w:rsidR="00CC6053" w:rsidRPr="001622A0">
        <w:t xml:space="preserve"> the</w:t>
      </w:r>
      <w:r w:rsidRPr="001622A0">
        <w:t xml:space="preserve"> availability of specialist mental health and addiction services. This report includes $9.4 million</w:t>
      </w:r>
      <w:r w:rsidR="00D42F97" w:rsidRPr="001622A0">
        <w:t xml:space="preserve"> allocated for this purpose, as part</w:t>
      </w:r>
      <w:r w:rsidRPr="001622A0">
        <w:t xml:space="preserve"> of a $100.0 million multi-year Health process that includes $14.7 million for 2023/24, $25.9 million for 2024/25, and $50.0 million for 2025/26.</w:t>
      </w:r>
    </w:p>
    <w:p w14:paraId="6E348C70" w14:textId="50713F76" w:rsidR="00E15FB1" w:rsidRPr="001622A0" w:rsidRDefault="00E15FB1" w:rsidP="00481742">
      <w:pPr>
        <w:pStyle w:val="Heading1"/>
        <w:rPr>
          <w:rFonts w:ascii="Demos Next Pro" w:eastAsia="Demos Next Pro" w:hAnsi="Demos Next Pro" w:cs="Demos Next Pro"/>
          <w:i/>
          <w:iCs/>
          <w:szCs w:val="56"/>
        </w:rPr>
      </w:pPr>
      <w:bookmarkStart w:id="17" w:name="_Toc174029551"/>
      <w:bookmarkStart w:id="18" w:name="_Toc174357907"/>
      <w:r w:rsidRPr="001622A0">
        <w:lastRenderedPageBreak/>
        <w:t xml:space="preserve">Kupu </w:t>
      </w:r>
      <w:bookmarkStart w:id="19" w:name="_Toc169169683"/>
      <w:bookmarkStart w:id="20" w:name="_Toc171594907"/>
      <w:proofErr w:type="spellStart"/>
      <w:r w:rsidR="0024006F" w:rsidRPr="001622A0">
        <w:t>a</w:t>
      </w:r>
      <w:r w:rsidR="008310F4" w:rsidRPr="001622A0">
        <w:t>rataki</w:t>
      </w:r>
      <w:proofErr w:type="spellEnd"/>
      <w:r w:rsidR="008310F4" w:rsidRPr="001622A0">
        <w:t xml:space="preserve"> | </w:t>
      </w:r>
      <w:r w:rsidRPr="001622A0">
        <w:rPr>
          <w:rFonts w:ascii="Demos Next Pro" w:eastAsia="Demos Next Pro" w:hAnsi="Demos Next Pro" w:cs="Demos Next Pro"/>
          <w:i/>
          <w:iCs/>
          <w:szCs w:val="56"/>
        </w:rPr>
        <w:t>Introduction</w:t>
      </w:r>
      <w:bookmarkEnd w:id="17"/>
      <w:bookmarkEnd w:id="18"/>
      <w:bookmarkEnd w:id="19"/>
      <w:bookmarkEnd w:id="20"/>
    </w:p>
    <w:bookmarkStart w:id="21" w:name="_Hlk124234940" w:displacedByCustomXml="next"/>
    <w:sdt>
      <w:sdtPr>
        <w:rPr>
          <w:rFonts w:ascii="Basic Sans" w:hAnsi="Basic Sans"/>
        </w:rPr>
        <w:id w:val="-845710572"/>
        <w:placeholder>
          <w:docPart w:val="379469C475074B0CB13F9DD34BC91D50"/>
        </w:placeholder>
        <w15:appearance w15:val="hidden"/>
      </w:sdtPr>
      <w:sdtEndPr>
        <w:rPr>
          <w:rFonts w:ascii="Basic Sans Light" w:hAnsi="Basic Sans Light"/>
        </w:rPr>
      </w:sdtEndPr>
      <w:sdtContent>
        <w:p w14:paraId="4C4D4E74" w14:textId="59DC7046" w:rsidR="00D54989" w:rsidRPr="00577FC4" w:rsidRDefault="00D54989" w:rsidP="004A757E">
          <w:pPr>
            <w:spacing w:after="160"/>
            <w:rPr>
              <w:rFonts w:ascii="Basic Sans" w:hAnsi="Basic Sans"/>
            </w:rPr>
          </w:pPr>
          <w:r w:rsidRPr="00577FC4">
            <w:rPr>
              <w:rFonts w:ascii="Basic Sans" w:eastAsia="Basic Sans" w:hAnsi="Basic Sans" w:cs="Basic Sans"/>
              <w:b/>
              <w:color w:val="2B5162"/>
              <w:spacing w:val="-2"/>
              <w:sz w:val="26"/>
              <w:szCs w:val="22"/>
            </w:rPr>
            <w:t>The purpose of this</w:t>
          </w:r>
          <w:r w:rsidR="00993FA7" w:rsidRPr="00577FC4">
            <w:rPr>
              <w:rFonts w:ascii="Basic Sans" w:eastAsia="Basic Sans" w:hAnsi="Basic Sans" w:cs="Basic Sans"/>
              <w:b/>
              <w:color w:val="2B5162"/>
              <w:spacing w:val="-2"/>
              <w:sz w:val="26"/>
              <w:szCs w:val="22"/>
            </w:rPr>
            <w:t xml:space="preserve"> report,</w:t>
          </w:r>
          <w:r w:rsidRPr="00577FC4">
            <w:rPr>
              <w:rFonts w:ascii="Basic Sans" w:eastAsia="Basic Sans" w:hAnsi="Basic Sans" w:cs="Basic Sans"/>
              <w:b/>
              <w:color w:val="2B5162"/>
              <w:spacing w:val="-2"/>
              <w:sz w:val="26"/>
              <w:szCs w:val="22"/>
            </w:rPr>
            <w:t xml:space="preserve"> Budget 2019</w:t>
          </w:r>
          <w:r w:rsidR="00F02F1A" w:rsidRPr="00577FC4">
            <w:rPr>
              <w:rFonts w:ascii="Basic Sans" w:eastAsia="Basic Sans" w:hAnsi="Basic Sans" w:cs="Basic Sans"/>
              <w:b/>
              <w:color w:val="2B5162"/>
              <w:spacing w:val="-2"/>
              <w:sz w:val="26"/>
              <w:szCs w:val="22"/>
            </w:rPr>
            <w:t xml:space="preserve"> to Budget </w:t>
          </w:r>
          <w:r w:rsidRPr="00577FC4">
            <w:rPr>
              <w:rFonts w:ascii="Basic Sans" w:eastAsia="Basic Sans" w:hAnsi="Basic Sans" w:cs="Basic Sans"/>
              <w:b/>
              <w:color w:val="2B5162"/>
              <w:spacing w:val="-2"/>
              <w:sz w:val="26"/>
              <w:szCs w:val="22"/>
            </w:rPr>
            <w:t xml:space="preserve">2022 </w:t>
          </w:r>
          <w:r w:rsidR="007270DD" w:rsidRPr="00577FC4">
            <w:rPr>
              <w:rFonts w:ascii="Basic Sans" w:eastAsia="Basic Sans" w:hAnsi="Basic Sans" w:cs="Basic Sans"/>
              <w:b/>
              <w:color w:val="2B5162"/>
              <w:spacing w:val="-2"/>
              <w:sz w:val="26"/>
              <w:szCs w:val="22"/>
            </w:rPr>
            <w:t xml:space="preserve">investment in </w:t>
          </w:r>
          <w:r w:rsidRPr="00577FC4">
            <w:rPr>
              <w:rFonts w:ascii="Basic Sans" w:eastAsia="Basic Sans" w:hAnsi="Basic Sans" w:cs="Basic Sans"/>
              <w:b/>
              <w:color w:val="2B5162"/>
              <w:spacing w:val="-2"/>
              <w:sz w:val="26"/>
              <w:szCs w:val="22"/>
            </w:rPr>
            <w:t>mental health and addiction</w:t>
          </w:r>
          <w:r w:rsidR="00993FA7" w:rsidRPr="00577FC4">
            <w:rPr>
              <w:rFonts w:ascii="Basic Sans" w:eastAsia="Basic Sans" w:hAnsi="Basic Sans" w:cs="Basic Sans"/>
              <w:b/>
              <w:color w:val="2B5162"/>
              <w:spacing w:val="-2"/>
              <w:sz w:val="26"/>
              <w:szCs w:val="22"/>
            </w:rPr>
            <w:t>,</w:t>
          </w:r>
          <w:r w:rsidRPr="00577FC4">
            <w:rPr>
              <w:rFonts w:ascii="Basic Sans" w:eastAsia="Basic Sans" w:hAnsi="Basic Sans" w:cs="Basic Sans"/>
              <w:b/>
              <w:color w:val="2B5162"/>
              <w:spacing w:val="-2"/>
              <w:sz w:val="26"/>
              <w:szCs w:val="22"/>
            </w:rPr>
            <w:t xml:space="preserve"> </w:t>
          </w:r>
          <w:r w:rsidR="00A5258D" w:rsidRPr="00577FC4">
            <w:rPr>
              <w:rFonts w:ascii="Basic Sans" w:eastAsia="Basic Sans" w:hAnsi="Basic Sans" w:cs="Basic Sans"/>
              <w:b/>
              <w:color w:val="2B5162"/>
              <w:spacing w:val="-2"/>
              <w:sz w:val="26"/>
              <w:szCs w:val="22"/>
            </w:rPr>
            <w:t>is to answer the question</w:t>
          </w:r>
          <w:r w:rsidR="001474D8" w:rsidRPr="00577FC4">
            <w:rPr>
              <w:rFonts w:ascii="Basic Sans" w:eastAsia="Basic Sans" w:hAnsi="Basic Sans" w:cs="Basic Sans"/>
              <w:b/>
              <w:color w:val="2B5162"/>
              <w:spacing w:val="-2"/>
              <w:sz w:val="26"/>
              <w:szCs w:val="22"/>
            </w:rPr>
            <w:t>,</w:t>
          </w:r>
          <w:r w:rsidR="00A5258D" w:rsidRPr="00577FC4">
            <w:rPr>
              <w:rFonts w:ascii="Basic Sans" w:eastAsia="Basic Sans" w:hAnsi="Basic Sans" w:cs="Basic Sans"/>
              <w:b/>
              <w:color w:val="2B5162"/>
              <w:spacing w:val="-2"/>
              <w:sz w:val="26"/>
              <w:szCs w:val="22"/>
            </w:rPr>
            <w:t xml:space="preserve"> </w:t>
          </w:r>
          <w:r w:rsidR="001474D8" w:rsidRPr="00577FC4">
            <w:rPr>
              <w:rFonts w:ascii="Basic Sans" w:eastAsia="Basic Sans" w:hAnsi="Basic Sans" w:cs="Basic Sans"/>
              <w:b/>
              <w:color w:val="2B5162"/>
              <w:spacing w:val="-2"/>
              <w:sz w:val="26"/>
              <w:szCs w:val="22"/>
            </w:rPr>
            <w:t>‘W</w:t>
          </w:r>
          <w:r w:rsidRPr="00577FC4">
            <w:rPr>
              <w:rFonts w:ascii="Basic Sans" w:eastAsia="Basic Sans" w:hAnsi="Basic Sans" w:cs="Basic Sans"/>
              <w:b/>
              <w:color w:val="2B5162"/>
              <w:spacing w:val="-2"/>
              <w:sz w:val="26"/>
              <w:szCs w:val="22"/>
            </w:rPr>
            <w:t xml:space="preserve">here </w:t>
          </w:r>
          <w:r w:rsidR="002120FF" w:rsidRPr="00577FC4">
            <w:rPr>
              <w:rFonts w:ascii="Basic Sans" w:eastAsia="Basic Sans" w:hAnsi="Basic Sans" w:cs="Basic Sans"/>
              <w:b/>
              <w:color w:val="2B5162"/>
              <w:spacing w:val="-2"/>
              <w:sz w:val="26"/>
              <w:szCs w:val="22"/>
            </w:rPr>
            <w:t xml:space="preserve">has </w:t>
          </w:r>
          <w:r w:rsidRPr="00577FC4">
            <w:rPr>
              <w:rFonts w:ascii="Basic Sans" w:eastAsia="Basic Sans" w:hAnsi="Basic Sans" w:cs="Basic Sans"/>
              <w:b/>
              <w:color w:val="2B5162"/>
              <w:spacing w:val="-2"/>
              <w:sz w:val="26"/>
              <w:szCs w:val="22"/>
            </w:rPr>
            <w:t xml:space="preserve">the </w:t>
          </w:r>
          <w:r w:rsidR="007752B6" w:rsidRPr="00577FC4">
            <w:rPr>
              <w:rFonts w:ascii="Basic Sans" w:eastAsia="Basic Sans" w:hAnsi="Basic Sans" w:cs="Basic Sans"/>
              <w:b/>
              <w:color w:val="2B5162"/>
              <w:spacing w:val="-2"/>
              <w:sz w:val="26"/>
              <w:szCs w:val="22"/>
            </w:rPr>
            <w:t>funding gone?</w:t>
          </w:r>
          <w:r w:rsidR="001474D8" w:rsidRPr="00577FC4">
            <w:rPr>
              <w:rFonts w:ascii="Basic Sans" w:eastAsia="Basic Sans" w:hAnsi="Basic Sans" w:cs="Basic Sans"/>
              <w:b/>
              <w:color w:val="2B5162"/>
              <w:spacing w:val="-2"/>
              <w:sz w:val="26"/>
              <w:szCs w:val="22"/>
            </w:rPr>
            <w:t>’.</w:t>
          </w:r>
        </w:p>
        <w:p w14:paraId="1EF374D2" w14:textId="71B6819E" w:rsidR="00A3341E" w:rsidRPr="001622A0" w:rsidRDefault="006C03B8" w:rsidP="007765F8">
          <w:pPr>
            <w:spacing w:after="160"/>
          </w:pPr>
          <w:r w:rsidRPr="001622A0">
            <w:t xml:space="preserve">The </w:t>
          </w:r>
          <w:r w:rsidR="001474D8" w:rsidRPr="001622A0">
            <w:t>I</w:t>
          </w:r>
          <w:r w:rsidRPr="001622A0">
            <w:t>nitial Mental Health and Wellbeing Commission</w:t>
          </w:r>
          <w:r w:rsidR="003B73A2" w:rsidRPr="001622A0">
            <w:t>, which became T</w:t>
          </w:r>
          <w:r w:rsidRPr="001622A0">
            <w:t>e Hiringa Mahara</w:t>
          </w:r>
          <w:r w:rsidR="001474D8" w:rsidRPr="001622A0">
            <w:t>—t</w:t>
          </w:r>
          <w:r w:rsidR="00FA05B9" w:rsidRPr="001622A0">
            <w:t xml:space="preserve">he Mental Health and </w:t>
          </w:r>
          <w:r w:rsidR="00C22170" w:rsidRPr="001622A0">
            <w:t>Wellbeing</w:t>
          </w:r>
          <w:r w:rsidR="00FA05B9" w:rsidRPr="001622A0">
            <w:t xml:space="preserve"> Commi</w:t>
          </w:r>
          <w:r w:rsidR="00C22170" w:rsidRPr="001622A0">
            <w:t xml:space="preserve">ssion </w:t>
          </w:r>
          <w:r w:rsidR="003B73A2" w:rsidRPr="001622A0">
            <w:t>in February 2021, was set</w:t>
          </w:r>
          <w:r w:rsidR="001474D8" w:rsidRPr="001622A0">
            <w:t xml:space="preserve"> </w:t>
          </w:r>
          <w:r w:rsidR="003B73A2" w:rsidRPr="001622A0">
            <w:t xml:space="preserve">up in </w:t>
          </w:r>
          <w:r w:rsidR="001A1BBE" w:rsidRPr="001622A0">
            <w:t xml:space="preserve">November 2019 in </w:t>
          </w:r>
          <w:r w:rsidR="003B73A2" w:rsidRPr="001622A0">
            <w:t xml:space="preserve">response to </w:t>
          </w:r>
          <w:hyperlink r:id="rId22" w:history="1">
            <w:proofErr w:type="spellStart"/>
            <w:r w:rsidR="001A5CAC" w:rsidRPr="001622A0">
              <w:rPr>
                <w:rStyle w:val="Hyperlink"/>
                <w:u w:val="none"/>
              </w:rPr>
              <w:t>He</w:t>
            </w:r>
            <w:proofErr w:type="spellEnd"/>
            <w:r w:rsidR="001A5CAC" w:rsidRPr="001622A0">
              <w:rPr>
                <w:rStyle w:val="Hyperlink"/>
                <w:u w:val="none"/>
              </w:rPr>
              <w:t xml:space="preserve"> Ara </w:t>
            </w:r>
            <w:proofErr w:type="spellStart"/>
            <w:r w:rsidR="001A5CAC" w:rsidRPr="001622A0">
              <w:rPr>
                <w:rStyle w:val="Hyperlink"/>
                <w:u w:val="none"/>
              </w:rPr>
              <w:t>Oranga</w:t>
            </w:r>
            <w:proofErr w:type="spellEnd"/>
            <w:r w:rsidR="001A5CAC" w:rsidRPr="001622A0">
              <w:rPr>
                <w:rStyle w:val="Hyperlink"/>
                <w:u w:val="none"/>
              </w:rPr>
              <w:t>: Report of the Government Inquiry into Mental Health and Addiction</w:t>
            </w:r>
          </w:hyperlink>
          <w:r w:rsidR="001A5CAC" w:rsidRPr="001622A0">
            <w:t xml:space="preserve"> (He Ara Oranga) </w:t>
          </w:r>
          <w:r w:rsidR="007765F8" w:rsidRPr="001622A0">
            <w:t xml:space="preserve">and </w:t>
          </w:r>
          <w:r w:rsidR="00993FA7" w:rsidRPr="001622A0">
            <w:t xml:space="preserve">was </w:t>
          </w:r>
          <w:r w:rsidR="003B73A2" w:rsidRPr="001622A0">
            <w:t xml:space="preserve">funded from </w:t>
          </w:r>
          <w:r w:rsidR="00F13522" w:rsidRPr="001622A0">
            <w:t xml:space="preserve">Budget </w:t>
          </w:r>
          <w:r w:rsidR="001A1BBE" w:rsidRPr="001622A0">
            <w:t>20</w:t>
          </w:r>
          <w:r w:rsidR="00F13522" w:rsidRPr="001622A0">
            <w:t>19</w:t>
          </w:r>
          <w:r w:rsidR="007740B3" w:rsidRPr="001622A0">
            <w:t xml:space="preserve"> (</w:t>
          </w:r>
          <w:r w:rsidR="00D166DA" w:rsidRPr="001622A0">
            <w:t>Government</w:t>
          </w:r>
          <w:r w:rsidR="007740B3" w:rsidRPr="001622A0">
            <w:t xml:space="preserve"> </w:t>
          </w:r>
          <w:r w:rsidR="00D166DA" w:rsidRPr="001622A0">
            <w:t>Inquiry</w:t>
          </w:r>
          <w:r w:rsidR="007740B3" w:rsidRPr="001622A0">
            <w:t xml:space="preserve"> into Mental Health and </w:t>
          </w:r>
          <w:r w:rsidR="00D166DA" w:rsidRPr="001622A0">
            <w:t>Addiction, 2018)</w:t>
          </w:r>
          <w:r w:rsidR="00F13522" w:rsidRPr="001622A0">
            <w:t xml:space="preserve">. </w:t>
          </w:r>
          <w:r w:rsidR="004F4BDF" w:rsidRPr="001622A0">
            <w:t xml:space="preserve">One of our key functions </w:t>
          </w:r>
          <w:r w:rsidR="00E07A6B" w:rsidRPr="001622A0">
            <w:t>is monitoring and reporting</w:t>
          </w:r>
          <w:r w:rsidR="001474D8" w:rsidRPr="001622A0">
            <w:t>.</w:t>
          </w:r>
          <w:r w:rsidR="00E07A6B" w:rsidRPr="001622A0">
            <w:t xml:space="preserve"> </w:t>
          </w:r>
          <w:r w:rsidR="00D41FB4" w:rsidRPr="001622A0">
            <w:t>To this end</w:t>
          </w:r>
          <w:r w:rsidR="001474D8" w:rsidRPr="001622A0">
            <w:t>,</w:t>
          </w:r>
          <w:r w:rsidR="00E07A6B" w:rsidRPr="001622A0">
            <w:t xml:space="preserve"> this report </w:t>
          </w:r>
          <w:r w:rsidR="002A3317" w:rsidRPr="001622A0">
            <w:t>focuses on</w:t>
          </w:r>
          <w:r w:rsidR="00FD6EB1" w:rsidRPr="001622A0">
            <w:t xml:space="preserve"> </w:t>
          </w:r>
          <w:r w:rsidR="00D41FB4" w:rsidRPr="001622A0">
            <w:t xml:space="preserve">our findings about </w:t>
          </w:r>
          <w:r w:rsidR="00FD6EB1" w:rsidRPr="001622A0">
            <w:t xml:space="preserve">the </w:t>
          </w:r>
          <w:r w:rsidR="00DA2D07" w:rsidRPr="001622A0">
            <w:t xml:space="preserve">Wellbeing </w:t>
          </w:r>
          <w:r w:rsidR="00FD6EB1" w:rsidRPr="001622A0">
            <w:t xml:space="preserve">Budget 2019 </w:t>
          </w:r>
          <w:r w:rsidR="001A528A" w:rsidRPr="001622A0">
            <w:t>initiatives</w:t>
          </w:r>
          <w:r w:rsidR="00AC0396" w:rsidRPr="001622A0">
            <w:t xml:space="preserve"> in response to </w:t>
          </w:r>
          <w:proofErr w:type="spellStart"/>
          <w:r w:rsidR="00AC0396" w:rsidRPr="001622A0">
            <w:t>He</w:t>
          </w:r>
          <w:proofErr w:type="spellEnd"/>
          <w:r w:rsidR="00AC0396" w:rsidRPr="001622A0">
            <w:t xml:space="preserve"> Ara </w:t>
          </w:r>
          <w:proofErr w:type="spellStart"/>
          <w:r w:rsidR="00AC0396" w:rsidRPr="001622A0">
            <w:t>Oranga</w:t>
          </w:r>
          <w:proofErr w:type="spellEnd"/>
          <w:r w:rsidR="00240B99" w:rsidRPr="001622A0">
            <w:t xml:space="preserve"> </w:t>
          </w:r>
          <w:r w:rsidR="00BF5661" w:rsidRPr="001622A0">
            <w:t xml:space="preserve">and </w:t>
          </w:r>
          <w:r w:rsidR="001474D8" w:rsidRPr="001622A0">
            <w:t xml:space="preserve">later </w:t>
          </w:r>
          <w:r w:rsidR="00375FC3" w:rsidRPr="001622A0">
            <w:t xml:space="preserve">key mental health </w:t>
          </w:r>
          <w:r w:rsidR="00CF1ECB" w:rsidRPr="001622A0">
            <w:t xml:space="preserve">and addiction </w:t>
          </w:r>
          <w:r w:rsidR="00375FC3" w:rsidRPr="001622A0">
            <w:t xml:space="preserve">investments </w:t>
          </w:r>
          <w:r w:rsidR="001474D8" w:rsidRPr="001622A0">
            <w:t>up to</w:t>
          </w:r>
          <w:r w:rsidR="00375FC3" w:rsidRPr="001622A0">
            <w:t xml:space="preserve"> 30 June 2023</w:t>
          </w:r>
          <w:r w:rsidR="00C8023B" w:rsidRPr="001622A0">
            <w:t>.</w:t>
          </w:r>
        </w:p>
        <w:p w14:paraId="2275CD1E" w14:textId="4BAE9AB9" w:rsidR="00D7764A" w:rsidRPr="001622A0" w:rsidRDefault="00F53EA1" w:rsidP="00F53EA1">
          <w:pPr>
            <w:spacing w:after="160"/>
          </w:pPr>
          <w:r w:rsidRPr="001622A0">
            <w:t xml:space="preserve">Following the release of </w:t>
          </w:r>
          <w:r w:rsidR="00AB6E12" w:rsidRPr="001622A0">
            <w:t>He Ara Oranga</w:t>
          </w:r>
          <w:r w:rsidRPr="001622A0">
            <w:t xml:space="preserve"> in 2018, the Government responded with a significant investment </w:t>
          </w:r>
          <w:r w:rsidR="008B48D2" w:rsidRPr="001622A0">
            <w:t xml:space="preserve">of over $1.9 billion </w:t>
          </w:r>
          <w:r w:rsidRPr="001622A0">
            <w:t xml:space="preserve">into mental health and </w:t>
          </w:r>
          <w:r w:rsidR="00007819" w:rsidRPr="001622A0">
            <w:t>wellbeing</w:t>
          </w:r>
          <w:r w:rsidR="00D52582" w:rsidRPr="001622A0">
            <w:t xml:space="preserve">, particularly to significantly enhance support available to people with mental health and addiction </w:t>
          </w:r>
          <w:r w:rsidR="002A70DE" w:rsidRPr="001622A0">
            <w:t>needs</w:t>
          </w:r>
          <w:r w:rsidR="00D52582" w:rsidRPr="001622A0">
            <w:t xml:space="preserve"> in the community</w:t>
          </w:r>
          <w:r w:rsidRPr="001622A0">
            <w:t xml:space="preserve">. </w:t>
          </w:r>
          <w:r w:rsidR="00B27A4F" w:rsidRPr="001622A0">
            <w:rPr>
              <w:i/>
              <w:iCs/>
            </w:rPr>
            <w:t>Taking mental health seriously</w:t>
          </w:r>
          <w:r w:rsidR="001474D8" w:rsidRPr="001622A0">
            <w:t>—</w:t>
          </w:r>
          <w:r w:rsidR="00B27A4F" w:rsidRPr="001622A0">
            <w:t>supporting mental wellbeing for all New</w:t>
          </w:r>
          <w:r w:rsidR="00B27A4F" w:rsidRPr="001622A0">
            <w:rPr>
              <w:rFonts w:ascii="Calibri" w:hAnsi="Calibri" w:cs="Calibri"/>
            </w:rPr>
            <w:t> </w:t>
          </w:r>
          <w:r w:rsidR="00B27A4F" w:rsidRPr="001622A0">
            <w:t>Zealanders, with a special focus on under 24-year-olds, was one of five priorities for the Wellbeing Budget 2019</w:t>
          </w:r>
          <w:bookmarkEnd w:id="21"/>
          <w:r w:rsidR="00FA04C4" w:rsidRPr="001622A0">
            <w:t xml:space="preserve"> (Government of New Zealand</w:t>
          </w:r>
          <w:r w:rsidR="00971B4D" w:rsidRPr="001622A0">
            <w:t>,</w:t>
          </w:r>
          <w:r w:rsidR="00FA04C4" w:rsidRPr="001622A0">
            <w:t xml:space="preserve"> 2019b)</w:t>
          </w:r>
          <w:r w:rsidR="00B27A4F" w:rsidRPr="001622A0">
            <w:t>.</w:t>
          </w:r>
          <w:r w:rsidR="00F06E32" w:rsidRPr="001622A0">
            <w:t xml:space="preserve"> This priority included </w:t>
          </w:r>
          <w:r w:rsidR="000E6759" w:rsidRPr="001622A0">
            <w:t xml:space="preserve">29 </w:t>
          </w:r>
          <w:r w:rsidR="00F06E32" w:rsidRPr="001622A0">
            <w:t>initiatives across 12 portfolios.</w:t>
          </w:r>
        </w:p>
        <w:p w14:paraId="09021BB7" w14:textId="7EEAD621" w:rsidR="00B74BB1" w:rsidRPr="001622A0" w:rsidRDefault="00B723FD" w:rsidP="00F53EA1">
          <w:pPr>
            <w:spacing w:after="160"/>
          </w:pPr>
          <w:r w:rsidRPr="001622A0">
            <w:t>The</w:t>
          </w:r>
          <w:r w:rsidR="00B27A4F" w:rsidRPr="001622A0">
            <w:t xml:space="preserve"> $1.9 billion mental </w:t>
          </w:r>
          <w:r w:rsidRPr="001622A0">
            <w:t>wellbeing</w:t>
          </w:r>
          <w:r w:rsidR="00B27A4F" w:rsidRPr="001622A0">
            <w:t xml:space="preserve"> package was committed </w:t>
          </w:r>
          <w:r w:rsidR="00F649BB" w:rsidRPr="001622A0">
            <w:t xml:space="preserve">over the </w:t>
          </w:r>
          <w:r w:rsidR="00B27A4F" w:rsidRPr="001622A0">
            <w:t xml:space="preserve">four-year </w:t>
          </w:r>
          <w:r w:rsidR="00F649BB" w:rsidRPr="001622A0">
            <w:t>period</w:t>
          </w:r>
          <w:r w:rsidR="00B27A4F" w:rsidRPr="001622A0">
            <w:t xml:space="preserve"> from </w:t>
          </w:r>
          <w:r w:rsidR="00EF63DE" w:rsidRPr="001622A0">
            <w:t xml:space="preserve">1 July </w:t>
          </w:r>
          <w:r w:rsidR="00B27A4F" w:rsidRPr="001622A0">
            <w:t xml:space="preserve">2019 to </w:t>
          </w:r>
          <w:r w:rsidR="00EF63DE" w:rsidRPr="001622A0">
            <w:t xml:space="preserve">30 June </w:t>
          </w:r>
          <w:r w:rsidR="008342B3" w:rsidRPr="001622A0">
            <w:t>20</w:t>
          </w:r>
          <w:r w:rsidR="00B27A4F" w:rsidRPr="001622A0">
            <w:t>23.</w:t>
          </w:r>
          <w:r w:rsidR="00CB18AF" w:rsidRPr="001622A0">
            <w:t xml:space="preserve"> </w:t>
          </w:r>
          <w:r w:rsidR="00F53EA1" w:rsidRPr="001622A0">
            <w:t xml:space="preserve">Since the Budget 2019 investment, </w:t>
          </w:r>
          <w:r w:rsidR="00D41FB4" w:rsidRPr="001622A0">
            <w:t>three budgets (</w:t>
          </w:r>
          <w:r w:rsidR="008342B3" w:rsidRPr="001622A0">
            <w:t>Budget 2020</w:t>
          </w:r>
          <w:r w:rsidR="00BD4B60" w:rsidRPr="001622A0">
            <w:t xml:space="preserve"> to Budget </w:t>
          </w:r>
          <w:r w:rsidR="008342B3" w:rsidRPr="001622A0">
            <w:t>2022</w:t>
          </w:r>
          <w:r w:rsidR="00D41FB4" w:rsidRPr="001622A0">
            <w:t>)</w:t>
          </w:r>
          <w:r w:rsidR="008342B3" w:rsidRPr="001622A0">
            <w:t xml:space="preserve"> ha</w:t>
          </w:r>
          <w:r w:rsidR="00BD4B60" w:rsidRPr="001622A0">
            <w:t>ve</w:t>
          </w:r>
          <w:r w:rsidR="008342B3" w:rsidRPr="001622A0">
            <w:t xml:space="preserve"> made </w:t>
          </w:r>
          <w:r w:rsidR="00F53EA1" w:rsidRPr="001622A0">
            <w:t xml:space="preserve">other </w:t>
          </w:r>
          <w:r w:rsidR="00F06E32" w:rsidRPr="001622A0">
            <w:t>key</w:t>
          </w:r>
          <w:r w:rsidR="00F53EA1" w:rsidRPr="001622A0">
            <w:t xml:space="preserve"> investment</w:t>
          </w:r>
          <w:r w:rsidR="00150256" w:rsidRPr="001622A0">
            <w:t>s</w:t>
          </w:r>
          <w:r w:rsidR="00F53EA1" w:rsidRPr="001622A0">
            <w:t xml:space="preserve"> </w:t>
          </w:r>
          <w:r w:rsidR="008342B3" w:rsidRPr="001622A0">
            <w:t xml:space="preserve">in </w:t>
          </w:r>
          <w:r w:rsidR="00F53EA1" w:rsidRPr="001622A0">
            <w:t>mental health and addiction</w:t>
          </w:r>
          <w:r w:rsidR="00F06E32" w:rsidRPr="001622A0">
            <w:t xml:space="preserve"> initiatives</w:t>
          </w:r>
          <w:r w:rsidR="008342B3" w:rsidRPr="001622A0">
            <w:t>, which</w:t>
          </w:r>
          <w:r w:rsidR="00B74BB1" w:rsidRPr="001622A0">
            <w:t xml:space="preserve"> this report</w:t>
          </w:r>
          <w:r w:rsidR="008342B3" w:rsidRPr="001622A0">
            <w:t xml:space="preserve"> also covers</w:t>
          </w:r>
          <w:r w:rsidR="00B74BB1" w:rsidRPr="001622A0">
            <w:t>.</w:t>
          </w:r>
        </w:p>
        <w:p w14:paraId="34F7622A" w14:textId="6BE357FB" w:rsidR="00F06E32" w:rsidRPr="001622A0" w:rsidRDefault="00463DBC" w:rsidP="00F53EA1">
          <w:pPr>
            <w:spacing w:after="160"/>
          </w:pPr>
          <w:r w:rsidRPr="001622A0">
            <w:t xml:space="preserve">In </w:t>
          </w:r>
          <w:r w:rsidR="00CC17D0" w:rsidRPr="001622A0">
            <w:t>March</w:t>
          </w:r>
          <w:r w:rsidRPr="001622A0">
            <w:t xml:space="preserve"> 2021</w:t>
          </w:r>
          <w:r w:rsidR="00F2749E" w:rsidRPr="001622A0">
            <w:t>,</w:t>
          </w:r>
          <w:r w:rsidRPr="001622A0">
            <w:t xml:space="preserve"> </w:t>
          </w:r>
          <w:r w:rsidR="00AE1829" w:rsidRPr="001622A0">
            <w:t>t</w:t>
          </w:r>
          <w:r w:rsidR="00F06E32" w:rsidRPr="001622A0">
            <w:t>he Initial Mental Health and Wellbeing Commission</w:t>
          </w:r>
          <w:r w:rsidR="00AE1829" w:rsidRPr="001622A0">
            <w:t xml:space="preserve"> published</w:t>
          </w:r>
          <w:r w:rsidR="00F06E32" w:rsidRPr="001622A0">
            <w:t xml:space="preserve"> </w:t>
          </w:r>
          <w:hyperlink r:id="rId23" w:history="1">
            <w:r w:rsidR="00A07582" w:rsidRPr="001622A0">
              <w:rPr>
                <w:rStyle w:val="Hyperlink"/>
                <w:u w:val="none"/>
              </w:rPr>
              <w:t xml:space="preserve">Mā </w:t>
            </w:r>
            <w:r w:rsidR="00F658B8" w:rsidRPr="001622A0">
              <w:rPr>
                <w:rStyle w:val="Hyperlink"/>
                <w:u w:val="none"/>
              </w:rPr>
              <w:t>Te Rongo Ake</w:t>
            </w:r>
          </w:hyperlink>
          <w:r w:rsidR="00652E03" w:rsidRPr="001622A0">
            <w:t>,</w:t>
          </w:r>
          <w:r w:rsidR="00F658B8" w:rsidRPr="001622A0">
            <w:t xml:space="preserve"> a report assessing progress of the </w:t>
          </w:r>
          <w:r w:rsidR="008342B3" w:rsidRPr="001622A0">
            <w:t>G</w:t>
          </w:r>
          <w:r w:rsidR="00F658B8" w:rsidRPr="001622A0">
            <w:t xml:space="preserve">overnment’s response to </w:t>
          </w:r>
          <w:proofErr w:type="spellStart"/>
          <w:r w:rsidR="00F658B8" w:rsidRPr="001622A0">
            <w:t>He</w:t>
          </w:r>
          <w:proofErr w:type="spellEnd"/>
          <w:r w:rsidR="00F658B8" w:rsidRPr="001622A0">
            <w:t xml:space="preserve"> Ara </w:t>
          </w:r>
          <w:proofErr w:type="spellStart"/>
          <w:r w:rsidR="00F658B8" w:rsidRPr="001622A0">
            <w:t>Oranga</w:t>
          </w:r>
          <w:proofErr w:type="spellEnd"/>
          <w:r w:rsidR="008342B3" w:rsidRPr="001622A0">
            <w:t xml:space="preserve"> (Initial Mental Health and Wellbeing Commission, 2021)</w:t>
          </w:r>
          <w:r w:rsidR="00652E03" w:rsidRPr="001622A0">
            <w:t>. This</w:t>
          </w:r>
          <w:r w:rsidR="008342B3" w:rsidRPr="001622A0">
            <w:t xml:space="preserve"> report</w:t>
          </w:r>
          <w:r w:rsidR="00F658B8" w:rsidRPr="001622A0">
            <w:t xml:space="preserve"> </w:t>
          </w:r>
          <w:r w:rsidR="00F06E32" w:rsidRPr="001622A0">
            <w:t xml:space="preserve">included an overview of </w:t>
          </w:r>
          <w:r w:rsidR="00B74BB1" w:rsidRPr="001622A0">
            <w:t xml:space="preserve">the </w:t>
          </w:r>
          <w:r w:rsidR="00F06E32" w:rsidRPr="001622A0">
            <w:t>Vote</w:t>
          </w:r>
          <w:r w:rsidR="00BF0BCD" w:rsidRPr="001622A0">
            <w:rPr>
              <w:rStyle w:val="FootnoteReference"/>
            </w:rPr>
            <w:footnoteReference w:id="6"/>
          </w:r>
          <w:r w:rsidR="00F06E32" w:rsidRPr="001622A0">
            <w:t xml:space="preserve"> Health Budget 2019 mental health and addiction initiatives (appendi</w:t>
          </w:r>
          <w:r w:rsidR="00B74BB1" w:rsidRPr="001622A0">
            <w:t>ces</w:t>
          </w:r>
          <w:r w:rsidR="00F06E32" w:rsidRPr="001622A0">
            <w:t xml:space="preserve"> 3 </w:t>
          </w:r>
          <w:r w:rsidR="00B74BB1" w:rsidRPr="001622A0">
            <w:t>and</w:t>
          </w:r>
          <w:r w:rsidR="00F06E32" w:rsidRPr="001622A0">
            <w:t xml:space="preserve"> 4)</w:t>
          </w:r>
          <w:r w:rsidR="000F5C8B" w:rsidRPr="001622A0">
            <w:t xml:space="preserve"> and</w:t>
          </w:r>
          <w:r w:rsidR="00F06E32" w:rsidRPr="001622A0">
            <w:rPr>
              <w:rStyle w:val="Style6"/>
            </w:rPr>
            <w:t xml:space="preserve"> data on the funding allocated over the four-year period 2019/20 to 2022/23 (all Votes), and the funding committed as </w:t>
          </w:r>
          <w:r w:rsidR="00B74BB1" w:rsidRPr="001622A0">
            <w:rPr>
              <w:rStyle w:val="Style6"/>
            </w:rPr>
            <w:t>of</w:t>
          </w:r>
          <w:r w:rsidR="00F06E32" w:rsidRPr="001622A0">
            <w:rPr>
              <w:rStyle w:val="Style6"/>
            </w:rPr>
            <w:t xml:space="preserve"> 31 October 2020 (Vote Health only).</w:t>
          </w:r>
        </w:p>
        <w:p w14:paraId="3CC0CC57" w14:textId="6C98D543" w:rsidR="00B723FD" w:rsidRPr="001622A0" w:rsidRDefault="00902224" w:rsidP="00B723FD">
          <w:pPr>
            <w:spacing w:after="160"/>
          </w:pPr>
          <w:r w:rsidRPr="001622A0">
            <w:t>F</w:t>
          </w:r>
          <w:r w:rsidR="004C72EF" w:rsidRPr="001622A0">
            <w:t>ive years on</w:t>
          </w:r>
          <w:r w:rsidRPr="001622A0">
            <w:t xml:space="preserve">, </w:t>
          </w:r>
          <w:r w:rsidR="00421807" w:rsidRPr="001622A0">
            <w:t xml:space="preserve">public and media </w:t>
          </w:r>
          <w:r w:rsidRPr="001622A0">
            <w:t xml:space="preserve">interest in </w:t>
          </w:r>
          <w:r w:rsidR="00B723FD" w:rsidRPr="001622A0">
            <w:t xml:space="preserve">the </w:t>
          </w:r>
          <w:r w:rsidR="00D71F2E" w:rsidRPr="001622A0">
            <w:t xml:space="preserve">$1.9 billion </w:t>
          </w:r>
          <w:r w:rsidR="00421807" w:rsidRPr="001622A0">
            <w:t xml:space="preserve">Wellbeing </w:t>
          </w:r>
          <w:r w:rsidR="008342B3" w:rsidRPr="001622A0">
            <w:t>B</w:t>
          </w:r>
          <w:r w:rsidR="00421807" w:rsidRPr="001622A0">
            <w:t>udget</w:t>
          </w:r>
          <w:r w:rsidR="00CF3BF7" w:rsidRPr="001622A0">
            <w:t xml:space="preserve"> 2019</w:t>
          </w:r>
          <w:r w:rsidR="008342B3" w:rsidRPr="001622A0">
            <w:t xml:space="preserve"> remains significant</w:t>
          </w:r>
          <w:r w:rsidR="000A783D" w:rsidRPr="001622A0">
            <w:t xml:space="preserve"> and the</w:t>
          </w:r>
          <w:r w:rsidR="00B36618" w:rsidRPr="001622A0">
            <w:t xml:space="preserve"> mental health and addiction system </w:t>
          </w:r>
          <w:r w:rsidR="008342B3" w:rsidRPr="001622A0">
            <w:t xml:space="preserve">is still </w:t>
          </w:r>
          <w:r w:rsidR="00B36618" w:rsidRPr="001622A0">
            <w:t>under pressure.</w:t>
          </w:r>
          <w:r w:rsidR="00B723FD" w:rsidRPr="001622A0">
            <w:t xml:space="preserve"> </w:t>
          </w:r>
          <w:r w:rsidR="00BB19E6" w:rsidRPr="001622A0">
            <w:t xml:space="preserve">The following </w:t>
          </w:r>
          <w:r w:rsidR="00B723FD" w:rsidRPr="001622A0">
            <w:t xml:space="preserve">are </w:t>
          </w:r>
          <w:r w:rsidR="00BB19E6" w:rsidRPr="001622A0">
            <w:t xml:space="preserve">examples of </w:t>
          </w:r>
          <w:r w:rsidR="00B723FD" w:rsidRPr="001622A0">
            <w:t xml:space="preserve">other reports in this landscape that </w:t>
          </w:r>
          <w:r w:rsidR="00BB19E6" w:rsidRPr="001622A0">
            <w:t>have either</w:t>
          </w:r>
          <w:r w:rsidR="00B723FD" w:rsidRPr="001622A0">
            <w:t xml:space="preserve"> monitor</w:t>
          </w:r>
          <w:r w:rsidR="00BB19E6" w:rsidRPr="001622A0">
            <w:t>ed</w:t>
          </w:r>
          <w:r w:rsidR="00B723FD" w:rsidRPr="001622A0">
            <w:t xml:space="preserve"> or evaluate</w:t>
          </w:r>
          <w:r w:rsidR="00BB19E6" w:rsidRPr="001622A0">
            <w:t>d</w:t>
          </w:r>
          <w:r w:rsidR="00B723FD" w:rsidRPr="001622A0">
            <w:t xml:space="preserve"> the progress of the Budget </w:t>
          </w:r>
          <w:r w:rsidR="00E70282" w:rsidRPr="001622A0">
            <w:t>2019</w:t>
          </w:r>
          <w:r w:rsidR="00B723FD" w:rsidRPr="001622A0">
            <w:t xml:space="preserve"> initiatives</w:t>
          </w:r>
          <w:r w:rsidR="00BB19E6" w:rsidRPr="001622A0">
            <w:t>.</w:t>
          </w:r>
        </w:p>
        <w:p w14:paraId="27F15EBF" w14:textId="02A55519" w:rsidR="00B723FD" w:rsidRPr="001622A0" w:rsidRDefault="00B723FD" w:rsidP="00B723FD">
          <w:pPr>
            <w:pStyle w:val="Style4"/>
            <w:numPr>
              <w:ilvl w:val="0"/>
              <w:numId w:val="24"/>
            </w:numPr>
          </w:pPr>
          <w:r w:rsidRPr="001622A0">
            <w:lastRenderedPageBreak/>
            <w:t xml:space="preserve">The Department of the Prime Minister and Cabinet completed a mid-term review, </w:t>
          </w:r>
          <w:hyperlink r:id="rId24" w:history="1">
            <w:r w:rsidRPr="001622A0">
              <w:rPr>
                <w:rStyle w:val="Hyperlink"/>
                <w:u w:val="none"/>
              </w:rPr>
              <w:t xml:space="preserve">published in September </w:t>
            </w:r>
            <w:bookmarkStart w:id="22" w:name="_Hlt174117235"/>
            <w:bookmarkStart w:id="23" w:name="_Hlt174117236"/>
            <w:r w:rsidRPr="001622A0">
              <w:rPr>
                <w:rStyle w:val="Hyperlink"/>
                <w:u w:val="none"/>
              </w:rPr>
              <w:t>2</w:t>
            </w:r>
            <w:bookmarkEnd w:id="22"/>
            <w:bookmarkEnd w:id="23"/>
            <w:r w:rsidRPr="001622A0">
              <w:rPr>
                <w:rStyle w:val="Hyperlink"/>
                <w:u w:val="none"/>
              </w:rPr>
              <w:t>021</w:t>
            </w:r>
          </w:hyperlink>
          <w:r w:rsidR="000629B7" w:rsidRPr="001622A0">
            <w:rPr>
              <w:rStyle w:val="Hyperlink"/>
              <w:color w:val="auto"/>
              <w:u w:val="none"/>
            </w:rPr>
            <w:t>;</w:t>
          </w:r>
          <w:r w:rsidR="009340D3" w:rsidRPr="001622A0">
            <w:t xml:space="preserve"> </w:t>
          </w:r>
          <w:r w:rsidRPr="001622A0">
            <w:t>a Year three stocktake of the Budget</w:t>
          </w:r>
          <w:r w:rsidRPr="001622A0">
            <w:rPr>
              <w:rFonts w:ascii="Calibri" w:hAnsi="Calibri" w:cs="Calibri"/>
            </w:rPr>
            <w:t> </w:t>
          </w:r>
          <w:r w:rsidRPr="001622A0">
            <w:t>2019 Mental Health and Addiction Package,</w:t>
          </w:r>
          <w:r w:rsidR="00BF0AA3" w:rsidRPr="001622A0">
            <w:t xml:space="preserve"> </w:t>
          </w:r>
          <w:hyperlink r:id="rId25" w:history="1">
            <w:r w:rsidRPr="001622A0">
              <w:rPr>
                <w:rStyle w:val="Hyperlink"/>
                <w:u w:val="none"/>
              </w:rPr>
              <w:t>released in Marc</w:t>
            </w:r>
            <w:bookmarkStart w:id="24" w:name="_Hlt174117239"/>
            <w:bookmarkStart w:id="25" w:name="_Hlt174117240"/>
            <w:r w:rsidRPr="001622A0">
              <w:rPr>
                <w:rStyle w:val="Hyperlink"/>
                <w:u w:val="none"/>
              </w:rPr>
              <w:t>h</w:t>
            </w:r>
            <w:bookmarkEnd w:id="24"/>
            <w:bookmarkEnd w:id="25"/>
            <w:r w:rsidRPr="001622A0">
              <w:rPr>
                <w:rStyle w:val="Hyperlink"/>
                <w:u w:val="none"/>
              </w:rPr>
              <w:t xml:space="preserve"> 2023</w:t>
            </w:r>
          </w:hyperlink>
          <w:r w:rsidR="000629B7" w:rsidRPr="001622A0">
            <w:t>;</w:t>
          </w:r>
          <w:r w:rsidR="008C14DC" w:rsidRPr="001622A0">
            <w:t xml:space="preserve"> and</w:t>
          </w:r>
          <w:r w:rsidR="00EB0D00" w:rsidRPr="001622A0">
            <w:t xml:space="preserve"> a</w:t>
          </w:r>
          <w:r w:rsidR="008C14DC" w:rsidRPr="001622A0">
            <w:t xml:space="preserve"> </w:t>
          </w:r>
          <w:r w:rsidR="00195605" w:rsidRPr="001622A0">
            <w:t xml:space="preserve">further Rapid </w:t>
          </w:r>
          <w:r w:rsidR="007D4EA6" w:rsidRPr="001622A0">
            <w:t xml:space="preserve">assessment </w:t>
          </w:r>
          <w:hyperlink r:id="rId26" w:history="1">
            <w:r w:rsidR="00C851B1" w:rsidRPr="001622A0">
              <w:rPr>
                <w:rStyle w:val="Hyperlink"/>
                <w:u w:val="none"/>
              </w:rPr>
              <w:t xml:space="preserve">released in November </w:t>
            </w:r>
            <w:bookmarkStart w:id="26" w:name="_Hlt174117241"/>
            <w:bookmarkStart w:id="27" w:name="_Hlt174117242"/>
            <w:r w:rsidR="00C851B1" w:rsidRPr="001622A0">
              <w:rPr>
                <w:rStyle w:val="Hyperlink"/>
                <w:u w:val="none"/>
              </w:rPr>
              <w:t>2</w:t>
            </w:r>
            <w:bookmarkEnd w:id="26"/>
            <w:bookmarkEnd w:id="27"/>
            <w:r w:rsidR="00C851B1" w:rsidRPr="001622A0">
              <w:rPr>
                <w:rStyle w:val="Hyperlink"/>
                <w:u w:val="none"/>
              </w:rPr>
              <w:t>023</w:t>
            </w:r>
          </w:hyperlink>
          <w:r w:rsidRPr="001622A0">
            <w:t>.</w:t>
          </w:r>
        </w:p>
        <w:p w14:paraId="10FC5E78" w14:textId="20448681" w:rsidR="00B723FD" w:rsidRPr="001622A0" w:rsidRDefault="00FD32C9" w:rsidP="00B723FD">
          <w:pPr>
            <w:pStyle w:val="Style4"/>
            <w:numPr>
              <w:ilvl w:val="0"/>
              <w:numId w:val="24"/>
            </w:numPr>
          </w:pPr>
          <w:r w:rsidRPr="001622A0">
            <w:t>The</w:t>
          </w:r>
          <w:r w:rsidR="00AA0486" w:rsidRPr="001622A0">
            <w:t xml:space="preserve"> Ministry of Health</w:t>
          </w:r>
          <w:r w:rsidR="00B723FD" w:rsidRPr="001622A0">
            <w:t xml:space="preserve"> report</w:t>
          </w:r>
          <w:r w:rsidR="00EE79CF" w:rsidRPr="001622A0">
            <w:t>ed</w:t>
          </w:r>
          <w:r w:rsidR="00B723FD" w:rsidRPr="001622A0">
            <w:t xml:space="preserve"> quarterly to the Cabinet Priorities Committee</w:t>
          </w:r>
          <w:r w:rsidR="00DA041C" w:rsidRPr="001622A0">
            <w:t xml:space="preserve"> </w:t>
          </w:r>
          <w:r w:rsidR="002D727B" w:rsidRPr="001622A0">
            <w:t>on Budget 2019 progress</w:t>
          </w:r>
          <w:r w:rsidR="00EA4975" w:rsidRPr="001622A0">
            <w:t>.</w:t>
          </w:r>
          <w:r w:rsidR="00EB0D00" w:rsidRPr="001622A0">
            <w:t xml:space="preserve"> </w:t>
          </w:r>
          <w:r w:rsidR="00EA4975" w:rsidRPr="001622A0">
            <w:t>It</w:t>
          </w:r>
          <w:r w:rsidR="00EB0D00" w:rsidRPr="001622A0">
            <w:t xml:space="preserve"> releases these reports</w:t>
          </w:r>
          <w:r w:rsidR="00B723FD" w:rsidRPr="001622A0">
            <w:t xml:space="preserve"> proactively on the </w:t>
          </w:r>
          <w:hyperlink r:id="rId27" w:history="1">
            <w:r w:rsidR="000961C0" w:rsidRPr="001622A0">
              <w:rPr>
                <w:rStyle w:val="Hyperlink"/>
                <w:u w:val="none"/>
              </w:rPr>
              <w:t>Ministry of Health’s</w:t>
            </w:r>
            <w:r w:rsidR="00B723FD" w:rsidRPr="001622A0">
              <w:rPr>
                <w:rStyle w:val="Hyperlink"/>
                <w:u w:val="none"/>
              </w:rPr>
              <w:t xml:space="preserve"> website</w:t>
            </w:r>
          </w:hyperlink>
          <w:r w:rsidR="00EA4975" w:rsidRPr="001622A0">
            <w:t>, including</w:t>
          </w:r>
          <w:r w:rsidR="00EB0D00" w:rsidRPr="001622A0">
            <w:t xml:space="preserve"> t</w:t>
          </w:r>
          <w:r w:rsidR="00B723FD" w:rsidRPr="001622A0">
            <w:t xml:space="preserve">he </w:t>
          </w:r>
          <w:hyperlink r:id="rId28" w:history="1">
            <w:r w:rsidR="00B723FD" w:rsidRPr="001622A0">
              <w:rPr>
                <w:rStyle w:val="Hyperlink"/>
                <w:u w:val="none"/>
              </w:rPr>
              <w:t>quarterly mental wellbeing report as at 30 June</w:t>
            </w:r>
            <w:r w:rsidR="0048630D" w:rsidRPr="001622A0">
              <w:rPr>
                <w:rStyle w:val="Hyperlink"/>
                <w:u w:val="none"/>
              </w:rPr>
              <w:t xml:space="preserve"> 2023</w:t>
            </w:r>
          </w:hyperlink>
          <w:r w:rsidR="00B723FD" w:rsidRPr="001622A0">
            <w:t>.</w:t>
          </w:r>
        </w:p>
        <w:p w14:paraId="109A403D" w14:textId="555686B5" w:rsidR="00382B08" w:rsidRPr="001622A0" w:rsidRDefault="001E4C14" w:rsidP="00B723FD">
          <w:pPr>
            <w:pStyle w:val="Style4"/>
            <w:numPr>
              <w:ilvl w:val="0"/>
              <w:numId w:val="24"/>
            </w:numPr>
          </w:pPr>
          <w:r w:rsidRPr="001622A0">
            <w:t>Te Hiringa Mahara</w:t>
          </w:r>
          <w:r w:rsidR="00D972AE" w:rsidRPr="001622A0">
            <w:t xml:space="preserve"> independently </w:t>
          </w:r>
          <w:r w:rsidR="009E5989" w:rsidRPr="001622A0">
            <w:t>complete</w:t>
          </w:r>
          <w:r w:rsidR="009D528B" w:rsidRPr="001622A0">
            <w:t>d</w:t>
          </w:r>
          <w:r w:rsidR="009E5989" w:rsidRPr="001622A0">
            <w:t xml:space="preserve"> monitoring </w:t>
          </w:r>
          <w:r w:rsidR="00D972AE" w:rsidRPr="001622A0">
            <w:t xml:space="preserve">on the </w:t>
          </w:r>
          <w:r w:rsidR="009E5989" w:rsidRPr="001622A0">
            <w:t xml:space="preserve">progress of the </w:t>
          </w:r>
          <w:r w:rsidR="00D972AE" w:rsidRPr="001622A0">
            <w:t xml:space="preserve">Access and Choice Programme </w:t>
          </w:r>
          <w:r w:rsidR="009E5989" w:rsidRPr="001622A0">
            <w:t>implementation</w:t>
          </w:r>
          <w:r w:rsidR="002D12D9" w:rsidRPr="001622A0">
            <w:t xml:space="preserve"> in </w:t>
          </w:r>
          <w:r w:rsidR="004D42B3" w:rsidRPr="001622A0">
            <w:t xml:space="preserve">its </w:t>
          </w:r>
          <w:hyperlink r:id="rId29" w:history="1">
            <w:r w:rsidR="009B43F9" w:rsidRPr="001622A0">
              <w:rPr>
                <w:rStyle w:val="Hyperlink"/>
                <w:u w:val="none"/>
              </w:rPr>
              <w:t>2021</w:t>
            </w:r>
          </w:hyperlink>
          <w:r w:rsidR="009B43F9" w:rsidRPr="001622A0">
            <w:t xml:space="preserve"> and </w:t>
          </w:r>
          <w:hyperlink r:id="rId30" w:history="1">
            <w:r w:rsidR="009B43F9" w:rsidRPr="001622A0">
              <w:rPr>
                <w:rStyle w:val="Hyperlink"/>
                <w:u w:val="none"/>
              </w:rPr>
              <w:t>2022</w:t>
            </w:r>
          </w:hyperlink>
          <w:r w:rsidR="009B43F9" w:rsidRPr="001622A0">
            <w:t xml:space="preserve"> reports</w:t>
          </w:r>
          <w:r w:rsidR="00436555" w:rsidRPr="001622A0">
            <w:t>.</w:t>
          </w:r>
        </w:p>
        <w:p w14:paraId="019A327C" w14:textId="6B82B658" w:rsidR="00114144" w:rsidRPr="001622A0" w:rsidRDefault="00E81678" w:rsidP="00B723FD">
          <w:pPr>
            <w:pStyle w:val="Style4"/>
            <w:numPr>
              <w:ilvl w:val="0"/>
              <w:numId w:val="24"/>
            </w:numPr>
          </w:pPr>
          <w:r w:rsidRPr="001622A0">
            <w:t xml:space="preserve">Agencies responsible for </w:t>
          </w:r>
          <w:r w:rsidR="00E42655" w:rsidRPr="001622A0">
            <w:t xml:space="preserve">initiatives </w:t>
          </w:r>
          <w:r w:rsidR="00CA01EC" w:rsidRPr="001622A0">
            <w:t xml:space="preserve">have in </w:t>
          </w:r>
          <w:r w:rsidR="00003ED2" w:rsidRPr="001622A0">
            <w:t>many</w:t>
          </w:r>
          <w:r w:rsidR="00CA01EC" w:rsidRPr="001622A0">
            <w:t xml:space="preserve"> cases commissioned independent evaluations</w:t>
          </w:r>
          <w:r w:rsidR="004A3836" w:rsidRPr="001622A0">
            <w:t xml:space="preserve"> of programmes</w:t>
          </w:r>
          <w:r w:rsidR="00227842" w:rsidRPr="001622A0">
            <w:t>.</w:t>
          </w:r>
        </w:p>
        <w:p w14:paraId="40A74571" w14:textId="5D1DE65D" w:rsidR="00B723FD" w:rsidRPr="001622A0" w:rsidRDefault="00B723FD" w:rsidP="00F53EA1">
          <w:pPr>
            <w:spacing w:after="160"/>
          </w:pPr>
          <w:r w:rsidRPr="001622A0">
            <w:t xml:space="preserve">While </w:t>
          </w:r>
          <w:r w:rsidR="00B84B87" w:rsidRPr="001622A0">
            <w:t xml:space="preserve">these reports </w:t>
          </w:r>
          <w:r w:rsidRPr="001622A0">
            <w:t>provid</w:t>
          </w:r>
          <w:r w:rsidR="00B84B87" w:rsidRPr="001622A0">
            <w:t>e</w:t>
          </w:r>
          <w:r w:rsidRPr="001622A0">
            <w:t xml:space="preserve"> detail on </w:t>
          </w:r>
          <w:r w:rsidR="00D17309" w:rsidRPr="001622A0">
            <w:t xml:space="preserve">the progress and performance of </w:t>
          </w:r>
          <w:r w:rsidR="00F95C7A" w:rsidRPr="001622A0">
            <w:t>key</w:t>
          </w:r>
          <w:r w:rsidRPr="001622A0">
            <w:t xml:space="preserve"> initiatives</w:t>
          </w:r>
          <w:r w:rsidR="00D17309" w:rsidRPr="001622A0">
            <w:t xml:space="preserve">, </w:t>
          </w:r>
          <w:r w:rsidR="00B17445" w:rsidRPr="001622A0">
            <w:t xml:space="preserve">none has given </w:t>
          </w:r>
          <w:r w:rsidRPr="001622A0">
            <w:t xml:space="preserve">an overall picture </w:t>
          </w:r>
          <w:r w:rsidR="00FF4B11" w:rsidRPr="001622A0">
            <w:t xml:space="preserve">(across all portfolios) </w:t>
          </w:r>
          <w:r w:rsidRPr="001622A0">
            <w:t xml:space="preserve">of </w:t>
          </w:r>
          <w:r w:rsidR="00B17445" w:rsidRPr="001622A0">
            <w:t>every initiative in terms of its</w:t>
          </w:r>
          <w:r w:rsidRPr="001622A0">
            <w:t xml:space="preserve"> funding allocation</w:t>
          </w:r>
          <w:r w:rsidR="00F95C7A" w:rsidRPr="001622A0">
            <w:t>,</w:t>
          </w:r>
          <w:r w:rsidRPr="001622A0">
            <w:t xml:space="preserve"> actual expenditure</w:t>
          </w:r>
          <w:r w:rsidR="00B17445" w:rsidRPr="001622A0">
            <w:t>,</w:t>
          </w:r>
          <w:r w:rsidRPr="001622A0">
            <w:t xml:space="preserve"> </w:t>
          </w:r>
          <w:r w:rsidR="00F95C7A" w:rsidRPr="001622A0">
            <w:t>and status</w:t>
          </w:r>
          <w:r w:rsidR="00FF4B11" w:rsidRPr="001622A0">
            <w:t xml:space="preserve">. This report provides a </w:t>
          </w:r>
          <w:r w:rsidRPr="001622A0">
            <w:t xml:space="preserve">single source of information </w:t>
          </w:r>
          <w:r w:rsidR="00DA2336" w:rsidRPr="001622A0">
            <w:t xml:space="preserve">covering all the initiatives that were included in </w:t>
          </w:r>
          <w:r w:rsidR="008A1116" w:rsidRPr="001622A0">
            <w:t>the</w:t>
          </w:r>
          <w:r w:rsidR="00DA2336" w:rsidRPr="001622A0">
            <w:t xml:space="preserve"> </w:t>
          </w:r>
          <w:r w:rsidR="00C97263" w:rsidRPr="001622A0">
            <w:rPr>
              <w:i/>
            </w:rPr>
            <w:t xml:space="preserve">Taking </w:t>
          </w:r>
          <w:r w:rsidR="00E214BD" w:rsidRPr="001622A0">
            <w:rPr>
              <w:i/>
            </w:rPr>
            <w:t>m</w:t>
          </w:r>
          <w:r w:rsidR="00C97263" w:rsidRPr="001622A0">
            <w:rPr>
              <w:i/>
            </w:rPr>
            <w:t xml:space="preserve">ental </w:t>
          </w:r>
          <w:r w:rsidR="00E214BD" w:rsidRPr="001622A0">
            <w:rPr>
              <w:i/>
            </w:rPr>
            <w:t>h</w:t>
          </w:r>
          <w:r w:rsidR="00C97263" w:rsidRPr="001622A0">
            <w:rPr>
              <w:i/>
            </w:rPr>
            <w:t xml:space="preserve">ealth </w:t>
          </w:r>
          <w:r w:rsidR="00E214BD" w:rsidRPr="001622A0">
            <w:rPr>
              <w:i/>
            </w:rPr>
            <w:t>s</w:t>
          </w:r>
          <w:r w:rsidR="00C97263" w:rsidRPr="001622A0">
            <w:rPr>
              <w:i/>
            </w:rPr>
            <w:t>eriously</w:t>
          </w:r>
          <w:r w:rsidR="00C97263" w:rsidRPr="001622A0">
            <w:t xml:space="preserve"> </w:t>
          </w:r>
          <w:r w:rsidR="00411208" w:rsidRPr="001622A0">
            <w:t>section of Budget 2019.</w:t>
          </w:r>
        </w:p>
        <w:p w14:paraId="53C60929" w14:textId="0D8B96E3" w:rsidR="001822E7" w:rsidRPr="001622A0" w:rsidRDefault="00832817" w:rsidP="004630CF">
          <w:pPr>
            <w:spacing w:after="160"/>
          </w:pPr>
          <w:r w:rsidRPr="001622A0">
            <w:t>This information</w:t>
          </w:r>
          <w:r w:rsidR="00B17445" w:rsidRPr="001622A0">
            <w:t>-</w:t>
          </w:r>
          <w:r w:rsidRPr="001622A0">
            <w:t>focused, technical report details the budget ini</w:t>
          </w:r>
          <w:r w:rsidR="001A7F34" w:rsidRPr="001622A0">
            <w:t>ti</w:t>
          </w:r>
          <w:r w:rsidRPr="001622A0">
            <w:t xml:space="preserve">atives by </w:t>
          </w:r>
          <w:r w:rsidR="00A213CA" w:rsidRPr="001622A0">
            <w:t xml:space="preserve">priority </w:t>
          </w:r>
          <w:r w:rsidRPr="001622A0">
            <w:t xml:space="preserve">area. </w:t>
          </w:r>
          <w:r w:rsidR="00BF3CC8" w:rsidRPr="001622A0">
            <w:t>It</w:t>
          </w:r>
          <w:r w:rsidR="00953548" w:rsidRPr="001622A0">
            <w:t xml:space="preserve"> </w:t>
          </w:r>
          <w:r w:rsidR="00B17445" w:rsidRPr="001622A0">
            <w:t xml:space="preserve">does </w:t>
          </w:r>
          <w:r w:rsidR="00953548" w:rsidRPr="001622A0">
            <w:t>not assess whether the investment was allocated to the right places</w:t>
          </w:r>
          <w:r w:rsidR="00B17445" w:rsidRPr="001622A0">
            <w:t>; nor does it</w:t>
          </w:r>
          <w:r w:rsidR="00953548" w:rsidRPr="001622A0">
            <w:t xml:space="preserve"> evaluat</w:t>
          </w:r>
          <w:r w:rsidR="00B17445" w:rsidRPr="001622A0">
            <w:t>e</w:t>
          </w:r>
          <w:r w:rsidR="00953548" w:rsidRPr="001622A0">
            <w:t xml:space="preserve"> the effectiveness of the investment – whether it made a difference to improve mental health and wellbeing outcomes for people. </w:t>
          </w:r>
        </w:p>
        <w:p w14:paraId="3EA6EAC0" w14:textId="1CB32D81" w:rsidR="00953548" w:rsidRPr="001622A0" w:rsidRDefault="00953548" w:rsidP="00953548">
          <w:pPr>
            <w:widowControl w:val="0"/>
            <w:autoSpaceDE w:val="0"/>
            <w:autoSpaceDN w:val="0"/>
            <w:spacing w:after="160"/>
          </w:pPr>
          <w:r w:rsidRPr="001622A0">
            <w:t>Investment data shown in this report</w:t>
          </w:r>
          <w:r w:rsidR="00BC12F8" w:rsidRPr="001622A0">
            <w:t xml:space="preserve"> </w:t>
          </w:r>
          <w:r w:rsidR="00B17445" w:rsidRPr="001622A0">
            <w:t xml:space="preserve">are not comparable with the data in </w:t>
          </w:r>
          <w:hyperlink r:id="rId31" w:history="1">
            <w:r w:rsidR="00770952" w:rsidRPr="001622A0">
              <w:rPr>
                <w:rStyle w:val="Hyperlink"/>
                <w:u w:val="none"/>
              </w:rPr>
              <w:t>Kua Tīmata Te Haerenga | The Journey Has Begun</w:t>
            </w:r>
          </w:hyperlink>
          <w:r w:rsidR="00B17445" w:rsidRPr="001622A0">
            <w:t>,</w:t>
          </w:r>
          <w:r w:rsidRPr="001622A0">
            <w:t xml:space="preserve"> </w:t>
          </w:r>
          <w:r w:rsidR="001822E7" w:rsidRPr="001622A0">
            <w:t xml:space="preserve">our </w:t>
          </w:r>
          <w:r w:rsidR="00770952" w:rsidRPr="001622A0">
            <w:t>2024</w:t>
          </w:r>
          <w:r w:rsidR="001822E7" w:rsidRPr="001622A0">
            <w:t xml:space="preserve"> monitoring report</w:t>
          </w:r>
          <w:r w:rsidRPr="001622A0">
            <w:t xml:space="preserve">. Kua Tīmata Te Haerenga </w:t>
          </w:r>
          <w:r w:rsidR="00B17445" w:rsidRPr="001622A0">
            <w:t>(Te Hiringa Mahara</w:t>
          </w:r>
          <w:r w:rsidR="009B14EB" w:rsidRPr="001622A0">
            <w:t>,</w:t>
          </w:r>
          <w:r w:rsidR="00B17445" w:rsidRPr="001622A0">
            <w:t xml:space="preserve"> 2024) </w:t>
          </w:r>
          <w:r w:rsidRPr="001622A0">
            <w:t xml:space="preserve">includes data on all </w:t>
          </w:r>
          <w:r w:rsidR="00F81CE1" w:rsidRPr="001622A0">
            <w:t xml:space="preserve">Vote </w:t>
          </w:r>
          <w:r w:rsidRPr="001622A0">
            <w:t xml:space="preserve">Health mental health and addiction expenditure (new and existing). This report includes data on </w:t>
          </w:r>
          <w:r w:rsidR="00472F06" w:rsidRPr="001622A0">
            <w:t>additional</w:t>
          </w:r>
          <w:r w:rsidRPr="001622A0">
            <w:t xml:space="preserve"> investment since Budget 2019 and provides more detail on where this funding is allocated and whether it has been fully spent. </w:t>
          </w:r>
          <w:r w:rsidR="00F81CE1" w:rsidRPr="001622A0">
            <w:t>A</w:t>
          </w:r>
          <w:r w:rsidRPr="001622A0">
            <w:t xml:space="preserve"> large portion of the new investment was allocated to</w:t>
          </w:r>
          <w:r w:rsidRPr="001622A0" w:rsidDel="008A7E7F">
            <w:t xml:space="preserve"> </w:t>
          </w:r>
          <w:r w:rsidRPr="001622A0">
            <w:t xml:space="preserve">initiatives </w:t>
          </w:r>
          <w:r w:rsidR="00BF592E" w:rsidRPr="001622A0">
            <w:t xml:space="preserve">to improve </w:t>
          </w:r>
          <w:r w:rsidRPr="001622A0">
            <w:t xml:space="preserve">mental wellbeing (such as housing, social development, and </w:t>
          </w:r>
          <w:r w:rsidR="00A9299F" w:rsidRPr="001622A0">
            <w:t>the justice sector</w:t>
          </w:r>
          <w:r w:rsidRPr="001622A0">
            <w:t>).</w:t>
          </w:r>
        </w:p>
        <w:p w14:paraId="0652485A" w14:textId="39FFC14A" w:rsidR="00C201BB" w:rsidRPr="001622A0" w:rsidRDefault="00C201BB" w:rsidP="008D123A">
          <w:pPr>
            <w:pStyle w:val="Heading2"/>
            <w:spacing w:before="0" w:after="120"/>
          </w:pPr>
          <w:bookmarkStart w:id="28" w:name="_Toc174029552"/>
          <w:bookmarkStart w:id="29" w:name="_Toc174357908"/>
          <w:r w:rsidRPr="001622A0">
            <w:t>Data collection</w:t>
          </w:r>
          <w:bookmarkEnd w:id="28"/>
          <w:bookmarkEnd w:id="29"/>
        </w:p>
        <w:p w14:paraId="25CB8F85" w14:textId="7DEB61DF" w:rsidR="00B74BB1" w:rsidRPr="001622A0" w:rsidRDefault="00B21FFD" w:rsidP="00B74BB1">
          <w:pPr>
            <w:pStyle w:val="Style4"/>
            <w:rPr>
              <w:rFonts w:eastAsia="Basic Sans Light" w:cs="Basic Sans Light"/>
            </w:rPr>
          </w:pPr>
          <w:r w:rsidRPr="001622A0">
            <w:t>We have</w:t>
          </w:r>
          <w:r w:rsidR="00B74BB1" w:rsidRPr="001622A0">
            <w:t xml:space="preserve"> sourced</w:t>
          </w:r>
          <w:r w:rsidR="00B17445" w:rsidRPr="001622A0">
            <w:t xml:space="preserve"> details on</w:t>
          </w:r>
          <w:r w:rsidR="00B74BB1" w:rsidRPr="001622A0">
            <w:t xml:space="preserve"> mental health and addiction initiative</w:t>
          </w:r>
          <w:r w:rsidR="00B17445" w:rsidRPr="001622A0">
            <w:t>s</w:t>
          </w:r>
          <w:r w:rsidR="00B74BB1" w:rsidRPr="001622A0">
            <w:t xml:space="preserve"> and </w:t>
          </w:r>
          <w:r w:rsidR="00B17445" w:rsidRPr="001622A0">
            <w:t xml:space="preserve">their </w:t>
          </w:r>
          <w:r w:rsidR="00B74BB1" w:rsidRPr="001622A0">
            <w:t xml:space="preserve">funding allocations from the Treasury’s </w:t>
          </w:r>
          <w:hyperlink r:id="rId32" w:history="1">
            <w:r w:rsidR="00B74BB1" w:rsidRPr="001622A0">
              <w:rPr>
                <w:rStyle w:val="Hyperlink"/>
                <w:u w:val="none"/>
              </w:rPr>
              <w:t>Summary of Initiatives in Budget 2019</w:t>
            </w:r>
          </w:hyperlink>
          <w:r w:rsidR="00B74BB1" w:rsidRPr="001622A0">
            <w:t xml:space="preserve">, </w:t>
          </w:r>
          <w:hyperlink r:id="rId33" w:history="1">
            <w:r w:rsidR="00B74BB1" w:rsidRPr="001622A0">
              <w:rPr>
                <w:rStyle w:val="Hyperlink"/>
                <w:u w:val="none"/>
              </w:rPr>
              <w:t>Budget 2021</w:t>
            </w:r>
          </w:hyperlink>
          <w:r w:rsidR="00B74BB1" w:rsidRPr="001622A0">
            <w:t xml:space="preserve">, and </w:t>
          </w:r>
          <w:hyperlink r:id="rId34" w:history="1">
            <w:r w:rsidR="00B74BB1" w:rsidRPr="001622A0">
              <w:rPr>
                <w:rStyle w:val="Hyperlink"/>
                <w:u w:val="none"/>
              </w:rPr>
              <w:t>Budget 2022</w:t>
            </w:r>
          </w:hyperlink>
          <w:r w:rsidR="00FA04C4" w:rsidRPr="001622A0">
            <w:rPr>
              <w:rStyle w:val="Hyperlink"/>
              <w:u w:val="none"/>
            </w:rPr>
            <w:t xml:space="preserve"> </w:t>
          </w:r>
          <w:r w:rsidR="00FA04C4" w:rsidRPr="001622A0">
            <w:rPr>
              <w:rStyle w:val="Hyperlink"/>
              <w:color w:val="auto"/>
              <w:u w:val="none"/>
            </w:rPr>
            <w:t>(Government of New Zealand, 2019</w:t>
          </w:r>
          <w:r w:rsidR="00271310" w:rsidRPr="001622A0">
            <w:rPr>
              <w:rStyle w:val="Hyperlink"/>
              <w:color w:val="auto"/>
              <w:u w:val="none"/>
            </w:rPr>
            <w:t>a</w:t>
          </w:r>
          <w:r w:rsidR="00FA04C4" w:rsidRPr="001622A0">
            <w:rPr>
              <w:rStyle w:val="Hyperlink"/>
              <w:color w:val="auto"/>
              <w:u w:val="none"/>
            </w:rPr>
            <w:t>, 2021, 2022)</w:t>
          </w:r>
          <w:r w:rsidR="00B74BB1" w:rsidRPr="001622A0">
            <w:t>. We</w:t>
          </w:r>
          <w:r w:rsidR="00A237CF" w:rsidRPr="001622A0">
            <w:t xml:space="preserve"> also</w:t>
          </w:r>
          <w:r w:rsidR="00B74BB1" w:rsidRPr="001622A0">
            <w:t xml:space="preserve"> submitted information requests to the </w:t>
          </w:r>
          <w:r w:rsidR="00C161A7" w:rsidRPr="001622A0">
            <w:t xml:space="preserve">13 </w:t>
          </w:r>
          <w:r w:rsidR="00B74BB1" w:rsidRPr="001622A0">
            <w:t xml:space="preserve">agencies responsible for delivering the initiatives, seeking </w:t>
          </w:r>
          <w:r w:rsidR="000E5271" w:rsidRPr="001622A0">
            <w:t xml:space="preserve">data on </w:t>
          </w:r>
          <w:r w:rsidR="00B74BB1" w:rsidRPr="001622A0">
            <w:rPr>
              <w:rFonts w:eastAsia="Basic Sans Light" w:cs="Basic Sans Light"/>
            </w:rPr>
            <w:t>funding allocated, funding committed, and actual expenditure as of the end of June 2023. We also asked them to describe what the initiative set out to achieve and its status as of June 2023.</w:t>
          </w:r>
          <w:r w:rsidR="00E14182" w:rsidRPr="001622A0">
            <w:rPr>
              <w:rFonts w:eastAsia="Basic Sans Light" w:cs="Basic Sans Light"/>
            </w:rPr>
            <w:t xml:space="preserve"> The information </w:t>
          </w:r>
          <w:r w:rsidR="000E5271" w:rsidRPr="001622A0">
            <w:rPr>
              <w:rFonts w:eastAsia="Basic Sans Light" w:cs="Basic Sans Light"/>
            </w:rPr>
            <w:t xml:space="preserve">from </w:t>
          </w:r>
          <w:r w:rsidR="007B082D" w:rsidRPr="001622A0">
            <w:rPr>
              <w:rFonts w:eastAsia="Basic Sans Light" w:cs="Basic Sans Light"/>
            </w:rPr>
            <w:t>the agencies</w:t>
          </w:r>
          <w:r w:rsidR="000E5271" w:rsidRPr="001622A0">
            <w:rPr>
              <w:rFonts w:eastAsia="Basic Sans Light" w:cs="Basic Sans Light"/>
            </w:rPr>
            <w:t xml:space="preserve"> </w:t>
          </w:r>
          <w:r w:rsidR="00E14182" w:rsidRPr="001622A0">
            <w:rPr>
              <w:rFonts w:eastAsia="Basic Sans Light" w:cs="Basic Sans Light"/>
            </w:rPr>
            <w:t xml:space="preserve">forms the basis for </w:t>
          </w:r>
          <w:r w:rsidR="003765C9" w:rsidRPr="001622A0">
            <w:rPr>
              <w:rFonts w:eastAsia="Basic Sans Light" w:cs="Basic Sans Light"/>
            </w:rPr>
            <w:t xml:space="preserve">the </w:t>
          </w:r>
          <w:r w:rsidR="00346DE2" w:rsidRPr="001622A0">
            <w:rPr>
              <w:rFonts w:eastAsia="Basic Sans Light" w:cs="Basic Sans Light"/>
            </w:rPr>
            <w:t>summar</w:t>
          </w:r>
          <w:r w:rsidR="0047755E" w:rsidRPr="001622A0">
            <w:rPr>
              <w:rFonts w:eastAsia="Basic Sans Light" w:cs="Basic Sans Light"/>
            </w:rPr>
            <w:t>y</w:t>
          </w:r>
          <w:r w:rsidR="003765C9" w:rsidRPr="001622A0">
            <w:rPr>
              <w:rFonts w:eastAsia="Basic Sans Light" w:cs="Basic Sans Light"/>
            </w:rPr>
            <w:t xml:space="preserve"> in Table </w:t>
          </w:r>
          <w:r w:rsidR="005D7359" w:rsidRPr="001622A0">
            <w:rPr>
              <w:rFonts w:eastAsia="Basic Sans Light" w:cs="Basic Sans Light"/>
            </w:rPr>
            <w:t>4</w:t>
          </w:r>
          <w:r w:rsidR="00901AE9" w:rsidRPr="001622A0">
            <w:rPr>
              <w:rFonts w:eastAsia="Basic Sans Light" w:cs="Basic Sans Light"/>
            </w:rPr>
            <w:t>.</w:t>
          </w:r>
        </w:p>
        <w:p w14:paraId="2DC7ADE1" w14:textId="62CC2C27" w:rsidR="00F75C4C" w:rsidRPr="001622A0" w:rsidRDefault="00B74BB1" w:rsidP="0043386D">
          <w:pPr>
            <w:spacing w:after="160"/>
            <w:rPr>
              <w:color w:val="231F20"/>
            </w:rPr>
          </w:pPr>
          <w:r w:rsidRPr="001622A0">
            <w:rPr>
              <w:rFonts w:eastAsia="Basic Sans Light" w:cs="Basic Sans Light"/>
            </w:rPr>
            <w:lastRenderedPageBreak/>
            <w:t xml:space="preserve">It took some time to ensure the information provided was complete and consistent across the agencies. </w:t>
          </w:r>
          <w:r w:rsidR="000E5271" w:rsidRPr="001622A0">
            <w:rPr>
              <w:rFonts w:eastAsia="Basic Sans Light" w:cs="Basic Sans Light"/>
            </w:rPr>
            <w:t>Before publishing this report, we gave a copy of it to a</w:t>
          </w:r>
          <w:r w:rsidR="00E02640" w:rsidRPr="001622A0">
            <w:rPr>
              <w:rFonts w:eastAsia="Basic Sans Light" w:cs="Basic Sans Light"/>
            </w:rPr>
            <w:t xml:space="preserve">ll agencies that provided information </w:t>
          </w:r>
          <w:r w:rsidR="003622CF" w:rsidRPr="001622A0">
            <w:rPr>
              <w:rFonts w:eastAsia="Basic Sans Light" w:cs="Basic Sans Light"/>
            </w:rPr>
            <w:t xml:space="preserve">to review </w:t>
          </w:r>
          <w:r w:rsidR="000E5271" w:rsidRPr="001622A0">
            <w:rPr>
              <w:rFonts w:eastAsia="Basic Sans Light" w:cs="Basic Sans Light"/>
            </w:rPr>
            <w:t>so we could</w:t>
          </w:r>
          <w:r w:rsidR="004D2DA5" w:rsidRPr="001622A0">
            <w:rPr>
              <w:rFonts w:eastAsia="Basic Sans Light" w:cs="Basic Sans Light"/>
            </w:rPr>
            <w:t xml:space="preserve"> ensure</w:t>
          </w:r>
          <w:r w:rsidR="00664DB4" w:rsidRPr="001622A0">
            <w:rPr>
              <w:rFonts w:eastAsia="Basic Sans Light" w:cs="Basic Sans Light"/>
            </w:rPr>
            <w:t xml:space="preserve"> its accuracy. </w:t>
          </w:r>
          <w:r w:rsidR="00B21FFD" w:rsidRPr="001622A0">
            <w:rPr>
              <w:rFonts w:eastAsia="Basic Sans Light" w:cs="Basic Sans Light"/>
            </w:rPr>
            <w:t xml:space="preserve">It is important to note that some of the initiatives, such as </w:t>
          </w:r>
          <w:r w:rsidR="00D60583" w:rsidRPr="001622A0">
            <w:rPr>
              <w:rFonts w:eastAsia="Basic Sans Light" w:cs="Basic Sans Light"/>
            </w:rPr>
            <w:t xml:space="preserve">the </w:t>
          </w:r>
          <w:hyperlink r:id="rId35" w:history="1">
            <w:r w:rsidR="00B21FFD" w:rsidRPr="001622A0">
              <w:rPr>
                <w:rStyle w:val="Hyperlink"/>
                <w:rFonts w:eastAsia="Basic Sans Light" w:cs="Basic Sans Light"/>
                <w:u w:val="none"/>
              </w:rPr>
              <w:t xml:space="preserve">Royal Commission of Inquiry into </w:t>
            </w:r>
            <w:r w:rsidR="00293DAA" w:rsidRPr="001622A0">
              <w:rPr>
                <w:rStyle w:val="Hyperlink"/>
                <w:rFonts w:eastAsia="Basic Sans Light" w:cs="Basic Sans Light"/>
                <w:u w:val="none"/>
              </w:rPr>
              <w:t xml:space="preserve">Historical </w:t>
            </w:r>
            <w:r w:rsidR="00B21FFD" w:rsidRPr="001622A0">
              <w:rPr>
                <w:rStyle w:val="Hyperlink"/>
                <w:rFonts w:eastAsia="Basic Sans Light" w:cs="Basic Sans Light"/>
                <w:u w:val="none"/>
              </w:rPr>
              <w:t>Abuse in Care</w:t>
            </w:r>
          </w:hyperlink>
          <w:r w:rsidR="00B21FFD" w:rsidRPr="001622A0">
            <w:rPr>
              <w:rFonts w:eastAsia="Basic Sans Light" w:cs="Basic Sans Light"/>
            </w:rPr>
            <w:t xml:space="preserve">, span a longer timeframe than the </w:t>
          </w:r>
          <w:r w:rsidR="000E5271" w:rsidRPr="001622A0">
            <w:rPr>
              <w:rFonts w:eastAsia="Basic Sans Light" w:cs="Basic Sans Light"/>
            </w:rPr>
            <w:t xml:space="preserve">years that are the </w:t>
          </w:r>
          <w:r w:rsidR="00B21FFD" w:rsidRPr="001622A0">
            <w:rPr>
              <w:rFonts w:eastAsia="Basic Sans Light" w:cs="Basic Sans Light"/>
            </w:rPr>
            <w:t>focus of this report and the</w:t>
          </w:r>
          <w:r w:rsidR="008A7D47" w:rsidRPr="001622A0">
            <w:rPr>
              <w:rFonts w:eastAsia="Basic Sans Light" w:cs="Basic Sans Light"/>
            </w:rPr>
            <w:t>ir</w:t>
          </w:r>
          <w:r w:rsidR="00B21FFD" w:rsidRPr="001622A0">
            <w:rPr>
              <w:rFonts w:eastAsia="Basic Sans Light" w:cs="Basic Sans Light"/>
            </w:rPr>
            <w:t xml:space="preserve"> total funding goes beyond the Budget 2019 funds shown</w:t>
          </w:r>
          <w:r w:rsidR="002748A2" w:rsidRPr="001622A0">
            <w:rPr>
              <w:rFonts w:eastAsia="Basic Sans Light" w:cs="Basic Sans Light"/>
            </w:rPr>
            <w:t xml:space="preserve"> due to multi-year funding appropriations</w:t>
          </w:r>
          <w:r w:rsidR="00B21FFD" w:rsidRPr="001622A0">
            <w:rPr>
              <w:rFonts w:eastAsia="Basic Sans Light" w:cs="Basic Sans Light"/>
            </w:rPr>
            <w:t>.</w:t>
          </w:r>
        </w:p>
        <w:p w14:paraId="5374D8F7" w14:textId="18DDFBE6" w:rsidR="00BA25A1" w:rsidRPr="001622A0" w:rsidRDefault="00A010AD" w:rsidP="00357992">
          <w:pPr>
            <w:pStyle w:val="Heading2"/>
            <w:spacing w:before="0" w:after="160"/>
          </w:pPr>
          <w:bookmarkStart w:id="30" w:name="_Toc174029553"/>
          <w:bookmarkStart w:id="31" w:name="_Toc174357909"/>
          <w:r w:rsidRPr="001622A0">
            <w:t xml:space="preserve">Ngā mihi | </w:t>
          </w:r>
          <w:r w:rsidR="00F001A7" w:rsidRPr="001622A0">
            <w:t>Acknowledgements</w:t>
          </w:r>
          <w:bookmarkEnd w:id="30"/>
          <w:bookmarkEnd w:id="31"/>
        </w:p>
        <w:p w14:paraId="5E1EE659" w14:textId="526A4CF8" w:rsidR="00753AEE" w:rsidRPr="001622A0" w:rsidRDefault="00C829DD" w:rsidP="005D7802">
          <w:pPr>
            <w:spacing w:after="160"/>
          </w:pPr>
          <w:r w:rsidRPr="001622A0">
            <w:t>Taking a system</w:t>
          </w:r>
          <w:r w:rsidR="000E5271" w:rsidRPr="001622A0">
            <w:t>-</w:t>
          </w:r>
          <w:r w:rsidRPr="001622A0">
            <w:t>wide approach, t</w:t>
          </w:r>
          <w:r w:rsidR="00A010AD" w:rsidRPr="001622A0">
            <w:t xml:space="preserve">his report drew on </w:t>
          </w:r>
          <w:r w:rsidR="000F0D16" w:rsidRPr="001622A0">
            <w:t>information provided by</w:t>
          </w:r>
          <w:r w:rsidR="004724EE" w:rsidRPr="001622A0">
            <w:t xml:space="preserve"> </w:t>
          </w:r>
          <w:r w:rsidRPr="001622A0">
            <w:t xml:space="preserve">the </w:t>
          </w:r>
          <w:r w:rsidR="004724EE" w:rsidRPr="001622A0">
            <w:t>many agencies</w:t>
          </w:r>
          <w:r w:rsidRPr="001622A0">
            <w:t xml:space="preserve"> responsible for </w:t>
          </w:r>
          <w:r w:rsidR="00616D80" w:rsidRPr="001622A0">
            <w:t xml:space="preserve">delivering the Budget </w:t>
          </w:r>
          <w:r w:rsidR="00E70282" w:rsidRPr="001622A0">
            <w:t>2019</w:t>
          </w:r>
          <w:r w:rsidR="00616D80" w:rsidRPr="001622A0">
            <w:t xml:space="preserve"> initiatives</w:t>
          </w:r>
          <w:r w:rsidR="004724EE" w:rsidRPr="001622A0">
            <w:t>.</w:t>
          </w:r>
          <w:r w:rsidR="005D7802" w:rsidRPr="001622A0">
            <w:t xml:space="preserve"> We thank the staff in these agencies for their timely supply of </w:t>
          </w:r>
          <w:r w:rsidR="000C2C2A" w:rsidRPr="001622A0">
            <w:t>information</w:t>
          </w:r>
          <w:r w:rsidR="005D7802" w:rsidRPr="001622A0">
            <w:t xml:space="preserve"> and for assisting with clarifications</w:t>
          </w:r>
          <w:r w:rsidR="00B21FFD" w:rsidRPr="001622A0">
            <w:t xml:space="preserve"> to ensure this report was complete</w:t>
          </w:r>
          <w:r w:rsidR="005D7802" w:rsidRPr="001622A0">
            <w:t xml:space="preserve">. These agencies </w:t>
          </w:r>
          <w:r w:rsidR="000E5271" w:rsidRPr="001622A0">
            <w:t xml:space="preserve">are </w:t>
          </w:r>
          <w:r w:rsidR="005D7802" w:rsidRPr="001622A0">
            <w:t>Health New Zealand | Te Whatu Ora;</w:t>
          </w:r>
          <w:r w:rsidR="00140CCB" w:rsidRPr="001622A0">
            <w:t xml:space="preserve"> Ministry of Health; </w:t>
          </w:r>
          <w:r w:rsidR="005D7802" w:rsidRPr="001622A0">
            <w:t>New Zealand Police</w:t>
          </w:r>
          <w:r w:rsidR="004B75E0" w:rsidRPr="001622A0">
            <w:t xml:space="preserve"> | Ngā </w:t>
          </w:r>
          <w:proofErr w:type="spellStart"/>
          <w:r w:rsidR="007F0223" w:rsidRPr="001622A0">
            <w:t>Pirihimana</w:t>
          </w:r>
          <w:proofErr w:type="spellEnd"/>
          <w:r w:rsidR="007F0223" w:rsidRPr="001622A0">
            <w:t xml:space="preserve"> o Aotearoa</w:t>
          </w:r>
          <w:r w:rsidR="005D7802" w:rsidRPr="001622A0">
            <w:t>;</w:t>
          </w:r>
          <w:r w:rsidR="00140CCB" w:rsidRPr="001622A0">
            <w:t xml:space="preserve"> </w:t>
          </w:r>
          <w:r w:rsidR="009E63EA" w:rsidRPr="001622A0">
            <w:t xml:space="preserve">Te </w:t>
          </w:r>
          <w:proofErr w:type="spellStart"/>
          <w:r w:rsidR="009E63EA" w:rsidRPr="001622A0">
            <w:t>Tūāpapa</w:t>
          </w:r>
          <w:proofErr w:type="spellEnd"/>
          <w:r w:rsidR="009E63EA" w:rsidRPr="001622A0">
            <w:t xml:space="preserve"> Kura </w:t>
          </w:r>
          <w:proofErr w:type="spellStart"/>
          <w:r w:rsidR="009E63EA" w:rsidRPr="001622A0">
            <w:t>Kāinga</w:t>
          </w:r>
          <w:proofErr w:type="spellEnd"/>
          <w:r w:rsidR="00E97C5C" w:rsidRPr="001622A0">
            <w:t xml:space="preserve"> | </w:t>
          </w:r>
          <w:r w:rsidR="009E63EA" w:rsidRPr="001622A0">
            <w:t xml:space="preserve">Ministry of Housing and Urban Development; </w:t>
          </w:r>
          <w:r w:rsidR="004B103B" w:rsidRPr="001622A0">
            <w:t>Ministry of Social Development</w:t>
          </w:r>
          <w:r w:rsidR="00055319" w:rsidRPr="001622A0">
            <w:t xml:space="preserve"> | Te </w:t>
          </w:r>
          <w:proofErr w:type="spellStart"/>
          <w:r w:rsidR="00055319" w:rsidRPr="001622A0">
            <w:t>Manatū</w:t>
          </w:r>
          <w:proofErr w:type="spellEnd"/>
          <w:r w:rsidR="00055319" w:rsidRPr="001622A0">
            <w:t xml:space="preserve"> </w:t>
          </w:r>
          <w:proofErr w:type="spellStart"/>
          <w:r w:rsidR="00055319" w:rsidRPr="001622A0">
            <w:t>Whakahiato</w:t>
          </w:r>
          <w:proofErr w:type="spellEnd"/>
          <w:r w:rsidR="00055319" w:rsidRPr="001622A0">
            <w:t xml:space="preserve"> Ora</w:t>
          </w:r>
          <w:r w:rsidR="0073605F" w:rsidRPr="001622A0">
            <w:t xml:space="preserve">; </w:t>
          </w:r>
          <w:r w:rsidR="00934B82" w:rsidRPr="001622A0">
            <w:t>Ara Poutama Aotearoa | Department of Corrections</w:t>
          </w:r>
          <w:r w:rsidR="00882545" w:rsidRPr="001622A0">
            <w:t xml:space="preserve">; </w:t>
          </w:r>
          <w:r w:rsidR="003B4892" w:rsidRPr="001622A0">
            <w:t xml:space="preserve">Te Tari </w:t>
          </w:r>
          <w:proofErr w:type="spellStart"/>
          <w:r w:rsidR="003B4892" w:rsidRPr="001622A0">
            <w:t>Taiwhenua</w:t>
          </w:r>
          <w:proofErr w:type="spellEnd"/>
          <w:r w:rsidR="0059241A" w:rsidRPr="001622A0">
            <w:t xml:space="preserve"> | </w:t>
          </w:r>
          <w:r w:rsidR="001D2B12" w:rsidRPr="001622A0">
            <w:t xml:space="preserve">Department of </w:t>
          </w:r>
          <w:r w:rsidR="0059241A" w:rsidRPr="001622A0">
            <w:t xml:space="preserve">Internal Affairs; </w:t>
          </w:r>
          <w:r w:rsidR="000F3F75" w:rsidRPr="001622A0">
            <w:t xml:space="preserve">Ministry of Justice | </w:t>
          </w:r>
          <w:proofErr w:type="spellStart"/>
          <w:r w:rsidR="000F3F75" w:rsidRPr="001622A0">
            <w:t>Tāhū</w:t>
          </w:r>
          <w:proofErr w:type="spellEnd"/>
          <w:r w:rsidR="000F3F75" w:rsidRPr="001622A0">
            <w:t xml:space="preserve"> o </w:t>
          </w:r>
          <w:proofErr w:type="spellStart"/>
          <w:r w:rsidR="000F3F75" w:rsidRPr="001622A0">
            <w:t>te</w:t>
          </w:r>
          <w:proofErr w:type="spellEnd"/>
          <w:r w:rsidR="000F3F75" w:rsidRPr="001622A0">
            <w:t xml:space="preserve"> Ture</w:t>
          </w:r>
          <w:r w:rsidR="00DD150A" w:rsidRPr="001622A0">
            <w:t xml:space="preserve">; </w:t>
          </w:r>
          <w:r w:rsidR="00197948" w:rsidRPr="001622A0">
            <w:t xml:space="preserve">Te </w:t>
          </w:r>
          <w:proofErr w:type="spellStart"/>
          <w:r w:rsidR="00197948" w:rsidRPr="001622A0">
            <w:t>T</w:t>
          </w:r>
          <w:r w:rsidR="005B2C14" w:rsidRPr="001622A0">
            <w:t>āhuhu</w:t>
          </w:r>
          <w:proofErr w:type="spellEnd"/>
          <w:r w:rsidR="005B2C14" w:rsidRPr="001622A0">
            <w:t xml:space="preserve"> o </w:t>
          </w:r>
          <w:proofErr w:type="spellStart"/>
          <w:r w:rsidR="005B2C14" w:rsidRPr="001622A0">
            <w:t>te</w:t>
          </w:r>
          <w:proofErr w:type="spellEnd"/>
          <w:r w:rsidR="005B2C14" w:rsidRPr="001622A0">
            <w:t xml:space="preserve"> </w:t>
          </w:r>
          <w:proofErr w:type="spellStart"/>
          <w:r w:rsidR="005B2C14" w:rsidRPr="001622A0">
            <w:t>Mātauranga</w:t>
          </w:r>
          <w:proofErr w:type="spellEnd"/>
          <w:r w:rsidR="005B2C14" w:rsidRPr="001622A0">
            <w:t xml:space="preserve"> | </w:t>
          </w:r>
          <w:r w:rsidR="00197948" w:rsidRPr="001622A0">
            <w:t>Ministry of Education</w:t>
          </w:r>
          <w:r w:rsidR="005B2C14" w:rsidRPr="001622A0">
            <w:t xml:space="preserve">; </w:t>
          </w:r>
          <w:r w:rsidR="00C051F9" w:rsidRPr="001622A0">
            <w:t>Te Kawa Mataaho Public Service Commission;</w:t>
          </w:r>
          <w:r w:rsidR="007903BB" w:rsidRPr="001622A0">
            <w:t xml:space="preserve"> </w:t>
          </w:r>
          <w:r w:rsidR="00B21FFD" w:rsidRPr="001622A0">
            <w:t xml:space="preserve">New Zealand Defence Force; Oranga Tamariki; </w:t>
          </w:r>
          <w:r w:rsidR="007903BB" w:rsidRPr="001622A0">
            <w:t>and the Crown Response Unit.</w:t>
          </w:r>
        </w:p>
        <w:p w14:paraId="0BCC245E" w14:textId="11779CC3" w:rsidR="005D6156" w:rsidRPr="001622A0" w:rsidRDefault="00753AEE" w:rsidP="005D7802">
          <w:pPr>
            <w:spacing w:after="160"/>
          </w:pPr>
          <w:r w:rsidRPr="001622A0">
            <w:t xml:space="preserve">Using the information received from </w:t>
          </w:r>
          <w:r w:rsidR="007365A5" w:rsidRPr="001622A0">
            <w:t>other agencies</w:t>
          </w:r>
          <w:r w:rsidRPr="001622A0">
            <w:t xml:space="preserve"> is essential for our role in monitoring and improving mental health and addiction services.</w:t>
          </w:r>
        </w:p>
        <w:p w14:paraId="0153B179" w14:textId="77777777" w:rsidR="00EE627C" w:rsidRPr="001622A0" w:rsidRDefault="00EE627C">
          <w:pPr>
            <w:spacing w:after="160"/>
            <w:rPr>
              <w:rFonts w:ascii="Demos Next Pro Heavy" w:eastAsia="Basic Sans" w:hAnsi="Demos Next Pro Heavy" w:cs="Basic Sans"/>
              <w:color w:val="0AA2B9"/>
              <w:spacing w:val="-2"/>
              <w:sz w:val="56"/>
              <w:szCs w:val="68"/>
            </w:rPr>
          </w:pPr>
          <w:r w:rsidRPr="001622A0">
            <w:rPr>
              <w:rFonts w:ascii="Demos Next Pro Heavy" w:hAnsi="Demos Next Pro Heavy"/>
              <w:color w:val="0AA2B9"/>
              <w:spacing w:val="-2"/>
            </w:rPr>
            <w:br w:type="page"/>
          </w:r>
        </w:p>
        <w:p w14:paraId="71A13427" w14:textId="4232B090" w:rsidR="00026E0A" w:rsidRPr="001622A0" w:rsidRDefault="009214F6" w:rsidP="00481742">
          <w:pPr>
            <w:pStyle w:val="Heading1"/>
            <w:rPr>
              <w:rFonts w:ascii="Demos Next Pro" w:eastAsia="Demos Next Pro" w:hAnsi="Demos Next Pro" w:cs="Demos Next Pro"/>
              <w:i/>
              <w:iCs/>
              <w:szCs w:val="56"/>
            </w:rPr>
          </w:pPr>
          <w:bookmarkStart w:id="32" w:name="_Toc174029554"/>
          <w:bookmarkStart w:id="33" w:name="_Toc174357910"/>
          <w:r w:rsidRPr="001622A0">
            <w:lastRenderedPageBreak/>
            <w:t xml:space="preserve">Ngā </w:t>
          </w:r>
          <w:r w:rsidR="00EE56DD" w:rsidRPr="001622A0">
            <w:t>K</w:t>
          </w:r>
          <w:r w:rsidRPr="001622A0">
            <w:t>itenga</w:t>
          </w:r>
          <w:bookmarkStart w:id="34" w:name="_Toc169169685"/>
          <w:bookmarkStart w:id="35" w:name="_Toc171594909"/>
          <w:r w:rsidR="008310F4" w:rsidRPr="001622A0">
            <w:t xml:space="preserve"> | </w:t>
          </w:r>
          <w:r w:rsidRPr="001622A0">
            <w:rPr>
              <w:rFonts w:ascii="Demos Next Pro" w:eastAsia="Demos Next Pro" w:hAnsi="Demos Next Pro" w:cs="Demos Next Pro"/>
              <w:i/>
              <w:iCs/>
              <w:szCs w:val="56"/>
            </w:rPr>
            <w:t>Findings</w:t>
          </w:r>
          <w:bookmarkEnd w:id="32"/>
          <w:bookmarkEnd w:id="33"/>
          <w:bookmarkEnd w:id="34"/>
          <w:bookmarkEnd w:id="35"/>
        </w:p>
        <w:p w14:paraId="758F6BB5" w14:textId="588B3D8A" w:rsidR="00370A9D" w:rsidRPr="00577FC4" w:rsidRDefault="00291058" w:rsidP="00577FC4">
          <w:pPr>
            <w:spacing w:line="276" w:lineRule="auto"/>
            <w:ind w:right="525"/>
            <w:rPr>
              <w:rFonts w:ascii="Basic Sans" w:hAnsi="Basic Sans"/>
            </w:rPr>
          </w:pPr>
          <w:r w:rsidRPr="00577FC4">
            <w:rPr>
              <w:rFonts w:ascii="Basic Sans" w:hAnsi="Basic Sans"/>
              <w:b/>
              <w:color w:val="2B5162"/>
              <w:sz w:val="26"/>
            </w:rPr>
            <w:t>In</w:t>
          </w:r>
          <w:r w:rsidRPr="00577FC4">
            <w:rPr>
              <w:rFonts w:ascii="Basic Sans" w:hAnsi="Basic Sans"/>
              <w:b/>
              <w:color w:val="2B5162"/>
              <w:spacing w:val="-9"/>
              <w:sz w:val="26"/>
            </w:rPr>
            <w:t xml:space="preserve"> </w:t>
          </w:r>
          <w:r w:rsidRPr="00577FC4">
            <w:rPr>
              <w:rFonts w:ascii="Basic Sans" w:hAnsi="Basic Sans"/>
              <w:b/>
              <w:color w:val="2B5162"/>
              <w:sz w:val="26"/>
            </w:rPr>
            <w:t>this</w:t>
          </w:r>
          <w:r w:rsidRPr="00577FC4">
            <w:rPr>
              <w:rFonts w:ascii="Basic Sans" w:hAnsi="Basic Sans"/>
              <w:b/>
              <w:color w:val="2B5162"/>
              <w:spacing w:val="-5"/>
              <w:sz w:val="26"/>
            </w:rPr>
            <w:t xml:space="preserve"> </w:t>
          </w:r>
          <w:r w:rsidRPr="00577FC4">
            <w:rPr>
              <w:rFonts w:ascii="Basic Sans" w:hAnsi="Basic Sans"/>
              <w:b/>
              <w:color w:val="2B5162"/>
              <w:sz w:val="26"/>
            </w:rPr>
            <w:t>section,</w:t>
          </w:r>
          <w:r w:rsidRPr="00577FC4">
            <w:rPr>
              <w:rFonts w:ascii="Basic Sans" w:hAnsi="Basic Sans"/>
              <w:b/>
              <w:color w:val="2B5162"/>
              <w:spacing w:val="-14"/>
              <w:sz w:val="26"/>
            </w:rPr>
            <w:t xml:space="preserve"> </w:t>
          </w:r>
          <w:r w:rsidRPr="00577FC4">
            <w:rPr>
              <w:rFonts w:ascii="Basic Sans" w:hAnsi="Basic Sans"/>
              <w:b/>
              <w:color w:val="2B5162"/>
              <w:sz w:val="26"/>
            </w:rPr>
            <w:t>we</w:t>
          </w:r>
          <w:r w:rsidRPr="00577FC4">
            <w:rPr>
              <w:rFonts w:ascii="Basic Sans" w:hAnsi="Basic Sans"/>
              <w:b/>
              <w:color w:val="2B5162"/>
              <w:spacing w:val="-4"/>
              <w:sz w:val="26"/>
            </w:rPr>
            <w:t xml:space="preserve"> </w:t>
          </w:r>
          <w:r w:rsidRPr="00577FC4">
            <w:rPr>
              <w:rFonts w:ascii="Basic Sans" w:hAnsi="Basic Sans"/>
              <w:b/>
              <w:color w:val="2B5162"/>
              <w:sz w:val="26"/>
            </w:rPr>
            <w:t>present</w:t>
          </w:r>
          <w:r w:rsidRPr="00577FC4">
            <w:rPr>
              <w:rFonts w:ascii="Basic Sans" w:hAnsi="Basic Sans"/>
              <w:b/>
              <w:color w:val="2B5162"/>
              <w:spacing w:val="-7"/>
              <w:sz w:val="26"/>
            </w:rPr>
            <w:t xml:space="preserve"> </w:t>
          </w:r>
          <w:r w:rsidRPr="00577FC4">
            <w:rPr>
              <w:rFonts w:ascii="Basic Sans" w:hAnsi="Basic Sans"/>
              <w:b/>
              <w:color w:val="2B5162"/>
              <w:sz w:val="26"/>
            </w:rPr>
            <w:t>the</w:t>
          </w:r>
          <w:r w:rsidRPr="00577FC4">
            <w:rPr>
              <w:rFonts w:ascii="Basic Sans" w:hAnsi="Basic Sans"/>
              <w:b/>
              <w:color w:val="2B5162"/>
              <w:spacing w:val="-5"/>
              <w:sz w:val="26"/>
            </w:rPr>
            <w:t xml:space="preserve"> </w:t>
          </w:r>
          <w:r w:rsidRPr="00577FC4">
            <w:rPr>
              <w:rFonts w:ascii="Basic Sans" w:hAnsi="Basic Sans"/>
              <w:b/>
              <w:color w:val="2B5162"/>
              <w:sz w:val="26"/>
            </w:rPr>
            <w:t>key</w:t>
          </w:r>
          <w:r w:rsidRPr="00577FC4">
            <w:rPr>
              <w:rFonts w:ascii="Basic Sans" w:hAnsi="Basic Sans"/>
              <w:b/>
              <w:color w:val="2B5162"/>
              <w:spacing w:val="-9"/>
              <w:sz w:val="26"/>
            </w:rPr>
            <w:t xml:space="preserve"> </w:t>
          </w:r>
          <w:r w:rsidRPr="00577FC4">
            <w:rPr>
              <w:rFonts w:ascii="Basic Sans" w:hAnsi="Basic Sans"/>
              <w:b/>
              <w:color w:val="2B5162"/>
              <w:sz w:val="26"/>
            </w:rPr>
            <w:t>findings</w:t>
          </w:r>
          <w:r w:rsidRPr="00577FC4">
            <w:rPr>
              <w:rFonts w:ascii="Basic Sans" w:hAnsi="Basic Sans"/>
              <w:b/>
              <w:color w:val="2B5162"/>
              <w:spacing w:val="-5"/>
              <w:sz w:val="26"/>
            </w:rPr>
            <w:t xml:space="preserve"> </w:t>
          </w:r>
          <w:r w:rsidR="00AF0810" w:rsidRPr="00577FC4">
            <w:rPr>
              <w:rFonts w:ascii="Basic Sans" w:hAnsi="Basic Sans"/>
              <w:b/>
              <w:color w:val="2B5162"/>
              <w:spacing w:val="-5"/>
              <w:sz w:val="26"/>
            </w:rPr>
            <w:t xml:space="preserve">on the mental health and addiction </w:t>
          </w:r>
          <w:r w:rsidR="00370A9D" w:rsidRPr="00577FC4">
            <w:rPr>
              <w:rFonts w:ascii="Basic Sans" w:hAnsi="Basic Sans"/>
              <w:b/>
              <w:color w:val="2B5162"/>
              <w:spacing w:val="-5"/>
              <w:sz w:val="26"/>
            </w:rPr>
            <w:t xml:space="preserve">investments </w:t>
          </w:r>
          <w:r w:rsidR="00085E00" w:rsidRPr="00577FC4">
            <w:rPr>
              <w:rFonts w:ascii="Basic Sans" w:hAnsi="Basic Sans"/>
              <w:b/>
              <w:color w:val="2B5162"/>
              <w:spacing w:val="-5"/>
              <w:sz w:val="26"/>
            </w:rPr>
            <w:t xml:space="preserve">over four years </w:t>
          </w:r>
          <w:r w:rsidR="00EE627C" w:rsidRPr="00577FC4">
            <w:rPr>
              <w:rFonts w:ascii="Basic Sans" w:hAnsi="Basic Sans"/>
              <w:b/>
              <w:color w:val="2B5162"/>
              <w:spacing w:val="-5"/>
              <w:sz w:val="26"/>
            </w:rPr>
            <w:t xml:space="preserve">from Budget </w:t>
          </w:r>
          <w:r w:rsidR="00BC6060" w:rsidRPr="00577FC4">
            <w:rPr>
              <w:rFonts w:ascii="Basic Sans" w:hAnsi="Basic Sans"/>
              <w:b/>
              <w:color w:val="2B5162"/>
              <w:spacing w:val="-5"/>
              <w:sz w:val="26"/>
            </w:rPr>
            <w:t>20</w:t>
          </w:r>
          <w:r w:rsidR="00EE627C" w:rsidRPr="00577FC4">
            <w:rPr>
              <w:rFonts w:ascii="Basic Sans" w:hAnsi="Basic Sans"/>
              <w:b/>
              <w:color w:val="2B5162"/>
              <w:spacing w:val="-5"/>
              <w:sz w:val="26"/>
            </w:rPr>
            <w:t xml:space="preserve">19 </w:t>
          </w:r>
          <w:r w:rsidR="002E0BBF" w:rsidRPr="00577FC4">
            <w:rPr>
              <w:rFonts w:ascii="Basic Sans" w:hAnsi="Basic Sans"/>
              <w:b/>
              <w:color w:val="2B5162"/>
              <w:spacing w:val="-5"/>
              <w:sz w:val="26"/>
            </w:rPr>
            <w:t>to</w:t>
          </w:r>
          <w:r w:rsidR="00EE627C" w:rsidRPr="00577FC4">
            <w:rPr>
              <w:rFonts w:ascii="Basic Sans" w:hAnsi="Basic Sans"/>
              <w:b/>
              <w:color w:val="2B5162"/>
              <w:spacing w:val="-5"/>
              <w:sz w:val="26"/>
            </w:rPr>
            <w:t xml:space="preserve"> </w:t>
          </w:r>
          <w:r w:rsidR="006B7D70" w:rsidRPr="00577FC4">
            <w:rPr>
              <w:rFonts w:ascii="Basic Sans" w:hAnsi="Basic Sans"/>
              <w:b/>
              <w:color w:val="2B5162"/>
              <w:spacing w:val="-5"/>
              <w:sz w:val="26"/>
            </w:rPr>
            <w:t xml:space="preserve">Budget </w:t>
          </w:r>
          <w:r w:rsidR="00BC6060" w:rsidRPr="00577FC4">
            <w:rPr>
              <w:rFonts w:ascii="Basic Sans" w:hAnsi="Basic Sans"/>
              <w:b/>
              <w:color w:val="2B5162"/>
              <w:spacing w:val="-5"/>
              <w:sz w:val="26"/>
            </w:rPr>
            <w:t>2022.</w:t>
          </w:r>
        </w:p>
        <w:p w14:paraId="4298AF26" w14:textId="7C57BADC" w:rsidR="009214F6" w:rsidRPr="001622A0" w:rsidRDefault="00E96188" w:rsidP="00B1562E">
          <w:pPr>
            <w:pStyle w:val="Heading2"/>
            <w:spacing w:before="0" w:after="160"/>
          </w:pPr>
          <w:bookmarkStart w:id="36" w:name="_Toc171594910"/>
          <w:bookmarkStart w:id="37" w:name="_Toc174029555"/>
          <w:bookmarkStart w:id="38" w:name="_Toc174357911"/>
          <w:r w:rsidRPr="001622A0">
            <w:t>B</w:t>
          </w:r>
          <w:r w:rsidR="00871531" w:rsidRPr="001622A0">
            <w:t>udget 2019</w:t>
          </w:r>
          <w:bookmarkEnd w:id="36"/>
          <w:bookmarkEnd w:id="37"/>
          <w:bookmarkEnd w:id="38"/>
        </w:p>
        <w:p w14:paraId="2979ADA6" w14:textId="1BDA7927" w:rsidR="00F76FA7" w:rsidRPr="001622A0" w:rsidRDefault="007A3BB3" w:rsidP="003F0040">
          <w:pPr>
            <w:spacing w:after="160"/>
          </w:pPr>
          <w:r w:rsidRPr="001622A0">
            <w:t xml:space="preserve">The </w:t>
          </w:r>
          <w:r w:rsidR="002E6241" w:rsidRPr="001622A0">
            <w:t>B</w:t>
          </w:r>
          <w:r w:rsidRPr="001622A0">
            <w:t xml:space="preserve">udget </w:t>
          </w:r>
          <w:r w:rsidR="008F1F88" w:rsidRPr="001622A0">
            <w:t>20</w:t>
          </w:r>
          <w:r w:rsidRPr="001622A0">
            <w:t>19 total used for this report is $1</w:t>
          </w:r>
          <w:r w:rsidR="00085E00" w:rsidRPr="001622A0">
            <w:t>,</w:t>
          </w:r>
          <w:r w:rsidRPr="001622A0">
            <w:t>961.</w:t>
          </w:r>
          <w:r w:rsidR="008F1F88" w:rsidRPr="001622A0">
            <w:t>4</w:t>
          </w:r>
          <w:r w:rsidRPr="001622A0">
            <w:t xml:space="preserve"> million</w:t>
          </w:r>
          <w:r w:rsidR="006413BA" w:rsidRPr="001622A0">
            <w:t xml:space="preserve"> and covers the funding p</w:t>
          </w:r>
          <w:r w:rsidR="006807BC" w:rsidRPr="001622A0">
            <w:t xml:space="preserve">eriod </w:t>
          </w:r>
          <w:r w:rsidR="00F41260" w:rsidRPr="001622A0">
            <w:t xml:space="preserve">from </w:t>
          </w:r>
          <w:r w:rsidR="006807BC" w:rsidRPr="001622A0">
            <w:t>1 July 2019 to 30 June 2023</w:t>
          </w:r>
          <w:r w:rsidR="00890053" w:rsidRPr="001622A0">
            <w:t>.</w:t>
          </w:r>
          <w:r w:rsidR="00BF467C" w:rsidRPr="001622A0">
            <w:t xml:space="preserve"> </w:t>
          </w:r>
          <w:r w:rsidR="00890053" w:rsidRPr="001622A0">
            <w:t>T</w:t>
          </w:r>
          <w:r w:rsidR="00BF467C" w:rsidRPr="001622A0">
            <w:t xml:space="preserve">his is comprised of </w:t>
          </w:r>
          <w:r w:rsidR="002E6241" w:rsidRPr="001622A0">
            <w:t>$1</w:t>
          </w:r>
          <w:r w:rsidR="00F41260" w:rsidRPr="001622A0">
            <w:t>,</w:t>
          </w:r>
          <w:r w:rsidR="002E6241" w:rsidRPr="001622A0">
            <w:t>584.</w:t>
          </w:r>
          <w:r w:rsidR="008F1F88" w:rsidRPr="001622A0">
            <w:t>9</w:t>
          </w:r>
          <w:r w:rsidR="002E6241" w:rsidRPr="001622A0">
            <w:t xml:space="preserve"> million for </w:t>
          </w:r>
          <w:r w:rsidR="00F41260" w:rsidRPr="001622A0">
            <w:t>o</w:t>
          </w:r>
          <w:r w:rsidR="002E6241" w:rsidRPr="001622A0">
            <w:t xml:space="preserve">perating </w:t>
          </w:r>
          <w:r w:rsidR="00193F2F" w:rsidRPr="001622A0">
            <w:t>funding</w:t>
          </w:r>
          <w:r w:rsidR="00F76FA7" w:rsidRPr="001622A0">
            <w:rPr>
              <w:rStyle w:val="FootnoteReference"/>
            </w:rPr>
            <w:footnoteReference w:id="7"/>
          </w:r>
          <w:r w:rsidR="002E6241" w:rsidRPr="001622A0">
            <w:t xml:space="preserve"> and $376.5 million for </w:t>
          </w:r>
          <w:r w:rsidR="00F41260" w:rsidRPr="001622A0">
            <w:t>c</w:t>
          </w:r>
          <w:r w:rsidR="002E6241" w:rsidRPr="001622A0">
            <w:t xml:space="preserve">apital </w:t>
          </w:r>
          <w:r w:rsidR="00193F2F" w:rsidRPr="001622A0">
            <w:t>funding</w:t>
          </w:r>
          <w:r w:rsidR="00986F09" w:rsidRPr="001622A0">
            <w:t>.</w:t>
          </w:r>
          <w:r w:rsidR="00F76FA7" w:rsidRPr="001622A0">
            <w:rPr>
              <w:rStyle w:val="FootnoteReference"/>
            </w:rPr>
            <w:footnoteReference w:id="8"/>
          </w:r>
          <w:r w:rsidR="000B4036" w:rsidRPr="001622A0">
            <w:t xml:space="preserve"> </w:t>
          </w:r>
          <w:r w:rsidR="00226E7B" w:rsidRPr="001622A0">
            <w:t xml:space="preserve">Treasury’s Budget 2019 </w:t>
          </w:r>
          <w:r w:rsidR="00193F2F" w:rsidRPr="001622A0">
            <w:t xml:space="preserve">for </w:t>
          </w:r>
          <w:r w:rsidR="008A156B" w:rsidRPr="001622A0">
            <w:t xml:space="preserve">the </w:t>
          </w:r>
          <w:r w:rsidR="008A156B" w:rsidRPr="001622A0">
            <w:rPr>
              <w:i/>
              <w:iCs/>
            </w:rPr>
            <w:t>Taking mental health seriously</w:t>
          </w:r>
          <w:r w:rsidR="008A156B" w:rsidRPr="001622A0">
            <w:t xml:space="preserve"> </w:t>
          </w:r>
          <w:r w:rsidR="00193F2F" w:rsidRPr="001622A0">
            <w:t xml:space="preserve">initiatives </w:t>
          </w:r>
          <w:proofErr w:type="gramStart"/>
          <w:r w:rsidR="00226E7B" w:rsidRPr="001622A0">
            <w:t>is</w:t>
          </w:r>
          <w:proofErr w:type="gramEnd"/>
          <w:r w:rsidR="00226E7B" w:rsidRPr="001622A0">
            <w:t xml:space="preserve"> $1</w:t>
          </w:r>
          <w:r w:rsidR="00F41260" w:rsidRPr="001622A0">
            <w:t>,</w:t>
          </w:r>
          <w:r w:rsidR="00226E7B" w:rsidRPr="001622A0">
            <w:t>384 million</w:t>
          </w:r>
          <w:r w:rsidR="00F41260" w:rsidRPr="001622A0">
            <w:t xml:space="preserve"> for</w:t>
          </w:r>
          <w:r w:rsidR="00226E7B" w:rsidRPr="001622A0">
            <w:t xml:space="preserve"> operating funding</w:t>
          </w:r>
          <w:r w:rsidR="00E2265C" w:rsidRPr="001622A0">
            <w:t>. To this total, we have added</w:t>
          </w:r>
          <w:r w:rsidR="00226E7B" w:rsidRPr="001622A0">
            <w:t xml:space="preserve"> $213 million </w:t>
          </w:r>
          <w:r w:rsidR="00E2265C" w:rsidRPr="001622A0">
            <w:t>of district health board</w:t>
          </w:r>
          <w:r w:rsidR="0036735A" w:rsidRPr="001622A0">
            <w:rPr>
              <w:rStyle w:val="FootnoteReference"/>
            </w:rPr>
            <w:footnoteReference w:id="9"/>
          </w:r>
          <w:r w:rsidR="00E2265C" w:rsidRPr="001622A0">
            <w:t xml:space="preserve"> (</w:t>
          </w:r>
          <w:r w:rsidR="00226E7B" w:rsidRPr="001622A0">
            <w:t>DHB</w:t>
          </w:r>
          <w:r w:rsidR="00E2265C" w:rsidRPr="001622A0">
            <w:t>)</w:t>
          </w:r>
          <w:r w:rsidR="00226E7B" w:rsidRPr="001622A0">
            <w:t xml:space="preserve"> funding ringfenced for specialist MHA services</w:t>
          </w:r>
          <w:r w:rsidR="00193F2F" w:rsidRPr="001622A0">
            <w:t>, and we have excluded $12 million</w:t>
          </w:r>
          <w:r w:rsidR="000E2A52" w:rsidRPr="001622A0">
            <w:rPr>
              <w:rStyle w:val="FootnoteReference"/>
            </w:rPr>
            <w:footnoteReference w:id="10"/>
          </w:r>
          <w:r w:rsidR="00193F2F" w:rsidRPr="001622A0">
            <w:t xml:space="preserve"> </w:t>
          </w:r>
          <w:r w:rsidR="00E2265C" w:rsidRPr="001622A0">
            <w:t xml:space="preserve">that was </w:t>
          </w:r>
          <w:r w:rsidR="00193F2F" w:rsidRPr="001622A0">
            <w:t>reprioritised in the 2018/19 fiscal year</w:t>
          </w:r>
          <w:r w:rsidR="00E2265C" w:rsidRPr="001622A0">
            <w:t xml:space="preserve"> when</w:t>
          </w:r>
          <w:r w:rsidR="00193F2F" w:rsidRPr="001622A0">
            <w:t xml:space="preserve"> the </w:t>
          </w:r>
          <w:r w:rsidR="00085E00" w:rsidRPr="001622A0">
            <w:t>B</w:t>
          </w:r>
          <w:r w:rsidR="00193F2F" w:rsidRPr="001622A0">
            <w:t xml:space="preserve">udget was announced. </w:t>
          </w:r>
          <w:r w:rsidR="00976C36" w:rsidRPr="001622A0">
            <w:t>C</w:t>
          </w:r>
          <w:r w:rsidR="00193F2F" w:rsidRPr="001622A0">
            <w:t xml:space="preserve">apital funding includes </w:t>
          </w:r>
          <w:r w:rsidR="00895B97" w:rsidRPr="001622A0">
            <w:rPr>
              <w:i/>
              <w:iCs/>
            </w:rPr>
            <w:t>Taking mental health seriously</w:t>
          </w:r>
          <w:r w:rsidR="00895B97" w:rsidRPr="001622A0">
            <w:t xml:space="preserve"> initiatives </w:t>
          </w:r>
          <w:r w:rsidR="00193F2F" w:rsidRPr="001622A0">
            <w:t xml:space="preserve">$142 million and $235 million for </w:t>
          </w:r>
          <w:r w:rsidR="006570F0" w:rsidRPr="001622A0">
            <w:t xml:space="preserve">DHB </w:t>
          </w:r>
          <w:r w:rsidR="00193F2F" w:rsidRPr="001622A0">
            <w:t>mental health facilities upgrades.</w:t>
          </w:r>
        </w:p>
        <w:p w14:paraId="3423EA7B" w14:textId="63580373" w:rsidR="00685CD1" w:rsidRPr="001622A0" w:rsidRDefault="000B4036" w:rsidP="003F0040">
          <w:pPr>
            <w:spacing w:after="160"/>
          </w:pPr>
          <w:r w:rsidRPr="001622A0">
            <w:t xml:space="preserve">As of 30 June 2023, </w:t>
          </w:r>
          <w:r w:rsidR="005E2741" w:rsidRPr="001622A0">
            <w:t>$1</w:t>
          </w:r>
          <w:r w:rsidR="00E2265C" w:rsidRPr="001622A0">
            <w:t>,</w:t>
          </w:r>
          <w:r w:rsidR="008D7591" w:rsidRPr="001622A0">
            <w:t>797.6</w:t>
          </w:r>
          <w:r w:rsidR="005E2741" w:rsidRPr="001622A0">
            <w:t xml:space="preserve"> million (9</w:t>
          </w:r>
          <w:r w:rsidR="001E28A1" w:rsidRPr="001622A0">
            <w:t>2</w:t>
          </w:r>
          <w:r w:rsidR="00DC36A0" w:rsidRPr="001622A0">
            <w:t xml:space="preserve"> per cent</w:t>
          </w:r>
          <w:r w:rsidR="005E2741" w:rsidRPr="001622A0">
            <w:t xml:space="preserve">) had been spent </w:t>
          </w:r>
          <w:r w:rsidR="00E2265C" w:rsidRPr="001622A0">
            <w:t xml:space="preserve">on </w:t>
          </w:r>
          <w:r w:rsidR="006D7459" w:rsidRPr="001622A0">
            <w:t>($1</w:t>
          </w:r>
          <w:r w:rsidR="00E2265C" w:rsidRPr="001622A0">
            <w:t>,</w:t>
          </w:r>
          <w:r w:rsidR="006D7459" w:rsidRPr="001622A0">
            <w:t>6</w:t>
          </w:r>
          <w:r w:rsidR="006F24FE" w:rsidRPr="001622A0">
            <w:t>49.1</w:t>
          </w:r>
          <w:r w:rsidR="00827917" w:rsidRPr="001622A0">
            <w:t xml:space="preserve"> </w:t>
          </w:r>
          <w:r w:rsidR="008222DB" w:rsidRPr="001622A0">
            <w:t>m</w:t>
          </w:r>
          <w:r w:rsidR="00827917" w:rsidRPr="001622A0">
            <w:t>illion</w:t>
          </w:r>
          <w:r w:rsidR="008222DB" w:rsidRPr="001622A0">
            <w:t xml:space="preserve">) </w:t>
          </w:r>
          <w:r w:rsidR="005E2741" w:rsidRPr="001622A0">
            <w:t>or committed</w:t>
          </w:r>
          <w:r w:rsidR="006D13C4" w:rsidRPr="001622A0">
            <w:t xml:space="preserve"> </w:t>
          </w:r>
          <w:r w:rsidR="00E2265C" w:rsidRPr="001622A0">
            <w:t xml:space="preserve">to </w:t>
          </w:r>
          <w:r w:rsidR="008222DB" w:rsidRPr="001622A0">
            <w:t>($</w:t>
          </w:r>
          <w:r w:rsidR="00827917" w:rsidRPr="001622A0">
            <w:t xml:space="preserve">148.5 </w:t>
          </w:r>
          <w:r w:rsidR="008222DB" w:rsidRPr="001622A0">
            <w:t>m</w:t>
          </w:r>
          <w:r w:rsidR="00827917" w:rsidRPr="001622A0">
            <w:t>illion</w:t>
          </w:r>
          <w:r w:rsidR="008222DB" w:rsidRPr="001622A0">
            <w:t xml:space="preserve">) </w:t>
          </w:r>
          <w:r w:rsidR="00A42D60" w:rsidRPr="001622A0">
            <w:t>the intended</w:t>
          </w:r>
          <w:r w:rsidR="006D13C4" w:rsidRPr="001622A0">
            <w:t xml:space="preserve"> initiatives</w:t>
          </w:r>
          <w:r w:rsidR="005E2741" w:rsidRPr="001622A0">
            <w:t>.</w:t>
          </w:r>
          <w:r w:rsidR="00B93F38" w:rsidRPr="001622A0">
            <w:t xml:space="preserve"> </w:t>
          </w:r>
          <w:r w:rsidR="00E2265C" w:rsidRPr="001622A0">
            <w:t xml:space="preserve">Another </w:t>
          </w:r>
          <w:r w:rsidR="00B93F38" w:rsidRPr="001622A0">
            <w:t>$16</w:t>
          </w:r>
          <w:r w:rsidR="003D1330" w:rsidRPr="001622A0">
            <w:t>3.8</w:t>
          </w:r>
          <w:r w:rsidR="00D469B3" w:rsidRPr="001622A0">
            <w:t xml:space="preserve"> </w:t>
          </w:r>
          <w:r w:rsidR="00B93F38" w:rsidRPr="001622A0">
            <w:t>m</w:t>
          </w:r>
          <w:r w:rsidR="00D469B3" w:rsidRPr="001622A0">
            <w:t>illion</w:t>
          </w:r>
          <w:r w:rsidR="00B93F38" w:rsidRPr="001622A0">
            <w:t xml:space="preserve"> (8</w:t>
          </w:r>
          <w:r w:rsidR="00D469B3" w:rsidRPr="001622A0">
            <w:t xml:space="preserve"> per cent</w:t>
          </w:r>
          <w:r w:rsidR="00B93F38" w:rsidRPr="001622A0">
            <w:t xml:space="preserve">) </w:t>
          </w:r>
          <w:r w:rsidR="003438B3" w:rsidRPr="001622A0">
            <w:t>remained unspent</w:t>
          </w:r>
          <w:r w:rsidR="00E2265C" w:rsidRPr="001622A0">
            <w:t>;</w:t>
          </w:r>
          <w:r w:rsidR="00F2436F" w:rsidRPr="001622A0">
            <w:t xml:space="preserve"> however</w:t>
          </w:r>
          <w:r w:rsidR="00E2265C" w:rsidRPr="001622A0">
            <w:t>,</w:t>
          </w:r>
          <w:r w:rsidR="00F2436F" w:rsidRPr="001622A0">
            <w:t xml:space="preserve"> </w:t>
          </w:r>
          <w:r w:rsidR="00A42D60" w:rsidRPr="001622A0">
            <w:t>several</w:t>
          </w:r>
          <w:r w:rsidR="00F2436F" w:rsidRPr="001622A0">
            <w:t xml:space="preserve"> initiatives indicate</w:t>
          </w:r>
          <w:r w:rsidR="00B23094" w:rsidRPr="001622A0">
            <w:t>d remaining funding was committed to ongoing service delivery</w:t>
          </w:r>
          <w:r w:rsidR="00E2530F" w:rsidRPr="001622A0">
            <w:t xml:space="preserve"> for 2023/24</w:t>
          </w:r>
          <w:r w:rsidR="00B23094" w:rsidRPr="001622A0">
            <w:t>.</w:t>
          </w:r>
        </w:p>
        <w:p w14:paraId="7D26CE39" w14:textId="77777777" w:rsidR="00AF4D2E" w:rsidRPr="001622A0" w:rsidRDefault="00AF4D2E" w:rsidP="00AF4D2E">
          <w:pPr>
            <w:spacing w:after="160"/>
            <w:ind w:left="720"/>
          </w:pPr>
          <w:r w:rsidRPr="001622A0">
            <w:rPr>
              <w:noProof/>
            </w:rPr>
            <mc:AlternateContent>
              <mc:Choice Requires="wps">
                <w:drawing>
                  <wp:anchor distT="45720" distB="45720" distL="114300" distR="114300" simplePos="0" relativeHeight="251658247" behindDoc="0" locked="0" layoutInCell="1" allowOverlap="1" wp14:anchorId="3E912D76" wp14:editId="1C319955">
                    <wp:simplePos x="0" y="0"/>
                    <wp:positionH relativeFrom="margin">
                      <wp:posOffset>1676400</wp:posOffset>
                    </wp:positionH>
                    <wp:positionV relativeFrom="paragraph">
                      <wp:posOffset>139065</wp:posOffset>
                    </wp:positionV>
                    <wp:extent cx="2103120" cy="289560"/>
                    <wp:effectExtent l="0" t="0" r="0" b="0"/>
                    <wp:wrapNone/>
                    <wp:docPr id="4032070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89560"/>
                            </a:xfrm>
                            <a:prstGeom prst="rect">
                              <a:avLst/>
                            </a:prstGeom>
                            <a:solidFill>
                              <a:srgbClr val="FFFFFF"/>
                            </a:solidFill>
                            <a:ln w="9525">
                              <a:noFill/>
                              <a:miter lim="800000"/>
                              <a:headEnd/>
                              <a:tailEnd/>
                            </a:ln>
                          </wps:spPr>
                          <wps:txbx>
                            <w:txbxContent>
                              <w:p w14:paraId="34359129" w14:textId="17BAAC8D" w:rsidR="00AF4D2E" w:rsidRPr="001A6FE7" w:rsidRDefault="00AF4D2E" w:rsidP="00AF4D2E">
                                <w:pPr>
                                  <w:jc w:val="center"/>
                                  <w:rPr>
                                    <w:rFonts w:ascii="Basic Sans" w:hAnsi="Basic Sans"/>
                                    <w:color w:val="595959"/>
                                  </w:rPr>
                                </w:pPr>
                                <w:r w:rsidRPr="001A6FE7">
                                  <w:rPr>
                                    <w:rFonts w:ascii="Basic Sans" w:hAnsi="Basic Sans"/>
                                    <w:color w:val="595959"/>
                                  </w:rPr>
                                  <w:t>Budget 2019 $1</w:t>
                                </w:r>
                                <w:r w:rsidR="00E2265C">
                                  <w:rPr>
                                    <w:rFonts w:ascii="Basic Sans" w:hAnsi="Basic Sans"/>
                                    <w:color w:val="595959"/>
                                  </w:rPr>
                                  <w:t>,</w:t>
                                </w:r>
                                <w:r w:rsidRPr="001A6FE7">
                                  <w:rPr>
                                    <w:rFonts w:ascii="Basic Sans" w:hAnsi="Basic Sans"/>
                                    <w:color w:val="595959"/>
                                  </w:rPr>
                                  <w:t>961.</w:t>
                                </w:r>
                                <w:r>
                                  <w:rPr>
                                    <w:rFonts w:ascii="Basic Sans" w:hAnsi="Basic Sans"/>
                                    <w:color w:val="595959"/>
                                  </w:rPr>
                                  <w:t xml:space="preserve">4 </w:t>
                                </w:r>
                                <w:r w:rsidRPr="001A6FE7">
                                  <w:rPr>
                                    <w:rFonts w:ascii="Basic Sans" w:hAnsi="Basic Sans"/>
                                    <w:color w:val="595959"/>
                                  </w:rPr>
                                  <w:t>m</w:t>
                                </w:r>
                                <w:r>
                                  <w:rPr>
                                    <w:rFonts w:ascii="Basic Sans" w:hAnsi="Basic Sans"/>
                                    <w:color w:val="595959"/>
                                  </w:rPr>
                                  <w:t>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12D76" id="Text Box 6" o:spid="_x0000_s1028" type="#_x0000_t202" style="position:absolute;left:0;text-align:left;margin-left:132pt;margin-top:10.95pt;width:165.6pt;height:22.8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" stroked="f">
                    <v:textbox>
                      <w:txbxContent>
                        <w:p w14:paraId="34359129" w14:textId="17BAAC8D" w:rsidR="00AF4D2E" w:rsidRPr="001A6FE7" w:rsidRDefault="00AF4D2E" w:rsidP="00AF4D2E">
                          <w:pPr>
                            <w:jc w:val="center"/>
                            <w:rPr>
                              <w:rFonts w:ascii="Basic Sans" w:hAnsi="Basic Sans"/>
                              <w:color w:val="595959"/>
                            </w:rPr>
                          </w:pPr>
                          <w:r w:rsidRPr="001A6FE7">
                            <w:rPr>
                              <w:rFonts w:ascii="Basic Sans" w:hAnsi="Basic Sans"/>
                              <w:color w:val="595959"/>
                            </w:rPr>
                            <w:t>Budget 2019 $1</w:t>
                          </w:r>
                          <w:r w:rsidR="00E2265C">
                            <w:rPr>
                              <w:rFonts w:ascii="Basic Sans" w:hAnsi="Basic Sans"/>
                              <w:color w:val="595959"/>
                            </w:rPr>
                            <w:t>,</w:t>
                          </w:r>
                          <w:r w:rsidRPr="001A6FE7">
                            <w:rPr>
                              <w:rFonts w:ascii="Basic Sans" w:hAnsi="Basic Sans"/>
                              <w:color w:val="595959"/>
                            </w:rPr>
                            <w:t>961.</w:t>
                          </w:r>
                          <w:r>
                            <w:rPr>
                              <w:rFonts w:ascii="Basic Sans" w:hAnsi="Basic Sans"/>
                              <w:color w:val="595959"/>
                            </w:rPr>
                            <w:t xml:space="preserve">4 </w:t>
                          </w:r>
                          <w:r w:rsidRPr="001A6FE7">
                            <w:rPr>
                              <w:rFonts w:ascii="Basic Sans" w:hAnsi="Basic Sans"/>
                              <w:color w:val="595959"/>
                            </w:rPr>
                            <w:t>m</w:t>
                          </w:r>
                          <w:r>
                            <w:rPr>
                              <w:rFonts w:ascii="Basic Sans" w:hAnsi="Basic Sans"/>
                              <w:color w:val="595959"/>
                            </w:rPr>
                            <w:t>illion</w:t>
                          </w:r>
                        </w:p>
                      </w:txbxContent>
                    </v:textbox>
                    <w10:wrap anchorx="margin"/>
                  </v:shape>
                </w:pict>
              </mc:Fallback>
            </mc:AlternateContent>
          </w:r>
        </w:p>
        <w:p w14:paraId="54C25705" w14:textId="77777777" w:rsidR="00AF4D2E" w:rsidRPr="001622A0" w:rsidRDefault="00AF4D2E" w:rsidP="00AF4D2E">
          <w:pPr>
            <w:spacing w:after="160"/>
            <w:ind w:left="720"/>
          </w:pPr>
          <w:r w:rsidRPr="001622A0">
            <w:rPr>
              <w:noProof/>
            </w:rPr>
            <w:drawing>
              <wp:inline distT="0" distB="0" distL="0" distR="0" wp14:anchorId="60A73746" wp14:editId="0B522BAF">
                <wp:extent cx="4572000" cy="1584960"/>
                <wp:effectExtent l="0" t="0" r="0" b="0"/>
                <wp:docPr id="503065092" name="Chart 7">
                  <a:extLst xmlns:a="http://schemas.openxmlformats.org/drawingml/2006/main">
                    <a:ext uri="{FF2B5EF4-FFF2-40B4-BE49-F238E27FC236}">
                      <a16:creationId xmlns:a16="http://schemas.microsoft.com/office/drawing/2014/main" id="{838ED2E6-A1E6-7A13-D952-63C393701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5D565B4" w14:textId="404D80EE" w:rsidR="00C24F08" w:rsidRPr="001622A0" w:rsidRDefault="00410776" w:rsidP="00B1562E">
          <w:pPr>
            <w:pStyle w:val="Heading3"/>
            <w:spacing w:before="0" w:after="160" w:line="276" w:lineRule="auto"/>
          </w:pPr>
          <w:bookmarkStart w:id="39" w:name="_Toc174357912"/>
          <w:r w:rsidRPr="001622A0">
            <w:lastRenderedPageBreak/>
            <w:t>Funding</w:t>
          </w:r>
          <w:r w:rsidR="000161F3" w:rsidRPr="001622A0">
            <w:t xml:space="preserve"> allocation</w:t>
          </w:r>
          <w:bookmarkEnd w:id="39"/>
        </w:p>
        <w:p w14:paraId="4BE34A2D" w14:textId="4031F79C" w:rsidR="000E29F6" w:rsidRPr="001622A0" w:rsidRDefault="000228D8" w:rsidP="00AE6508">
          <w:pPr>
            <w:spacing w:after="160"/>
          </w:pPr>
          <w:r w:rsidRPr="001622A0">
            <w:rPr>
              <w:rStyle w:val="Heading9Char"/>
              <w:noProof/>
            </w:rPr>
            <w:drawing>
              <wp:anchor distT="0" distB="0" distL="114300" distR="114300" simplePos="0" relativeHeight="251658248" behindDoc="0" locked="0" layoutInCell="1" allowOverlap="1" wp14:anchorId="7C934235" wp14:editId="7411CB36">
                <wp:simplePos x="0" y="0"/>
                <wp:positionH relativeFrom="margin">
                  <wp:align>left</wp:align>
                </wp:positionH>
                <wp:positionV relativeFrom="paragraph">
                  <wp:posOffset>1480820</wp:posOffset>
                </wp:positionV>
                <wp:extent cx="5143500" cy="2543175"/>
                <wp:effectExtent l="0" t="0" r="0" b="0"/>
                <wp:wrapTopAndBottom/>
                <wp:docPr id="1239206791" name="Chart 1">
                  <a:extLst xmlns:a="http://schemas.openxmlformats.org/drawingml/2006/main">
                    <a:ext uri="{FF2B5EF4-FFF2-40B4-BE49-F238E27FC236}">
                      <a16:creationId xmlns:a16="http://schemas.microsoft.com/office/drawing/2014/main" id="{73215EBB-C343-718F-AFD3-529F743183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E2265C" w:rsidRPr="001622A0">
            <w:t xml:space="preserve">Of </w:t>
          </w:r>
          <w:r w:rsidR="000125AD" w:rsidRPr="001622A0">
            <w:t>the total</w:t>
          </w:r>
          <w:r w:rsidR="00104EAE" w:rsidRPr="001622A0">
            <w:t xml:space="preserve"> investment</w:t>
          </w:r>
          <w:r w:rsidR="000125AD" w:rsidRPr="001622A0">
            <w:t xml:space="preserve"> package</w:t>
          </w:r>
          <w:r w:rsidR="00E2265C" w:rsidRPr="001622A0">
            <w:t>, 57.0 per cent</w:t>
          </w:r>
          <w:r w:rsidR="000125AD" w:rsidRPr="001622A0">
            <w:t xml:space="preserve"> went to Health, </w:t>
          </w:r>
          <w:r w:rsidR="00450A68" w:rsidRPr="001622A0">
            <w:t>which</w:t>
          </w:r>
          <w:r w:rsidR="000125AD" w:rsidRPr="001622A0">
            <w:t xml:space="preserve"> includes key initiatives such as the $455</w:t>
          </w:r>
          <w:r w:rsidR="00252812" w:rsidRPr="001622A0">
            <w:t>.1</w:t>
          </w:r>
          <w:r w:rsidR="000125AD" w:rsidRPr="001622A0">
            <w:t xml:space="preserve"> million Access and Choice programme. The rest of the package went across social and justice sectors, including 24</w:t>
          </w:r>
          <w:r w:rsidR="00A52A0D" w:rsidRPr="001622A0">
            <w:t>.3</w:t>
          </w:r>
          <w:r w:rsidR="000125AD" w:rsidRPr="001622A0">
            <w:t xml:space="preserve"> per</w:t>
          </w:r>
          <w:r w:rsidR="00A52A0D" w:rsidRPr="001622A0">
            <w:t xml:space="preserve"> </w:t>
          </w:r>
          <w:r w:rsidR="000125AD" w:rsidRPr="001622A0">
            <w:t>cent to Housing and Urban Development,</w:t>
          </w:r>
          <w:r w:rsidR="00072CF0" w:rsidRPr="001622A0">
            <w:t xml:space="preserve"> 7.3 per cent to Social Development, 6.6</w:t>
          </w:r>
          <w:r w:rsidR="00F66E54" w:rsidRPr="001622A0">
            <w:t xml:space="preserve"> per</w:t>
          </w:r>
          <w:r w:rsidR="00072CF0" w:rsidRPr="001622A0">
            <w:t xml:space="preserve"> </w:t>
          </w:r>
          <w:r w:rsidR="00F66E54" w:rsidRPr="001622A0">
            <w:t xml:space="preserve">cent to Corrections, </w:t>
          </w:r>
          <w:r w:rsidR="00726AA4" w:rsidRPr="001622A0">
            <w:t>3.5 per cent</w:t>
          </w:r>
          <w:r w:rsidR="009B087C" w:rsidRPr="001622A0">
            <w:t xml:space="preserve"> to Internal Affairs</w:t>
          </w:r>
          <w:r w:rsidR="000125AD" w:rsidRPr="001622A0">
            <w:t xml:space="preserve">, and the remaining </w:t>
          </w:r>
          <w:r w:rsidR="00245CA7" w:rsidRPr="001622A0">
            <w:t>1.</w:t>
          </w:r>
          <w:r w:rsidR="000125AD" w:rsidRPr="001622A0">
            <w:t>3 per</w:t>
          </w:r>
          <w:r w:rsidR="00245CA7" w:rsidRPr="001622A0">
            <w:t xml:space="preserve"> </w:t>
          </w:r>
          <w:r w:rsidR="000125AD" w:rsidRPr="001622A0">
            <w:t>cent to various government initiatives</w:t>
          </w:r>
          <w:r w:rsidR="00955E11" w:rsidRPr="001622A0">
            <w:t xml:space="preserve"> (see </w:t>
          </w:r>
          <w:r w:rsidR="00540794" w:rsidRPr="001622A0">
            <w:t>chart</w:t>
          </w:r>
          <w:r w:rsidR="00955E11" w:rsidRPr="001622A0">
            <w:t xml:space="preserve"> below)</w:t>
          </w:r>
          <w:r w:rsidR="000125AD" w:rsidRPr="001622A0">
            <w:t>.</w:t>
          </w:r>
          <w:r w:rsidR="00955E11" w:rsidRPr="001622A0">
            <w:t xml:space="preserve"> Table 1</w:t>
          </w:r>
          <w:r w:rsidR="0035603A" w:rsidRPr="001622A0">
            <w:t xml:space="preserve"> </w:t>
          </w:r>
          <w:r w:rsidR="00955E11" w:rsidRPr="001622A0">
            <w:t xml:space="preserve">presents the funding allocation to the </w:t>
          </w:r>
          <w:r w:rsidR="005A4FEC" w:rsidRPr="001622A0">
            <w:t xml:space="preserve">initiatives </w:t>
          </w:r>
          <w:r w:rsidR="00955E11" w:rsidRPr="001622A0">
            <w:t>in each portfolio</w:t>
          </w:r>
          <w:r w:rsidR="005A4FEC" w:rsidRPr="001622A0">
            <w:t>.</w:t>
          </w:r>
        </w:p>
        <w:p w14:paraId="6FB92D3B" w14:textId="17154825" w:rsidR="00060B95" w:rsidRPr="001622A0" w:rsidRDefault="00060B95" w:rsidP="00B645A7">
          <w:pPr>
            <w:pStyle w:val="Caption"/>
            <w:spacing w:after="40" w:line="276" w:lineRule="auto"/>
          </w:pPr>
          <w:r w:rsidRPr="001622A0">
            <w:t xml:space="preserve">Table 1: Funding allocated </w:t>
          </w:r>
          <w:r w:rsidR="007A2352" w:rsidRPr="001622A0">
            <w:t xml:space="preserve">to each </w:t>
          </w:r>
          <w:r w:rsidRPr="001622A0">
            <w:t xml:space="preserve">initiative by </w:t>
          </w:r>
          <w:r w:rsidR="00955E11" w:rsidRPr="001622A0">
            <w:t>p</w:t>
          </w:r>
          <w:r w:rsidRPr="001622A0">
            <w:t>ortfolio</w:t>
          </w:r>
        </w:p>
        <w:tbl>
          <w:tblPr>
            <w:tblW w:w="9980" w:type="dxa"/>
            <w:tblLook w:val="04A0" w:firstRow="1" w:lastRow="0" w:firstColumn="1" w:lastColumn="0" w:noHBand="0" w:noVBand="1"/>
          </w:tblPr>
          <w:tblGrid>
            <w:gridCol w:w="7231"/>
            <w:gridCol w:w="1360"/>
            <w:gridCol w:w="1389"/>
          </w:tblGrid>
          <w:tr w:rsidR="000709CE" w:rsidRPr="001622A0" w14:paraId="4631CB5F" w14:textId="77777777" w:rsidTr="000709CE">
            <w:trPr>
              <w:trHeight w:val="612"/>
            </w:trPr>
            <w:tc>
              <w:tcPr>
                <w:tcW w:w="7340" w:type="dxa"/>
                <w:tcBorders>
                  <w:top w:val="nil"/>
                  <w:left w:val="nil"/>
                  <w:bottom w:val="single" w:sz="4" w:space="0" w:color="BFBFBF"/>
                  <w:right w:val="single" w:sz="4" w:space="0" w:color="BFBFBF"/>
                </w:tcBorders>
                <w:shd w:val="clear" w:color="000000" w:fill="9DD2E0"/>
                <w:vAlign w:val="center"/>
                <w:hideMark/>
              </w:tcPr>
              <w:p w14:paraId="5C5614E1" w14:textId="378C5B4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Initiative</w:t>
                </w:r>
                <w:r w:rsidR="00432808" w:rsidRPr="001622A0">
                  <w:rPr>
                    <w:rFonts w:ascii="Basic Sans Bold" w:eastAsia="Times New Roman" w:hAnsi="Basic Sans Bold" w:cs="Calibri"/>
                    <w:b/>
                    <w:bCs/>
                    <w:sz w:val="22"/>
                    <w:szCs w:val="22"/>
                    <w:lang w:eastAsia="en-NZ"/>
                  </w:rPr>
                  <w:t>s</w:t>
                </w:r>
                <w:r w:rsidRPr="001622A0">
                  <w:rPr>
                    <w:rFonts w:ascii="Basic Sans Bold" w:eastAsia="Times New Roman" w:hAnsi="Basic Sans Bold" w:cs="Calibri"/>
                    <w:b/>
                    <w:bCs/>
                    <w:sz w:val="22"/>
                    <w:szCs w:val="22"/>
                    <w:lang w:eastAsia="en-NZ"/>
                  </w:rPr>
                  <w:t xml:space="preserve"> by </w:t>
                </w:r>
                <w:r w:rsidR="00955E11" w:rsidRPr="001622A0">
                  <w:rPr>
                    <w:rFonts w:ascii="Basic Sans Bold" w:eastAsia="Times New Roman" w:hAnsi="Basic Sans Bold" w:cs="Calibri"/>
                    <w:b/>
                    <w:bCs/>
                    <w:sz w:val="22"/>
                    <w:szCs w:val="22"/>
                    <w:lang w:eastAsia="en-NZ"/>
                  </w:rPr>
                  <w:t>p</w:t>
                </w:r>
                <w:r w:rsidRPr="001622A0">
                  <w:rPr>
                    <w:rFonts w:ascii="Basic Sans Bold" w:eastAsia="Times New Roman" w:hAnsi="Basic Sans Bold" w:cs="Calibri"/>
                    <w:b/>
                    <w:bCs/>
                    <w:sz w:val="22"/>
                    <w:szCs w:val="22"/>
                    <w:lang w:eastAsia="en-NZ"/>
                  </w:rPr>
                  <w:t>ortfolio</w:t>
                </w:r>
              </w:p>
            </w:tc>
            <w:tc>
              <w:tcPr>
                <w:tcW w:w="1360" w:type="dxa"/>
                <w:tcBorders>
                  <w:top w:val="nil"/>
                  <w:left w:val="nil"/>
                  <w:bottom w:val="single" w:sz="4" w:space="0" w:color="BFBFBF"/>
                  <w:right w:val="single" w:sz="4" w:space="0" w:color="BFBFBF"/>
                </w:tcBorders>
                <w:shd w:val="clear" w:color="000000" w:fill="9DD2E0"/>
                <w:hideMark/>
              </w:tcPr>
              <w:p w14:paraId="0EBCB73B" w14:textId="77777777" w:rsidR="00F45DBD"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 xml:space="preserve">Funding allocated </w:t>
                </w:r>
              </w:p>
              <w:p w14:paraId="6D6BF186" w14:textId="4A0DCEA0"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w:t>
                </w:r>
                <w:r w:rsidR="00F45DBD" w:rsidRPr="001622A0">
                  <w:rPr>
                    <w:rFonts w:ascii="Basic Sans Bold" w:eastAsia="Times New Roman" w:hAnsi="Basic Sans Bold" w:cs="Calibri"/>
                    <w:b/>
                    <w:bCs/>
                    <w:sz w:val="22"/>
                    <w:szCs w:val="22"/>
                    <w:lang w:eastAsia="en-NZ"/>
                  </w:rPr>
                  <w:t xml:space="preserve"> </w:t>
                </w:r>
                <w:r w:rsidRPr="001622A0">
                  <w:rPr>
                    <w:rFonts w:ascii="Basic Sans Bold" w:eastAsia="Times New Roman" w:hAnsi="Basic Sans Bold" w:cs="Calibri"/>
                    <w:b/>
                    <w:bCs/>
                    <w:sz w:val="22"/>
                    <w:szCs w:val="22"/>
                    <w:lang w:eastAsia="en-NZ"/>
                  </w:rPr>
                  <w:t>m</w:t>
                </w:r>
                <w:r w:rsidR="00F45DBD" w:rsidRPr="001622A0">
                  <w:rPr>
                    <w:rFonts w:ascii="Basic Sans Bold" w:eastAsia="Times New Roman" w:hAnsi="Basic Sans Bold" w:cs="Calibri"/>
                    <w:b/>
                    <w:bCs/>
                    <w:sz w:val="22"/>
                    <w:szCs w:val="22"/>
                    <w:lang w:eastAsia="en-NZ"/>
                  </w:rPr>
                  <w:t>illion</w:t>
                </w:r>
              </w:p>
            </w:tc>
            <w:tc>
              <w:tcPr>
                <w:tcW w:w="1280" w:type="dxa"/>
                <w:tcBorders>
                  <w:top w:val="nil"/>
                  <w:left w:val="nil"/>
                  <w:bottom w:val="single" w:sz="4" w:space="0" w:color="BFBFBF"/>
                  <w:right w:val="nil"/>
                </w:tcBorders>
                <w:shd w:val="clear" w:color="000000" w:fill="9DD2E0"/>
                <w:hideMark/>
              </w:tcPr>
              <w:p w14:paraId="611D9032" w14:textId="5DAE72E0" w:rsidR="000709CE" w:rsidRPr="001622A0" w:rsidRDefault="00F45DBD"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Percentage</w:t>
                </w:r>
                <w:r w:rsidR="000709CE" w:rsidRPr="001622A0">
                  <w:rPr>
                    <w:rFonts w:ascii="Basic Sans Bold" w:eastAsia="Times New Roman" w:hAnsi="Basic Sans Bold" w:cs="Calibri"/>
                    <w:b/>
                    <w:bCs/>
                    <w:sz w:val="22"/>
                    <w:szCs w:val="22"/>
                    <w:lang w:eastAsia="en-NZ"/>
                  </w:rPr>
                  <w:t xml:space="preserve"> of Budget 2019</w:t>
                </w:r>
              </w:p>
            </w:tc>
          </w:tr>
          <w:tr w:rsidR="000709CE" w:rsidRPr="001622A0" w14:paraId="3AA6D48D"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7F53C2FD"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Health</w:t>
                </w:r>
              </w:p>
            </w:tc>
            <w:tc>
              <w:tcPr>
                <w:tcW w:w="1360" w:type="dxa"/>
                <w:tcBorders>
                  <w:top w:val="nil"/>
                  <w:left w:val="nil"/>
                  <w:bottom w:val="single" w:sz="4" w:space="0" w:color="BFBFBF"/>
                  <w:right w:val="single" w:sz="4" w:space="0" w:color="BFBFBF"/>
                </w:tcBorders>
                <w:shd w:val="clear" w:color="000000" w:fill="D6EAF0"/>
                <w:hideMark/>
              </w:tcPr>
              <w:p w14:paraId="4B6C6F0D" w14:textId="070D3950"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1</w:t>
                </w:r>
                <w:r w:rsidR="00955E11" w:rsidRPr="001622A0">
                  <w:rPr>
                    <w:rFonts w:ascii="Basic Sans Bold" w:eastAsia="Times New Roman" w:hAnsi="Basic Sans Bold" w:cs="Calibri"/>
                    <w:b/>
                    <w:bCs/>
                    <w:sz w:val="22"/>
                    <w:szCs w:val="22"/>
                    <w:lang w:eastAsia="en-NZ"/>
                  </w:rPr>
                  <w:t>,</w:t>
                </w:r>
                <w:r w:rsidRPr="001622A0">
                  <w:rPr>
                    <w:rFonts w:ascii="Basic Sans Bold" w:eastAsia="Times New Roman" w:hAnsi="Basic Sans Bold" w:cs="Calibri"/>
                    <w:b/>
                    <w:bCs/>
                    <w:sz w:val="22"/>
                    <w:szCs w:val="22"/>
                    <w:lang w:eastAsia="en-NZ"/>
                  </w:rPr>
                  <w:t>118.4</w:t>
                </w:r>
              </w:p>
            </w:tc>
            <w:tc>
              <w:tcPr>
                <w:tcW w:w="1280" w:type="dxa"/>
                <w:tcBorders>
                  <w:top w:val="nil"/>
                  <w:left w:val="nil"/>
                  <w:bottom w:val="single" w:sz="4" w:space="0" w:color="BFBFBF"/>
                  <w:right w:val="nil"/>
                </w:tcBorders>
                <w:shd w:val="clear" w:color="000000" w:fill="D6EAF0"/>
                <w:hideMark/>
              </w:tcPr>
              <w:p w14:paraId="19ED2B67"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57.0%</w:t>
                </w:r>
              </w:p>
            </w:tc>
          </w:tr>
          <w:tr w:rsidR="000709CE" w:rsidRPr="001622A0" w14:paraId="340D3889" w14:textId="77777777" w:rsidTr="003F159A">
            <w:trPr>
              <w:trHeight w:val="289"/>
            </w:trPr>
            <w:tc>
              <w:tcPr>
                <w:tcW w:w="7340" w:type="dxa"/>
                <w:tcBorders>
                  <w:top w:val="nil"/>
                  <w:left w:val="nil"/>
                  <w:bottom w:val="single" w:sz="4" w:space="0" w:color="BFBFBF"/>
                  <w:right w:val="single" w:sz="4" w:space="0" w:color="BFBFBF"/>
                </w:tcBorders>
                <w:shd w:val="clear" w:color="auto" w:fill="auto"/>
                <w:hideMark/>
              </w:tcPr>
              <w:p w14:paraId="2D34FFAA" w14:textId="486052E6"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Expanding access and choice of primary mental health and addiction support</w:t>
                </w:r>
              </w:p>
            </w:tc>
            <w:tc>
              <w:tcPr>
                <w:tcW w:w="1360" w:type="dxa"/>
                <w:tcBorders>
                  <w:top w:val="nil"/>
                  <w:left w:val="nil"/>
                  <w:bottom w:val="single" w:sz="4" w:space="0" w:color="BFBFBF"/>
                  <w:right w:val="single" w:sz="4" w:space="0" w:color="BFBFBF"/>
                </w:tcBorders>
                <w:shd w:val="clear" w:color="auto" w:fill="auto"/>
                <w:noWrap/>
                <w:hideMark/>
              </w:tcPr>
              <w:p w14:paraId="6540D973"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455.1</w:t>
                </w:r>
              </w:p>
            </w:tc>
            <w:tc>
              <w:tcPr>
                <w:tcW w:w="1280" w:type="dxa"/>
                <w:tcBorders>
                  <w:top w:val="nil"/>
                  <w:left w:val="nil"/>
                  <w:bottom w:val="single" w:sz="4" w:space="0" w:color="BFBFBF"/>
                  <w:right w:val="nil"/>
                </w:tcBorders>
                <w:shd w:val="clear" w:color="000000" w:fill="D6EAF0"/>
                <w:noWrap/>
                <w:vAlign w:val="bottom"/>
                <w:hideMark/>
              </w:tcPr>
              <w:p w14:paraId="03E2EF91" w14:textId="32592450" w:rsidR="000709CE" w:rsidRPr="001622A0" w:rsidRDefault="000709CE" w:rsidP="000709CE">
                <w:pPr>
                  <w:spacing w:after="0" w:line="240" w:lineRule="auto"/>
                  <w:rPr>
                    <w:rFonts w:ascii="Calibri" w:eastAsia="Times New Roman" w:hAnsi="Calibri" w:cs="Calibri"/>
                    <w:color w:val="000000"/>
                    <w:sz w:val="22"/>
                    <w:szCs w:val="22"/>
                    <w:lang w:eastAsia="en-NZ"/>
                  </w:rPr>
                </w:pPr>
              </w:p>
            </w:tc>
          </w:tr>
          <w:tr w:rsidR="000709CE" w:rsidRPr="001622A0" w14:paraId="5A8230D8"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7A3EB5B6" w14:textId="1E81DCB5"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Expanding and enhancing </w:t>
                </w:r>
                <w:r w:rsidR="00B92DD7"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chool</w:t>
                </w:r>
                <w:r w:rsidR="00B92DD7" w:rsidRPr="001622A0">
                  <w:rPr>
                    <w:rFonts w:eastAsia="Times New Roman" w:cs="Calibri"/>
                    <w:color w:val="000000"/>
                    <w:sz w:val="20"/>
                    <w:szCs w:val="20"/>
                    <w:lang w:eastAsia="en-NZ"/>
                  </w:rPr>
                  <w:t>-b</w:t>
                </w:r>
                <w:r w:rsidRPr="001622A0">
                  <w:rPr>
                    <w:rFonts w:eastAsia="Times New Roman" w:cs="Calibri"/>
                    <w:color w:val="000000"/>
                    <w:sz w:val="20"/>
                    <w:szCs w:val="20"/>
                    <w:lang w:eastAsia="en-NZ"/>
                  </w:rPr>
                  <w:t xml:space="preserve">ased </w:t>
                </w:r>
                <w:r w:rsidR="00B92DD7"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ealth </w:t>
                </w:r>
                <w:r w:rsidR="00B92DD7"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ervices</w:t>
                </w:r>
              </w:p>
            </w:tc>
            <w:tc>
              <w:tcPr>
                <w:tcW w:w="1360" w:type="dxa"/>
                <w:tcBorders>
                  <w:top w:val="nil"/>
                  <w:left w:val="nil"/>
                  <w:bottom w:val="single" w:sz="4" w:space="0" w:color="BFBFBF"/>
                  <w:right w:val="single" w:sz="4" w:space="0" w:color="BFBFBF"/>
                </w:tcBorders>
                <w:shd w:val="clear" w:color="auto" w:fill="auto"/>
                <w:noWrap/>
                <w:hideMark/>
              </w:tcPr>
              <w:p w14:paraId="52CDEE11"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19.6</w:t>
                </w:r>
              </w:p>
            </w:tc>
            <w:tc>
              <w:tcPr>
                <w:tcW w:w="1280" w:type="dxa"/>
                <w:tcBorders>
                  <w:top w:val="nil"/>
                  <w:left w:val="nil"/>
                  <w:bottom w:val="single" w:sz="4" w:space="0" w:color="BFBFBF"/>
                  <w:right w:val="nil"/>
                </w:tcBorders>
                <w:shd w:val="clear" w:color="000000" w:fill="D6EAF0"/>
                <w:noWrap/>
                <w:vAlign w:val="bottom"/>
                <w:hideMark/>
              </w:tcPr>
              <w:p w14:paraId="4132F232"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57F9F103"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4F98AFA6" w14:textId="6A569710"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Expanding </w:t>
                </w:r>
                <w:r w:rsidR="00B92DD7"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elehealth and </w:t>
                </w:r>
                <w:r w:rsidR="00B92DD7" w:rsidRPr="001622A0">
                  <w:rPr>
                    <w:rFonts w:eastAsia="Times New Roman" w:cs="Calibri"/>
                    <w:color w:val="000000"/>
                    <w:sz w:val="20"/>
                    <w:szCs w:val="20"/>
                    <w:lang w:eastAsia="en-NZ"/>
                  </w:rPr>
                  <w:t>d</w:t>
                </w:r>
                <w:r w:rsidRPr="001622A0">
                  <w:rPr>
                    <w:rFonts w:eastAsia="Times New Roman" w:cs="Calibri"/>
                    <w:color w:val="000000"/>
                    <w:sz w:val="20"/>
                    <w:szCs w:val="20"/>
                    <w:lang w:eastAsia="en-NZ"/>
                  </w:rPr>
                  <w:t xml:space="preserve">igital supports for </w:t>
                </w:r>
                <w:r w:rsidR="00B92DD7" w:rsidRPr="001622A0">
                  <w:rPr>
                    <w:rFonts w:eastAsia="Times New Roman" w:cs="Calibri"/>
                    <w:color w:val="000000"/>
                    <w:sz w:val="20"/>
                    <w:szCs w:val="20"/>
                    <w:lang w:eastAsia="en-NZ"/>
                  </w:rPr>
                  <w:t>m</w:t>
                </w:r>
                <w:r w:rsidRPr="001622A0">
                  <w:rPr>
                    <w:rFonts w:eastAsia="Times New Roman" w:cs="Calibri"/>
                    <w:color w:val="000000"/>
                    <w:sz w:val="20"/>
                    <w:szCs w:val="20"/>
                    <w:lang w:eastAsia="en-NZ"/>
                  </w:rPr>
                  <w:t xml:space="preserve">ental </w:t>
                </w:r>
                <w:r w:rsidR="00B92DD7" w:rsidRPr="001622A0">
                  <w:rPr>
                    <w:rFonts w:eastAsia="Times New Roman" w:cs="Calibri"/>
                    <w:color w:val="000000"/>
                    <w:sz w:val="20"/>
                    <w:szCs w:val="20"/>
                    <w:lang w:eastAsia="en-NZ"/>
                  </w:rPr>
                  <w:t>w</w:t>
                </w:r>
                <w:r w:rsidRPr="001622A0">
                  <w:rPr>
                    <w:rFonts w:eastAsia="Times New Roman" w:cs="Calibri"/>
                    <w:color w:val="000000"/>
                    <w:sz w:val="20"/>
                    <w:szCs w:val="20"/>
                    <w:lang w:eastAsia="en-NZ"/>
                  </w:rPr>
                  <w:t>ellbeing</w:t>
                </w:r>
              </w:p>
            </w:tc>
            <w:tc>
              <w:tcPr>
                <w:tcW w:w="1360" w:type="dxa"/>
                <w:tcBorders>
                  <w:top w:val="nil"/>
                  <w:left w:val="nil"/>
                  <w:bottom w:val="single" w:sz="4" w:space="0" w:color="BFBFBF"/>
                  <w:right w:val="single" w:sz="4" w:space="0" w:color="BFBFBF"/>
                </w:tcBorders>
                <w:shd w:val="clear" w:color="auto" w:fill="auto"/>
                <w:noWrap/>
                <w:hideMark/>
              </w:tcPr>
              <w:p w14:paraId="2F9763B3"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20.8</w:t>
                </w:r>
              </w:p>
            </w:tc>
            <w:tc>
              <w:tcPr>
                <w:tcW w:w="1280" w:type="dxa"/>
                <w:tcBorders>
                  <w:top w:val="nil"/>
                  <w:left w:val="nil"/>
                  <w:bottom w:val="single" w:sz="4" w:space="0" w:color="BFBFBF"/>
                  <w:right w:val="nil"/>
                </w:tcBorders>
                <w:shd w:val="clear" w:color="000000" w:fill="D6EAF0"/>
                <w:noWrap/>
                <w:vAlign w:val="bottom"/>
                <w:hideMark/>
              </w:tcPr>
              <w:p w14:paraId="5DD88F2F"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07E68F5B"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2A9FF25B"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Improving support for people experiencing a mental health crisis</w:t>
                </w:r>
              </w:p>
            </w:tc>
            <w:tc>
              <w:tcPr>
                <w:tcW w:w="1360" w:type="dxa"/>
                <w:tcBorders>
                  <w:top w:val="nil"/>
                  <w:left w:val="nil"/>
                  <w:bottom w:val="single" w:sz="4" w:space="0" w:color="BFBFBF"/>
                  <w:right w:val="single" w:sz="4" w:space="0" w:color="BFBFBF"/>
                </w:tcBorders>
                <w:shd w:val="clear" w:color="auto" w:fill="auto"/>
                <w:noWrap/>
                <w:hideMark/>
              </w:tcPr>
              <w:p w14:paraId="552166F9"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8.0</w:t>
                </w:r>
              </w:p>
            </w:tc>
            <w:tc>
              <w:tcPr>
                <w:tcW w:w="1280" w:type="dxa"/>
                <w:tcBorders>
                  <w:top w:val="nil"/>
                  <w:left w:val="nil"/>
                  <w:bottom w:val="single" w:sz="4" w:space="0" w:color="BFBFBF"/>
                  <w:right w:val="nil"/>
                </w:tcBorders>
                <w:shd w:val="clear" w:color="000000" w:fill="D6EAF0"/>
                <w:noWrap/>
                <w:vAlign w:val="bottom"/>
                <w:hideMark/>
              </w:tcPr>
              <w:p w14:paraId="7D783718"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5EDC5557" w14:textId="77777777" w:rsidTr="00C458C1">
            <w:trPr>
              <w:trHeight w:val="289"/>
            </w:trPr>
            <w:tc>
              <w:tcPr>
                <w:tcW w:w="7340" w:type="dxa"/>
                <w:tcBorders>
                  <w:top w:val="nil"/>
                  <w:left w:val="nil"/>
                  <w:bottom w:val="single" w:sz="4" w:space="0" w:color="BFBFBF"/>
                  <w:right w:val="single" w:sz="4" w:space="0" w:color="BFBFBF"/>
                </w:tcBorders>
                <w:shd w:val="clear" w:color="auto" w:fill="auto"/>
                <w:hideMark/>
              </w:tcPr>
              <w:p w14:paraId="33163E72" w14:textId="61EC9D25"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Intensive parenting support</w:t>
                </w:r>
                <w:r w:rsidR="00B92DD7"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xpanding the Pregnancy and Parenting Service</w:t>
                </w:r>
              </w:p>
            </w:tc>
            <w:tc>
              <w:tcPr>
                <w:tcW w:w="1360" w:type="dxa"/>
                <w:tcBorders>
                  <w:top w:val="nil"/>
                  <w:left w:val="nil"/>
                  <w:bottom w:val="single" w:sz="4" w:space="0" w:color="BFBFBF"/>
                  <w:right w:val="single" w:sz="4" w:space="0" w:color="BFBFBF"/>
                </w:tcBorders>
                <w:shd w:val="clear" w:color="auto" w:fill="auto"/>
                <w:noWrap/>
                <w:hideMark/>
              </w:tcPr>
              <w:p w14:paraId="77667194"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7.0</w:t>
                </w:r>
              </w:p>
            </w:tc>
            <w:tc>
              <w:tcPr>
                <w:tcW w:w="1280" w:type="dxa"/>
                <w:tcBorders>
                  <w:top w:val="nil"/>
                  <w:left w:val="nil"/>
                  <w:bottom w:val="single" w:sz="4" w:space="0" w:color="BFBFBF"/>
                  <w:right w:val="nil"/>
                </w:tcBorders>
                <w:shd w:val="clear" w:color="000000" w:fill="D6EAF0"/>
                <w:noWrap/>
                <w:vAlign w:val="bottom"/>
                <w:hideMark/>
              </w:tcPr>
              <w:p w14:paraId="302036A0"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42865B65"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45C2D3CE"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Mental wellbeing support for parents and whānau</w:t>
                </w:r>
              </w:p>
            </w:tc>
            <w:tc>
              <w:tcPr>
                <w:tcW w:w="1360" w:type="dxa"/>
                <w:tcBorders>
                  <w:top w:val="nil"/>
                  <w:left w:val="nil"/>
                  <w:bottom w:val="single" w:sz="4" w:space="0" w:color="BFBFBF"/>
                  <w:right w:val="single" w:sz="4" w:space="0" w:color="BFBFBF"/>
                </w:tcBorders>
                <w:shd w:val="clear" w:color="auto" w:fill="auto"/>
                <w:noWrap/>
                <w:hideMark/>
              </w:tcPr>
              <w:p w14:paraId="5E446093"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10.0</w:t>
                </w:r>
              </w:p>
            </w:tc>
            <w:tc>
              <w:tcPr>
                <w:tcW w:w="1280" w:type="dxa"/>
                <w:tcBorders>
                  <w:top w:val="nil"/>
                  <w:left w:val="nil"/>
                  <w:bottom w:val="single" w:sz="4" w:space="0" w:color="BFBFBF"/>
                  <w:right w:val="nil"/>
                </w:tcBorders>
                <w:shd w:val="clear" w:color="000000" w:fill="D6EAF0"/>
                <w:noWrap/>
                <w:vAlign w:val="bottom"/>
                <w:hideMark/>
              </w:tcPr>
              <w:p w14:paraId="0039BFF9"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78E65D26"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376D046A"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New Mental Health and Wellbeing Commission</w:t>
                </w:r>
              </w:p>
            </w:tc>
            <w:tc>
              <w:tcPr>
                <w:tcW w:w="1360" w:type="dxa"/>
                <w:tcBorders>
                  <w:top w:val="nil"/>
                  <w:left w:val="nil"/>
                  <w:bottom w:val="single" w:sz="4" w:space="0" w:color="BFBFBF"/>
                  <w:right w:val="single" w:sz="4" w:space="0" w:color="BFBFBF"/>
                </w:tcBorders>
                <w:shd w:val="clear" w:color="auto" w:fill="auto"/>
                <w:noWrap/>
                <w:hideMark/>
              </w:tcPr>
              <w:p w14:paraId="6C4F2CBF"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8.0</w:t>
                </w:r>
              </w:p>
            </w:tc>
            <w:tc>
              <w:tcPr>
                <w:tcW w:w="1280" w:type="dxa"/>
                <w:tcBorders>
                  <w:top w:val="nil"/>
                  <w:left w:val="nil"/>
                  <w:bottom w:val="single" w:sz="4" w:space="0" w:color="BFBFBF"/>
                  <w:right w:val="nil"/>
                </w:tcBorders>
                <w:shd w:val="clear" w:color="000000" w:fill="D6EAF0"/>
                <w:noWrap/>
                <w:vAlign w:val="bottom"/>
                <w:hideMark/>
              </w:tcPr>
              <w:p w14:paraId="34749E36"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76FE8C0A"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38906B59"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Preventing suicide and supporting people bereaved by suicide</w:t>
                </w:r>
              </w:p>
            </w:tc>
            <w:tc>
              <w:tcPr>
                <w:tcW w:w="1360" w:type="dxa"/>
                <w:tcBorders>
                  <w:top w:val="nil"/>
                  <w:left w:val="nil"/>
                  <w:bottom w:val="single" w:sz="4" w:space="0" w:color="BFBFBF"/>
                  <w:right w:val="single" w:sz="4" w:space="0" w:color="BFBFBF"/>
                </w:tcBorders>
                <w:shd w:val="clear" w:color="auto" w:fill="auto"/>
                <w:noWrap/>
                <w:hideMark/>
              </w:tcPr>
              <w:p w14:paraId="17730895"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40.0</w:t>
                </w:r>
              </w:p>
            </w:tc>
            <w:tc>
              <w:tcPr>
                <w:tcW w:w="1280" w:type="dxa"/>
                <w:tcBorders>
                  <w:top w:val="nil"/>
                  <w:left w:val="nil"/>
                  <w:bottom w:val="single" w:sz="4" w:space="0" w:color="BFBFBF"/>
                  <w:right w:val="nil"/>
                </w:tcBorders>
                <w:shd w:val="clear" w:color="000000" w:fill="D6EAF0"/>
                <w:noWrap/>
                <w:vAlign w:val="bottom"/>
                <w:hideMark/>
              </w:tcPr>
              <w:p w14:paraId="331CE80A"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151D35F4"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1E4F559E"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Promoting wellbeing in primary and intermediate schools</w:t>
                </w:r>
              </w:p>
            </w:tc>
            <w:tc>
              <w:tcPr>
                <w:tcW w:w="1360" w:type="dxa"/>
                <w:tcBorders>
                  <w:top w:val="nil"/>
                  <w:left w:val="nil"/>
                  <w:bottom w:val="single" w:sz="4" w:space="0" w:color="BFBFBF"/>
                  <w:right w:val="single" w:sz="4" w:space="0" w:color="BFBFBF"/>
                </w:tcBorders>
                <w:shd w:val="clear" w:color="auto" w:fill="auto"/>
                <w:noWrap/>
                <w:hideMark/>
              </w:tcPr>
              <w:p w14:paraId="64945D25"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2.2</w:t>
                </w:r>
              </w:p>
            </w:tc>
            <w:tc>
              <w:tcPr>
                <w:tcW w:w="1280" w:type="dxa"/>
                <w:tcBorders>
                  <w:top w:val="nil"/>
                  <w:left w:val="nil"/>
                  <w:bottom w:val="single" w:sz="4" w:space="0" w:color="BFBFBF"/>
                  <w:right w:val="nil"/>
                </w:tcBorders>
                <w:shd w:val="clear" w:color="000000" w:fill="D6EAF0"/>
                <w:noWrap/>
                <w:vAlign w:val="bottom"/>
                <w:hideMark/>
              </w:tcPr>
              <w:p w14:paraId="2AC650F9"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2EB4AF7F"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1CAB8EC9"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Enhancing primary addiction responses</w:t>
                </w:r>
              </w:p>
            </w:tc>
            <w:tc>
              <w:tcPr>
                <w:tcW w:w="1360" w:type="dxa"/>
                <w:tcBorders>
                  <w:top w:val="nil"/>
                  <w:left w:val="nil"/>
                  <w:bottom w:val="single" w:sz="4" w:space="0" w:color="BFBFBF"/>
                  <w:right w:val="single" w:sz="4" w:space="0" w:color="BFBFBF"/>
                </w:tcBorders>
                <w:shd w:val="clear" w:color="auto" w:fill="auto"/>
                <w:noWrap/>
                <w:hideMark/>
              </w:tcPr>
              <w:p w14:paraId="7C9170E2"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14.0</w:t>
                </w:r>
              </w:p>
            </w:tc>
            <w:tc>
              <w:tcPr>
                <w:tcW w:w="1280" w:type="dxa"/>
                <w:tcBorders>
                  <w:top w:val="nil"/>
                  <w:left w:val="nil"/>
                  <w:bottom w:val="single" w:sz="4" w:space="0" w:color="BFBFBF"/>
                  <w:right w:val="nil"/>
                </w:tcBorders>
                <w:shd w:val="clear" w:color="000000" w:fill="D6EAF0"/>
                <w:noWrap/>
                <w:vAlign w:val="bottom"/>
                <w:hideMark/>
              </w:tcPr>
              <w:p w14:paraId="72A49352"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628A7CE3"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64BD549B" w14:textId="785FF46E" w:rsidR="000709CE" w:rsidRPr="001622A0" w:rsidRDefault="000709CE" w:rsidP="000709CE">
                <w:pPr>
                  <w:spacing w:after="0" w:line="240" w:lineRule="auto"/>
                  <w:rPr>
                    <w:rFonts w:eastAsia="Times New Roman" w:cs="Calibri"/>
                    <w:sz w:val="20"/>
                    <w:szCs w:val="20"/>
                    <w:lang w:eastAsia="en-NZ"/>
                  </w:rPr>
                </w:pPr>
                <w:r w:rsidRPr="001622A0">
                  <w:rPr>
                    <w:rFonts w:eastAsia="Times New Roman" w:cs="Calibri"/>
                    <w:sz w:val="20"/>
                    <w:szCs w:val="20"/>
                    <w:lang w:eastAsia="en-NZ"/>
                  </w:rPr>
                  <w:t xml:space="preserve">Enhancing </w:t>
                </w:r>
                <w:r w:rsidR="00B92DD7" w:rsidRPr="001622A0">
                  <w:rPr>
                    <w:rFonts w:eastAsia="Times New Roman" w:cs="Calibri"/>
                    <w:sz w:val="20"/>
                    <w:szCs w:val="20"/>
                    <w:lang w:eastAsia="en-NZ"/>
                  </w:rPr>
                  <w:t>s</w:t>
                </w:r>
                <w:r w:rsidRPr="001622A0">
                  <w:rPr>
                    <w:rFonts w:eastAsia="Times New Roman" w:cs="Calibri"/>
                    <w:sz w:val="20"/>
                    <w:szCs w:val="20"/>
                    <w:lang w:eastAsia="en-NZ"/>
                  </w:rPr>
                  <w:t xml:space="preserve">pecialist </w:t>
                </w:r>
                <w:r w:rsidR="00B92DD7" w:rsidRPr="001622A0">
                  <w:rPr>
                    <w:rFonts w:eastAsia="Times New Roman" w:cs="Calibri"/>
                    <w:sz w:val="20"/>
                    <w:szCs w:val="20"/>
                    <w:lang w:eastAsia="en-NZ"/>
                  </w:rPr>
                  <w:t>a</w:t>
                </w:r>
                <w:r w:rsidRPr="001622A0">
                  <w:rPr>
                    <w:rFonts w:eastAsia="Times New Roman" w:cs="Calibri"/>
                    <w:sz w:val="20"/>
                    <w:szCs w:val="20"/>
                    <w:lang w:eastAsia="en-NZ"/>
                  </w:rPr>
                  <w:t xml:space="preserve">lcohol and </w:t>
                </w:r>
                <w:r w:rsidR="00B92DD7" w:rsidRPr="001622A0">
                  <w:rPr>
                    <w:rFonts w:eastAsia="Times New Roman" w:cs="Calibri"/>
                    <w:sz w:val="20"/>
                    <w:szCs w:val="20"/>
                    <w:lang w:eastAsia="en-NZ"/>
                  </w:rPr>
                  <w:t>o</w:t>
                </w:r>
                <w:r w:rsidRPr="001622A0">
                  <w:rPr>
                    <w:rFonts w:eastAsia="Times New Roman" w:cs="Calibri"/>
                    <w:sz w:val="20"/>
                    <w:szCs w:val="20"/>
                    <w:lang w:eastAsia="en-NZ"/>
                  </w:rPr>
                  <w:t xml:space="preserve">ther </w:t>
                </w:r>
                <w:r w:rsidR="00B92DD7" w:rsidRPr="001622A0">
                  <w:rPr>
                    <w:rFonts w:eastAsia="Times New Roman" w:cs="Calibri"/>
                    <w:sz w:val="20"/>
                    <w:szCs w:val="20"/>
                    <w:lang w:eastAsia="en-NZ"/>
                  </w:rPr>
                  <w:t>d</w:t>
                </w:r>
                <w:r w:rsidRPr="001622A0">
                  <w:rPr>
                    <w:rFonts w:eastAsia="Times New Roman" w:cs="Calibri"/>
                    <w:sz w:val="20"/>
                    <w:szCs w:val="20"/>
                    <w:lang w:eastAsia="en-NZ"/>
                  </w:rPr>
                  <w:t xml:space="preserve">rug </w:t>
                </w:r>
                <w:r w:rsidR="00B92DD7" w:rsidRPr="001622A0">
                  <w:rPr>
                    <w:rFonts w:eastAsia="Times New Roman" w:cs="Calibri"/>
                    <w:sz w:val="20"/>
                    <w:szCs w:val="20"/>
                    <w:lang w:eastAsia="en-NZ"/>
                  </w:rPr>
                  <w:t>s</w:t>
                </w:r>
                <w:r w:rsidRPr="001622A0">
                  <w:rPr>
                    <w:rFonts w:eastAsia="Times New Roman" w:cs="Calibri"/>
                    <w:sz w:val="20"/>
                    <w:szCs w:val="20"/>
                    <w:lang w:eastAsia="en-NZ"/>
                  </w:rPr>
                  <w:t>ervices</w:t>
                </w:r>
              </w:p>
            </w:tc>
            <w:tc>
              <w:tcPr>
                <w:tcW w:w="1360" w:type="dxa"/>
                <w:tcBorders>
                  <w:top w:val="nil"/>
                  <w:left w:val="nil"/>
                  <w:bottom w:val="single" w:sz="4" w:space="0" w:color="BFBFBF"/>
                  <w:right w:val="single" w:sz="4" w:space="0" w:color="BFBFBF"/>
                </w:tcBorders>
                <w:shd w:val="clear" w:color="auto" w:fill="auto"/>
                <w:noWrap/>
                <w:hideMark/>
              </w:tcPr>
              <w:p w14:paraId="4E63A45C"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42.0</w:t>
                </w:r>
              </w:p>
            </w:tc>
            <w:tc>
              <w:tcPr>
                <w:tcW w:w="1280" w:type="dxa"/>
                <w:tcBorders>
                  <w:top w:val="nil"/>
                  <w:left w:val="nil"/>
                  <w:bottom w:val="single" w:sz="4" w:space="0" w:color="BFBFBF"/>
                  <w:right w:val="nil"/>
                </w:tcBorders>
                <w:shd w:val="clear" w:color="000000" w:fill="D6EAF0"/>
                <w:noWrap/>
                <w:vAlign w:val="bottom"/>
                <w:hideMark/>
              </w:tcPr>
              <w:p w14:paraId="5FA54665"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7125DCDF"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75E5F564" w14:textId="20170F6D"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Te Ara Oranga</w:t>
                </w:r>
                <w:r w:rsidR="00B92DD7" w:rsidRPr="001622A0">
                  <w:rPr>
                    <w:rFonts w:eastAsia="Times New Roman" w:cs="Calibri"/>
                    <w:color w:val="000000"/>
                    <w:sz w:val="20"/>
                    <w:szCs w:val="20"/>
                    <w:lang w:eastAsia="en-NZ"/>
                  </w:rPr>
                  <w:t>—</w:t>
                </w:r>
                <w:r w:rsidRPr="001622A0">
                  <w:rPr>
                    <w:rFonts w:eastAsia="Times New Roman" w:cs="Calibri"/>
                    <w:color w:val="000000"/>
                    <w:sz w:val="20"/>
                    <w:szCs w:val="20"/>
                    <w:lang w:eastAsia="en-NZ"/>
                  </w:rPr>
                  <w:t>continuing the methamphetamine harm reduction programme in Northland</w:t>
                </w:r>
              </w:p>
            </w:tc>
            <w:tc>
              <w:tcPr>
                <w:tcW w:w="1360" w:type="dxa"/>
                <w:tcBorders>
                  <w:top w:val="nil"/>
                  <w:left w:val="nil"/>
                  <w:bottom w:val="single" w:sz="4" w:space="0" w:color="BFBFBF"/>
                  <w:right w:val="single" w:sz="4" w:space="0" w:color="BFBFBF"/>
                </w:tcBorders>
                <w:shd w:val="clear" w:color="auto" w:fill="auto"/>
                <w:noWrap/>
                <w:hideMark/>
              </w:tcPr>
              <w:p w14:paraId="1203F0DF"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4.0</w:t>
                </w:r>
              </w:p>
            </w:tc>
            <w:tc>
              <w:tcPr>
                <w:tcW w:w="1280" w:type="dxa"/>
                <w:tcBorders>
                  <w:top w:val="nil"/>
                  <w:left w:val="nil"/>
                  <w:bottom w:val="single" w:sz="4" w:space="0" w:color="BFBFBF"/>
                  <w:right w:val="nil"/>
                </w:tcBorders>
                <w:shd w:val="clear" w:color="000000" w:fill="D6EAF0"/>
                <w:noWrap/>
                <w:vAlign w:val="bottom"/>
                <w:hideMark/>
              </w:tcPr>
              <w:p w14:paraId="3C3C5216"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023D6022"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549750C5"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Uplift to DHB funding ringfenced for specialist MHA services </w:t>
                </w:r>
              </w:p>
            </w:tc>
            <w:tc>
              <w:tcPr>
                <w:tcW w:w="1360" w:type="dxa"/>
                <w:tcBorders>
                  <w:top w:val="nil"/>
                  <w:left w:val="nil"/>
                  <w:bottom w:val="single" w:sz="4" w:space="0" w:color="BFBFBF"/>
                  <w:right w:val="single" w:sz="4" w:space="0" w:color="BFBFBF"/>
                </w:tcBorders>
                <w:shd w:val="clear" w:color="auto" w:fill="auto"/>
                <w:noWrap/>
                <w:hideMark/>
              </w:tcPr>
              <w:p w14:paraId="4C0275D9"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213.1</w:t>
                </w:r>
              </w:p>
            </w:tc>
            <w:tc>
              <w:tcPr>
                <w:tcW w:w="1280" w:type="dxa"/>
                <w:tcBorders>
                  <w:top w:val="nil"/>
                  <w:left w:val="nil"/>
                  <w:bottom w:val="single" w:sz="4" w:space="0" w:color="BFBFBF"/>
                  <w:right w:val="nil"/>
                </w:tcBorders>
                <w:shd w:val="clear" w:color="000000" w:fill="D6EAF0"/>
                <w:noWrap/>
                <w:vAlign w:val="bottom"/>
                <w:hideMark/>
              </w:tcPr>
              <w:p w14:paraId="156FEF56"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300712F9"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079D9A13"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Enhancing forensic mental health services for adults</w:t>
                </w:r>
              </w:p>
            </w:tc>
            <w:tc>
              <w:tcPr>
                <w:tcW w:w="1360" w:type="dxa"/>
                <w:tcBorders>
                  <w:top w:val="nil"/>
                  <w:left w:val="nil"/>
                  <w:bottom w:val="single" w:sz="4" w:space="0" w:color="BFBFBF"/>
                  <w:right w:val="single" w:sz="4" w:space="0" w:color="BFBFBF"/>
                </w:tcBorders>
                <w:shd w:val="clear" w:color="auto" w:fill="auto"/>
                <w:noWrap/>
                <w:hideMark/>
              </w:tcPr>
              <w:p w14:paraId="442C7457"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15.0</w:t>
                </w:r>
              </w:p>
            </w:tc>
            <w:tc>
              <w:tcPr>
                <w:tcW w:w="1280" w:type="dxa"/>
                <w:tcBorders>
                  <w:top w:val="nil"/>
                  <w:left w:val="nil"/>
                  <w:bottom w:val="single" w:sz="4" w:space="0" w:color="BFBFBF"/>
                  <w:right w:val="nil"/>
                </w:tcBorders>
                <w:shd w:val="clear" w:color="000000" w:fill="D6EAF0"/>
                <w:noWrap/>
                <w:vAlign w:val="bottom"/>
                <w:hideMark/>
              </w:tcPr>
              <w:p w14:paraId="7878093B"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10145E95"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1A6F9BB9" w14:textId="7777777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Enhancing forensic mental health services for young people</w:t>
                </w:r>
              </w:p>
            </w:tc>
            <w:tc>
              <w:tcPr>
                <w:tcW w:w="1360" w:type="dxa"/>
                <w:tcBorders>
                  <w:top w:val="nil"/>
                  <w:left w:val="nil"/>
                  <w:bottom w:val="single" w:sz="4" w:space="0" w:color="BFBFBF"/>
                  <w:right w:val="single" w:sz="4" w:space="0" w:color="BFBFBF"/>
                </w:tcBorders>
                <w:shd w:val="clear" w:color="auto" w:fill="auto"/>
                <w:noWrap/>
                <w:hideMark/>
              </w:tcPr>
              <w:p w14:paraId="46B5C3B3"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19.0</w:t>
                </w:r>
              </w:p>
            </w:tc>
            <w:tc>
              <w:tcPr>
                <w:tcW w:w="1280" w:type="dxa"/>
                <w:tcBorders>
                  <w:top w:val="nil"/>
                  <w:left w:val="nil"/>
                  <w:bottom w:val="single" w:sz="4" w:space="0" w:color="BFBFBF"/>
                  <w:right w:val="nil"/>
                </w:tcBorders>
                <w:shd w:val="clear" w:color="000000" w:fill="D6EAF0"/>
                <w:noWrap/>
                <w:vAlign w:val="bottom"/>
                <w:hideMark/>
              </w:tcPr>
              <w:p w14:paraId="46218C68"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23AD9CAE"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787D23B6" w14:textId="3DD0C71A"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Mental </w:t>
                </w:r>
                <w:r w:rsidR="00B92DD7"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ealth </w:t>
                </w:r>
                <w:r w:rsidR="00B92DD7" w:rsidRPr="001622A0">
                  <w:rPr>
                    <w:rFonts w:eastAsia="Times New Roman" w:cs="Calibri"/>
                    <w:color w:val="000000"/>
                    <w:sz w:val="20"/>
                    <w:szCs w:val="20"/>
                    <w:lang w:eastAsia="en-NZ"/>
                  </w:rPr>
                  <w:t>f</w:t>
                </w:r>
                <w:r w:rsidRPr="001622A0">
                  <w:rPr>
                    <w:rFonts w:eastAsia="Times New Roman" w:cs="Calibri"/>
                    <w:color w:val="000000"/>
                    <w:sz w:val="20"/>
                    <w:szCs w:val="20"/>
                    <w:lang w:eastAsia="en-NZ"/>
                  </w:rPr>
                  <w:t xml:space="preserve">acilities </w:t>
                </w:r>
                <w:r w:rsidR="00B92DD7" w:rsidRPr="001622A0">
                  <w:rPr>
                    <w:rFonts w:eastAsia="Times New Roman" w:cs="Calibri"/>
                    <w:color w:val="000000"/>
                    <w:sz w:val="20"/>
                    <w:szCs w:val="20"/>
                    <w:lang w:eastAsia="en-NZ"/>
                  </w:rPr>
                  <w:t>u</w:t>
                </w:r>
                <w:r w:rsidRPr="001622A0">
                  <w:rPr>
                    <w:rFonts w:eastAsia="Times New Roman" w:cs="Calibri"/>
                    <w:color w:val="000000"/>
                    <w:sz w:val="20"/>
                    <w:szCs w:val="20"/>
                    <w:lang w:eastAsia="en-NZ"/>
                  </w:rPr>
                  <w:t>pgrades</w:t>
                </w:r>
              </w:p>
            </w:tc>
            <w:tc>
              <w:tcPr>
                <w:tcW w:w="1360" w:type="dxa"/>
                <w:tcBorders>
                  <w:top w:val="nil"/>
                  <w:left w:val="nil"/>
                  <w:bottom w:val="single" w:sz="4" w:space="0" w:color="BFBFBF"/>
                  <w:right w:val="single" w:sz="4" w:space="0" w:color="BFBFBF"/>
                </w:tcBorders>
                <w:shd w:val="clear" w:color="auto" w:fill="auto"/>
                <w:noWrap/>
                <w:hideMark/>
              </w:tcPr>
              <w:p w14:paraId="73CFF60C"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235.0</w:t>
                </w:r>
              </w:p>
            </w:tc>
            <w:tc>
              <w:tcPr>
                <w:tcW w:w="1280" w:type="dxa"/>
                <w:tcBorders>
                  <w:top w:val="nil"/>
                  <w:left w:val="nil"/>
                  <w:bottom w:val="single" w:sz="4" w:space="0" w:color="BFBFBF"/>
                  <w:right w:val="nil"/>
                </w:tcBorders>
                <w:shd w:val="clear" w:color="000000" w:fill="D6EAF0"/>
                <w:noWrap/>
                <w:vAlign w:val="bottom"/>
                <w:hideMark/>
              </w:tcPr>
              <w:p w14:paraId="0C1F3129"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611FF374"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56608E2F" w14:textId="5A5BDA0B"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Support for Christchurch: </w:t>
                </w:r>
                <w:r w:rsidR="00B92DD7" w:rsidRPr="001622A0">
                  <w:rPr>
                    <w:rFonts w:eastAsia="Times New Roman" w:cs="Calibri"/>
                    <w:color w:val="000000"/>
                    <w:sz w:val="20"/>
                    <w:szCs w:val="20"/>
                    <w:lang w:eastAsia="en-NZ"/>
                  </w:rPr>
                  <w:t>c</w:t>
                </w:r>
                <w:r w:rsidRPr="001622A0">
                  <w:rPr>
                    <w:rFonts w:eastAsia="Times New Roman" w:cs="Calibri"/>
                    <w:color w:val="000000"/>
                    <w:sz w:val="20"/>
                    <w:szCs w:val="20"/>
                    <w:lang w:eastAsia="en-NZ"/>
                  </w:rPr>
                  <w:t xml:space="preserve">ontinuation of </w:t>
                </w:r>
                <w:r w:rsidR="00B92DD7" w:rsidRPr="001622A0">
                  <w:rPr>
                    <w:rFonts w:eastAsia="Times New Roman" w:cs="Calibri"/>
                    <w:color w:val="000000"/>
                    <w:sz w:val="20"/>
                    <w:szCs w:val="20"/>
                    <w:lang w:eastAsia="en-NZ"/>
                  </w:rPr>
                  <w:t>f</w:t>
                </w:r>
                <w:r w:rsidRPr="001622A0">
                  <w:rPr>
                    <w:rFonts w:eastAsia="Times New Roman" w:cs="Calibri"/>
                    <w:color w:val="000000"/>
                    <w:sz w:val="20"/>
                    <w:szCs w:val="20"/>
                    <w:lang w:eastAsia="en-NZ"/>
                  </w:rPr>
                  <w:t xml:space="preserve">unding for </w:t>
                </w:r>
                <w:r w:rsidR="00B92DD7" w:rsidRPr="001622A0">
                  <w:rPr>
                    <w:rFonts w:eastAsia="Times New Roman" w:cs="Calibri"/>
                    <w:color w:val="000000"/>
                    <w:sz w:val="20"/>
                    <w:szCs w:val="20"/>
                    <w:lang w:eastAsia="en-NZ"/>
                  </w:rPr>
                  <w:t>p</w:t>
                </w:r>
                <w:r w:rsidRPr="001622A0">
                  <w:rPr>
                    <w:rFonts w:eastAsia="Times New Roman" w:cs="Calibri"/>
                    <w:color w:val="000000"/>
                    <w:sz w:val="20"/>
                    <w:szCs w:val="20"/>
                    <w:lang w:eastAsia="en-NZ"/>
                  </w:rPr>
                  <w:t xml:space="preserve">rimary </w:t>
                </w:r>
                <w:r w:rsidR="00B92DD7" w:rsidRPr="001622A0">
                  <w:rPr>
                    <w:rFonts w:eastAsia="Times New Roman" w:cs="Calibri"/>
                    <w:color w:val="000000"/>
                    <w:sz w:val="20"/>
                    <w:szCs w:val="20"/>
                    <w:lang w:eastAsia="en-NZ"/>
                  </w:rPr>
                  <w:t>c</w:t>
                </w:r>
                <w:r w:rsidRPr="001622A0">
                  <w:rPr>
                    <w:rFonts w:eastAsia="Times New Roman" w:cs="Calibri"/>
                    <w:color w:val="000000"/>
                    <w:sz w:val="20"/>
                    <w:szCs w:val="20"/>
                    <w:lang w:eastAsia="en-NZ"/>
                  </w:rPr>
                  <w:t xml:space="preserve">are and </w:t>
                </w:r>
                <w:r w:rsidR="00B92DD7" w:rsidRPr="001622A0">
                  <w:rPr>
                    <w:rFonts w:eastAsia="Times New Roman" w:cs="Calibri"/>
                    <w:color w:val="000000"/>
                    <w:sz w:val="20"/>
                    <w:szCs w:val="20"/>
                    <w:lang w:eastAsia="en-NZ"/>
                  </w:rPr>
                  <w:t>c</w:t>
                </w:r>
                <w:r w:rsidRPr="001622A0">
                  <w:rPr>
                    <w:rFonts w:eastAsia="Times New Roman" w:cs="Calibri"/>
                    <w:color w:val="000000"/>
                    <w:sz w:val="20"/>
                    <w:szCs w:val="20"/>
                    <w:lang w:eastAsia="en-NZ"/>
                  </w:rPr>
                  <w:t>ommunity-</w:t>
                </w:r>
                <w:r w:rsidR="00B92DD7" w:rsidRPr="001622A0">
                  <w:rPr>
                    <w:rFonts w:eastAsia="Times New Roman" w:cs="Calibri"/>
                    <w:color w:val="000000"/>
                    <w:sz w:val="20"/>
                    <w:szCs w:val="20"/>
                    <w:lang w:eastAsia="en-NZ"/>
                  </w:rPr>
                  <w:t>b</w:t>
                </w:r>
                <w:r w:rsidRPr="001622A0">
                  <w:rPr>
                    <w:rFonts w:eastAsia="Times New Roman" w:cs="Calibri"/>
                    <w:color w:val="000000"/>
                    <w:sz w:val="20"/>
                    <w:szCs w:val="20"/>
                    <w:lang w:eastAsia="en-NZ"/>
                  </w:rPr>
                  <w:t xml:space="preserve">ased </w:t>
                </w:r>
                <w:r w:rsidR="00B92DD7" w:rsidRPr="001622A0">
                  <w:rPr>
                    <w:rFonts w:eastAsia="Times New Roman" w:cs="Calibri"/>
                    <w:color w:val="000000"/>
                    <w:sz w:val="20"/>
                    <w:szCs w:val="20"/>
                    <w:lang w:eastAsia="en-NZ"/>
                  </w:rPr>
                  <w:t>m</w:t>
                </w:r>
                <w:r w:rsidRPr="001622A0">
                  <w:rPr>
                    <w:rFonts w:eastAsia="Times New Roman" w:cs="Calibri"/>
                    <w:color w:val="000000"/>
                    <w:sz w:val="20"/>
                    <w:szCs w:val="20"/>
                    <w:lang w:eastAsia="en-NZ"/>
                  </w:rPr>
                  <w:t xml:space="preserve">ental </w:t>
                </w:r>
                <w:r w:rsidR="00B92DD7"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ealth </w:t>
                </w:r>
                <w:r w:rsidR="00B92DD7" w:rsidRPr="001622A0">
                  <w:rPr>
                    <w:rFonts w:eastAsia="Times New Roman" w:cs="Calibri"/>
                    <w:color w:val="000000"/>
                    <w:sz w:val="20"/>
                    <w:szCs w:val="20"/>
                    <w:lang w:eastAsia="en-NZ"/>
                  </w:rPr>
                  <w:t>w</w:t>
                </w:r>
                <w:r w:rsidRPr="001622A0">
                  <w:rPr>
                    <w:rFonts w:eastAsia="Times New Roman" w:cs="Calibri"/>
                    <w:color w:val="000000"/>
                    <w:sz w:val="20"/>
                    <w:szCs w:val="20"/>
                    <w:lang w:eastAsia="en-NZ"/>
                  </w:rPr>
                  <w:t>orkers</w:t>
                </w:r>
              </w:p>
            </w:tc>
            <w:tc>
              <w:tcPr>
                <w:tcW w:w="1360" w:type="dxa"/>
                <w:tcBorders>
                  <w:top w:val="nil"/>
                  <w:left w:val="nil"/>
                  <w:bottom w:val="single" w:sz="4" w:space="0" w:color="BFBFBF"/>
                  <w:right w:val="single" w:sz="4" w:space="0" w:color="BFBFBF"/>
                </w:tcBorders>
                <w:shd w:val="clear" w:color="auto" w:fill="auto"/>
                <w:noWrap/>
                <w:hideMark/>
              </w:tcPr>
              <w:p w14:paraId="513B8C25"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5.5</w:t>
                </w:r>
              </w:p>
            </w:tc>
            <w:tc>
              <w:tcPr>
                <w:tcW w:w="1280" w:type="dxa"/>
                <w:tcBorders>
                  <w:top w:val="nil"/>
                  <w:left w:val="nil"/>
                  <w:bottom w:val="single" w:sz="4" w:space="0" w:color="BFBFBF"/>
                  <w:right w:val="nil"/>
                </w:tcBorders>
                <w:shd w:val="clear" w:color="000000" w:fill="D6EAF0"/>
                <w:noWrap/>
                <w:vAlign w:val="bottom"/>
                <w:hideMark/>
              </w:tcPr>
              <w:p w14:paraId="747C56EF"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5A031CD3"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21CB80E2" w14:textId="7716576B"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lastRenderedPageBreak/>
                  <w:t xml:space="preserve">An </w:t>
                </w:r>
                <w:r w:rsidR="00B92DD7"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ffective, </w:t>
                </w:r>
                <w:r w:rsidR="00B92DD7"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imely Crown </w:t>
                </w:r>
                <w:r w:rsidR="00B92DD7"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esponse to the Royal Commission of Inquiry into Historical Abuse in Care </w:t>
                </w:r>
              </w:p>
            </w:tc>
            <w:tc>
              <w:tcPr>
                <w:tcW w:w="1360" w:type="dxa"/>
                <w:tcBorders>
                  <w:top w:val="nil"/>
                  <w:left w:val="nil"/>
                  <w:bottom w:val="single" w:sz="4" w:space="0" w:color="BFBFBF"/>
                  <w:right w:val="single" w:sz="4" w:space="0" w:color="BFBFBF"/>
                </w:tcBorders>
                <w:shd w:val="clear" w:color="auto" w:fill="auto"/>
                <w:noWrap/>
                <w:hideMark/>
              </w:tcPr>
              <w:p w14:paraId="171C2C7B"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0.2</w:t>
                </w:r>
              </w:p>
            </w:tc>
            <w:tc>
              <w:tcPr>
                <w:tcW w:w="1280" w:type="dxa"/>
                <w:tcBorders>
                  <w:top w:val="nil"/>
                  <w:left w:val="nil"/>
                  <w:bottom w:val="single" w:sz="4" w:space="0" w:color="BFBFBF"/>
                  <w:right w:val="nil"/>
                </w:tcBorders>
                <w:shd w:val="clear" w:color="000000" w:fill="D6EAF0"/>
                <w:noWrap/>
                <w:vAlign w:val="bottom"/>
                <w:hideMark/>
              </w:tcPr>
              <w:p w14:paraId="2EE31E03"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67D67739"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4475AC49"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Housing and Urban Development</w:t>
                </w:r>
              </w:p>
            </w:tc>
            <w:tc>
              <w:tcPr>
                <w:tcW w:w="1360" w:type="dxa"/>
                <w:tcBorders>
                  <w:top w:val="nil"/>
                  <w:left w:val="nil"/>
                  <w:bottom w:val="single" w:sz="4" w:space="0" w:color="BFBFBF"/>
                  <w:right w:val="single" w:sz="4" w:space="0" w:color="BFBFBF"/>
                </w:tcBorders>
                <w:shd w:val="clear" w:color="000000" w:fill="D6EAF0"/>
                <w:noWrap/>
                <w:hideMark/>
              </w:tcPr>
              <w:p w14:paraId="715F39FE"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477.4</w:t>
                </w:r>
              </w:p>
            </w:tc>
            <w:tc>
              <w:tcPr>
                <w:tcW w:w="1280" w:type="dxa"/>
                <w:tcBorders>
                  <w:top w:val="nil"/>
                  <w:left w:val="nil"/>
                  <w:bottom w:val="single" w:sz="4" w:space="0" w:color="BFBFBF"/>
                  <w:right w:val="nil"/>
                </w:tcBorders>
                <w:shd w:val="clear" w:color="000000" w:fill="D6EAF0"/>
                <w:hideMark/>
              </w:tcPr>
              <w:p w14:paraId="6D40BE6E"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24.3%</w:t>
                </w:r>
              </w:p>
            </w:tc>
          </w:tr>
          <w:tr w:rsidR="000709CE" w:rsidRPr="001622A0" w14:paraId="3AA4F551" w14:textId="77777777" w:rsidTr="003F159A">
            <w:trPr>
              <w:trHeight w:val="505"/>
            </w:trPr>
            <w:tc>
              <w:tcPr>
                <w:tcW w:w="7340" w:type="dxa"/>
                <w:tcBorders>
                  <w:top w:val="nil"/>
                  <w:left w:val="nil"/>
                  <w:bottom w:val="single" w:sz="4" w:space="0" w:color="BFBFBF"/>
                  <w:right w:val="single" w:sz="4" w:space="0" w:color="BFBFBF"/>
                </w:tcBorders>
                <w:shd w:val="clear" w:color="auto" w:fill="auto"/>
                <w:hideMark/>
              </w:tcPr>
              <w:p w14:paraId="29A8A9E3" w14:textId="58D4584A"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Transitional Housing: </w:t>
                </w:r>
                <w:r w:rsidR="00B92DD7" w:rsidRPr="001622A0">
                  <w:rPr>
                    <w:rFonts w:eastAsia="Times New Roman" w:cs="Calibri"/>
                    <w:color w:val="000000"/>
                    <w:sz w:val="20"/>
                    <w:szCs w:val="20"/>
                    <w:lang w:eastAsia="en-NZ"/>
                  </w:rPr>
                  <w:t>f</w:t>
                </w:r>
                <w:r w:rsidRPr="001622A0">
                  <w:rPr>
                    <w:rFonts w:eastAsia="Times New Roman" w:cs="Calibri"/>
                    <w:color w:val="000000"/>
                    <w:sz w:val="20"/>
                    <w:szCs w:val="20"/>
                    <w:lang w:eastAsia="en-NZ"/>
                  </w:rPr>
                  <w:t xml:space="preserve">unding for the </w:t>
                </w:r>
                <w:r w:rsidR="00B92DD7" w:rsidRPr="001622A0">
                  <w:rPr>
                    <w:rFonts w:eastAsia="Times New Roman" w:cs="Calibri"/>
                    <w:color w:val="000000"/>
                    <w:sz w:val="20"/>
                    <w:szCs w:val="20"/>
                    <w:lang w:eastAsia="en-NZ"/>
                  </w:rPr>
                  <w:t>c</w:t>
                </w:r>
                <w:r w:rsidRPr="001622A0">
                  <w:rPr>
                    <w:rFonts w:eastAsia="Times New Roman" w:cs="Calibri"/>
                    <w:color w:val="000000"/>
                    <w:sz w:val="20"/>
                    <w:szCs w:val="20"/>
                    <w:lang w:eastAsia="en-NZ"/>
                  </w:rPr>
                  <w:t xml:space="preserve">ontinued </w:t>
                </w:r>
                <w:r w:rsidR="00B92DD7" w:rsidRPr="001622A0">
                  <w:rPr>
                    <w:rFonts w:eastAsia="Times New Roman" w:cs="Calibri"/>
                    <w:color w:val="000000"/>
                    <w:sz w:val="20"/>
                    <w:szCs w:val="20"/>
                    <w:lang w:eastAsia="en-NZ"/>
                  </w:rPr>
                  <w:t>p</w:t>
                </w:r>
                <w:r w:rsidRPr="001622A0">
                  <w:rPr>
                    <w:rFonts w:eastAsia="Times New Roman" w:cs="Calibri"/>
                    <w:color w:val="000000"/>
                    <w:sz w:val="20"/>
                    <w:szCs w:val="20"/>
                    <w:lang w:eastAsia="en-NZ"/>
                  </w:rPr>
                  <w:t xml:space="preserve">rovision of </w:t>
                </w:r>
                <w:r w:rsidR="00B92DD7"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ransitional </w:t>
                </w:r>
                <w:r w:rsidR="00B92DD7"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ousing to </w:t>
                </w:r>
                <w:r w:rsidR="00B92DD7"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upport </w:t>
                </w:r>
                <w:r w:rsidR="00B92DD7"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hose in </w:t>
                </w:r>
                <w:r w:rsidR="00B92DD7" w:rsidRPr="001622A0">
                  <w:rPr>
                    <w:rFonts w:eastAsia="Times New Roman" w:cs="Calibri"/>
                    <w:color w:val="000000"/>
                    <w:sz w:val="20"/>
                    <w:szCs w:val="20"/>
                    <w:lang w:eastAsia="en-NZ"/>
                  </w:rPr>
                  <w:t>n</w:t>
                </w:r>
                <w:r w:rsidRPr="001622A0">
                  <w:rPr>
                    <w:rFonts w:eastAsia="Times New Roman" w:cs="Calibri"/>
                    <w:color w:val="000000"/>
                    <w:sz w:val="20"/>
                    <w:szCs w:val="20"/>
                    <w:lang w:eastAsia="en-NZ"/>
                  </w:rPr>
                  <w:t xml:space="preserve">eed </w:t>
                </w:r>
              </w:p>
            </w:tc>
            <w:tc>
              <w:tcPr>
                <w:tcW w:w="1360" w:type="dxa"/>
                <w:tcBorders>
                  <w:top w:val="nil"/>
                  <w:left w:val="nil"/>
                  <w:bottom w:val="single" w:sz="4" w:space="0" w:color="BFBFBF"/>
                  <w:right w:val="single" w:sz="4" w:space="0" w:color="BFBFBF"/>
                </w:tcBorders>
                <w:shd w:val="clear" w:color="auto" w:fill="auto"/>
                <w:noWrap/>
                <w:hideMark/>
              </w:tcPr>
              <w:p w14:paraId="468A3DAF"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283.3</w:t>
                </w:r>
              </w:p>
            </w:tc>
            <w:tc>
              <w:tcPr>
                <w:tcW w:w="1280" w:type="dxa"/>
                <w:tcBorders>
                  <w:top w:val="nil"/>
                  <w:left w:val="nil"/>
                  <w:bottom w:val="single" w:sz="4" w:space="0" w:color="BFBFBF"/>
                  <w:right w:val="nil"/>
                </w:tcBorders>
                <w:shd w:val="clear" w:color="000000" w:fill="D6EAF0"/>
                <w:noWrap/>
                <w:vAlign w:val="bottom"/>
                <w:hideMark/>
              </w:tcPr>
              <w:p w14:paraId="406D42B5"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7674AF47" w14:textId="77777777" w:rsidTr="003F159A">
            <w:trPr>
              <w:trHeight w:val="505"/>
            </w:trPr>
            <w:tc>
              <w:tcPr>
                <w:tcW w:w="7340" w:type="dxa"/>
                <w:tcBorders>
                  <w:top w:val="nil"/>
                  <w:left w:val="nil"/>
                  <w:bottom w:val="single" w:sz="4" w:space="0" w:color="BFBFBF"/>
                  <w:right w:val="single" w:sz="4" w:space="0" w:color="BFBFBF"/>
                </w:tcBorders>
                <w:shd w:val="clear" w:color="auto" w:fill="auto"/>
                <w:hideMark/>
              </w:tcPr>
              <w:p w14:paraId="6563FCEA" w14:textId="22CDA9B7"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Maintaining and </w:t>
                </w:r>
                <w:r w:rsidR="00B92DD7"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trengthening the Housing First </w:t>
                </w:r>
                <w:r w:rsidR="00B92DD7" w:rsidRPr="001622A0">
                  <w:rPr>
                    <w:rFonts w:eastAsia="Times New Roman" w:cs="Calibri"/>
                    <w:color w:val="000000"/>
                    <w:sz w:val="20"/>
                    <w:szCs w:val="20"/>
                    <w:lang w:eastAsia="en-NZ"/>
                  </w:rPr>
                  <w:t>p</w:t>
                </w:r>
                <w:r w:rsidRPr="001622A0">
                  <w:rPr>
                    <w:rFonts w:eastAsia="Times New Roman" w:cs="Calibri"/>
                    <w:color w:val="000000"/>
                    <w:sz w:val="20"/>
                    <w:szCs w:val="20"/>
                    <w:lang w:eastAsia="en-NZ"/>
                  </w:rPr>
                  <w:t xml:space="preserve">rogramme as a </w:t>
                </w:r>
                <w:r w:rsidR="00B92DD7"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esponse to </w:t>
                </w:r>
                <w:r w:rsidR="00B92DD7"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nding </w:t>
                </w:r>
                <w:r w:rsidR="00B92DD7"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omelessness </w:t>
                </w:r>
              </w:p>
            </w:tc>
            <w:tc>
              <w:tcPr>
                <w:tcW w:w="1360" w:type="dxa"/>
                <w:tcBorders>
                  <w:top w:val="nil"/>
                  <w:left w:val="nil"/>
                  <w:bottom w:val="single" w:sz="4" w:space="0" w:color="BFBFBF"/>
                  <w:right w:val="single" w:sz="4" w:space="0" w:color="BFBFBF"/>
                </w:tcBorders>
                <w:shd w:val="clear" w:color="auto" w:fill="auto"/>
                <w:noWrap/>
                <w:hideMark/>
              </w:tcPr>
              <w:p w14:paraId="47EA8AB4"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194.1</w:t>
                </w:r>
              </w:p>
            </w:tc>
            <w:tc>
              <w:tcPr>
                <w:tcW w:w="1280" w:type="dxa"/>
                <w:tcBorders>
                  <w:top w:val="nil"/>
                  <w:left w:val="nil"/>
                  <w:bottom w:val="single" w:sz="4" w:space="0" w:color="BFBFBF"/>
                  <w:right w:val="nil"/>
                </w:tcBorders>
                <w:shd w:val="clear" w:color="000000" w:fill="D6EAF0"/>
                <w:noWrap/>
                <w:vAlign w:val="bottom"/>
                <w:hideMark/>
              </w:tcPr>
              <w:p w14:paraId="0BD7F23C"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33CA2621"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75751B92"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Social Development</w:t>
                </w:r>
              </w:p>
            </w:tc>
            <w:tc>
              <w:tcPr>
                <w:tcW w:w="1360" w:type="dxa"/>
                <w:tcBorders>
                  <w:top w:val="nil"/>
                  <w:left w:val="nil"/>
                  <w:bottom w:val="single" w:sz="4" w:space="0" w:color="BFBFBF"/>
                  <w:right w:val="single" w:sz="4" w:space="0" w:color="BFBFBF"/>
                </w:tcBorders>
                <w:shd w:val="clear" w:color="000000" w:fill="D6EAF0"/>
                <w:noWrap/>
                <w:hideMark/>
              </w:tcPr>
              <w:p w14:paraId="28AF95B8"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143.4</w:t>
                </w:r>
              </w:p>
            </w:tc>
            <w:tc>
              <w:tcPr>
                <w:tcW w:w="1280" w:type="dxa"/>
                <w:tcBorders>
                  <w:top w:val="nil"/>
                  <w:left w:val="nil"/>
                  <w:bottom w:val="single" w:sz="4" w:space="0" w:color="BFBFBF"/>
                  <w:right w:val="nil"/>
                </w:tcBorders>
                <w:shd w:val="clear" w:color="000000" w:fill="D6EAF0"/>
                <w:hideMark/>
              </w:tcPr>
              <w:p w14:paraId="730F7A0C"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7.3%</w:t>
                </w:r>
              </w:p>
            </w:tc>
          </w:tr>
          <w:tr w:rsidR="000709CE" w:rsidRPr="001622A0" w14:paraId="721DEA44" w14:textId="77777777" w:rsidTr="00757326">
            <w:trPr>
              <w:trHeight w:val="289"/>
            </w:trPr>
            <w:tc>
              <w:tcPr>
                <w:tcW w:w="7340" w:type="dxa"/>
                <w:tcBorders>
                  <w:top w:val="nil"/>
                  <w:left w:val="nil"/>
                  <w:bottom w:val="single" w:sz="4" w:space="0" w:color="BFBFBF"/>
                  <w:right w:val="single" w:sz="4" w:space="0" w:color="BFBFBF"/>
                </w:tcBorders>
                <w:shd w:val="clear" w:color="auto" w:fill="auto"/>
                <w:hideMark/>
              </w:tcPr>
              <w:p w14:paraId="6D259EEC" w14:textId="38D2F459"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Historical </w:t>
                </w:r>
                <w:r w:rsidR="00B92DD7"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buse </w:t>
                </w:r>
                <w:r w:rsidR="00B92DD7" w:rsidRPr="001622A0">
                  <w:rPr>
                    <w:rFonts w:eastAsia="Times New Roman" w:cs="Calibri"/>
                    <w:color w:val="000000"/>
                    <w:sz w:val="20"/>
                    <w:szCs w:val="20"/>
                    <w:lang w:eastAsia="en-NZ"/>
                  </w:rPr>
                  <w:t>w</w:t>
                </w:r>
                <w:r w:rsidRPr="001622A0">
                  <w:rPr>
                    <w:rFonts w:eastAsia="Times New Roman" w:cs="Calibri"/>
                    <w:color w:val="000000"/>
                    <w:sz w:val="20"/>
                    <w:szCs w:val="20"/>
                    <w:lang w:eastAsia="en-NZ"/>
                  </w:rPr>
                  <w:t xml:space="preserve">hile in State </w:t>
                </w:r>
                <w:r w:rsidR="00B92DD7" w:rsidRPr="001622A0">
                  <w:rPr>
                    <w:rFonts w:eastAsia="Times New Roman" w:cs="Calibri"/>
                    <w:color w:val="000000"/>
                    <w:sz w:val="20"/>
                    <w:szCs w:val="20"/>
                    <w:lang w:eastAsia="en-NZ"/>
                  </w:rPr>
                  <w:t>c</w:t>
                </w:r>
                <w:r w:rsidRPr="001622A0">
                  <w:rPr>
                    <w:rFonts w:eastAsia="Times New Roman" w:cs="Calibri"/>
                    <w:color w:val="000000"/>
                    <w:sz w:val="20"/>
                    <w:szCs w:val="20"/>
                    <w:lang w:eastAsia="en-NZ"/>
                  </w:rPr>
                  <w:t xml:space="preserve">are: </w:t>
                </w:r>
                <w:r w:rsidR="00B92DD7"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esolving </w:t>
                </w:r>
                <w:r w:rsidR="00B92DD7" w:rsidRPr="001622A0">
                  <w:rPr>
                    <w:rFonts w:eastAsia="Times New Roman" w:cs="Calibri"/>
                    <w:color w:val="000000"/>
                    <w:sz w:val="20"/>
                    <w:szCs w:val="20"/>
                    <w:lang w:eastAsia="en-NZ"/>
                  </w:rPr>
                  <w:t>c</w:t>
                </w:r>
                <w:r w:rsidRPr="001622A0">
                  <w:rPr>
                    <w:rFonts w:eastAsia="Times New Roman" w:cs="Calibri"/>
                    <w:color w:val="000000"/>
                    <w:sz w:val="20"/>
                    <w:szCs w:val="20"/>
                    <w:lang w:eastAsia="en-NZ"/>
                  </w:rPr>
                  <w:t xml:space="preserve">laims </w:t>
                </w:r>
              </w:p>
            </w:tc>
            <w:tc>
              <w:tcPr>
                <w:tcW w:w="1360" w:type="dxa"/>
                <w:tcBorders>
                  <w:top w:val="nil"/>
                  <w:left w:val="nil"/>
                  <w:bottom w:val="single" w:sz="4" w:space="0" w:color="BFBFBF"/>
                  <w:right w:val="single" w:sz="4" w:space="0" w:color="BFBFBF"/>
                </w:tcBorders>
                <w:shd w:val="clear" w:color="auto" w:fill="auto"/>
                <w:noWrap/>
                <w:hideMark/>
              </w:tcPr>
              <w:p w14:paraId="574EA2E4"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95.2</w:t>
                </w:r>
              </w:p>
            </w:tc>
            <w:tc>
              <w:tcPr>
                <w:tcW w:w="1280" w:type="dxa"/>
                <w:tcBorders>
                  <w:top w:val="nil"/>
                  <w:left w:val="nil"/>
                  <w:bottom w:val="single" w:sz="4" w:space="0" w:color="BFBFBF"/>
                  <w:right w:val="nil"/>
                </w:tcBorders>
                <w:shd w:val="clear" w:color="000000" w:fill="D6EAF0"/>
                <w:noWrap/>
                <w:vAlign w:val="bottom"/>
                <w:hideMark/>
              </w:tcPr>
              <w:p w14:paraId="7ECBF90A"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3C53C22E"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00B139CE" w14:textId="414999CA"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Maintaining and </w:t>
                </w:r>
                <w:r w:rsidR="00B92DD7"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trengthening the Housing First </w:t>
                </w:r>
                <w:r w:rsidR="00B92DD7" w:rsidRPr="001622A0">
                  <w:rPr>
                    <w:rFonts w:eastAsia="Times New Roman" w:cs="Calibri"/>
                    <w:color w:val="000000"/>
                    <w:sz w:val="20"/>
                    <w:szCs w:val="20"/>
                    <w:lang w:eastAsia="en-NZ"/>
                  </w:rPr>
                  <w:t>p</w:t>
                </w:r>
                <w:r w:rsidRPr="001622A0">
                  <w:rPr>
                    <w:rFonts w:eastAsia="Times New Roman" w:cs="Calibri"/>
                    <w:color w:val="000000"/>
                    <w:sz w:val="20"/>
                    <w:szCs w:val="20"/>
                    <w:lang w:eastAsia="en-NZ"/>
                  </w:rPr>
                  <w:t xml:space="preserve">rogramme as a </w:t>
                </w:r>
                <w:r w:rsidR="00B92DD7"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esponse to </w:t>
                </w:r>
                <w:r w:rsidR="00B92DD7"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nding </w:t>
                </w:r>
                <w:r w:rsidR="00B92DD7"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omelessness </w:t>
                </w:r>
              </w:p>
            </w:tc>
            <w:tc>
              <w:tcPr>
                <w:tcW w:w="1360" w:type="dxa"/>
                <w:tcBorders>
                  <w:top w:val="nil"/>
                  <w:left w:val="nil"/>
                  <w:bottom w:val="single" w:sz="4" w:space="0" w:color="BFBFBF"/>
                  <w:right w:val="single" w:sz="4" w:space="0" w:color="BFBFBF"/>
                </w:tcBorders>
                <w:shd w:val="clear" w:color="auto" w:fill="auto"/>
                <w:noWrap/>
                <w:hideMark/>
              </w:tcPr>
              <w:p w14:paraId="2A033422"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2.9</w:t>
                </w:r>
              </w:p>
            </w:tc>
            <w:tc>
              <w:tcPr>
                <w:tcW w:w="1280" w:type="dxa"/>
                <w:tcBorders>
                  <w:top w:val="nil"/>
                  <w:left w:val="nil"/>
                  <w:bottom w:val="single" w:sz="4" w:space="0" w:color="BFBFBF"/>
                  <w:right w:val="nil"/>
                </w:tcBorders>
                <w:shd w:val="clear" w:color="000000" w:fill="D6EAF0"/>
                <w:noWrap/>
                <w:vAlign w:val="bottom"/>
                <w:hideMark/>
              </w:tcPr>
              <w:p w14:paraId="57F3BAD7"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630002A1"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744D2870" w14:textId="680D5510"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Disabled </w:t>
                </w:r>
                <w:r w:rsidR="00B92DD7" w:rsidRPr="001622A0">
                  <w:rPr>
                    <w:rFonts w:eastAsia="Times New Roman" w:cs="Calibri"/>
                    <w:color w:val="000000"/>
                    <w:sz w:val="20"/>
                    <w:szCs w:val="20"/>
                    <w:lang w:eastAsia="en-NZ"/>
                  </w:rPr>
                  <w:t>p</w:t>
                </w:r>
                <w:r w:rsidRPr="001622A0">
                  <w:rPr>
                    <w:rFonts w:eastAsia="Times New Roman" w:cs="Calibri"/>
                    <w:color w:val="000000"/>
                    <w:sz w:val="20"/>
                    <w:szCs w:val="20"/>
                    <w:lang w:eastAsia="en-NZ"/>
                  </w:rPr>
                  <w:t xml:space="preserve">eople and </w:t>
                </w:r>
                <w:r w:rsidR="00B92DD7" w:rsidRPr="001622A0">
                  <w:rPr>
                    <w:rFonts w:eastAsia="Times New Roman" w:cs="Calibri"/>
                    <w:color w:val="000000"/>
                    <w:sz w:val="20"/>
                    <w:szCs w:val="20"/>
                    <w:lang w:eastAsia="en-NZ"/>
                  </w:rPr>
                  <w:t>p</w:t>
                </w:r>
                <w:r w:rsidRPr="001622A0">
                  <w:rPr>
                    <w:rFonts w:eastAsia="Times New Roman" w:cs="Calibri"/>
                    <w:color w:val="000000"/>
                    <w:sz w:val="20"/>
                    <w:szCs w:val="20"/>
                    <w:lang w:eastAsia="en-NZ"/>
                  </w:rPr>
                  <w:t xml:space="preserve">eople with </w:t>
                </w:r>
                <w:r w:rsidR="00B92DD7"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ealth </w:t>
                </w:r>
                <w:r w:rsidR="00B92DD7" w:rsidRPr="001622A0">
                  <w:rPr>
                    <w:rFonts w:eastAsia="Times New Roman" w:cs="Calibri"/>
                    <w:color w:val="000000"/>
                    <w:sz w:val="20"/>
                    <w:szCs w:val="20"/>
                    <w:lang w:eastAsia="en-NZ"/>
                  </w:rPr>
                  <w:t>c</w:t>
                </w:r>
                <w:r w:rsidRPr="001622A0">
                  <w:rPr>
                    <w:rFonts w:eastAsia="Times New Roman" w:cs="Calibri"/>
                    <w:color w:val="000000"/>
                    <w:sz w:val="20"/>
                    <w:szCs w:val="20"/>
                    <w:lang w:eastAsia="en-NZ"/>
                  </w:rPr>
                  <w:t xml:space="preserve">onditions: </w:t>
                </w:r>
                <w:r w:rsidR="00B92DD7" w:rsidRPr="001622A0">
                  <w:rPr>
                    <w:rFonts w:eastAsia="Times New Roman" w:cs="Calibri"/>
                    <w:color w:val="000000"/>
                    <w:sz w:val="20"/>
                    <w:szCs w:val="20"/>
                    <w:lang w:eastAsia="en-NZ"/>
                  </w:rPr>
                  <w:t>i</w:t>
                </w:r>
                <w:r w:rsidRPr="001622A0">
                  <w:rPr>
                    <w:rFonts w:eastAsia="Times New Roman" w:cs="Calibri"/>
                    <w:color w:val="000000"/>
                    <w:sz w:val="20"/>
                    <w:szCs w:val="20"/>
                    <w:lang w:eastAsia="en-NZ"/>
                  </w:rPr>
                  <w:t xml:space="preserve">mproving </w:t>
                </w:r>
                <w:r w:rsidR="00B92DD7"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mployment and </w:t>
                </w:r>
                <w:r w:rsidR="00B92DD7" w:rsidRPr="001622A0">
                  <w:rPr>
                    <w:rFonts w:eastAsia="Times New Roman" w:cs="Calibri"/>
                    <w:color w:val="000000"/>
                    <w:sz w:val="20"/>
                    <w:szCs w:val="20"/>
                    <w:lang w:eastAsia="en-NZ"/>
                  </w:rPr>
                  <w:t>w</w:t>
                </w:r>
                <w:r w:rsidRPr="001622A0">
                  <w:rPr>
                    <w:rFonts w:eastAsia="Times New Roman" w:cs="Calibri"/>
                    <w:color w:val="000000"/>
                    <w:sz w:val="20"/>
                    <w:szCs w:val="20"/>
                    <w:lang w:eastAsia="en-NZ"/>
                  </w:rPr>
                  <w:t xml:space="preserve">ider </w:t>
                </w:r>
                <w:r w:rsidR="00B92DD7" w:rsidRPr="001622A0">
                  <w:rPr>
                    <w:rFonts w:eastAsia="Times New Roman" w:cs="Calibri"/>
                    <w:color w:val="000000"/>
                    <w:sz w:val="20"/>
                    <w:szCs w:val="20"/>
                    <w:lang w:eastAsia="en-NZ"/>
                  </w:rPr>
                  <w:t>w</w:t>
                </w:r>
                <w:r w:rsidRPr="001622A0">
                  <w:rPr>
                    <w:rFonts w:eastAsia="Times New Roman" w:cs="Calibri"/>
                    <w:color w:val="000000"/>
                    <w:sz w:val="20"/>
                    <w:szCs w:val="20"/>
                    <w:lang w:eastAsia="en-NZ"/>
                  </w:rPr>
                  <w:t xml:space="preserve">ellbeing </w:t>
                </w:r>
                <w:r w:rsidR="00B92DD7" w:rsidRPr="001622A0">
                  <w:rPr>
                    <w:rFonts w:eastAsia="Times New Roman" w:cs="Calibri"/>
                    <w:color w:val="000000"/>
                    <w:sz w:val="20"/>
                    <w:szCs w:val="20"/>
                    <w:lang w:eastAsia="en-NZ"/>
                  </w:rPr>
                  <w:t>o</w:t>
                </w:r>
                <w:r w:rsidRPr="001622A0">
                  <w:rPr>
                    <w:rFonts w:eastAsia="Times New Roman" w:cs="Calibri"/>
                    <w:color w:val="000000"/>
                    <w:sz w:val="20"/>
                    <w:szCs w:val="20"/>
                    <w:lang w:eastAsia="en-NZ"/>
                  </w:rPr>
                  <w:t xml:space="preserve">utcomes </w:t>
                </w:r>
              </w:p>
            </w:tc>
            <w:tc>
              <w:tcPr>
                <w:tcW w:w="1360" w:type="dxa"/>
                <w:tcBorders>
                  <w:top w:val="nil"/>
                  <w:left w:val="nil"/>
                  <w:bottom w:val="single" w:sz="4" w:space="0" w:color="BFBFBF"/>
                  <w:right w:val="single" w:sz="4" w:space="0" w:color="BFBFBF"/>
                </w:tcBorders>
                <w:shd w:val="clear" w:color="auto" w:fill="auto"/>
                <w:noWrap/>
                <w:hideMark/>
              </w:tcPr>
              <w:p w14:paraId="4F1546B3"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26.3</w:t>
                </w:r>
              </w:p>
            </w:tc>
            <w:tc>
              <w:tcPr>
                <w:tcW w:w="1280" w:type="dxa"/>
                <w:tcBorders>
                  <w:top w:val="nil"/>
                  <w:left w:val="nil"/>
                  <w:bottom w:val="single" w:sz="4" w:space="0" w:color="BFBFBF"/>
                  <w:right w:val="nil"/>
                </w:tcBorders>
                <w:shd w:val="clear" w:color="000000" w:fill="D6EAF0"/>
                <w:noWrap/>
                <w:vAlign w:val="bottom"/>
                <w:hideMark/>
              </w:tcPr>
              <w:p w14:paraId="7E461E29"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590DFCD1"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1271BE85" w14:textId="01E2DB4A"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Housing Support Products: </w:t>
                </w:r>
                <w:r w:rsidR="00B92DD7"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xpansion to </w:t>
                </w:r>
                <w:r w:rsidR="00B92DD7"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elp </w:t>
                </w:r>
                <w:r w:rsidR="00B92DD7" w:rsidRPr="001622A0">
                  <w:rPr>
                    <w:rFonts w:eastAsia="Times New Roman" w:cs="Calibri"/>
                    <w:color w:val="000000"/>
                    <w:sz w:val="20"/>
                    <w:szCs w:val="20"/>
                    <w:lang w:eastAsia="en-NZ"/>
                  </w:rPr>
                  <w:t>m</w:t>
                </w:r>
                <w:r w:rsidRPr="001622A0">
                  <w:rPr>
                    <w:rFonts w:eastAsia="Times New Roman" w:cs="Calibri"/>
                    <w:color w:val="000000"/>
                    <w:sz w:val="20"/>
                    <w:szCs w:val="20"/>
                    <w:lang w:eastAsia="en-NZ"/>
                  </w:rPr>
                  <w:t xml:space="preserve">ore </w:t>
                </w:r>
                <w:r w:rsidR="00B92DD7" w:rsidRPr="001622A0">
                  <w:rPr>
                    <w:rFonts w:eastAsia="Times New Roman" w:cs="Calibri"/>
                    <w:color w:val="000000"/>
                    <w:sz w:val="20"/>
                    <w:szCs w:val="20"/>
                    <w:lang w:eastAsia="en-NZ"/>
                  </w:rPr>
                  <w:t>p</w:t>
                </w:r>
                <w:r w:rsidRPr="001622A0">
                  <w:rPr>
                    <w:rFonts w:eastAsia="Times New Roman" w:cs="Calibri"/>
                    <w:color w:val="000000"/>
                    <w:sz w:val="20"/>
                    <w:szCs w:val="20"/>
                    <w:lang w:eastAsia="en-NZ"/>
                  </w:rPr>
                  <w:t xml:space="preserve">eople </w:t>
                </w:r>
                <w:r w:rsidR="00B92DD7"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ccess and </w:t>
                </w:r>
                <w:r w:rsidR="00B92DD7" w:rsidRPr="001622A0">
                  <w:rPr>
                    <w:rFonts w:eastAsia="Times New Roman" w:cs="Calibri"/>
                    <w:color w:val="000000"/>
                    <w:sz w:val="20"/>
                    <w:szCs w:val="20"/>
                    <w:lang w:eastAsia="en-NZ"/>
                  </w:rPr>
                  <w:t>m</w:t>
                </w:r>
                <w:r w:rsidRPr="001622A0">
                  <w:rPr>
                    <w:rFonts w:eastAsia="Times New Roman" w:cs="Calibri"/>
                    <w:color w:val="000000"/>
                    <w:sz w:val="20"/>
                    <w:szCs w:val="20"/>
                    <w:lang w:eastAsia="en-NZ"/>
                  </w:rPr>
                  <w:t xml:space="preserve">aintain </w:t>
                </w:r>
                <w:r w:rsidR="00B92DD7"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enancies </w:t>
                </w:r>
              </w:p>
            </w:tc>
            <w:tc>
              <w:tcPr>
                <w:tcW w:w="1360" w:type="dxa"/>
                <w:tcBorders>
                  <w:top w:val="nil"/>
                  <w:left w:val="nil"/>
                  <w:bottom w:val="single" w:sz="4" w:space="0" w:color="BFBFBF"/>
                  <w:right w:val="single" w:sz="4" w:space="0" w:color="BFBFBF"/>
                </w:tcBorders>
                <w:shd w:val="clear" w:color="auto" w:fill="auto"/>
                <w:noWrap/>
                <w:hideMark/>
              </w:tcPr>
              <w:p w14:paraId="30A6BA9A"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18.9</w:t>
                </w:r>
              </w:p>
            </w:tc>
            <w:tc>
              <w:tcPr>
                <w:tcW w:w="1280" w:type="dxa"/>
                <w:tcBorders>
                  <w:top w:val="nil"/>
                  <w:left w:val="nil"/>
                  <w:bottom w:val="single" w:sz="4" w:space="0" w:color="BFBFBF"/>
                  <w:right w:val="nil"/>
                </w:tcBorders>
                <w:shd w:val="clear" w:color="000000" w:fill="D6EAF0"/>
                <w:noWrap/>
                <w:vAlign w:val="bottom"/>
                <w:hideMark/>
              </w:tcPr>
              <w:p w14:paraId="075167F6"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723DC1D6"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08A8BD77"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Corrections</w:t>
                </w:r>
              </w:p>
            </w:tc>
            <w:tc>
              <w:tcPr>
                <w:tcW w:w="1360" w:type="dxa"/>
                <w:tcBorders>
                  <w:top w:val="nil"/>
                  <w:left w:val="nil"/>
                  <w:bottom w:val="single" w:sz="4" w:space="0" w:color="BFBFBF"/>
                  <w:right w:val="single" w:sz="4" w:space="0" w:color="BFBFBF"/>
                </w:tcBorders>
                <w:shd w:val="clear" w:color="000000" w:fill="D6EAF0"/>
                <w:noWrap/>
                <w:hideMark/>
              </w:tcPr>
              <w:p w14:paraId="4C79220C"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129.5</w:t>
                </w:r>
              </w:p>
            </w:tc>
            <w:tc>
              <w:tcPr>
                <w:tcW w:w="1280" w:type="dxa"/>
                <w:tcBorders>
                  <w:top w:val="nil"/>
                  <w:left w:val="nil"/>
                  <w:bottom w:val="single" w:sz="4" w:space="0" w:color="BFBFBF"/>
                  <w:right w:val="nil"/>
                </w:tcBorders>
                <w:shd w:val="clear" w:color="000000" w:fill="D6EAF0"/>
                <w:hideMark/>
              </w:tcPr>
              <w:p w14:paraId="5E1BF974"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6.6%</w:t>
                </w:r>
              </w:p>
            </w:tc>
          </w:tr>
          <w:tr w:rsidR="000709CE" w:rsidRPr="001622A0" w14:paraId="1D6A7CAF"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464221C2" w14:textId="02CEC084" w:rsidR="000709CE" w:rsidRPr="001622A0" w:rsidRDefault="000709CE" w:rsidP="000709CE">
                <w:pPr>
                  <w:spacing w:after="0" w:line="240" w:lineRule="auto"/>
                  <w:rPr>
                    <w:rFonts w:eastAsia="Times New Roman" w:cs="Calibri"/>
                    <w:sz w:val="20"/>
                    <w:szCs w:val="20"/>
                    <w:lang w:eastAsia="en-NZ"/>
                  </w:rPr>
                </w:pPr>
                <w:r w:rsidRPr="001622A0">
                  <w:rPr>
                    <w:rFonts w:eastAsia="Times New Roman" w:cs="Calibri"/>
                    <w:sz w:val="20"/>
                    <w:szCs w:val="20"/>
                    <w:lang w:eastAsia="en-NZ"/>
                  </w:rPr>
                  <w:t xml:space="preserve">Enhancing </w:t>
                </w:r>
                <w:r w:rsidR="00B92DD7" w:rsidRPr="001622A0">
                  <w:rPr>
                    <w:rFonts w:eastAsia="Times New Roman" w:cs="Calibri"/>
                    <w:sz w:val="20"/>
                    <w:szCs w:val="20"/>
                    <w:lang w:eastAsia="en-NZ"/>
                  </w:rPr>
                  <w:t>s</w:t>
                </w:r>
                <w:r w:rsidRPr="001622A0">
                  <w:rPr>
                    <w:rFonts w:eastAsia="Times New Roman" w:cs="Calibri"/>
                    <w:sz w:val="20"/>
                    <w:szCs w:val="20"/>
                    <w:lang w:eastAsia="en-NZ"/>
                  </w:rPr>
                  <w:t xml:space="preserve">pecialist </w:t>
                </w:r>
                <w:r w:rsidR="00B92DD7" w:rsidRPr="001622A0">
                  <w:rPr>
                    <w:rFonts w:eastAsia="Times New Roman" w:cs="Calibri"/>
                    <w:sz w:val="20"/>
                    <w:szCs w:val="20"/>
                    <w:lang w:eastAsia="en-NZ"/>
                  </w:rPr>
                  <w:t>a</w:t>
                </w:r>
                <w:r w:rsidRPr="001622A0">
                  <w:rPr>
                    <w:rFonts w:eastAsia="Times New Roman" w:cs="Calibri"/>
                    <w:sz w:val="20"/>
                    <w:szCs w:val="20"/>
                    <w:lang w:eastAsia="en-NZ"/>
                  </w:rPr>
                  <w:t xml:space="preserve">lcohol and </w:t>
                </w:r>
                <w:r w:rsidR="00B92DD7" w:rsidRPr="001622A0">
                  <w:rPr>
                    <w:rFonts w:eastAsia="Times New Roman" w:cs="Calibri"/>
                    <w:sz w:val="20"/>
                    <w:szCs w:val="20"/>
                    <w:lang w:eastAsia="en-NZ"/>
                  </w:rPr>
                  <w:t>o</w:t>
                </w:r>
                <w:r w:rsidRPr="001622A0">
                  <w:rPr>
                    <w:rFonts w:eastAsia="Times New Roman" w:cs="Calibri"/>
                    <w:sz w:val="20"/>
                    <w:szCs w:val="20"/>
                    <w:lang w:eastAsia="en-NZ"/>
                  </w:rPr>
                  <w:t xml:space="preserve">ther </w:t>
                </w:r>
                <w:r w:rsidR="00B92DD7" w:rsidRPr="001622A0">
                  <w:rPr>
                    <w:rFonts w:eastAsia="Times New Roman" w:cs="Calibri"/>
                    <w:sz w:val="20"/>
                    <w:szCs w:val="20"/>
                    <w:lang w:eastAsia="en-NZ"/>
                  </w:rPr>
                  <w:t>d</w:t>
                </w:r>
                <w:r w:rsidRPr="001622A0">
                  <w:rPr>
                    <w:rFonts w:eastAsia="Times New Roman" w:cs="Calibri"/>
                    <w:sz w:val="20"/>
                    <w:szCs w:val="20"/>
                    <w:lang w:eastAsia="en-NZ"/>
                  </w:rPr>
                  <w:t xml:space="preserve">rug </w:t>
                </w:r>
                <w:r w:rsidR="00B92DD7" w:rsidRPr="001622A0">
                  <w:rPr>
                    <w:rFonts w:eastAsia="Times New Roman" w:cs="Calibri"/>
                    <w:sz w:val="20"/>
                    <w:szCs w:val="20"/>
                    <w:lang w:eastAsia="en-NZ"/>
                  </w:rPr>
                  <w:t>s</w:t>
                </w:r>
                <w:r w:rsidRPr="001622A0">
                  <w:rPr>
                    <w:rFonts w:eastAsia="Times New Roman" w:cs="Calibri"/>
                    <w:sz w:val="20"/>
                    <w:szCs w:val="20"/>
                    <w:lang w:eastAsia="en-NZ"/>
                  </w:rPr>
                  <w:t>ervices</w:t>
                </w:r>
              </w:p>
            </w:tc>
            <w:tc>
              <w:tcPr>
                <w:tcW w:w="1360" w:type="dxa"/>
                <w:tcBorders>
                  <w:top w:val="nil"/>
                  <w:left w:val="nil"/>
                  <w:bottom w:val="single" w:sz="4" w:space="0" w:color="BFBFBF"/>
                  <w:right w:val="single" w:sz="4" w:space="0" w:color="BFBFBF"/>
                </w:tcBorders>
                <w:shd w:val="clear" w:color="auto" w:fill="auto"/>
                <w:noWrap/>
                <w:hideMark/>
              </w:tcPr>
              <w:p w14:paraId="7215E26B"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2.0</w:t>
                </w:r>
              </w:p>
            </w:tc>
            <w:tc>
              <w:tcPr>
                <w:tcW w:w="1280" w:type="dxa"/>
                <w:tcBorders>
                  <w:top w:val="nil"/>
                  <w:left w:val="nil"/>
                  <w:bottom w:val="single" w:sz="4" w:space="0" w:color="BFBFBF"/>
                  <w:right w:val="nil"/>
                </w:tcBorders>
                <w:shd w:val="clear" w:color="000000" w:fill="D6EAF0"/>
                <w:noWrap/>
                <w:vAlign w:val="bottom"/>
                <w:hideMark/>
              </w:tcPr>
              <w:p w14:paraId="4C9C25FF"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326A41AF"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193DFF46" w14:textId="4A896D06"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Increasing </w:t>
                </w:r>
                <w:r w:rsidR="00C80B4A"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ccess to </w:t>
                </w:r>
                <w:r w:rsidR="00C80B4A" w:rsidRPr="001622A0">
                  <w:rPr>
                    <w:rFonts w:eastAsia="Times New Roman" w:cs="Calibri"/>
                    <w:color w:val="000000"/>
                    <w:sz w:val="20"/>
                    <w:szCs w:val="20"/>
                    <w:lang w:eastAsia="en-NZ"/>
                  </w:rPr>
                  <w:t>m</w:t>
                </w:r>
                <w:r w:rsidRPr="001622A0">
                  <w:rPr>
                    <w:rFonts w:eastAsia="Times New Roman" w:cs="Calibri"/>
                    <w:color w:val="000000"/>
                    <w:sz w:val="20"/>
                    <w:szCs w:val="20"/>
                    <w:lang w:eastAsia="en-NZ"/>
                  </w:rPr>
                  <w:t xml:space="preserve">ental </w:t>
                </w:r>
                <w:r w:rsidR="00C80B4A"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ealth and </w:t>
                </w:r>
                <w:r w:rsidR="00C80B4A"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ddiction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upport through </w:t>
                </w:r>
                <w:proofErr w:type="spellStart"/>
                <w:r w:rsidRPr="001622A0">
                  <w:rPr>
                    <w:rFonts w:eastAsia="Times New Roman" w:cs="Calibri"/>
                    <w:color w:val="000000"/>
                    <w:sz w:val="20"/>
                    <w:szCs w:val="20"/>
                    <w:lang w:eastAsia="en-NZ"/>
                  </w:rPr>
                  <w:t>Hāpaitia</w:t>
                </w:r>
                <w:proofErr w:type="spellEnd"/>
                <w:r w:rsidRPr="001622A0">
                  <w:rPr>
                    <w:rFonts w:eastAsia="Times New Roman" w:cs="Calibri"/>
                    <w:color w:val="000000"/>
                    <w:sz w:val="20"/>
                    <w:szCs w:val="20"/>
                    <w:lang w:eastAsia="en-NZ"/>
                  </w:rPr>
                  <w:t xml:space="preserve"> </w:t>
                </w:r>
                <w:proofErr w:type="spellStart"/>
                <w:r w:rsidRPr="001622A0">
                  <w:rPr>
                    <w:rFonts w:eastAsia="Times New Roman" w:cs="Calibri"/>
                    <w:color w:val="000000"/>
                    <w:sz w:val="20"/>
                    <w:szCs w:val="20"/>
                    <w:lang w:eastAsia="en-NZ"/>
                  </w:rPr>
                  <w:t>te</w:t>
                </w:r>
                <w:proofErr w:type="spellEnd"/>
                <w:r w:rsidRPr="001622A0">
                  <w:rPr>
                    <w:rFonts w:eastAsia="Times New Roman" w:cs="Calibri"/>
                    <w:color w:val="000000"/>
                    <w:sz w:val="20"/>
                    <w:szCs w:val="20"/>
                    <w:lang w:eastAsia="en-NZ"/>
                  </w:rPr>
                  <w:t xml:space="preserve"> </w:t>
                </w:r>
                <w:proofErr w:type="spellStart"/>
                <w:r w:rsidRPr="001622A0">
                  <w:rPr>
                    <w:rFonts w:eastAsia="Times New Roman" w:cs="Calibri"/>
                    <w:color w:val="000000"/>
                    <w:sz w:val="20"/>
                    <w:szCs w:val="20"/>
                    <w:lang w:eastAsia="en-NZ"/>
                  </w:rPr>
                  <w:t>Oranga</w:t>
                </w:r>
                <w:proofErr w:type="spellEnd"/>
                <w:r w:rsidRPr="001622A0">
                  <w:rPr>
                    <w:rFonts w:eastAsia="Times New Roman" w:cs="Calibri"/>
                    <w:color w:val="000000"/>
                    <w:sz w:val="20"/>
                    <w:szCs w:val="20"/>
                    <w:lang w:eastAsia="en-NZ"/>
                  </w:rPr>
                  <w:t xml:space="preserve"> </w:t>
                </w:r>
                <w:proofErr w:type="spellStart"/>
                <w:r w:rsidRPr="001622A0">
                  <w:rPr>
                    <w:rFonts w:eastAsia="Times New Roman" w:cs="Calibri"/>
                    <w:color w:val="000000"/>
                    <w:sz w:val="20"/>
                    <w:szCs w:val="20"/>
                    <w:lang w:eastAsia="en-NZ"/>
                  </w:rPr>
                  <w:t>Tangata</w:t>
                </w:r>
                <w:proofErr w:type="spellEnd"/>
                <w:r w:rsidR="00C80B4A" w:rsidRPr="001622A0">
                  <w:rPr>
                    <w:rFonts w:eastAsia="Times New Roman" w:cs="Calibri"/>
                    <w:color w:val="000000"/>
                    <w:sz w:val="20"/>
                    <w:szCs w:val="20"/>
                    <w:lang w:eastAsia="en-NZ"/>
                  </w:rPr>
                  <w:t>—</w:t>
                </w:r>
                <w:r w:rsidRPr="001622A0">
                  <w:rPr>
                    <w:rFonts w:eastAsia="Times New Roman" w:cs="Calibri"/>
                    <w:color w:val="000000"/>
                    <w:sz w:val="20"/>
                    <w:szCs w:val="20"/>
                    <w:lang w:eastAsia="en-NZ"/>
                  </w:rPr>
                  <w:t>Safe and Effective Justice programme</w:t>
                </w:r>
              </w:p>
            </w:tc>
            <w:tc>
              <w:tcPr>
                <w:tcW w:w="1360" w:type="dxa"/>
                <w:tcBorders>
                  <w:top w:val="nil"/>
                  <w:left w:val="nil"/>
                  <w:bottom w:val="single" w:sz="4" w:space="0" w:color="BFBFBF"/>
                  <w:right w:val="single" w:sz="4" w:space="0" w:color="BFBFBF"/>
                </w:tcBorders>
                <w:shd w:val="clear" w:color="auto" w:fill="auto"/>
                <w:noWrap/>
                <w:hideMark/>
              </w:tcPr>
              <w:p w14:paraId="7A76CEA8"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127.5</w:t>
                </w:r>
              </w:p>
            </w:tc>
            <w:tc>
              <w:tcPr>
                <w:tcW w:w="1280" w:type="dxa"/>
                <w:tcBorders>
                  <w:top w:val="nil"/>
                  <w:left w:val="nil"/>
                  <w:bottom w:val="single" w:sz="4" w:space="0" w:color="BFBFBF"/>
                  <w:right w:val="nil"/>
                </w:tcBorders>
                <w:shd w:val="clear" w:color="000000" w:fill="D6EAF0"/>
                <w:noWrap/>
                <w:vAlign w:val="bottom"/>
                <w:hideMark/>
              </w:tcPr>
              <w:p w14:paraId="3AE30602"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7D75AF16"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3166B0F0"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Internal Affairs</w:t>
                </w:r>
              </w:p>
            </w:tc>
            <w:tc>
              <w:tcPr>
                <w:tcW w:w="1360" w:type="dxa"/>
                <w:tcBorders>
                  <w:top w:val="nil"/>
                  <w:left w:val="nil"/>
                  <w:bottom w:val="single" w:sz="4" w:space="0" w:color="BFBFBF"/>
                  <w:right w:val="single" w:sz="4" w:space="0" w:color="BFBFBF"/>
                </w:tcBorders>
                <w:shd w:val="clear" w:color="000000" w:fill="D6EAF0"/>
                <w:noWrap/>
                <w:hideMark/>
              </w:tcPr>
              <w:p w14:paraId="4B9EC346"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67.8</w:t>
                </w:r>
              </w:p>
            </w:tc>
            <w:tc>
              <w:tcPr>
                <w:tcW w:w="1280" w:type="dxa"/>
                <w:tcBorders>
                  <w:top w:val="nil"/>
                  <w:left w:val="nil"/>
                  <w:bottom w:val="single" w:sz="4" w:space="0" w:color="BFBFBF"/>
                  <w:right w:val="nil"/>
                </w:tcBorders>
                <w:shd w:val="clear" w:color="000000" w:fill="D6EAF0"/>
                <w:hideMark/>
              </w:tcPr>
              <w:p w14:paraId="24B63756"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3.5%</w:t>
                </w:r>
              </w:p>
            </w:tc>
          </w:tr>
          <w:tr w:rsidR="000709CE" w:rsidRPr="001622A0" w14:paraId="30C7EA58"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26CADED2" w14:textId="697B39F0"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An </w:t>
                </w:r>
                <w:r w:rsidR="00C80B4A"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ffective, </w:t>
                </w:r>
                <w:r w:rsidR="00C80B4A"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imely Crown </w:t>
                </w:r>
                <w:r w:rsidR="00C80B4A"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esponse to the Royal Commission of Inquiry into Historical Abuse in Care </w:t>
                </w:r>
              </w:p>
            </w:tc>
            <w:tc>
              <w:tcPr>
                <w:tcW w:w="1360" w:type="dxa"/>
                <w:tcBorders>
                  <w:top w:val="nil"/>
                  <w:left w:val="nil"/>
                  <w:bottom w:val="single" w:sz="4" w:space="0" w:color="BFBFBF"/>
                  <w:right w:val="single" w:sz="4" w:space="0" w:color="BFBFBF"/>
                </w:tcBorders>
                <w:shd w:val="clear" w:color="auto" w:fill="auto"/>
                <w:noWrap/>
                <w:hideMark/>
              </w:tcPr>
              <w:p w14:paraId="4FD2F3A2"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1.4</w:t>
                </w:r>
              </w:p>
            </w:tc>
            <w:tc>
              <w:tcPr>
                <w:tcW w:w="1280" w:type="dxa"/>
                <w:tcBorders>
                  <w:top w:val="nil"/>
                  <w:left w:val="nil"/>
                  <w:bottom w:val="single" w:sz="4" w:space="0" w:color="BFBFBF"/>
                  <w:right w:val="nil"/>
                </w:tcBorders>
                <w:shd w:val="clear" w:color="000000" w:fill="D6EAF0"/>
                <w:noWrap/>
                <w:vAlign w:val="bottom"/>
                <w:hideMark/>
              </w:tcPr>
              <w:p w14:paraId="6AD9636B"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409C65DE"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00761028" w14:textId="5EE144D2"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Establishment of the Royal Commission</w:t>
                </w:r>
                <w:r w:rsidR="00C80B4A" w:rsidRPr="001622A0">
                  <w:rPr>
                    <w:rFonts w:eastAsia="Times New Roman" w:cs="Calibri"/>
                    <w:color w:val="000000"/>
                    <w:sz w:val="20"/>
                    <w:szCs w:val="20"/>
                    <w:lang w:eastAsia="en-NZ"/>
                  </w:rPr>
                  <w:t xml:space="preserve"> of In</w:t>
                </w:r>
                <w:r w:rsidR="006C274B" w:rsidRPr="001622A0">
                  <w:rPr>
                    <w:rFonts w:eastAsia="Times New Roman" w:cs="Calibri"/>
                    <w:color w:val="000000"/>
                    <w:sz w:val="20"/>
                    <w:szCs w:val="20"/>
                    <w:lang w:eastAsia="en-NZ"/>
                  </w:rPr>
                  <w:t>q</w:t>
                </w:r>
                <w:r w:rsidR="00C80B4A" w:rsidRPr="001622A0">
                  <w:rPr>
                    <w:rFonts w:eastAsia="Times New Roman" w:cs="Calibri"/>
                    <w:color w:val="000000"/>
                    <w:sz w:val="20"/>
                    <w:szCs w:val="20"/>
                    <w:lang w:eastAsia="en-NZ"/>
                  </w:rPr>
                  <w:t>uiry</w:t>
                </w:r>
                <w:r w:rsidRPr="001622A0">
                  <w:rPr>
                    <w:rFonts w:eastAsia="Times New Roman" w:cs="Calibri"/>
                    <w:color w:val="000000"/>
                    <w:sz w:val="20"/>
                    <w:szCs w:val="20"/>
                    <w:lang w:eastAsia="en-NZ"/>
                  </w:rPr>
                  <w:t xml:space="preserve"> into Historical Abuse in State Care and in the Care of Faith-Based Institutions </w:t>
                </w:r>
              </w:p>
            </w:tc>
            <w:tc>
              <w:tcPr>
                <w:tcW w:w="1360" w:type="dxa"/>
                <w:tcBorders>
                  <w:top w:val="nil"/>
                  <w:left w:val="nil"/>
                  <w:bottom w:val="single" w:sz="4" w:space="0" w:color="BFBFBF"/>
                  <w:right w:val="single" w:sz="4" w:space="0" w:color="BFBFBF"/>
                </w:tcBorders>
                <w:shd w:val="clear" w:color="auto" w:fill="auto"/>
                <w:noWrap/>
                <w:hideMark/>
              </w:tcPr>
              <w:p w14:paraId="4C568E5F"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66.4</w:t>
                </w:r>
              </w:p>
            </w:tc>
            <w:tc>
              <w:tcPr>
                <w:tcW w:w="1280" w:type="dxa"/>
                <w:tcBorders>
                  <w:top w:val="nil"/>
                  <w:left w:val="nil"/>
                  <w:bottom w:val="single" w:sz="4" w:space="0" w:color="BFBFBF"/>
                  <w:right w:val="nil"/>
                </w:tcBorders>
                <w:shd w:val="clear" w:color="000000" w:fill="D6EAF0"/>
                <w:noWrap/>
                <w:vAlign w:val="bottom"/>
                <w:hideMark/>
              </w:tcPr>
              <w:p w14:paraId="2FA0A310"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5771EB62"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4AFCD34F"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Oranga Tamariki</w:t>
                </w:r>
              </w:p>
            </w:tc>
            <w:tc>
              <w:tcPr>
                <w:tcW w:w="1360" w:type="dxa"/>
                <w:tcBorders>
                  <w:top w:val="nil"/>
                  <w:left w:val="nil"/>
                  <w:bottom w:val="single" w:sz="4" w:space="0" w:color="BFBFBF"/>
                  <w:right w:val="single" w:sz="4" w:space="0" w:color="BFBFBF"/>
                </w:tcBorders>
                <w:shd w:val="clear" w:color="000000" w:fill="D6EAF0"/>
                <w:noWrap/>
                <w:hideMark/>
              </w:tcPr>
              <w:p w14:paraId="6043597C"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6.7</w:t>
                </w:r>
              </w:p>
            </w:tc>
            <w:tc>
              <w:tcPr>
                <w:tcW w:w="1280" w:type="dxa"/>
                <w:tcBorders>
                  <w:top w:val="nil"/>
                  <w:left w:val="nil"/>
                  <w:bottom w:val="single" w:sz="4" w:space="0" w:color="BFBFBF"/>
                  <w:right w:val="nil"/>
                </w:tcBorders>
                <w:shd w:val="clear" w:color="000000" w:fill="D6EAF0"/>
                <w:hideMark/>
              </w:tcPr>
              <w:p w14:paraId="12CCD772"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0.3%</w:t>
                </w:r>
              </w:p>
            </w:tc>
          </w:tr>
          <w:tr w:rsidR="000709CE" w:rsidRPr="001622A0" w14:paraId="3C5438BD"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485FE691" w14:textId="24E9A61C"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An </w:t>
                </w:r>
                <w:r w:rsidR="00C80B4A"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ffective, </w:t>
                </w:r>
                <w:r w:rsidR="00C80B4A"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imely Crown </w:t>
                </w:r>
                <w:r w:rsidR="00C80B4A"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esponse to the Royal Commission of Inquiry into Historical Abuse in Care </w:t>
                </w:r>
              </w:p>
            </w:tc>
            <w:tc>
              <w:tcPr>
                <w:tcW w:w="1360" w:type="dxa"/>
                <w:tcBorders>
                  <w:top w:val="nil"/>
                  <w:left w:val="nil"/>
                  <w:bottom w:val="single" w:sz="4" w:space="0" w:color="BFBFBF"/>
                  <w:right w:val="single" w:sz="4" w:space="0" w:color="BFBFBF"/>
                </w:tcBorders>
                <w:shd w:val="clear" w:color="auto" w:fill="auto"/>
                <w:noWrap/>
                <w:hideMark/>
              </w:tcPr>
              <w:p w14:paraId="221D2BF5"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6.7</w:t>
                </w:r>
              </w:p>
            </w:tc>
            <w:tc>
              <w:tcPr>
                <w:tcW w:w="1280" w:type="dxa"/>
                <w:tcBorders>
                  <w:top w:val="nil"/>
                  <w:left w:val="nil"/>
                  <w:bottom w:val="single" w:sz="4" w:space="0" w:color="BFBFBF"/>
                  <w:right w:val="nil"/>
                </w:tcBorders>
                <w:shd w:val="clear" w:color="000000" w:fill="D6EAF0"/>
                <w:noWrap/>
                <w:vAlign w:val="bottom"/>
                <w:hideMark/>
              </w:tcPr>
              <w:p w14:paraId="542C2354"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5F813A99"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061181BB"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Justice</w:t>
                </w:r>
              </w:p>
            </w:tc>
            <w:tc>
              <w:tcPr>
                <w:tcW w:w="1360" w:type="dxa"/>
                <w:tcBorders>
                  <w:top w:val="nil"/>
                  <w:left w:val="nil"/>
                  <w:bottom w:val="single" w:sz="4" w:space="0" w:color="BFBFBF"/>
                  <w:right w:val="single" w:sz="4" w:space="0" w:color="BFBFBF"/>
                </w:tcBorders>
                <w:shd w:val="clear" w:color="000000" w:fill="D6EAF0"/>
                <w:noWrap/>
                <w:hideMark/>
              </w:tcPr>
              <w:p w14:paraId="68AA98F4"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6.4</w:t>
                </w:r>
              </w:p>
            </w:tc>
            <w:tc>
              <w:tcPr>
                <w:tcW w:w="1280" w:type="dxa"/>
                <w:tcBorders>
                  <w:top w:val="nil"/>
                  <w:left w:val="nil"/>
                  <w:bottom w:val="single" w:sz="4" w:space="0" w:color="BFBFBF"/>
                  <w:right w:val="nil"/>
                </w:tcBorders>
                <w:shd w:val="clear" w:color="000000" w:fill="D6EAF0"/>
                <w:hideMark/>
              </w:tcPr>
              <w:p w14:paraId="73BAC76B"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0.3%</w:t>
                </w:r>
              </w:p>
            </w:tc>
          </w:tr>
          <w:tr w:rsidR="000709CE" w:rsidRPr="001622A0" w14:paraId="2B519DC6"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7BB1DA9E" w14:textId="0C2F6C8F"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Support for </w:t>
                </w:r>
                <w:r w:rsidR="00C80B4A" w:rsidRPr="001622A0">
                  <w:rPr>
                    <w:rFonts w:eastAsia="Times New Roman" w:cs="Calibri"/>
                    <w:color w:val="000000"/>
                    <w:sz w:val="20"/>
                    <w:szCs w:val="20"/>
                    <w:lang w:eastAsia="en-NZ"/>
                  </w:rPr>
                  <w:t>v</w:t>
                </w:r>
                <w:r w:rsidRPr="001622A0">
                  <w:rPr>
                    <w:rFonts w:eastAsia="Times New Roman" w:cs="Calibri"/>
                    <w:color w:val="000000"/>
                    <w:sz w:val="20"/>
                    <w:szCs w:val="20"/>
                    <w:lang w:eastAsia="en-NZ"/>
                  </w:rPr>
                  <w:t xml:space="preserve">ictims: </w:t>
                </w:r>
                <w:r w:rsidR="00C80B4A"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nsuring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afe and </w:t>
                </w:r>
                <w:r w:rsidR="00C80B4A"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ffective </w:t>
                </w:r>
                <w:r w:rsidR="00C80B4A" w:rsidRPr="001622A0">
                  <w:rPr>
                    <w:rFonts w:eastAsia="Times New Roman" w:cs="Calibri"/>
                    <w:color w:val="000000"/>
                    <w:sz w:val="20"/>
                    <w:szCs w:val="20"/>
                    <w:lang w:eastAsia="en-NZ"/>
                  </w:rPr>
                  <w:t>j</w:t>
                </w:r>
                <w:r w:rsidRPr="001622A0">
                  <w:rPr>
                    <w:rFonts w:eastAsia="Times New Roman" w:cs="Calibri"/>
                    <w:color w:val="000000"/>
                    <w:sz w:val="20"/>
                    <w:szCs w:val="20"/>
                    <w:lang w:eastAsia="en-NZ"/>
                  </w:rPr>
                  <w:t xml:space="preserve">ustice and </w:t>
                </w:r>
                <w:r w:rsidR="00C80B4A" w:rsidRPr="001622A0">
                  <w:rPr>
                    <w:rFonts w:eastAsia="Times New Roman" w:cs="Calibri"/>
                    <w:color w:val="000000"/>
                    <w:sz w:val="20"/>
                    <w:szCs w:val="20"/>
                    <w:lang w:eastAsia="en-NZ"/>
                  </w:rPr>
                  <w:t>i</w:t>
                </w:r>
                <w:r w:rsidRPr="001622A0">
                  <w:rPr>
                    <w:rFonts w:eastAsia="Times New Roman" w:cs="Calibri"/>
                    <w:color w:val="000000"/>
                    <w:sz w:val="20"/>
                    <w:szCs w:val="20"/>
                    <w:lang w:eastAsia="en-NZ"/>
                  </w:rPr>
                  <w:t xml:space="preserve">mproved </w:t>
                </w:r>
                <w:r w:rsidR="00C80B4A" w:rsidRPr="001622A0">
                  <w:rPr>
                    <w:rFonts w:eastAsia="Times New Roman" w:cs="Calibri"/>
                    <w:color w:val="000000"/>
                    <w:sz w:val="20"/>
                    <w:szCs w:val="20"/>
                    <w:lang w:eastAsia="en-NZ"/>
                  </w:rPr>
                  <w:t>m</w:t>
                </w:r>
                <w:r w:rsidRPr="001622A0">
                  <w:rPr>
                    <w:rFonts w:eastAsia="Times New Roman" w:cs="Calibri"/>
                    <w:color w:val="000000"/>
                    <w:sz w:val="20"/>
                    <w:szCs w:val="20"/>
                    <w:lang w:eastAsia="en-NZ"/>
                  </w:rPr>
                  <w:t xml:space="preserve">ental </w:t>
                </w:r>
                <w:r w:rsidR="00C80B4A"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ealth </w:t>
                </w:r>
                <w:r w:rsidR="00C80B4A" w:rsidRPr="001622A0">
                  <w:rPr>
                    <w:rFonts w:eastAsia="Times New Roman" w:cs="Calibri"/>
                    <w:color w:val="000000"/>
                    <w:sz w:val="20"/>
                    <w:szCs w:val="20"/>
                    <w:lang w:eastAsia="en-NZ"/>
                  </w:rPr>
                  <w:t>o</w:t>
                </w:r>
                <w:r w:rsidRPr="001622A0">
                  <w:rPr>
                    <w:rFonts w:eastAsia="Times New Roman" w:cs="Calibri"/>
                    <w:color w:val="000000"/>
                    <w:sz w:val="20"/>
                    <w:szCs w:val="20"/>
                    <w:lang w:eastAsia="en-NZ"/>
                  </w:rPr>
                  <w:t>utcomes</w:t>
                </w:r>
              </w:p>
            </w:tc>
            <w:tc>
              <w:tcPr>
                <w:tcW w:w="1360" w:type="dxa"/>
                <w:tcBorders>
                  <w:top w:val="nil"/>
                  <w:left w:val="nil"/>
                  <w:bottom w:val="single" w:sz="4" w:space="0" w:color="BFBFBF"/>
                  <w:right w:val="single" w:sz="4" w:space="0" w:color="BFBFBF"/>
                </w:tcBorders>
                <w:shd w:val="clear" w:color="auto" w:fill="auto"/>
                <w:noWrap/>
                <w:hideMark/>
              </w:tcPr>
              <w:p w14:paraId="711CD3D6"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6.2</w:t>
                </w:r>
              </w:p>
            </w:tc>
            <w:tc>
              <w:tcPr>
                <w:tcW w:w="1280" w:type="dxa"/>
                <w:tcBorders>
                  <w:top w:val="nil"/>
                  <w:left w:val="nil"/>
                  <w:bottom w:val="single" w:sz="4" w:space="0" w:color="BFBFBF"/>
                  <w:right w:val="nil"/>
                </w:tcBorders>
                <w:shd w:val="clear" w:color="000000" w:fill="D6EAF0"/>
                <w:noWrap/>
                <w:vAlign w:val="bottom"/>
                <w:hideMark/>
              </w:tcPr>
              <w:p w14:paraId="79F79D11"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2F59932A"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751E6D7F" w14:textId="4C692E85"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Alcohol and Other Drug Treatment Court: </w:t>
                </w:r>
                <w:r w:rsidR="00C80B4A" w:rsidRPr="001622A0">
                  <w:rPr>
                    <w:rFonts w:eastAsia="Times New Roman" w:cs="Calibri"/>
                    <w:color w:val="000000"/>
                    <w:sz w:val="20"/>
                    <w:szCs w:val="20"/>
                    <w:lang w:eastAsia="en-NZ"/>
                  </w:rPr>
                  <w:t>o</w:t>
                </w:r>
                <w:r w:rsidRPr="001622A0">
                  <w:rPr>
                    <w:rFonts w:eastAsia="Times New Roman" w:cs="Calibri"/>
                    <w:color w:val="000000"/>
                    <w:sz w:val="20"/>
                    <w:szCs w:val="20"/>
                    <w:lang w:eastAsia="en-NZ"/>
                  </w:rPr>
                  <w:t xml:space="preserve">perational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upport 2019/20 </w:t>
                </w:r>
              </w:p>
            </w:tc>
            <w:tc>
              <w:tcPr>
                <w:tcW w:w="1360" w:type="dxa"/>
                <w:tcBorders>
                  <w:top w:val="nil"/>
                  <w:left w:val="nil"/>
                  <w:bottom w:val="single" w:sz="4" w:space="0" w:color="BFBFBF"/>
                  <w:right w:val="single" w:sz="4" w:space="0" w:color="BFBFBF"/>
                </w:tcBorders>
                <w:shd w:val="clear" w:color="auto" w:fill="auto"/>
                <w:noWrap/>
                <w:hideMark/>
              </w:tcPr>
              <w:p w14:paraId="2B5BA6A9"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0.2</w:t>
                </w:r>
              </w:p>
            </w:tc>
            <w:tc>
              <w:tcPr>
                <w:tcW w:w="1280" w:type="dxa"/>
                <w:tcBorders>
                  <w:top w:val="nil"/>
                  <w:left w:val="nil"/>
                  <w:bottom w:val="single" w:sz="4" w:space="0" w:color="BFBFBF"/>
                  <w:right w:val="nil"/>
                </w:tcBorders>
                <w:shd w:val="clear" w:color="000000" w:fill="D6EAF0"/>
                <w:noWrap/>
                <w:vAlign w:val="bottom"/>
                <w:hideMark/>
              </w:tcPr>
              <w:p w14:paraId="76156F3E"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3B35EAED"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1A6F6CA1"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Education</w:t>
                </w:r>
              </w:p>
            </w:tc>
            <w:tc>
              <w:tcPr>
                <w:tcW w:w="1360" w:type="dxa"/>
                <w:tcBorders>
                  <w:top w:val="nil"/>
                  <w:left w:val="nil"/>
                  <w:bottom w:val="single" w:sz="4" w:space="0" w:color="BFBFBF"/>
                  <w:right w:val="single" w:sz="4" w:space="0" w:color="BFBFBF"/>
                </w:tcBorders>
                <w:shd w:val="clear" w:color="000000" w:fill="D6EAF0"/>
                <w:noWrap/>
                <w:hideMark/>
              </w:tcPr>
              <w:p w14:paraId="3FA72312"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6.1</w:t>
                </w:r>
              </w:p>
            </w:tc>
            <w:tc>
              <w:tcPr>
                <w:tcW w:w="1280" w:type="dxa"/>
                <w:tcBorders>
                  <w:top w:val="nil"/>
                  <w:left w:val="nil"/>
                  <w:bottom w:val="single" w:sz="4" w:space="0" w:color="BFBFBF"/>
                  <w:right w:val="nil"/>
                </w:tcBorders>
                <w:shd w:val="clear" w:color="000000" w:fill="D6EAF0"/>
                <w:hideMark/>
              </w:tcPr>
              <w:p w14:paraId="09F9476E"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0.3%</w:t>
                </w:r>
              </w:p>
            </w:tc>
          </w:tr>
          <w:tr w:rsidR="000709CE" w:rsidRPr="001622A0" w14:paraId="591AAEC1"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1E826722" w14:textId="0FBB65F6"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Sensitive </w:t>
                </w:r>
                <w:r w:rsidR="00C80B4A" w:rsidRPr="001622A0">
                  <w:rPr>
                    <w:rFonts w:eastAsia="Times New Roman" w:cs="Calibri"/>
                    <w:color w:val="000000"/>
                    <w:sz w:val="20"/>
                    <w:szCs w:val="20"/>
                    <w:lang w:eastAsia="en-NZ"/>
                  </w:rPr>
                  <w:t>c</w:t>
                </w:r>
                <w:r w:rsidRPr="001622A0">
                  <w:rPr>
                    <w:rFonts w:eastAsia="Times New Roman" w:cs="Calibri"/>
                    <w:color w:val="000000"/>
                    <w:sz w:val="20"/>
                    <w:szCs w:val="20"/>
                    <w:lang w:eastAsia="en-NZ"/>
                  </w:rPr>
                  <w:t xml:space="preserve">laims of </w:t>
                </w:r>
                <w:r w:rsidR="00C80B4A"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buse: </w:t>
                </w:r>
                <w:r w:rsidR="00C80B4A" w:rsidRPr="001622A0">
                  <w:rPr>
                    <w:rFonts w:eastAsia="Times New Roman" w:cs="Calibri"/>
                    <w:color w:val="000000"/>
                    <w:sz w:val="20"/>
                    <w:szCs w:val="20"/>
                    <w:lang w:eastAsia="en-NZ"/>
                  </w:rPr>
                  <w:t>f</w:t>
                </w:r>
                <w:r w:rsidRPr="001622A0">
                  <w:rPr>
                    <w:rFonts w:eastAsia="Times New Roman" w:cs="Calibri"/>
                    <w:color w:val="000000"/>
                    <w:sz w:val="20"/>
                    <w:szCs w:val="20"/>
                    <w:lang w:eastAsia="en-NZ"/>
                  </w:rPr>
                  <w:t xml:space="preserve">unding to </w:t>
                </w:r>
                <w:r w:rsidR="00C80B4A"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esolve and </w:t>
                </w:r>
                <w:r w:rsidR="00C80B4A"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cknowledge </w:t>
                </w:r>
                <w:r w:rsidR="00C80B4A"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istoric</w:t>
                </w:r>
                <w:r w:rsidR="00891132" w:rsidRPr="001622A0">
                  <w:rPr>
                    <w:rFonts w:eastAsia="Times New Roman" w:cs="Calibri"/>
                    <w:color w:val="000000"/>
                    <w:sz w:val="20"/>
                    <w:szCs w:val="20"/>
                    <w:lang w:eastAsia="en-NZ"/>
                  </w:rPr>
                  <w:t>al</w:t>
                </w:r>
                <w:r w:rsidRPr="001622A0">
                  <w:rPr>
                    <w:rFonts w:eastAsia="Times New Roman" w:cs="Calibri"/>
                    <w:color w:val="000000"/>
                    <w:sz w:val="20"/>
                    <w:szCs w:val="20"/>
                    <w:lang w:eastAsia="en-NZ"/>
                  </w:rPr>
                  <w:t xml:space="preserve"> </w:t>
                </w:r>
                <w:r w:rsidR="00C80B4A"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buse in the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chooling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ystem </w:t>
                </w:r>
              </w:p>
            </w:tc>
            <w:tc>
              <w:tcPr>
                <w:tcW w:w="1360" w:type="dxa"/>
                <w:tcBorders>
                  <w:top w:val="nil"/>
                  <w:left w:val="nil"/>
                  <w:bottom w:val="single" w:sz="4" w:space="0" w:color="BFBFBF"/>
                  <w:right w:val="single" w:sz="4" w:space="0" w:color="BFBFBF"/>
                </w:tcBorders>
                <w:shd w:val="clear" w:color="auto" w:fill="auto"/>
                <w:noWrap/>
                <w:hideMark/>
              </w:tcPr>
              <w:p w14:paraId="0BBB3F73"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5.6</w:t>
                </w:r>
              </w:p>
            </w:tc>
            <w:tc>
              <w:tcPr>
                <w:tcW w:w="1280" w:type="dxa"/>
                <w:tcBorders>
                  <w:top w:val="nil"/>
                  <w:left w:val="nil"/>
                  <w:bottom w:val="single" w:sz="4" w:space="0" w:color="BFBFBF"/>
                  <w:right w:val="nil"/>
                </w:tcBorders>
                <w:shd w:val="clear" w:color="000000" w:fill="D6EAF0"/>
                <w:noWrap/>
                <w:vAlign w:val="bottom"/>
                <w:hideMark/>
              </w:tcPr>
              <w:p w14:paraId="297DC5D1"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2423B474"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6FAEF50E" w14:textId="18BCC84A"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An </w:t>
                </w:r>
                <w:r w:rsidR="00C80B4A"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ffective, </w:t>
                </w:r>
                <w:r w:rsidR="00C80B4A"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imely Crown </w:t>
                </w:r>
                <w:r w:rsidR="00C80B4A"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esponse to the Royal Commission of Inquiry into Historical Abuse in Care </w:t>
                </w:r>
              </w:p>
            </w:tc>
            <w:tc>
              <w:tcPr>
                <w:tcW w:w="1360" w:type="dxa"/>
                <w:tcBorders>
                  <w:top w:val="nil"/>
                  <w:left w:val="nil"/>
                  <w:bottom w:val="single" w:sz="4" w:space="0" w:color="BFBFBF"/>
                  <w:right w:val="single" w:sz="4" w:space="0" w:color="BFBFBF"/>
                </w:tcBorders>
                <w:shd w:val="clear" w:color="auto" w:fill="auto"/>
                <w:noWrap/>
                <w:hideMark/>
              </w:tcPr>
              <w:p w14:paraId="25FC1D36"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0.5</w:t>
                </w:r>
              </w:p>
            </w:tc>
            <w:tc>
              <w:tcPr>
                <w:tcW w:w="1280" w:type="dxa"/>
                <w:tcBorders>
                  <w:top w:val="nil"/>
                  <w:left w:val="nil"/>
                  <w:bottom w:val="single" w:sz="4" w:space="0" w:color="BFBFBF"/>
                  <w:right w:val="nil"/>
                </w:tcBorders>
                <w:shd w:val="clear" w:color="000000" w:fill="D6EAF0"/>
                <w:noWrap/>
                <w:vAlign w:val="bottom"/>
                <w:hideMark/>
              </w:tcPr>
              <w:p w14:paraId="53F975A9"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28358563"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08CE9ABD"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Defence Force</w:t>
                </w:r>
              </w:p>
            </w:tc>
            <w:tc>
              <w:tcPr>
                <w:tcW w:w="1360" w:type="dxa"/>
                <w:tcBorders>
                  <w:top w:val="nil"/>
                  <w:left w:val="nil"/>
                  <w:bottom w:val="single" w:sz="4" w:space="0" w:color="BFBFBF"/>
                  <w:right w:val="single" w:sz="4" w:space="0" w:color="BFBFBF"/>
                </w:tcBorders>
                <w:shd w:val="clear" w:color="000000" w:fill="D6EAF0"/>
                <w:noWrap/>
                <w:hideMark/>
              </w:tcPr>
              <w:p w14:paraId="7912FAE8"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4.1</w:t>
                </w:r>
              </w:p>
            </w:tc>
            <w:tc>
              <w:tcPr>
                <w:tcW w:w="1280" w:type="dxa"/>
                <w:tcBorders>
                  <w:top w:val="nil"/>
                  <w:left w:val="nil"/>
                  <w:bottom w:val="single" w:sz="4" w:space="0" w:color="BFBFBF"/>
                  <w:right w:val="nil"/>
                </w:tcBorders>
                <w:shd w:val="clear" w:color="000000" w:fill="D6EAF0"/>
                <w:hideMark/>
              </w:tcPr>
              <w:p w14:paraId="68308399"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0.2%</w:t>
                </w:r>
              </w:p>
            </w:tc>
          </w:tr>
          <w:tr w:rsidR="000709CE" w:rsidRPr="001622A0" w14:paraId="071950C0"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284AE3A9" w14:textId="5A72C364"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Promoting and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upporting the </w:t>
                </w:r>
                <w:r w:rsidR="00C80B4A"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ealth and </w:t>
                </w:r>
                <w:r w:rsidR="00C80B4A" w:rsidRPr="001622A0">
                  <w:rPr>
                    <w:rFonts w:eastAsia="Times New Roman" w:cs="Calibri"/>
                    <w:color w:val="000000"/>
                    <w:sz w:val="20"/>
                    <w:szCs w:val="20"/>
                    <w:lang w:eastAsia="en-NZ"/>
                  </w:rPr>
                  <w:t>w</w:t>
                </w:r>
                <w:r w:rsidRPr="001622A0">
                  <w:rPr>
                    <w:rFonts w:eastAsia="Times New Roman" w:cs="Calibri"/>
                    <w:color w:val="000000"/>
                    <w:sz w:val="20"/>
                    <w:szCs w:val="20"/>
                    <w:lang w:eastAsia="en-NZ"/>
                  </w:rPr>
                  <w:t xml:space="preserve">ellbeing of </w:t>
                </w:r>
                <w:r w:rsidR="00C80B4A" w:rsidRPr="001622A0">
                  <w:rPr>
                    <w:rFonts w:eastAsia="Times New Roman" w:cs="Calibri"/>
                    <w:color w:val="000000"/>
                    <w:sz w:val="20"/>
                    <w:szCs w:val="20"/>
                    <w:lang w:eastAsia="en-NZ"/>
                  </w:rPr>
                  <w:t>v</w:t>
                </w:r>
                <w:r w:rsidRPr="001622A0">
                  <w:rPr>
                    <w:rFonts w:eastAsia="Times New Roman" w:cs="Calibri"/>
                    <w:color w:val="000000"/>
                    <w:sz w:val="20"/>
                    <w:szCs w:val="20"/>
                    <w:lang w:eastAsia="en-NZ"/>
                  </w:rPr>
                  <w:t xml:space="preserve">eterans and their </w:t>
                </w:r>
                <w:r w:rsidR="00C80B4A" w:rsidRPr="001622A0">
                  <w:rPr>
                    <w:rFonts w:eastAsia="Times New Roman" w:cs="Calibri"/>
                    <w:color w:val="000000"/>
                    <w:sz w:val="20"/>
                    <w:szCs w:val="20"/>
                    <w:lang w:eastAsia="en-NZ"/>
                  </w:rPr>
                  <w:t>f</w:t>
                </w:r>
                <w:r w:rsidRPr="001622A0">
                  <w:rPr>
                    <w:rFonts w:eastAsia="Times New Roman" w:cs="Calibri"/>
                    <w:color w:val="000000"/>
                    <w:sz w:val="20"/>
                    <w:szCs w:val="20"/>
                    <w:lang w:eastAsia="en-NZ"/>
                  </w:rPr>
                  <w:t xml:space="preserve">amilies </w:t>
                </w:r>
              </w:p>
            </w:tc>
            <w:tc>
              <w:tcPr>
                <w:tcW w:w="1360" w:type="dxa"/>
                <w:tcBorders>
                  <w:top w:val="nil"/>
                  <w:left w:val="nil"/>
                  <w:bottom w:val="single" w:sz="4" w:space="0" w:color="BFBFBF"/>
                  <w:right w:val="single" w:sz="4" w:space="0" w:color="BFBFBF"/>
                </w:tcBorders>
                <w:shd w:val="clear" w:color="auto" w:fill="auto"/>
                <w:noWrap/>
                <w:hideMark/>
              </w:tcPr>
              <w:p w14:paraId="5C0C82D0"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4.1</w:t>
                </w:r>
              </w:p>
            </w:tc>
            <w:tc>
              <w:tcPr>
                <w:tcW w:w="1280" w:type="dxa"/>
                <w:tcBorders>
                  <w:top w:val="nil"/>
                  <w:left w:val="nil"/>
                  <w:bottom w:val="single" w:sz="4" w:space="0" w:color="BFBFBF"/>
                  <w:right w:val="nil"/>
                </w:tcBorders>
                <w:shd w:val="clear" w:color="000000" w:fill="D6EAF0"/>
                <w:noWrap/>
                <w:vAlign w:val="bottom"/>
                <w:hideMark/>
              </w:tcPr>
              <w:p w14:paraId="67035D25"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2387ED17"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713B9656"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Police</w:t>
                </w:r>
              </w:p>
            </w:tc>
            <w:tc>
              <w:tcPr>
                <w:tcW w:w="1360" w:type="dxa"/>
                <w:tcBorders>
                  <w:top w:val="nil"/>
                  <w:left w:val="nil"/>
                  <w:bottom w:val="single" w:sz="4" w:space="0" w:color="BFBFBF"/>
                  <w:right w:val="single" w:sz="4" w:space="0" w:color="BFBFBF"/>
                </w:tcBorders>
                <w:shd w:val="clear" w:color="000000" w:fill="D6EAF0"/>
                <w:noWrap/>
                <w:hideMark/>
              </w:tcPr>
              <w:p w14:paraId="1603511D"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1.0</w:t>
                </w:r>
              </w:p>
            </w:tc>
            <w:tc>
              <w:tcPr>
                <w:tcW w:w="1280" w:type="dxa"/>
                <w:tcBorders>
                  <w:top w:val="nil"/>
                  <w:left w:val="nil"/>
                  <w:bottom w:val="single" w:sz="4" w:space="0" w:color="BFBFBF"/>
                  <w:right w:val="nil"/>
                </w:tcBorders>
                <w:shd w:val="clear" w:color="000000" w:fill="D6EAF0"/>
                <w:hideMark/>
              </w:tcPr>
              <w:p w14:paraId="184B805B"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0.1%</w:t>
                </w:r>
              </w:p>
            </w:tc>
          </w:tr>
          <w:tr w:rsidR="000709CE" w:rsidRPr="001622A0" w14:paraId="0248CDB1"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309F5084" w14:textId="5E19DE2E"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Increasing </w:t>
                </w:r>
                <w:r w:rsidR="00C80B4A"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ccess to </w:t>
                </w:r>
                <w:r w:rsidR="00C80B4A" w:rsidRPr="001622A0">
                  <w:rPr>
                    <w:rFonts w:eastAsia="Times New Roman" w:cs="Calibri"/>
                    <w:color w:val="000000"/>
                    <w:sz w:val="20"/>
                    <w:szCs w:val="20"/>
                    <w:lang w:eastAsia="en-NZ"/>
                  </w:rPr>
                  <w:t>m</w:t>
                </w:r>
                <w:r w:rsidRPr="001622A0">
                  <w:rPr>
                    <w:rFonts w:eastAsia="Times New Roman" w:cs="Calibri"/>
                    <w:color w:val="000000"/>
                    <w:sz w:val="20"/>
                    <w:szCs w:val="20"/>
                    <w:lang w:eastAsia="en-NZ"/>
                  </w:rPr>
                  <w:t xml:space="preserve">ental </w:t>
                </w:r>
                <w:r w:rsidR="00C80B4A" w:rsidRPr="001622A0">
                  <w:rPr>
                    <w:rFonts w:eastAsia="Times New Roman" w:cs="Calibri"/>
                    <w:color w:val="000000"/>
                    <w:sz w:val="20"/>
                    <w:szCs w:val="20"/>
                    <w:lang w:eastAsia="en-NZ"/>
                  </w:rPr>
                  <w:t>h</w:t>
                </w:r>
                <w:r w:rsidRPr="001622A0">
                  <w:rPr>
                    <w:rFonts w:eastAsia="Times New Roman" w:cs="Calibri"/>
                    <w:color w:val="000000"/>
                    <w:sz w:val="20"/>
                    <w:szCs w:val="20"/>
                    <w:lang w:eastAsia="en-NZ"/>
                  </w:rPr>
                  <w:t xml:space="preserve">ealth and </w:t>
                </w:r>
                <w:r w:rsidR="00C80B4A" w:rsidRPr="001622A0">
                  <w:rPr>
                    <w:rFonts w:eastAsia="Times New Roman" w:cs="Calibri"/>
                    <w:color w:val="000000"/>
                    <w:sz w:val="20"/>
                    <w:szCs w:val="20"/>
                    <w:lang w:eastAsia="en-NZ"/>
                  </w:rPr>
                  <w:t>a</w:t>
                </w:r>
                <w:r w:rsidRPr="001622A0">
                  <w:rPr>
                    <w:rFonts w:eastAsia="Times New Roman" w:cs="Calibri"/>
                    <w:color w:val="000000"/>
                    <w:sz w:val="20"/>
                    <w:szCs w:val="20"/>
                    <w:lang w:eastAsia="en-NZ"/>
                  </w:rPr>
                  <w:t xml:space="preserve">ddiction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upport through </w:t>
                </w:r>
                <w:proofErr w:type="spellStart"/>
                <w:r w:rsidRPr="001622A0">
                  <w:rPr>
                    <w:rFonts w:eastAsia="Times New Roman" w:cs="Calibri"/>
                    <w:color w:val="000000"/>
                    <w:sz w:val="20"/>
                    <w:szCs w:val="20"/>
                    <w:lang w:eastAsia="en-NZ"/>
                  </w:rPr>
                  <w:t>Hāpaitia</w:t>
                </w:r>
                <w:proofErr w:type="spellEnd"/>
                <w:r w:rsidRPr="001622A0">
                  <w:rPr>
                    <w:rFonts w:eastAsia="Times New Roman" w:cs="Calibri"/>
                    <w:color w:val="000000"/>
                    <w:sz w:val="20"/>
                    <w:szCs w:val="20"/>
                    <w:lang w:eastAsia="en-NZ"/>
                  </w:rPr>
                  <w:t xml:space="preserve"> </w:t>
                </w:r>
                <w:proofErr w:type="spellStart"/>
                <w:r w:rsidRPr="001622A0">
                  <w:rPr>
                    <w:rFonts w:eastAsia="Times New Roman" w:cs="Calibri"/>
                    <w:color w:val="000000"/>
                    <w:sz w:val="20"/>
                    <w:szCs w:val="20"/>
                    <w:lang w:eastAsia="en-NZ"/>
                  </w:rPr>
                  <w:t>te</w:t>
                </w:r>
                <w:proofErr w:type="spellEnd"/>
                <w:r w:rsidRPr="001622A0">
                  <w:rPr>
                    <w:rFonts w:eastAsia="Times New Roman" w:cs="Calibri"/>
                    <w:color w:val="000000"/>
                    <w:sz w:val="20"/>
                    <w:szCs w:val="20"/>
                    <w:lang w:eastAsia="en-NZ"/>
                  </w:rPr>
                  <w:t xml:space="preserve"> </w:t>
                </w:r>
                <w:proofErr w:type="spellStart"/>
                <w:r w:rsidRPr="001622A0">
                  <w:rPr>
                    <w:rFonts w:eastAsia="Times New Roman" w:cs="Calibri"/>
                    <w:color w:val="000000"/>
                    <w:sz w:val="20"/>
                    <w:szCs w:val="20"/>
                    <w:lang w:eastAsia="en-NZ"/>
                  </w:rPr>
                  <w:t>Oranga</w:t>
                </w:r>
                <w:proofErr w:type="spellEnd"/>
                <w:r w:rsidRPr="001622A0">
                  <w:rPr>
                    <w:rFonts w:eastAsia="Times New Roman" w:cs="Calibri"/>
                    <w:color w:val="000000"/>
                    <w:sz w:val="20"/>
                    <w:szCs w:val="20"/>
                    <w:lang w:eastAsia="en-NZ"/>
                  </w:rPr>
                  <w:t xml:space="preserve"> </w:t>
                </w:r>
                <w:proofErr w:type="spellStart"/>
                <w:r w:rsidRPr="001622A0">
                  <w:rPr>
                    <w:rFonts w:eastAsia="Times New Roman" w:cs="Calibri"/>
                    <w:color w:val="000000"/>
                    <w:sz w:val="20"/>
                    <w:szCs w:val="20"/>
                    <w:lang w:eastAsia="en-NZ"/>
                  </w:rPr>
                  <w:t>Tangata</w:t>
                </w:r>
                <w:proofErr w:type="spellEnd"/>
                <w:r w:rsidR="00C80B4A" w:rsidRPr="001622A0">
                  <w:rPr>
                    <w:rFonts w:eastAsia="Times New Roman" w:cs="Calibri"/>
                    <w:color w:val="000000"/>
                    <w:sz w:val="20"/>
                    <w:szCs w:val="20"/>
                    <w:lang w:eastAsia="en-NZ"/>
                  </w:rPr>
                  <w:t>—</w:t>
                </w:r>
                <w:r w:rsidRPr="001622A0">
                  <w:rPr>
                    <w:rFonts w:eastAsia="Times New Roman" w:cs="Calibri"/>
                    <w:color w:val="000000"/>
                    <w:sz w:val="20"/>
                    <w:szCs w:val="20"/>
                    <w:lang w:eastAsia="en-NZ"/>
                  </w:rPr>
                  <w:t>Safe and Effective Justice programme</w:t>
                </w:r>
              </w:p>
            </w:tc>
            <w:tc>
              <w:tcPr>
                <w:tcW w:w="1360" w:type="dxa"/>
                <w:tcBorders>
                  <w:top w:val="nil"/>
                  <w:left w:val="nil"/>
                  <w:bottom w:val="single" w:sz="4" w:space="0" w:color="BFBFBF"/>
                  <w:right w:val="single" w:sz="4" w:space="0" w:color="BFBFBF"/>
                </w:tcBorders>
                <w:shd w:val="clear" w:color="auto" w:fill="auto"/>
                <w:noWrap/>
                <w:hideMark/>
              </w:tcPr>
              <w:p w14:paraId="6AE0A487"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0.8</w:t>
                </w:r>
              </w:p>
            </w:tc>
            <w:tc>
              <w:tcPr>
                <w:tcW w:w="1280" w:type="dxa"/>
                <w:tcBorders>
                  <w:top w:val="nil"/>
                  <w:left w:val="nil"/>
                  <w:bottom w:val="single" w:sz="4" w:space="0" w:color="BFBFBF"/>
                  <w:right w:val="nil"/>
                </w:tcBorders>
                <w:shd w:val="clear" w:color="000000" w:fill="D6EAF0"/>
                <w:noWrap/>
                <w:vAlign w:val="bottom"/>
                <w:hideMark/>
              </w:tcPr>
              <w:p w14:paraId="4714C14F"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3F6AC966"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3E07B88C" w14:textId="69CF75A0"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Alcohol and Other Drug Treatment Court: </w:t>
                </w:r>
                <w:r w:rsidR="00C80B4A" w:rsidRPr="001622A0">
                  <w:rPr>
                    <w:rFonts w:eastAsia="Times New Roman" w:cs="Calibri"/>
                    <w:color w:val="000000"/>
                    <w:sz w:val="20"/>
                    <w:szCs w:val="20"/>
                    <w:lang w:eastAsia="en-NZ"/>
                  </w:rPr>
                  <w:t>o</w:t>
                </w:r>
                <w:r w:rsidRPr="001622A0">
                  <w:rPr>
                    <w:rFonts w:eastAsia="Times New Roman" w:cs="Calibri"/>
                    <w:color w:val="000000"/>
                    <w:sz w:val="20"/>
                    <w:szCs w:val="20"/>
                    <w:lang w:eastAsia="en-NZ"/>
                  </w:rPr>
                  <w:t xml:space="preserve">perational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upport 2019/20 </w:t>
                </w:r>
              </w:p>
            </w:tc>
            <w:tc>
              <w:tcPr>
                <w:tcW w:w="1360" w:type="dxa"/>
                <w:tcBorders>
                  <w:top w:val="nil"/>
                  <w:left w:val="nil"/>
                  <w:bottom w:val="single" w:sz="4" w:space="0" w:color="BFBFBF"/>
                  <w:right w:val="single" w:sz="4" w:space="0" w:color="BFBFBF"/>
                </w:tcBorders>
                <w:shd w:val="clear" w:color="auto" w:fill="auto"/>
                <w:noWrap/>
                <w:hideMark/>
              </w:tcPr>
              <w:p w14:paraId="493FA402"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0.3</w:t>
                </w:r>
              </w:p>
            </w:tc>
            <w:tc>
              <w:tcPr>
                <w:tcW w:w="1280" w:type="dxa"/>
                <w:tcBorders>
                  <w:top w:val="nil"/>
                  <w:left w:val="nil"/>
                  <w:bottom w:val="single" w:sz="4" w:space="0" w:color="BFBFBF"/>
                  <w:right w:val="nil"/>
                </w:tcBorders>
                <w:shd w:val="clear" w:color="000000" w:fill="D6EAF0"/>
                <w:noWrap/>
                <w:vAlign w:val="bottom"/>
                <w:hideMark/>
              </w:tcPr>
              <w:p w14:paraId="2983C6B5"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799C3FD3"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7EBD1801"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Courts</w:t>
                </w:r>
              </w:p>
            </w:tc>
            <w:tc>
              <w:tcPr>
                <w:tcW w:w="1360" w:type="dxa"/>
                <w:tcBorders>
                  <w:top w:val="nil"/>
                  <w:left w:val="nil"/>
                  <w:bottom w:val="single" w:sz="4" w:space="0" w:color="BFBFBF"/>
                  <w:right w:val="single" w:sz="4" w:space="0" w:color="BFBFBF"/>
                </w:tcBorders>
                <w:shd w:val="clear" w:color="000000" w:fill="D6EAF0"/>
                <w:noWrap/>
                <w:hideMark/>
              </w:tcPr>
              <w:p w14:paraId="374EE948"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0.4</w:t>
                </w:r>
              </w:p>
            </w:tc>
            <w:tc>
              <w:tcPr>
                <w:tcW w:w="1280" w:type="dxa"/>
                <w:tcBorders>
                  <w:top w:val="nil"/>
                  <w:left w:val="nil"/>
                  <w:bottom w:val="single" w:sz="4" w:space="0" w:color="BFBFBF"/>
                  <w:right w:val="nil"/>
                </w:tcBorders>
                <w:shd w:val="clear" w:color="000000" w:fill="D6EAF0"/>
                <w:hideMark/>
              </w:tcPr>
              <w:p w14:paraId="69584000"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0.0%</w:t>
                </w:r>
              </w:p>
            </w:tc>
          </w:tr>
          <w:tr w:rsidR="000709CE" w:rsidRPr="001622A0" w14:paraId="145EBA25" w14:textId="77777777" w:rsidTr="000709CE">
            <w:trPr>
              <w:trHeight w:val="288"/>
            </w:trPr>
            <w:tc>
              <w:tcPr>
                <w:tcW w:w="7340" w:type="dxa"/>
                <w:tcBorders>
                  <w:top w:val="nil"/>
                  <w:left w:val="nil"/>
                  <w:bottom w:val="single" w:sz="4" w:space="0" w:color="BFBFBF"/>
                  <w:right w:val="single" w:sz="4" w:space="0" w:color="BFBFBF"/>
                </w:tcBorders>
                <w:shd w:val="clear" w:color="auto" w:fill="auto"/>
                <w:hideMark/>
              </w:tcPr>
              <w:p w14:paraId="7A497D35" w14:textId="2E642644"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Alcohol and Other Drug Treatment Court: </w:t>
                </w:r>
                <w:r w:rsidR="00C80B4A" w:rsidRPr="001622A0">
                  <w:rPr>
                    <w:rFonts w:eastAsia="Times New Roman" w:cs="Calibri"/>
                    <w:color w:val="000000"/>
                    <w:sz w:val="20"/>
                    <w:szCs w:val="20"/>
                    <w:lang w:eastAsia="en-NZ"/>
                  </w:rPr>
                  <w:t>o</w:t>
                </w:r>
                <w:r w:rsidRPr="001622A0">
                  <w:rPr>
                    <w:rFonts w:eastAsia="Times New Roman" w:cs="Calibri"/>
                    <w:color w:val="000000"/>
                    <w:sz w:val="20"/>
                    <w:szCs w:val="20"/>
                    <w:lang w:eastAsia="en-NZ"/>
                  </w:rPr>
                  <w:t xml:space="preserve">perational </w:t>
                </w:r>
                <w:r w:rsidR="00C80B4A" w:rsidRPr="001622A0">
                  <w:rPr>
                    <w:rFonts w:eastAsia="Times New Roman" w:cs="Calibri"/>
                    <w:color w:val="000000"/>
                    <w:sz w:val="20"/>
                    <w:szCs w:val="20"/>
                    <w:lang w:eastAsia="en-NZ"/>
                  </w:rPr>
                  <w:t>s</w:t>
                </w:r>
                <w:r w:rsidRPr="001622A0">
                  <w:rPr>
                    <w:rFonts w:eastAsia="Times New Roman" w:cs="Calibri"/>
                    <w:color w:val="000000"/>
                    <w:sz w:val="20"/>
                    <w:szCs w:val="20"/>
                    <w:lang w:eastAsia="en-NZ"/>
                  </w:rPr>
                  <w:t xml:space="preserve">upport 2019/20 </w:t>
                </w:r>
              </w:p>
            </w:tc>
            <w:tc>
              <w:tcPr>
                <w:tcW w:w="1360" w:type="dxa"/>
                <w:tcBorders>
                  <w:top w:val="nil"/>
                  <w:left w:val="nil"/>
                  <w:bottom w:val="single" w:sz="4" w:space="0" w:color="BFBFBF"/>
                  <w:right w:val="single" w:sz="4" w:space="0" w:color="BFBFBF"/>
                </w:tcBorders>
                <w:shd w:val="clear" w:color="auto" w:fill="auto"/>
                <w:noWrap/>
                <w:hideMark/>
              </w:tcPr>
              <w:p w14:paraId="70554852"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0.2</w:t>
                </w:r>
              </w:p>
            </w:tc>
            <w:tc>
              <w:tcPr>
                <w:tcW w:w="1280" w:type="dxa"/>
                <w:tcBorders>
                  <w:top w:val="nil"/>
                  <w:left w:val="nil"/>
                  <w:bottom w:val="single" w:sz="4" w:space="0" w:color="BFBFBF"/>
                  <w:right w:val="nil"/>
                </w:tcBorders>
                <w:shd w:val="clear" w:color="000000" w:fill="D6EAF0"/>
                <w:noWrap/>
                <w:vAlign w:val="bottom"/>
                <w:hideMark/>
              </w:tcPr>
              <w:p w14:paraId="12C46B8D"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2DDA6292" w14:textId="77777777" w:rsidTr="000709CE">
            <w:trPr>
              <w:trHeight w:val="504"/>
            </w:trPr>
            <w:tc>
              <w:tcPr>
                <w:tcW w:w="7340" w:type="dxa"/>
                <w:tcBorders>
                  <w:top w:val="nil"/>
                  <w:left w:val="nil"/>
                  <w:bottom w:val="single" w:sz="4" w:space="0" w:color="BFBFBF"/>
                  <w:right w:val="single" w:sz="4" w:space="0" w:color="BFBFBF"/>
                </w:tcBorders>
                <w:shd w:val="clear" w:color="auto" w:fill="auto"/>
                <w:hideMark/>
              </w:tcPr>
              <w:p w14:paraId="1117E095" w14:textId="335E2011"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An </w:t>
                </w:r>
                <w:r w:rsidR="00C80B4A"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ffective, </w:t>
                </w:r>
                <w:r w:rsidR="00C80B4A"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imely Crown </w:t>
                </w:r>
                <w:r w:rsidR="00C80B4A"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esponse to the Royal Commission of Inquiry into Historical Abuse in Care </w:t>
                </w:r>
              </w:p>
            </w:tc>
            <w:tc>
              <w:tcPr>
                <w:tcW w:w="1360" w:type="dxa"/>
                <w:tcBorders>
                  <w:top w:val="nil"/>
                  <w:left w:val="nil"/>
                  <w:bottom w:val="single" w:sz="4" w:space="0" w:color="BFBFBF"/>
                  <w:right w:val="single" w:sz="4" w:space="0" w:color="BFBFBF"/>
                </w:tcBorders>
                <w:shd w:val="clear" w:color="auto" w:fill="auto"/>
                <w:noWrap/>
                <w:hideMark/>
              </w:tcPr>
              <w:p w14:paraId="5C0F5E03"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0.2</w:t>
                </w:r>
              </w:p>
            </w:tc>
            <w:tc>
              <w:tcPr>
                <w:tcW w:w="1280" w:type="dxa"/>
                <w:tcBorders>
                  <w:top w:val="nil"/>
                  <w:left w:val="nil"/>
                  <w:bottom w:val="single" w:sz="4" w:space="0" w:color="BFBFBF"/>
                  <w:right w:val="nil"/>
                </w:tcBorders>
                <w:shd w:val="clear" w:color="000000" w:fill="D6EAF0"/>
                <w:noWrap/>
                <w:vAlign w:val="bottom"/>
                <w:hideMark/>
              </w:tcPr>
              <w:p w14:paraId="54968789"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7AA902C2" w14:textId="77777777" w:rsidTr="000709CE">
            <w:trPr>
              <w:trHeight w:val="288"/>
            </w:trPr>
            <w:tc>
              <w:tcPr>
                <w:tcW w:w="7340" w:type="dxa"/>
                <w:tcBorders>
                  <w:top w:val="nil"/>
                  <w:left w:val="nil"/>
                  <w:bottom w:val="single" w:sz="4" w:space="0" w:color="BFBFBF"/>
                  <w:right w:val="single" w:sz="4" w:space="0" w:color="BFBFBF"/>
                </w:tcBorders>
                <w:shd w:val="clear" w:color="000000" w:fill="D6EAF0"/>
                <w:hideMark/>
              </w:tcPr>
              <w:p w14:paraId="2E043FAD" w14:textId="77777777" w:rsidR="000709CE" w:rsidRPr="001622A0" w:rsidRDefault="000709CE" w:rsidP="000709CE">
                <w:pPr>
                  <w:spacing w:after="0" w:line="240" w:lineRule="auto"/>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Public Service Commission</w:t>
                </w:r>
              </w:p>
            </w:tc>
            <w:tc>
              <w:tcPr>
                <w:tcW w:w="1360" w:type="dxa"/>
                <w:tcBorders>
                  <w:top w:val="nil"/>
                  <w:left w:val="nil"/>
                  <w:bottom w:val="single" w:sz="4" w:space="0" w:color="BFBFBF"/>
                  <w:right w:val="single" w:sz="4" w:space="0" w:color="BFBFBF"/>
                </w:tcBorders>
                <w:shd w:val="clear" w:color="000000" w:fill="D6EAF0"/>
                <w:noWrap/>
                <w:hideMark/>
              </w:tcPr>
              <w:p w14:paraId="740B9202" w14:textId="77777777"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0.2</w:t>
                </w:r>
              </w:p>
            </w:tc>
            <w:tc>
              <w:tcPr>
                <w:tcW w:w="1280" w:type="dxa"/>
                <w:tcBorders>
                  <w:top w:val="nil"/>
                  <w:left w:val="nil"/>
                  <w:bottom w:val="single" w:sz="4" w:space="0" w:color="BFBFBF"/>
                  <w:right w:val="nil"/>
                </w:tcBorders>
                <w:shd w:val="clear" w:color="000000" w:fill="D6EAF0"/>
                <w:hideMark/>
              </w:tcPr>
              <w:p w14:paraId="7AED3F79" w14:textId="77777777" w:rsidR="000709CE" w:rsidRPr="001622A0" w:rsidRDefault="000709CE" w:rsidP="000709CE">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0.0%</w:t>
                </w:r>
              </w:p>
            </w:tc>
          </w:tr>
          <w:tr w:rsidR="000709CE" w:rsidRPr="001622A0" w14:paraId="747CD274" w14:textId="77777777" w:rsidTr="00F42E75">
            <w:trPr>
              <w:trHeight w:val="505"/>
            </w:trPr>
            <w:tc>
              <w:tcPr>
                <w:tcW w:w="7340" w:type="dxa"/>
                <w:tcBorders>
                  <w:top w:val="nil"/>
                  <w:left w:val="nil"/>
                  <w:bottom w:val="single" w:sz="4" w:space="0" w:color="BFBFBF"/>
                  <w:right w:val="single" w:sz="4" w:space="0" w:color="BFBFBF"/>
                </w:tcBorders>
                <w:shd w:val="clear" w:color="auto" w:fill="auto"/>
                <w:hideMark/>
              </w:tcPr>
              <w:p w14:paraId="40DBCBC8" w14:textId="26A8E113" w:rsidR="000709CE" w:rsidRPr="001622A0" w:rsidRDefault="000709CE" w:rsidP="000709CE">
                <w:pPr>
                  <w:spacing w:after="0" w:line="240" w:lineRule="auto"/>
                  <w:rPr>
                    <w:rFonts w:eastAsia="Times New Roman" w:cs="Calibri"/>
                    <w:color w:val="000000"/>
                    <w:sz w:val="20"/>
                    <w:szCs w:val="20"/>
                    <w:lang w:eastAsia="en-NZ"/>
                  </w:rPr>
                </w:pPr>
                <w:r w:rsidRPr="001622A0">
                  <w:rPr>
                    <w:rFonts w:eastAsia="Times New Roman" w:cs="Calibri"/>
                    <w:color w:val="000000"/>
                    <w:sz w:val="20"/>
                    <w:szCs w:val="20"/>
                    <w:lang w:eastAsia="en-NZ"/>
                  </w:rPr>
                  <w:t xml:space="preserve">An </w:t>
                </w:r>
                <w:r w:rsidR="00C80B4A" w:rsidRPr="001622A0">
                  <w:rPr>
                    <w:rFonts w:eastAsia="Times New Roman" w:cs="Calibri"/>
                    <w:color w:val="000000"/>
                    <w:sz w:val="20"/>
                    <w:szCs w:val="20"/>
                    <w:lang w:eastAsia="en-NZ"/>
                  </w:rPr>
                  <w:t>e</w:t>
                </w:r>
                <w:r w:rsidRPr="001622A0">
                  <w:rPr>
                    <w:rFonts w:eastAsia="Times New Roman" w:cs="Calibri"/>
                    <w:color w:val="000000"/>
                    <w:sz w:val="20"/>
                    <w:szCs w:val="20"/>
                    <w:lang w:eastAsia="en-NZ"/>
                  </w:rPr>
                  <w:t xml:space="preserve">ffective, </w:t>
                </w:r>
                <w:r w:rsidR="00C80B4A" w:rsidRPr="001622A0">
                  <w:rPr>
                    <w:rFonts w:eastAsia="Times New Roman" w:cs="Calibri"/>
                    <w:color w:val="000000"/>
                    <w:sz w:val="20"/>
                    <w:szCs w:val="20"/>
                    <w:lang w:eastAsia="en-NZ"/>
                  </w:rPr>
                  <w:t>t</w:t>
                </w:r>
                <w:r w:rsidRPr="001622A0">
                  <w:rPr>
                    <w:rFonts w:eastAsia="Times New Roman" w:cs="Calibri"/>
                    <w:color w:val="000000"/>
                    <w:sz w:val="20"/>
                    <w:szCs w:val="20"/>
                    <w:lang w:eastAsia="en-NZ"/>
                  </w:rPr>
                  <w:t xml:space="preserve">imely Crown </w:t>
                </w:r>
                <w:r w:rsidR="00C80B4A" w:rsidRPr="001622A0">
                  <w:rPr>
                    <w:rFonts w:eastAsia="Times New Roman" w:cs="Calibri"/>
                    <w:color w:val="000000"/>
                    <w:sz w:val="20"/>
                    <w:szCs w:val="20"/>
                    <w:lang w:eastAsia="en-NZ"/>
                  </w:rPr>
                  <w:t>r</w:t>
                </w:r>
                <w:r w:rsidRPr="001622A0">
                  <w:rPr>
                    <w:rFonts w:eastAsia="Times New Roman" w:cs="Calibri"/>
                    <w:color w:val="000000"/>
                    <w:sz w:val="20"/>
                    <w:szCs w:val="20"/>
                    <w:lang w:eastAsia="en-NZ"/>
                  </w:rPr>
                  <w:t xml:space="preserve">esponse to the Royal Commission of Inquiry into Historical Abuse in Care </w:t>
                </w:r>
              </w:p>
            </w:tc>
            <w:tc>
              <w:tcPr>
                <w:tcW w:w="1360" w:type="dxa"/>
                <w:tcBorders>
                  <w:top w:val="nil"/>
                  <w:left w:val="nil"/>
                  <w:bottom w:val="single" w:sz="4" w:space="0" w:color="BFBFBF"/>
                  <w:right w:val="single" w:sz="4" w:space="0" w:color="BFBFBF"/>
                </w:tcBorders>
                <w:shd w:val="clear" w:color="auto" w:fill="auto"/>
                <w:noWrap/>
                <w:hideMark/>
              </w:tcPr>
              <w:p w14:paraId="4B258282" w14:textId="77777777" w:rsidR="000709CE" w:rsidRPr="001622A0" w:rsidRDefault="000709CE" w:rsidP="000709CE">
                <w:pPr>
                  <w:spacing w:after="0" w:line="240" w:lineRule="auto"/>
                  <w:jc w:val="right"/>
                  <w:rPr>
                    <w:rFonts w:eastAsia="Times New Roman" w:cs="Calibri"/>
                    <w:color w:val="000000"/>
                    <w:sz w:val="20"/>
                    <w:szCs w:val="20"/>
                    <w:lang w:eastAsia="en-NZ"/>
                  </w:rPr>
                </w:pPr>
                <w:r w:rsidRPr="001622A0">
                  <w:rPr>
                    <w:rFonts w:eastAsia="Times New Roman" w:cs="Calibri"/>
                    <w:color w:val="000000"/>
                    <w:sz w:val="20"/>
                    <w:szCs w:val="20"/>
                    <w:lang w:eastAsia="en-NZ"/>
                  </w:rPr>
                  <w:t>0.2</w:t>
                </w:r>
              </w:p>
            </w:tc>
            <w:tc>
              <w:tcPr>
                <w:tcW w:w="1280" w:type="dxa"/>
                <w:tcBorders>
                  <w:top w:val="nil"/>
                  <w:left w:val="nil"/>
                  <w:bottom w:val="single" w:sz="4" w:space="0" w:color="BFBFBF"/>
                  <w:right w:val="nil"/>
                </w:tcBorders>
                <w:shd w:val="clear" w:color="000000" w:fill="D6EAF0"/>
                <w:noWrap/>
                <w:vAlign w:val="bottom"/>
                <w:hideMark/>
              </w:tcPr>
              <w:p w14:paraId="790CA0AC"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r w:rsidR="000709CE" w:rsidRPr="001622A0" w14:paraId="1D0FE8B9" w14:textId="77777777" w:rsidTr="000709CE">
            <w:trPr>
              <w:trHeight w:val="288"/>
            </w:trPr>
            <w:tc>
              <w:tcPr>
                <w:tcW w:w="7340" w:type="dxa"/>
                <w:tcBorders>
                  <w:top w:val="nil"/>
                  <w:left w:val="nil"/>
                  <w:bottom w:val="nil"/>
                  <w:right w:val="single" w:sz="4" w:space="0" w:color="BFBFBF"/>
                </w:tcBorders>
                <w:shd w:val="clear" w:color="000000" w:fill="D6EAF0"/>
                <w:hideMark/>
              </w:tcPr>
              <w:p w14:paraId="73A2A299" w14:textId="77777777" w:rsidR="000709CE" w:rsidRPr="001622A0" w:rsidRDefault="000709CE" w:rsidP="000709CE">
                <w:pPr>
                  <w:spacing w:after="0" w:line="240" w:lineRule="auto"/>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TOTAL BUDGET 2019 INITIATIVES</w:t>
                </w:r>
              </w:p>
            </w:tc>
            <w:tc>
              <w:tcPr>
                <w:tcW w:w="1360" w:type="dxa"/>
                <w:tcBorders>
                  <w:top w:val="nil"/>
                  <w:left w:val="nil"/>
                  <w:bottom w:val="nil"/>
                  <w:right w:val="single" w:sz="4" w:space="0" w:color="BFBFBF"/>
                </w:tcBorders>
                <w:shd w:val="clear" w:color="000000" w:fill="D6EAF0"/>
                <w:noWrap/>
                <w:hideMark/>
              </w:tcPr>
              <w:p w14:paraId="4144CE87" w14:textId="444DF440" w:rsidR="000709CE" w:rsidRPr="001622A0" w:rsidRDefault="000709CE" w:rsidP="000709CE">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1</w:t>
                </w:r>
                <w:r w:rsidR="00C80B4A" w:rsidRPr="001622A0">
                  <w:rPr>
                    <w:rFonts w:ascii="Basic Sans Bold" w:eastAsia="Times New Roman" w:hAnsi="Basic Sans Bold" w:cs="Calibri"/>
                    <w:b/>
                    <w:bCs/>
                    <w:color w:val="000000"/>
                    <w:sz w:val="22"/>
                    <w:szCs w:val="22"/>
                    <w:lang w:eastAsia="en-NZ"/>
                  </w:rPr>
                  <w:t>,</w:t>
                </w:r>
                <w:r w:rsidRPr="001622A0">
                  <w:rPr>
                    <w:rFonts w:ascii="Basic Sans Bold" w:eastAsia="Times New Roman" w:hAnsi="Basic Sans Bold" w:cs="Calibri"/>
                    <w:b/>
                    <w:bCs/>
                    <w:color w:val="000000"/>
                    <w:sz w:val="22"/>
                    <w:szCs w:val="22"/>
                    <w:lang w:eastAsia="en-NZ"/>
                  </w:rPr>
                  <w:t>961.4</w:t>
                </w:r>
              </w:p>
            </w:tc>
            <w:tc>
              <w:tcPr>
                <w:tcW w:w="1280" w:type="dxa"/>
                <w:tcBorders>
                  <w:top w:val="nil"/>
                  <w:left w:val="nil"/>
                  <w:bottom w:val="nil"/>
                  <w:right w:val="nil"/>
                </w:tcBorders>
                <w:shd w:val="clear" w:color="000000" w:fill="D6EAF0"/>
                <w:noWrap/>
                <w:vAlign w:val="bottom"/>
                <w:hideMark/>
              </w:tcPr>
              <w:p w14:paraId="07B3F021" w14:textId="77777777" w:rsidR="000709CE" w:rsidRPr="001622A0" w:rsidRDefault="000709CE" w:rsidP="000709CE">
                <w:pPr>
                  <w:spacing w:after="0" w:line="240" w:lineRule="auto"/>
                  <w:rPr>
                    <w:rFonts w:ascii="Calibri" w:eastAsia="Times New Roman" w:hAnsi="Calibri" w:cs="Calibri"/>
                    <w:color w:val="000000"/>
                    <w:sz w:val="22"/>
                    <w:szCs w:val="22"/>
                    <w:lang w:eastAsia="en-NZ"/>
                  </w:rPr>
                </w:pPr>
                <w:r w:rsidRPr="001622A0">
                  <w:rPr>
                    <w:rFonts w:ascii="Calibri" w:eastAsia="Times New Roman" w:hAnsi="Calibri" w:cs="Calibri"/>
                    <w:color w:val="000000"/>
                    <w:sz w:val="22"/>
                    <w:szCs w:val="22"/>
                    <w:lang w:eastAsia="en-NZ"/>
                  </w:rPr>
                  <w:t> </w:t>
                </w:r>
              </w:p>
            </w:tc>
          </w:tr>
        </w:tbl>
        <w:p w14:paraId="631FE767" w14:textId="30F99525" w:rsidR="00354F22" w:rsidRPr="001622A0" w:rsidRDefault="002A07DB" w:rsidP="00B1562E">
          <w:pPr>
            <w:pStyle w:val="Heading3"/>
            <w:spacing w:before="160" w:after="160" w:line="276" w:lineRule="auto"/>
          </w:pPr>
          <w:bookmarkStart w:id="40" w:name="_Toc174357913"/>
          <w:r w:rsidRPr="001622A0">
            <w:lastRenderedPageBreak/>
            <w:t>Proportion of new investment</w:t>
          </w:r>
          <w:bookmarkEnd w:id="40"/>
        </w:p>
        <w:p w14:paraId="0DF3FAD2" w14:textId="4B98FF51" w:rsidR="00F739E2" w:rsidRPr="001622A0" w:rsidRDefault="0074310B" w:rsidP="00793CF2">
          <w:pPr>
            <w:spacing w:before="40" w:after="40"/>
          </w:pPr>
          <w:r w:rsidRPr="001622A0">
            <w:t>M</w:t>
          </w:r>
          <w:r w:rsidR="008568F6" w:rsidRPr="001622A0">
            <w:t>ost initiatives are new</w:t>
          </w:r>
          <w:r w:rsidR="00706A98" w:rsidRPr="001622A0">
            <w:t xml:space="preserve"> </w:t>
          </w:r>
          <w:r w:rsidR="00A26AF5" w:rsidRPr="001622A0">
            <w:t>as shown in the chart below</w:t>
          </w:r>
          <w:r w:rsidR="00C80B4A" w:rsidRPr="001622A0">
            <w:t>.</w:t>
          </w:r>
          <w:r w:rsidR="00D22E92" w:rsidRPr="001622A0">
            <w:t xml:space="preserve"> </w:t>
          </w:r>
          <w:r w:rsidR="00983C38" w:rsidRPr="001622A0">
            <w:t>H</w:t>
          </w:r>
          <w:r w:rsidR="00D22E92" w:rsidRPr="001622A0">
            <w:t>owever</w:t>
          </w:r>
          <w:r w:rsidR="00216A41" w:rsidRPr="001622A0">
            <w:t>,</w:t>
          </w:r>
          <w:r w:rsidR="00D22E92" w:rsidRPr="001622A0">
            <w:t xml:space="preserve"> </w:t>
          </w:r>
          <w:r w:rsidR="00983C38" w:rsidRPr="001622A0">
            <w:t xml:space="preserve">as </w:t>
          </w:r>
          <w:r w:rsidR="00D22E92" w:rsidRPr="001622A0">
            <w:t xml:space="preserve">the </w:t>
          </w:r>
          <w:hyperlink w:anchor="_Initiatives_by_Priority_1" w:history="1">
            <w:r w:rsidR="003838B0" w:rsidRPr="001622A0">
              <w:rPr>
                <w:rStyle w:val="Hyperlink"/>
                <w:u w:val="none"/>
              </w:rPr>
              <w:t>Initiatives by priority</w:t>
            </w:r>
          </w:hyperlink>
          <w:r w:rsidR="003838B0" w:rsidRPr="001622A0">
            <w:t xml:space="preserve"> </w:t>
          </w:r>
          <w:r w:rsidR="00D22E92" w:rsidRPr="001622A0">
            <w:t xml:space="preserve">section </w:t>
          </w:r>
          <w:r w:rsidR="00983C38" w:rsidRPr="001622A0">
            <w:t xml:space="preserve">identifies, </w:t>
          </w:r>
          <w:r w:rsidR="00D22E92" w:rsidRPr="001622A0">
            <w:t xml:space="preserve">some </w:t>
          </w:r>
          <w:r w:rsidR="00983C38" w:rsidRPr="001622A0">
            <w:t xml:space="preserve">initiatives </w:t>
          </w:r>
          <w:r w:rsidR="00D22E92" w:rsidRPr="001622A0">
            <w:t xml:space="preserve">are </w:t>
          </w:r>
          <w:r w:rsidR="00983C38" w:rsidRPr="001622A0">
            <w:t xml:space="preserve">to address </w:t>
          </w:r>
          <w:r w:rsidR="00DE4C33" w:rsidRPr="001622A0">
            <w:t>cost pressures or</w:t>
          </w:r>
          <w:r w:rsidR="001B7FBE" w:rsidRPr="001622A0">
            <w:t xml:space="preserve"> to ensure</w:t>
          </w:r>
          <w:r w:rsidR="00DE4C33" w:rsidRPr="001622A0">
            <w:t xml:space="preserve"> continued operation</w:t>
          </w:r>
          <w:r w:rsidR="009F2E2E" w:rsidRPr="001622A0">
            <w:t xml:space="preserve"> of work in progress.</w:t>
          </w:r>
        </w:p>
        <w:p w14:paraId="088E7238" w14:textId="77777777" w:rsidR="00706A98" w:rsidRPr="001622A0" w:rsidRDefault="00706A98" w:rsidP="00793CF2">
          <w:pPr>
            <w:spacing w:before="40" w:after="40"/>
          </w:pPr>
        </w:p>
        <w:p w14:paraId="4C46D259" w14:textId="77777777" w:rsidR="00706A98" w:rsidRPr="001622A0" w:rsidRDefault="00706A98" w:rsidP="00706A98">
          <w:pPr>
            <w:spacing w:after="160"/>
            <w:ind w:firstLine="720"/>
          </w:pPr>
          <w:r w:rsidRPr="001622A0">
            <w:rPr>
              <w:noProof/>
            </w:rPr>
            <mc:AlternateContent>
              <mc:Choice Requires="wps">
                <w:drawing>
                  <wp:anchor distT="45720" distB="45720" distL="114300" distR="114300" simplePos="0" relativeHeight="251658249" behindDoc="0" locked="0" layoutInCell="1" allowOverlap="1" wp14:anchorId="54006E7B" wp14:editId="2F9B4FD5">
                    <wp:simplePos x="0" y="0"/>
                    <wp:positionH relativeFrom="margin">
                      <wp:posOffset>1203960</wp:posOffset>
                    </wp:positionH>
                    <wp:positionV relativeFrom="paragraph">
                      <wp:posOffset>0</wp:posOffset>
                    </wp:positionV>
                    <wp:extent cx="3009900" cy="289560"/>
                    <wp:effectExtent l="0" t="0" r="0" b="0"/>
                    <wp:wrapNone/>
                    <wp:docPr id="18299437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89560"/>
                            </a:xfrm>
                            <a:prstGeom prst="rect">
                              <a:avLst/>
                            </a:prstGeom>
                            <a:solidFill>
                              <a:srgbClr val="FFFFFF"/>
                            </a:solidFill>
                            <a:ln w="9525">
                              <a:noFill/>
                              <a:miter lim="800000"/>
                              <a:headEnd/>
                              <a:tailEnd/>
                            </a:ln>
                          </wps:spPr>
                          <wps:txbx>
                            <w:txbxContent>
                              <w:p w14:paraId="4391D28A" w14:textId="77777777" w:rsidR="00706A98" w:rsidRPr="00994BF1" w:rsidRDefault="00706A98" w:rsidP="00706A98">
                                <w:pPr>
                                  <w:jc w:val="center"/>
                                  <w:rPr>
                                    <w:rFonts w:ascii="Basic Sans" w:hAnsi="Basic Sans"/>
                                    <w:color w:val="595959"/>
                                    <w:lang w:val="mi-NZ"/>
                                  </w:rPr>
                                </w:pPr>
                                <w:r>
                                  <w:rPr>
                                    <w:rFonts w:ascii="Basic Sans" w:hAnsi="Basic Sans"/>
                                    <w:color w:val="595959"/>
                                    <w:lang w:val="mi-NZ"/>
                                  </w:rPr>
                                  <w:t>Proportion of new investment $ million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06E7B" id="_x0000_s1029" type="#_x0000_t202" style="position:absolute;left:0;text-align:left;margin-left:94.8pt;margin-top:0;width:237pt;height:22.8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SEQIAAP0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" stroked="f">
                    <v:textbox>
                      <w:txbxContent>
                        <w:p w14:paraId="4391D28A" w14:textId="77777777" w:rsidR="00706A98" w:rsidRPr="00994BF1" w:rsidRDefault="00706A98" w:rsidP="00706A98">
                          <w:pPr>
                            <w:jc w:val="center"/>
                            <w:rPr>
                              <w:rFonts w:ascii="Basic Sans" w:hAnsi="Basic Sans"/>
                              <w:color w:val="595959"/>
                              <w:lang w:val="mi-NZ"/>
                            </w:rPr>
                          </w:pPr>
                          <w:r>
                            <w:rPr>
                              <w:rFonts w:ascii="Basic Sans" w:hAnsi="Basic Sans"/>
                              <w:color w:val="595959"/>
                              <w:lang w:val="mi-NZ"/>
                            </w:rPr>
                            <w:t>Proportion of new investment $ million</w:t>
                          </w:r>
                        </w:p>
                      </w:txbxContent>
                    </v:textbox>
                    <w10:wrap anchorx="margin"/>
                  </v:shape>
                </w:pict>
              </mc:Fallback>
            </mc:AlternateContent>
          </w:r>
          <w:r w:rsidRPr="001622A0">
            <w:rPr>
              <w:noProof/>
            </w:rPr>
            <w:drawing>
              <wp:inline distT="0" distB="0" distL="0" distR="0" wp14:anchorId="74526E79" wp14:editId="316D6CDB">
                <wp:extent cx="4572000" cy="2049780"/>
                <wp:effectExtent l="0" t="0" r="0" b="7620"/>
                <wp:docPr id="1593961861" name="Chart 6">
                  <a:extLst xmlns:a="http://schemas.openxmlformats.org/drawingml/2006/main">
                    <a:ext uri="{FF2B5EF4-FFF2-40B4-BE49-F238E27FC236}">
                      <a16:creationId xmlns:a16="http://schemas.microsoft.com/office/drawing/2014/main" id="{371DC922-03FC-5056-727A-122D9B66F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9514823" w14:textId="63E9F393" w:rsidR="00514FF4" w:rsidRPr="001622A0" w:rsidRDefault="00983C38" w:rsidP="00793CF2">
          <w:pPr>
            <w:spacing w:before="40" w:after="40"/>
          </w:pPr>
          <w:r w:rsidRPr="001622A0">
            <w:t>Among the initiatives aimed at existing programmes, s</w:t>
          </w:r>
          <w:r w:rsidR="009F2E2E" w:rsidRPr="001622A0">
            <w:t>ome are time limited</w:t>
          </w:r>
          <w:r w:rsidRPr="001622A0">
            <w:t>,</w:t>
          </w:r>
          <w:r w:rsidR="002244D8" w:rsidRPr="001622A0">
            <w:t xml:space="preserve"> such as the support for Christchurch</w:t>
          </w:r>
          <w:r w:rsidR="004166A0" w:rsidRPr="001622A0">
            <w:t>, and others</w:t>
          </w:r>
          <w:r w:rsidRPr="001622A0">
            <w:t>,</w:t>
          </w:r>
          <w:r w:rsidR="004166A0" w:rsidRPr="001622A0">
            <w:t xml:space="preserve"> such as the Alcohol and Other Drug Treatment Court</w:t>
          </w:r>
          <w:r w:rsidRPr="001622A0">
            <w:t>,</w:t>
          </w:r>
          <w:r w:rsidR="004166A0" w:rsidRPr="001622A0">
            <w:t xml:space="preserve"> have received </w:t>
          </w:r>
          <w:r w:rsidR="00432808" w:rsidRPr="001622A0">
            <w:t xml:space="preserve">further </w:t>
          </w:r>
          <w:r w:rsidR="004166A0" w:rsidRPr="001622A0">
            <w:t xml:space="preserve">funds in subsequent </w:t>
          </w:r>
          <w:r w:rsidR="008E62AE" w:rsidRPr="001622A0">
            <w:t>budgets</w:t>
          </w:r>
          <w:r w:rsidR="00A9125D" w:rsidRPr="001622A0">
            <w:t>.</w:t>
          </w:r>
        </w:p>
        <w:p w14:paraId="7C25BC15" w14:textId="0DF84A91" w:rsidR="000856A9" w:rsidRPr="001622A0" w:rsidRDefault="009617DC" w:rsidP="00793CF2">
          <w:pPr>
            <w:spacing w:before="40" w:after="40"/>
          </w:pPr>
          <w:r w:rsidRPr="001622A0">
            <w:t>For analysis purposes, we have included</w:t>
          </w:r>
          <w:r w:rsidR="00A9125D" w:rsidRPr="001622A0">
            <w:t xml:space="preserve"> </w:t>
          </w:r>
          <w:r w:rsidRPr="001622A0">
            <w:t>i</w:t>
          </w:r>
          <w:r w:rsidR="00022F94" w:rsidRPr="001622A0">
            <w:t xml:space="preserve">nitiatives </w:t>
          </w:r>
          <w:r w:rsidRPr="001622A0">
            <w:t>in the ‘new’ catego</w:t>
          </w:r>
          <w:r w:rsidR="00A54E3D" w:rsidRPr="001622A0">
            <w:t>r</w:t>
          </w:r>
          <w:r w:rsidRPr="001622A0">
            <w:t xml:space="preserve">y where they are </w:t>
          </w:r>
          <w:r w:rsidR="00022F94" w:rsidRPr="001622A0">
            <w:t xml:space="preserve">described as </w:t>
          </w:r>
          <w:r w:rsidR="00F74EB1" w:rsidRPr="001622A0">
            <w:t xml:space="preserve">including funding </w:t>
          </w:r>
          <w:r w:rsidR="004516EA" w:rsidRPr="001622A0">
            <w:t>increases</w:t>
          </w:r>
          <w:r w:rsidRPr="001622A0">
            <w:t xml:space="preserve"> both</w:t>
          </w:r>
          <w:r w:rsidR="004516EA" w:rsidRPr="001622A0">
            <w:t xml:space="preserve"> to ensure </w:t>
          </w:r>
          <w:r w:rsidR="00432808" w:rsidRPr="001622A0">
            <w:t>continued operations</w:t>
          </w:r>
          <w:r w:rsidR="00F74EB1" w:rsidRPr="001622A0">
            <w:t xml:space="preserve"> and</w:t>
          </w:r>
          <w:r w:rsidRPr="001622A0">
            <w:t xml:space="preserve"> for</w:t>
          </w:r>
          <w:r w:rsidR="00F74EB1" w:rsidRPr="001622A0">
            <w:t xml:space="preserve"> expansion</w:t>
          </w:r>
          <w:r w:rsidR="000508F0" w:rsidRPr="001622A0">
            <w:t xml:space="preserve">. </w:t>
          </w:r>
          <w:r w:rsidR="00417DE8" w:rsidRPr="001622A0">
            <w:t>The</w:t>
          </w:r>
          <w:r w:rsidRPr="001622A0">
            <w:t xml:space="preserve"> one</w:t>
          </w:r>
          <w:r w:rsidR="00417DE8" w:rsidRPr="001622A0">
            <w:t xml:space="preserve"> exception is the significant </w:t>
          </w:r>
          <w:r w:rsidR="008A102F" w:rsidRPr="001622A0">
            <w:t>$194.</w:t>
          </w:r>
          <w:r w:rsidR="00F042C8" w:rsidRPr="001622A0">
            <w:t>1</w:t>
          </w:r>
          <w:r w:rsidR="008A102F" w:rsidRPr="001622A0">
            <w:t xml:space="preserve"> million Housing First programme</w:t>
          </w:r>
          <w:r w:rsidR="00E27255" w:rsidRPr="001622A0">
            <w:t xml:space="preserve">, </w:t>
          </w:r>
          <w:r w:rsidRPr="001622A0">
            <w:t xml:space="preserve">which we </w:t>
          </w:r>
          <w:r w:rsidR="00E27255" w:rsidRPr="001622A0">
            <w:t>note below</w:t>
          </w:r>
          <w:r w:rsidR="007C1119" w:rsidRPr="001622A0">
            <w:t xml:space="preserve"> as a </w:t>
          </w:r>
          <w:r w:rsidRPr="001622A0">
            <w:t>‘</w:t>
          </w:r>
          <w:r w:rsidR="007C1119" w:rsidRPr="001622A0">
            <w:t>combination</w:t>
          </w:r>
          <w:r w:rsidRPr="001622A0">
            <w:t>’</w:t>
          </w:r>
          <w:r w:rsidR="0029153B" w:rsidRPr="001622A0">
            <w:t>.</w:t>
          </w:r>
          <w:r w:rsidR="00432808" w:rsidRPr="001622A0">
            <w:rPr>
              <w:rStyle w:val="FootnoteReference"/>
            </w:rPr>
            <w:footnoteReference w:id="11"/>
          </w:r>
          <w:r w:rsidR="00370E7A" w:rsidRPr="001622A0">
            <w:t xml:space="preserve"> </w:t>
          </w:r>
        </w:p>
        <w:p w14:paraId="48F8996B" w14:textId="274C0AFA" w:rsidR="009617DC" w:rsidRPr="001622A0" w:rsidRDefault="009617DC" w:rsidP="00793CF2">
          <w:pPr>
            <w:spacing w:before="40" w:after="40"/>
          </w:pPr>
          <w:r w:rsidRPr="001622A0">
            <w:t>The following is the breakdown of the funding allocations for these different categories.</w:t>
          </w:r>
        </w:p>
        <w:p w14:paraId="29441392" w14:textId="74632EE0" w:rsidR="007D34D3" w:rsidRPr="001622A0" w:rsidRDefault="005A5EEF" w:rsidP="003F561C">
          <w:pPr>
            <w:pStyle w:val="ListParagraph"/>
            <w:numPr>
              <w:ilvl w:val="0"/>
              <w:numId w:val="31"/>
            </w:numPr>
            <w:spacing w:after="160"/>
          </w:pPr>
          <w:r w:rsidRPr="001622A0">
            <w:t xml:space="preserve">Of the total investment, </w:t>
          </w:r>
          <w:r w:rsidR="00155394" w:rsidRPr="001622A0">
            <w:t>$1</w:t>
          </w:r>
          <w:r w:rsidR="009617DC" w:rsidRPr="001622A0">
            <w:t>,</w:t>
          </w:r>
          <w:r w:rsidR="00A72F3D" w:rsidRPr="001622A0">
            <w:t>5</w:t>
          </w:r>
          <w:r w:rsidR="009041AA" w:rsidRPr="001622A0">
            <w:t>42.1</w:t>
          </w:r>
          <w:r w:rsidR="007C1119" w:rsidRPr="001622A0">
            <w:t xml:space="preserve"> </w:t>
          </w:r>
          <w:r w:rsidR="00155394" w:rsidRPr="001622A0">
            <w:t>m</w:t>
          </w:r>
          <w:r w:rsidR="007C1119" w:rsidRPr="001622A0">
            <w:t>illion</w:t>
          </w:r>
          <w:r w:rsidR="00155394" w:rsidRPr="001622A0">
            <w:t xml:space="preserve"> </w:t>
          </w:r>
          <w:r w:rsidR="003915BF" w:rsidRPr="001622A0">
            <w:t>(7</w:t>
          </w:r>
          <w:r w:rsidR="00967E3B" w:rsidRPr="001622A0">
            <w:t>9</w:t>
          </w:r>
          <w:r w:rsidR="00F45DBD" w:rsidRPr="001622A0">
            <w:t xml:space="preserve"> </w:t>
          </w:r>
          <w:r w:rsidR="007F1EDF" w:rsidRPr="001622A0">
            <w:t>per cent</w:t>
          </w:r>
          <w:r w:rsidR="003915BF" w:rsidRPr="001622A0">
            <w:t xml:space="preserve">) </w:t>
          </w:r>
          <w:r w:rsidR="00432808" w:rsidRPr="001622A0">
            <w:t>has been</w:t>
          </w:r>
          <w:r w:rsidR="006103DF" w:rsidRPr="001622A0">
            <w:t xml:space="preserve"> allocated to </w:t>
          </w:r>
          <w:r w:rsidR="00441458" w:rsidRPr="001622A0">
            <w:t>new initiatives</w:t>
          </w:r>
          <w:r w:rsidRPr="001622A0">
            <w:t>.</w:t>
          </w:r>
          <w:r w:rsidR="00441458" w:rsidRPr="001622A0">
            <w:t xml:space="preserve"> </w:t>
          </w:r>
          <w:r w:rsidRPr="001622A0">
            <w:t>Among new initiatives,</w:t>
          </w:r>
          <w:r w:rsidR="00441458" w:rsidRPr="001622A0">
            <w:t xml:space="preserve"> </w:t>
          </w:r>
          <w:r w:rsidR="006103DF" w:rsidRPr="001622A0">
            <w:t>$1</w:t>
          </w:r>
          <w:r w:rsidR="009617DC" w:rsidRPr="001622A0">
            <w:t>,</w:t>
          </w:r>
          <w:r w:rsidR="006103DF" w:rsidRPr="001622A0">
            <w:t>3</w:t>
          </w:r>
          <w:r w:rsidR="00BB5419" w:rsidRPr="001622A0">
            <w:t>78.3</w:t>
          </w:r>
          <w:r w:rsidR="009617DC" w:rsidRPr="001622A0">
            <w:t xml:space="preserve"> </w:t>
          </w:r>
          <w:r w:rsidR="006103DF" w:rsidRPr="001622A0">
            <w:t>m</w:t>
          </w:r>
          <w:r w:rsidR="009617DC" w:rsidRPr="001622A0">
            <w:t>illion</w:t>
          </w:r>
          <w:r w:rsidR="00EC6BA7" w:rsidRPr="001622A0">
            <w:t xml:space="preserve"> (</w:t>
          </w:r>
          <w:r w:rsidR="00916703" w:rsidRPr="001622A0">
            <w:t>89</w:t>
          </w:r>
          <w:r w:rsidR="00F45DBD" w:rsidRPr="001622A0">
            <w:t xml:space="preserve"> </w:t>
          </w:r>
          <w:r w:rsidR="007F1EDF" w:rsidRPr="001622A0">
            <w:t>per cent</w:t>
          </w:r>
          <w:r w:rsidR="00441458" w:rsidRPr="001622A0">
            <w:t xml:space="preserve">) has </w:t>
          </w:r>
          <w:r w:rsidR="0029153B" w:rsidRPr="001622A0">
            <w:t xml:space="preserve">been </w:t>
          </w:r>
          <w:r w:rsidRPr="001622A0">
            <w:t xml:space="preserve">either </w:t>
          </w:r>
          <w:r w:rsidR="00441458" w:rsidRPr="001622A0">
            <w:t>spent</w:t>
          </w:r>
          <w:r w:rsidRPr="001622A0">
            <w:t xml:space="preserve"> or </w:t>
          </w:r>
          <w:r w:rsidR="00441458" w:rsidRPr="001622A0">
            <w:t>committed</w:t>
          </w:r>
          <w:r w:rsidR="0029153B" w:rsidRPr="001622A0">
            <w:t>.</w:t>
          </w:r>
        </w:p>
        <w:p w14:paraId="0F9C7835" w14:textId="06DFC370" w:rsidR="003F561C" w:rsidRPr="001622A0" w:rsidRDefault="00A92F73" w:rsidP="003F561C">
          <w:pPr>
            <w:pStyle w:val="ListParagraph"/>
            <w:numPr>
              <w:ilvl w:val="0"/>
              <w:numId w:val="31"/>
            </w:numPr>
            <w:spacing w:after="160"/>
          </w:pPr>
          <w:r w:rsidRPr="001622A0">
            <w:t>$22</w:t>
          </w:r>
          <w:r w:rsidR="00E87E3E" w:rsidRPr="001622A0">
            <w:t>5.2</w:t>
          </w:r>
          <w:r w:rsidR="00060BCA" w:rsidRPr="001622A0">
            <w:t xml:space="preserve"> </w:t>
          </w:r>
          <w:r w:rsidRPr="001622A0">
            <w:t>m</w:t>
          </w:r>
          <w:r w:rsidR="00060BCA" w:rsidRPr="001622A0">
            <w:t>illion</w:t>
          </w:r>
          <w:r w:rsidRPr="001622A0">
            <w:t xml:space="preserve"> </w:t>
          </w:r>
          <w:r w:rsidR="00C82383" w:rsidRPr="001622A0">
            <w:t>(11</w:t>
          </w:r>
          <w:r w:rsidR="00F45DBD" w:rsidRPr="001622A0">
            <w:t xml:space="preserve"> </w:t>
          </w:r>
          <w:r w:rsidR="007F1EDF" w:rsidRPr="001622A0">
            <w:t>per cent</w:t>
          </w:r>
          <w:r w:rsidR="00C82383" w:rsidRPr="001622A0">
            <w:t xml:space="preserve">) </w:t>
          </w:r>
          <w:r w:rsidR="00432808" w:rsidRPr="001622A0">
            <w:t>has been</w:t>
          </w:r>
          <w:r w:rsidRPr="001622A0">
            <w:t xml:space="preserve"> allocated</w:t>
          </w:r>
          <w:r w:rsidR="005A5EEF" w:rsidRPr="001622A0">
            <w:t xml:space="preserve"> to</w:t>
          </w:r>
          <w:r w:rsidRPr="001622A0">
            <w:t xml:space="preserve"> and spent </w:t>
          </w:r>
          <w:r w:rsidR="00554F0C" w:rsidRPr="001622A0">
            <w:t>on support</w:t>
          </w:r>
          <w:r w:rsidR="00113167" w:rsidRPr="001622A0">
            <w:t>ing</w:t>
          </w:r>
          <w:r w:rsidR="00A91EF2" w:rsidRPr="001622A0">
            <w:t xml:space="preserve"> cost pressures or</w:t>
          </w:r>
          <w:r w:rsidR="00554F0C" w:rsidRPr="001622A0">
            <w:t xml:space="preserve"> continued operations</w:t>
          </w:r>
          <w:r w:rsidR="005A5EEF" w:rsidRPr="001622A0">
            <w:t>, which includes</w:t>
          </w:r>
          <w:r w:rsidR="003F561C" w:rsidRPr="001622A0">
            <w:t>:</w:t>
          </w:r>
        </w:p>
        <w:p w14:paraId="4A0B08C3" w14:textId="2BB64555" w:rsidR="00A92F73" w:rsidRPr="001622A0" w:rsidRDefault="006D5571" w:rsidP="000E43A3">
          <w:pPr>
            <w:pStyle w:val="ListParagraph"/>
            <w:numPr>
              <w:ilvl w:val="1"/>
              <w:numId w:val="31"/>
            </w:numPr>
            <w:spacing w:after="160"/>
          </w:pPr>
          <w:r w:rsidRPr="001622A0">
            <w:t>$213.</w:t>
          </w:r>
          <w:r w:rsidR="00A91EF2" w:rsidRPr="001622A0">
            <w:t xml:space="preserve">1 </w:t>
          </w:r>
          <w:r w:rsidRPr="001622A0">
            <w:t>m</w:t>
          </w:r>
          <w:r w:rsidR="00A91EF2" w:rsidRPr="001622A0">
            <w:t>illion</w:t>
          </w:r>
          <w:r w:rsidRPr="001622A0">
            <w:t xml:space="preserve"> for the DHB ringfence</w:t>
          </w:r>
          <w:r w:rsidR="00432808" w:rsidRPr="001622A0">
            <w:t xml:space="preserve"> for MHA specialist services</w:t>
          </w:r>
        </w:p>
        <w:p w14:paraId="7696A068" w14:textId="4F9310C8" w:rsidR="003F561C" w:rsidRPr="001622A0" w:rsidRDefault="00294F21" w:rsidP="003F561C">
          <w:pPr>
            <w:pStyle w:val="ListParagraph"/>
            <w:numPr>
              <w:ilvl w:val="1"/>
              <w:numId w:val="31"/>
            </w:numPr>
            <w:spacing w:after="160"/>
          </w:pPr>
          <w:r w:rsidRPr="001622A0">
            <w:t xml:space="preserve">$2.0 million for </w:t>
          </w:r>
          <w:r w:rsidR="004A2C95" w:rsidRPr="001622A0">
            <w:t xml:space="preserve">improving the sustainability of </w:t>
          </w:r>
          <w:r w:rsidR="005A5EEF" w:rsidRPr="001622A0">
            <w:t>alcohol and other drug (</w:t>
          </w:r>
          <w:r w:rsidR="004A2C95" w:rsidRPr="001622A0">
            <w:t>AOD</w:t>
          </w:r>
          <w:r w:rsidR="005A5EEF" w:rsidRPr="001622A0">
            <w:t>)</w:t>
          </w:r>
          <w:r w:rsidR="004A2C95" w:rsidRPr="001622A0">
            <w:t xml:space="preserve"> residential services through meeting existing cost pressures</w:t>
          </w:r>
        </w:p>
        <w:p w14:paraId="37B55DDC" w14:textId="643C0BA3" w:rsidR="004A2C95" w:rsidRPr="001622A0" w:rsidRDefault="00894CE3" w:rsidP="003F561C">
          <w:pPr>
            <w:pStyle w:val="ListParagraph"/>
            <w:numPr>
              <w:ilvl w:val="1"/>
              <w:numId w:val="31"/>
            </w:numPr>
            <w:spacing w:after="160"/>
          </w:pPr>
          <w:r w:rsidRPr="001622A0">
            <w:t>$0.</w:t>
          </w:r>
          <w:r w:rsidR="0064045A" w:rsidRPr="001622A0">
            <w:t>7</w:t>
          </w:r>
          <w:r w:rsidRPr="001622A0">
            <w:t xml:space="preserve"> million for the </w:t>
          </w:r>
          <w:r w:rsidR="00485467" w:rsidRPr="001622A0">
            <w:t xml:space="preserve">Alcohol and Other Drug Treatment </w:t>
          </w:r>
          <w:r w:rsidRPr="001622A0">
            <w:t>Court for one year to continue operating</w:t>
          </w:r>
        </w:p>
        <w:p w14:paraId="78AD047F" w14:textId="385323EE" w:rsidR="00894CE3" w:rsidRPr="001622A0" w:rsidRDefault="00721367" w:rsidP="003F561C">
          <w:pPr>
            <w:pStyle w:val="ListParagraph"/>
            <w:numPr>
              <w:ilvl w:val="1"/>
              <w:numId w:val="31"/>
            </w:numPr>
            <w:spacing w:after="160"/>
          </w:pPr>
          <w:r w:rsidRPr="001622A0">
            <w:t xml:space="preserve">$4.0 million for continuing the </w:t>
          </w:r>
          <w:r w:rsidR="00C72A00" w:rsidRPr="001622A0">
            <w:t>j</w:t>
          </w:r>
          <w:r w:rsidRPr="001622A0">
            <w:t>oint initiative between Northland DHB and Police to reduce harm from methamphetamine</w:t>
          </w:r>
        </w:p>
        <w:p w14:paraId="43B46687" w14:textId="0D1A276A" w:rsidR="00C72A00" w:rsidRPr="001622A0" w:rsidRDefault="00C72A00" w:rsidP="003F561C">
          <w:pPr>
            <w:pStyle w:val="ListParagraph"/>
            <w:numPr>
              <w:ilvl w:val="1"/>
              <w:numId w:val="31"/>
            </w:numPr>
            <w:spacing w:after="160"/>
          </w:pPr>
          <w:r w:rsidRPr="001622A0">
            <w:t>$5.5 million</w:t>
          </w:r>
          <w:r w:rsidR="00265C6D" w:rsidRPr="001622A0">
            <w:t xml:space="preserve"> for continu</w:t>
          </w:r>
          <w:r w:rsidR="001A171A" w:rsidRPr="001622A0">
            <w:t>ing</w:t>
          </w:r>
          <w:r w:rsidR="00265C6D" w:rsidRPr="001622A0">
            <w:t xml:space="preserve"> time-limited support </w:t>
          </w:r>
          <w:r w:rsidR="00AF05DB" w:rsidRPr="001622A0">
            <w:t xml:space="preserve">for Christchurch </w:t>
          </w:r>
          <w:r w:rsidR="00265C6D" w:rsidRPr="001622A0">
            <w:t xml:space="preserve">established </w:t>
          </w:r>
          <w:r w:rsidR="00485467" w:rsidRPr="001622A0">
            <w:t xml:space="preserve">after </w:t>
          </w:r>
          <w:r w:rsidR="00265C6D" w:rsidRPr="001622A0">
            <w:t xml:space="preserve">the </w:t>
          </w:r>
          <w:r w:rsidR="00485467" w:rsidRPr="001622A0">
            <w:t xml:space="preserve">Canterbury </w:t>
          </w:r>
          <w:r w:rsidR="00265C6D" w:rsidRPr="001622A0">
            <w:t>earthquakes</w:t>
          </w:r>
          <w:r w:rsidR="00166E54" w:rsidRPr="001622A0">
            <w:t>,</w:t>
          </w:r>
          <w:r w:rsidR="00265C6D" w:rsidRPr="001622A0">
            <w:t xml:space="preserve"> to provide support following the 15 March 2019 terror attacks.</w:t>
          </w:r>
        </w:p>
        <w:p w14:paraId="59BF0FEE" w14:textId="65DB3694" w:rsidR="00C65ADE" w:rsidRPr="001622A0" w:rsidRDefault="00C65ADE" w:rsidP="003F561C">
          <w:pPr>
            <w:pStyle w:val="ListParagraph"/>
            <w:numPr>
              <w:ilvl w:val="0"/>
              <w:numId w:val="31"/>
            </w:numPr>
            <w:spacing w:after="160"/>
          </w:pPr>
          <w:r w:rsidRPr="001622A0">
            <w:lastRenderedPageBreak/>
            <w:t>$194.</w:t>
          </w:r>
          <w:r w:rsidR="00D575E1" w:rsidRPr="001622A0">
            <w:t xml:space="preserve">1 </w:t>
          </w:r>
          <w:r w:rsidRPr="001622A0">
            <w:t>m</w:t>
          </w:r>
          <w:r w:rsidR="00D575E1" w:rsidRPr="001622A0">
            <w:t>illion</w:t>
          </w:r>
          <w:r w:rsidRPr="001622A0">
            <w:t xml:space="preserve"> </w:t>
          </w:r>
          <w:r w:rsidR="00157A51" w:rsidRPr="001622A0">
            <w:t>(</w:t>
          </w:r>
          <w:r w:rsidR="00967E3B" w:rsidRPr="001622A0">
            <w:t>10</w:t>
          </w:r>
          <w:r w:rsidR="00F45DBD" w:rsidRPr="001622A0">
            <w:t xml:space="preserve"> </w:t>
          </w:r>
          <w:r w:rsidR="007F1EDF" w:rsidRPr="001622A0">
            <w:t>per cent</w:t>
          </w:r>
          <w:r w:rsidR="00157A51" w:rsidRPr="001622A0">
            <w:t xml:space="preserve">) </w:t>
          </w:r>
          <w:r w:rsidR="00432808" w:rsidRPr="001622A0">
            <w:t>has been</w:t>
          </w:r>
          <w:r w:rsidRPr="001622A0">
            <w:t xml:space="preserve"> allocated</w:t>
          </w:r>
          <w:r w:rsidR="00891132" w:rsidRPr="001622A0">
            <w:t xml:space="preserve"> to</w:t>
          </w:r>
          <w:r w:rsidRPr="001622A0">
            <w:t xml:space="preserve"> and spent</w:t>
          </w:r>
          <w:r w:rsidR="00E27255" w:rsidRPr="001622A0">
            <w:t xml:space="preserve"> on a combination of funding to maintain the current level of Housing First places and support services, </w:t>
          </w:r>
          <w:r w:rsidR="00A54E3D" w:rsidRPr="001622A0">
            <w:t>and funding to</w:t>
          </w:r>
          <w:r w:rsidR="00E27255" w:rsidRPr="001622A0">
            <w:t xml:space="preserve"> expand the Housing First programme</w:t>
          </w:r>
          <w:r w:rsidR="007D3269" w:rsidRPr="001622A0">
            <w:t xml:space="preserve"> by 1,044 places</w:t>
          </w:r>
          <w:r w:rsidR="00E27255" w:rsidRPr="001622A0">
            <w:t>.</w:t>
          </w:r>
        </w:p>
        <w:p w14:paraId="0761F6C5" w14:textId="493382A0" w:rsidR="003C160A" w:rsidRPr="001622A0" w:rsidRDefault="003C160A" w:rsidP="00B1562E">
          <w:pPr>
            <w:pStyle w:val="Heading3"/>
            <w:spacing w:before="160" w:after="160" w:line="276" w:lineRule="auto"/>
          </w:pPr>
          <w:bookmarkStart w:id="41" w:name="_Toc174357914"/>
          <w:r w:rsidRPr="001622A0">
            <w:t xml:space="preserve">Reducing harm from </w:t>
          </w:r>
          <w:r w:rsidR="00C80B4A" w:rsidRPr="001622A0">
            <w:t>a</w:t>
          </w:r>
          <w:r w:rsidRPr="001622A0">
            <w:t>lcohol and other drugs</w:t>
          </w:r>
          <w:bookmarkEnd w:id="41"/>
        </w:p>
        <w:p w14:paraId="6D051418" w14:textId="46FB48AA" w:rsidR="003C160A" w:rsidRPr="001622A0" w:rsidRDefault="00936FD6" w:rsidP="003C160A">
          <w:pPr>
            <w:spacing w:after="160"/>
          </w:pPr>
          <w:r w:rsidRPr="001622A0">
            <w:t>I</w:t>
          </w:r>
          <w:r w:rsidR="003C160A" w:rsidRPr="001622A0">
            <w:t xml:space="preserve">nitiatives </w:t>
          </w:r>
          <w:r w:rsidRPr="001622A0">
            <w:t xml:space="preserve">specifically to reduce </w:t>
          </w:r>
          <w:r w:rsidR="00485467" w:rsidRPr="001622A0">
            <w:t>AOD</w:t>
          </w:r>
          <w:r w:rsidRPr="001622A0">
            <w:t xml:space="preserve"> harm </w:t>
          </w:r>
          <w:r w:rsidR="003C160A" w:rsidRPr="001622A0">
            <w:t>comprise $</w:t>
          </w:r>
          <w:r w:rsidRPr="001622A0">
            <w:t>62.7</w:t>
          </w:r>
          <w:r w:rsidR="003C160A" w:rsidRPr="001622A0">
            <w:t xml:space="preserve"> million (</w:t>
          </w:r>
          <w:r w:rsidRPr="001622A0">
            <w:t>3</w:t>
          </w:r>
          <w:r w:rsidR="00F45DBD" w:rsidRPr="001622A0">
            <w:t xml:space="preserve"> </w:t>
          </w:r>
          <w:r w:rsidR="007F1EDF" w:rsidRPr="001622A0">
            <w:t>per cent</w:t>
          </w:r>
          <w:r w:rsidR="003C160A" w:rsidRPr="001622A0">
            <w:t xml:space="preserve">) of the </w:t>
          </w:r>
          <w:r w:rsidR="00485467" w:rsidRPr="001622A0">
            <w:t>B</w:t>
          </w:r>
          <w:r w:rsidR="003C160A" w:rsidRPr="001622A0">
            <w:t>udget</w:t>
          </w:r>
          <w:r w:rsidR="00485467" w:rsidRPr="001622A0">
            <w:t>, of which</w:t>
          </w:r>
          <w:r w:rsidR="003C160A" w:rsidRPr="001622A0">
            <w:t xml:space="preserve"> $</w:t>
          </w:r>
          <w:r w:rsidRPr="001622A0">
            <w:t>55.5</w:t>
          </w:r>
          <w:r w:rsidR="003C160A" w:rsidRPr="001622A0">
            <w:t xml:space="preserve"> million has been spent</w:t>
          </w:r>
          <w:r w:rsidR="00485467" w:rsidRPr="001622A0">
            <w:t xml:space="preserve"> or </w:t>
          </w:r>
          <w:r w:rsidR="003C160A" w:rsidRPr="001622A0">
            <w:t>committed.</w:t>
          </w:r>
          <w:r w:rsidRPr="001622A0">
            <w:t xml:space="preserve"> </w:t>
          </w:r>
          <w:r w:rsidR="00753558" w:rsidRPr="001622A0">
            <w:t>Most</w:t>
          </w:r>
          <w:r w:rsidRPr="001622A0">
            <w:t xml:space="preserve"> of this funding went to Health</w:t>
          </w:r>
          <w:r w:rsidR="00F45DBD" w:rsidRPr="001622A0">
            <w:t>;</w:t>
          </w:r>
          <w:r w:rsidRPr="001622A0">
            <w:t xml:space="preserve"> however</w:t>
          </w:r>
          <w:r w:rsidR="00753558" w:rsidRPr="001622A0">
            <w:t>,</w:t>
          </w:r>
          <w:r w:rsidRPr="001622A0">
            <w:t xml:space="preserve"> a number of these initiatives </w:t>
          </w:r>
          <w:r w:rsidR="00D5389D" w:rsidRPr="001622A0">
            <w:t xml:space="preserve">involve </w:t>
          </w:r>
          <w:r w:rsidR="009A2D3A" w:rsidRPr="001622A0">
            <w:t>Corrections, Police, Courts</w:t>
          </w:r>
          <w:r w:rsidR="000B6C0F" w:rsidRPr="001622A0">
            <w:t>,</w:t>
          </w:r>
          <w:r w:rsidR="009A2D3A" w:rsidRPr="001622A0">
            <w:t xml:space="preserve"> and Justice</w:t>
          </w:r>
          <w:r w:rsidRPr="001622A0">
            <w:t>.</w:t>
          </w:r>
        </w:p>
        <w:p w14:paraId="4E835E0A" w14:textId="216278E2" w:rsidR="00C24F08" w:rsidRPr="001622A0" w:rsidRDefault="002A07DB" w:rsidP="00B1562E">
          <w:pPr>
            <w:pStyle w:val="Heading3"/>
            <w:spacing w:before="0" w:after="160" w:line="276" w:lineRule="auto"/>
          </w:pPr>
          <w:bookmarkStart w:id="42" w:name="_Toc174357915"/>
          <w:r w:rsidRPr="001622A0">
            <w:t>Priority population view</w:t>
          </w:r>
          <w:bookmarkEnd w:id="42"/>
        </w:p>
        <w:p w14:paraId="7FF5FAF8" w14:textId="26790841" w:rsidR="00543747" w:rsidRPr="001622A0" w:rsidRDefault="00D5389D" w:rsidP="009E78FB">
          <w:pPr>
            <w:spacing w:after="160"/>
          </w:pPr>
          <w:r w:rsidRPr="001622A0">
            <w:t>Initiatives specific to c</w:t>
          </w:r>
          <w:r w:rsidR="002428CF" w:rsidRPr="001622A0">
            <w:t>hild</w:t>
          </w:r>
          <w:r w:rsidRPr="001622A0">
            <w:t>ren</w:t>
          </w:r>
          <w:r w:rsidR="002428CF" w:rsidRPr="001622A0">
            <w:t xml:space="preserve"> and </w:t>
          </w:r>
          <w:r w:rsidRPr="001622A0">
            <w:t>y</w:t>
          </w:r>
          <w:r w:rsidR="002428CF" w:rsidRPr="001622A0">
            <w:t xml:space="preserve">outh comprise </w:t>
          </w:r>
          <w:r w:rsidR="000763C8" w:rsidRPr="001622A0">
            <w:t>$124.</w:t>
          </w:r>
          <w:r w:rsidR="00AC5080" w:rsidRPr="001622A0">
            <w:t xml:space="preserve">3 </w:t>
          </w:r>
          <w:r w:rsidR="000763C8" w:rsidRPr="001622A0">
            <w:t>m</w:t>
          </w:r>
          <w:r w:rsidR="00AC5080" w:rsidRPr="001622A0">
            <w:t>illion</w:t>
          </w:r>
          <w:r w:rsidR="000763C8" w:rsidRPr="001622A0">
            <w:t xml:space="preserve"> </w:t>
          </w:r>
          <w:r w:rsidR="00FF1939" w:rsidRPr="001622A0">
            <w:t>(</w:t>
          </w:r>
          <w:r w:rsidR="00541CBD" w:rsidRPr="001622A0">
            <w:t>6</w:t>
          </w:r>
          <w:r w:rsidR="00F45DBD" w:rsidRPr="001622A0">
            <w:t xml:space="preserve"> </w:t>
          </w:r>
          <w:r w:rsidR="007F1EDF" w:rsidRPr="001622A0">
            <w:t>per cent</w:t>
          </w:r>
          <w:r w:rsidR="002428CF" w:rsidRPr="001622A0">
            <w:t>)</w:t>
          </w:r>
          <w:r w:rsidR="00FF1939" w:rsidRPr="001622A0">
            <w:t xml:space="preserve"> of the </w:t>
          </w:r>
          <w:r w:rsidRPr="001622A0">
            <w:t>B</w:t>
          </w:r>
          <w:r w:rsidR="00FF1939" w:rsidRPr="001622A0">
            <w:t>udget</w:t>
          </w:r>
          <w:r w:rsidRPr="001622A0">
            <w:t>, of which</w:t>
          </w:r>
          <w:r w:rsidR="000763C8" w:rsidRPr="001622A0">
            <w:t xml:space="preserve"> $</w:t>
          </w:r>
          <w:r w:rsidR="0076025F" w:rsidRPr="001622A0">
            <w:t>97.4</w:t>
          </w:r>
          <w:r w:rsidR="00AC5080" w:rsidRPr="001622A0">
            <w:t xml:space="preserve"> </w:t>
          </w:r>
          <w:r w:rsidR="0076025F" w:rsidRPr="001622A0">
            <w:t>m</w:t>
          </w:r>
          <w:r w:rsidR="00AC5080" w:rsidRPr="001622A0">
            <w:t>illion</w:t>
          </w:r>
          <w:r w:rsidR="0076025F" w:rsidRPr="001622A0">
            <w:t xml:space="preserve"> </w:t>
          </w:r>
          <w:r w:rsidR="00274340" w:rsidRPr="001622A0">
            <w:t xml:space="preserve">has been </w:t>
          </w:r>
          <w:r w:rsidR="0076025F" w:rsidRPr="001622A0">
            <w:t>spent</w:t>
          </w:r>
          <w:r w:rsidRPr="001622A0">
            <w:t xml:space="preserve"> or </w:t>
          </w:r>
          <w:r w:rsidR="0076025F" w:rsidRPr="001622A0">
            <w:t>committed</w:t>
          </w:r>
          <w:r w:rsidR="00764CC7" w:rsidRPr="001622A0">
            <w:t xml:space="preserve">. We recognise that many </w:t>
          </w:r>
          <w:r w:rsidR="00156917" w:rsidRPr="001622A0">
            <w:t xml:space="preserve">of the </w:t>
          </w:r>
          <w:r w:rsidR="00764CC7" w:rsidRPr="001622A0">
            <w:t xml:space="preserve">other initiatives serve </w:t>
          </w:r>
          <w:r w:rsidR="003A581F" w:rsidRPr="001622A0">
            <w:t>Aotearoa’s</w:t>
          </w:r>
          <w:r w:rsidR="00764CC7" w:rsidRPr="001622A0">
            <w:t xml:space="preserve"> </w:t>
          </w:r>
          <w:r w:rsidR="00AC5080" w:rsidRPr="001622A0">
            <w:t xml:space="preserve">general </w:t>
          </w:r>
          <w:r w:rsidR="00764CC7" w:rsidRPr="001622A0">
            <w:t>population</w:t>
          </w:r>
          <w:r w:rsidR="001E6BA1" w:rsidRPr="001622A0">
            <w:t>,</w:t>
          </w:r>
          <w:r w:rsidR="00764CC7" w:rsidRPr="001622A0">
            <w:t xml:space="preserve"> </w:t>
          </w:r>
          <w:r w:rsidRPr="001622A0">
            <w:t>meaning that they</w:t>
          </w:r>
          <w:r w:rsidR="00F929F9" w:rsidRPr="001622A0">
            <w:t xml:space="preserve"> also</w:t>
          </w:r>
          <w:r w:rsidR="00764CC7" w:rsidRPr="001622A0">
            <w:t xml:space="preserve"> include </w:t>
          </w:r>
          <w:r w:rsidR="00F929F9" w:rsidRPr="001622A0">
            <w:t xml:space="preserve">a </w:t>
          </w:r>
          <w:r w:rsidRPr="001622A0">
            <w:t>c</w:t>
          </w:r>
          <w:r w:rsidR="00764CC7" w:rsidRPr="001622A0">
            <w:t>hild</w:t>
          </w:r>
          <w:r w:rsidRPr="001622A0">
            <w:t>ren</w:t>
          </w:r>
          <w:r w:rsidR="00764CC7" w:rsidRPr="001622A0">
            <w:t xml:space="preserve"> and </w:t>
          </w:r>
          <w:r w:rsidRPr="001622A0">
            <w:t>y</w:t>
          </w:r>
          <w:r w:rsidR="00764CC7" w:rsidRPr="001622A0">
            <w:t>outh</w:t>
          </w:r>
          <w:r w:rsidR="00F929F9" w:rsidRPr="001622A0">
            <w:t xml:space="preserve"> component</w:t>
          </w:r>
          <w:r w:rsidRPr="001622A0">
            <w:t>.</w:t>
          </w:r>
          <w:r w:rsidR="00F929F9" w:rsidRPr="001622A0">
            <w:t xml:space="preserve"> </w:t>
          </w:r>
          <w:r w:rsidRPr="001622A0">
            <w:t>H</w:t>
          </w:r>
          <w:r w:rsidR="00F929F9" w:rsidRPr="001622A0">
            <w:t>owever</w:t>
          </w:r>
          <w:r w:rsidR="00D8259C" w:rsidRPr="001622A0">
            <w:t>,</w:t>
          </w:r>
          <w:r w:rsidR="00F929F9" w:rsidRPr="001622A0">
            <w:t xml:space="preserve"> </w:t>
          </w:r>
          <w:r w:rsidRPr="001622A0">
            <w:t xml:space="preserve">we cannot isolate this spending </w:t>
          </w:r>
          <w:r w:rsidR="003D6683" w:rsidRPr="001622A0">
            <w:t>within</w:t>
          </w:r>
          <w:r w:rsidR="00F929F9" w:rsidRPr="001622A0">
            <w:t xml:space="preserve"> the data</w:t>
          </w:r>
          <w:r w:rsidR="00F75FBB" w:rsidRPr="001622A0">
            <w:t>.</w:t>
          </w:r>
          <w:r w:rsidR="00F9049C" w:rsidRPr="001622A0">
            <w:t xml:space="preserve"> </w:t>
          </w:r>
        </w:p>
        <w:p w14:paraId="54E25BA8" w14:textId="5B088C74" w:rsidR="00DC49D8" w:rsidRPr="001622A0" w:rsidRDefault="00AE1F95" w:rsidP="00D16056">
          <w:pPr>
            <w:spacing w:after="160"/>
          </w:pPr>
          <w:r w:rsidRPr="001622A0">
            <w:t xml:space="preserve">As part of the Access and Choice programme, </w:t>
          </w:r>
          <w:r w:rsidR="00DC49D8" w:rsidRPr="001622A0">
            <w:t>$</w:t>
          </w:r>
          <w:r w:rsidR="007C2956" w:rsidRPr="001622A0">
            <w:t>61.</w:t>
          </w:r>
          <w:r w:rsidR="00AC5080" w:rsidRPr="001622A0">
            <w:t xml:space="preserve">8 </w:t>
          </w:r>
          <w:r w:rsidR="00DC49D8" w:rsidRPr="001622A0">
            <w:t>m</w:t>
          </w:r>
          <w:r w:rsidR="00AC5080" w:rsidRPr="001622A0">
            <w:t>illion</w:t>
          </w:r>
          <w:r w:rsidRPr="001622A0">
            <w:t xml:space="preserve"> (3 per cent)</w:t>
          </w:r>
          <w:r w:rsidR="00A312ED" w:rsidRPr="001622A0">
            <w:t xml:space="preserve"> </w:t>
          </w:r>
          <w:r w:rsidR="00AC5080" w:rsidRPr="001622A0">
            <w:t>has been</w:t>
          </w:r>
          <w:r w:rsidR="007C2956" w:rsidRPr="001622A0">
            <w:t xml:space="preserve"> </w:t>
          </w:r>
          <w:r w:rsidR="0006212D" w:rsidRPr="001622A0">
            <w:t>allocated</w:t>
          </w:r>
          <w:r w:rsidR="00AC5080" w:rsidRPr="001622A0">
            <w:t xml:space="preserve"> </w:t>
          </w:r>
          <w:r w:rsidR="0006212D" w:rsidRPr="001622A0">
            <w:t xml:space="preserve">and </w:t>
          </w:r>
          <w:r w:rsidR="00A312ED" w:rsidRPr="001622A0">
            <w:t>$5</w:t>
          </w:r>
          <w:r w:rsidR="007C2956" w:rsidRPr="001622A0">
            <w:t>3</w:t>
          </w:r>
          <w:r w:rsidR="00A312ED" w:rsidRPr="001622A0">
            <w:t>.3</w:t>
          </w:r>
          <w:r w:rsidR="00AC5080" w:rsidRPr="001622A0">
            <w:t xml:space="preserve"> </w:t>
          </w:r>
          <w:r w:rsidR="00A312ED" w:rsidRPr="001622A0">
            <w:t>m</w:t>
          </w:r>
          <w:r w:rsidR="00AC5080" w:rsidRPr="001622A0">
            <w:t>illion</w:t>
          </w:r>
          <w:r w:rsidR="0006212D" w:rsidRPr="001622A0">
            <w:t xml:space="preserve"> spent</w:t>
          </w:r>
          <w:r w:rsidRPr="001622A0">
            <w:t xml:space="preserve"> or </w:t>
          </w:r>
          <w:r w:rsidR="0006212D" w:rsidRPr="001622A0">
            <w:t>committed</w:t>
          </w:r>
          <w:r w:rsidR="00BB21BB" w:rsidRPr="001622A0">
            <w:t xml:space="preserve"> </w:t>
          </w:r>
          <w:r w:rsidR="00F25D12" w:rsidRPr="001622A0">
            <w:t>to develop and expan</w:t>
          </w:r>
          <w:r w:rsidRPr="001622A0">
            <w:t>d</w:t>
          </w:r>
          <w:r w:rsidR="00F25D12" w:rsidRPr="001622A0">
            <w:t xml:space="preserve"> community-based </w:t>
          </w:r>
          <w:r w:rsidR="00736A98" w:rsidRPr="001622A0">
            <w:t>K</w:t>
          </w:r>
          <w:r w:rsidR="00F25D12" w:rsidRPr="001622A0">
            <w:t>aupapa Māori mental health and addiction services</w:t>
          </w:r>
          <w:r w:rsidR="00AC5080" w:rsidRPr="001622A0">
            <w:t>.</w:t>
          </w:r>
        </w:p>
        <w:p w14:paraId="311C3844" w14:textId="7836AE99" w:rsidR="005D79FA" w:rsidRPr="001622A0" w:rsidRDefault="00AE1F95" w:rsidP="00D16056">
          <w:pPr>
            <w:spacing w:after="160"/>
          </w:pPr>
          <w:r w:rsidRPr="001622A0">
            <w:t>Also</w:t>
          </w:r>
          <w:r w:rsidR="00F95AC5" w:rsidRPr="001622A0">
            <w:t>,</w:t>
          </w:r>
          <w:r w:rsidRPr="001622A0">
            <w:t xml:space="preserve"> as part of the Access and Choice programme, </w:t>
          </w:r>
          <w:r w:rsidR="005C6E03" w:rsidRPr="001622A0">
            <w:t>$24.7</w:t>
          </w:r>
          <w:r w:rsidR="00D5478E" w:rsidRPr="001622A0">
            <w:t xml:space="preserve"> million</w:t>
          </w:r>
          <w:r w:rsidRPr="001622A0">
            <w:t xml:space="preserve"> (1 per cent) </w:t>
          </w:r>
          <w:r w:rsidR="00D5478E" w:rsidRPr="001622A0">
            <w:t>has been allocated</w:t>
          </w:r>
          <w:r w:rsidRPr="001622A0">
            <w:t xml:space="preserve"> </w:t>
          </w:r>
          <w:r w:rsidR="00053301" w:rsidRPr="001622A0">
            <w:t xml:space="preserve">and </w:t>
          </w:r>
          <w:r w:rsidR="00C57D05" w:rsidRPr="001622A0">
            <w:t>$</w:t>
          </w:r>
          <w:r w:rsidR="00C43274" w:rsidRPr="001622A0">
            <w:t>19.6</w:t>
          </w:r>
          <w:r w:rsidR="00C57D05" w:rsidRPr="001622A0">
            <w:t xml:space="preserve"> million spent</w:t>
          </w:r>
          <w:r w:rsidRPr="001622A0">
            <w:t xml:space="preserve"> or </w:t>
          </w:r>
          <w:r w:rsidR="00C57D05" w:rsidRPr="001622A0">
            <w:t>committed to develop</w:t>
          </w:r>
          <w:r w:rsidRPr="001622A0">
            <w:t xml:space="preserve"> nine</w:t>
          </w:r>
          <w:r w:rsidR="005C4A6A" w:rsidRPr="001622A0">
            <w:t xml:space="preserve"> </w:t>
          </w:r>
          <w:r w:rsidR="00C57D05" w:rsidRPr="001622A0">
            <w:t xml:space="preserve">community-based </w:t>
          </w:r>
          <w:r w:rsidR="00BB3E8F" w:rsidRPr="001622A0">
            <w:t>Pacific</w:t>
          </w:r>
          <w:r w:rsidR="00C57D05" w:rsidRPr="001622A0">
            <w:t xml:space="preserve"> mental health and addiction services.</w:t>
          </w:r>
          <w:r w:rsidR="006E4587" w:rsidRPr="001622A0">
            <w:t xml:space="preserve"> </w:t>
          </w:r>
          <w:r w:rsidR="00BC0AD5" w:rsidRPr="001622A0">
            <w:t>These services</w:t>
          </w:r>
          <w:r w:rsidR="006E4587" w:rsidRPr="001622A0">
            <w:t xml:space="preserve"> are targeted at the </w:t>
          </w:r>
          <w:r w:rsidRPr="001622A0">
            <w:t xml:space="preserve">nine </w:t>
          </w:r>
          <w:r w:rsidR="006E4587" w:rsidRPr="001622A0">
            <w:t>districts with the highest Pacific population</w:t>
          </w:r>
          <w:r w:rsidRPr="001622A0">
            <w:t>s</w:t>
          </w:r>
          <w:r w:rsidR="00BC0AD5" w:rsidRPr="001622A0">
            <w:t>.</w:t>
          </w:r>
        </w:p>
        <w:p w14:paraId="56BD2269" w14:textId="5A06CAC6" w:rsidR="00B7655B" w:rsidRPr="001622A0" w:rsidRDefault="00BE52E0" w:rsidP="00D16056">
          <w:pPr>
            <w:spacing w:after="160"/>
          </w:pPr>
          <w:r w:rsidRPr="001622A0">
            <w:t>Some o</w:t>
          </w:r>
          <w:r w:rsidR="00B7655B" w:rsidRPr="001622A0">
            <w:t>ther initiatives</w:t>
          </w:r>
          <w:r w:rsidRPr="001622A0">
            <w:t xml:space="preserve"> have a particular focus on Māori, Pacific peoples, and young people. Examples are initiatives for</w:t>
          </w:r>
          <w:r w:rsidR="00D27461" w:rsidRPr="001622A0">
            <w:t xml:space="preserve"> </w:t>
          </w:r>
          <w:r w:rsidR="008E168C" w:rsidRPr="001622A0">
            <w:t xml:space="preserve">enhancing </w:t>
          </w:r>
          <w:r w:rsidR="00B845DD" w:rsidRPr="001622A0">
            <w:t>school</w:t>
          </w:r>
          <w:r w:rsidR="00F618E4" w:rsidRPr="001622A0">
            <w:t>-</w:t>
          </w:r>
          <w:r w:rsidR="00B845DD" w:rsidRPr="001622A0">
            <w:t>based health services</w:t>
          </w:r>
          <w:r w:rsidR="00891132" w:rsidRPr="001622A0">
            <w:t>;</w:t>
          </w:r>
          <w:r w:rsidR="005474E8" w:rsidRPr="001622A0">
            <w:t xml:space="preserve"> expanding and improving suicide prevention efforts and improving responses to the needs of people bereaved by suicide</w:t>
          </w:r>
          <w:r w:rsidR="00891132" w:rsidRPr="001622A0">
            <w:t>;</w:t>
          </w:r>
          <w:r w:rsidR="005474E8" w:rsidRPr="001622A0">
            <w:t xml:space="preserve"> </w:t>
          </w:r>
          <w:r w:rsidR="00337ECA" w:rsidRPr="001622A0">
            <w:t>enhancing primary addiction responses</w:t>
          </w:r>
          <w:r w:rsidR="00891132" w:rsidRPr="001622A0">
            <w:t>;</w:t>
          </w:r>
          <w:r w:rsidR="00337ECA" w:rsidRPr="001622A0">
            <w:t xml:space="preserve"> and </w:t>
          </w:r>
          <w:proofErr w:type="spellStart"/>
          <w:r w:rsidR="00F618E4" w:rsidRPr="001622A0">
            <w:t>Hāpaitia</w:t>
          </w:r>
          <w:proofErr w:type="spellEnd"/>
          <w:r w:rsidR="00F618E4" w:rsidRPr="001622A0">
            <w:t xml:space="preserve"> </w:t>
          </w:r>
          <w:proofErr w:type="spellStart"/>
          <w:r w:rsidR="00F618E4" w:rsidRPr="001622A0">
            <w:t>te</w:t>
          </w:r>
          <w:proofErr w:type="spellEnd"/>
          <w:r w:rsidR="00F618E4" w:rsidRPr="001622A0">
            <w:t xml:space="preserve"> </w:t>
          </w:r>
          <w:proofErr w:type="spellStart"/>
          <w:r w:rsidR="00F618E4" w:rsidRPr="001622A0">
            <w:t>Oranga</w:t>
          </w:r>
          <w:proofErr w:type="spellEnd"/>
          <w:r w:rsidR="00F618E4" w:rsidRPr="001622A0">
            <w:t xml:space="preserve"> </w:t>
          </w:r>
          <w:proofErr w:type="spellStart"/>
          <w:r w:rsidR="00F618E4" w:rsidRPr="001622A0">
            <w:t>Tangata</w:t>
          </w:r>
          <w:proofErr w:type="spellEnd"/>
          <w:r w:rsidRPr="001622A0">
            <w:t>—</w:t>
          </w:r>
          <w:r w:rsidR="00F618E4" w:rsidRPr="001622A0">
            <w:t>Safe and Effective Justice programme</w:t>
          </w:r>
          <w:r w:rsidR="00A47675" w:rsidRPr="001622A0">
            <w:t>.</w:t>
          </w:r>
        </w:p>
        <w:p w14:paraId="47BDF9F8" w14:textId="0D35A71D" w:rsidR="00D30628" w:rsidRPr="001622A0" w:rsidRDefault="003C080C" w:rsidP="00D16056">
          <w:pPr>
            <w:spacing w:after="160"/>
          </w:pPr>
          <w:r w:rsidRPr="001622A0">
            <w:t>Another initiative will support an additional 2,600 disabled people and people with health conditions, including those with mental health needs.</w:t>
          </w:r>
          <w:r w:rsidR="00E52230" w:rsidRPr="001622A0">
            <w:t xml:space="preserve"> </w:t>
          </w:r>
          <w:r w:rsidRPr="001622A0">
            <w:t>T</w:t>
          </w:r>
          <w:r w:rsidR="001562FB" w:rsidRPr="001622A0">
            <w:t xml:space="preserve">he Oranga Mahi programme </w:t>
          </w:r>
          <w:r w:rsidRPr="001622A0">
            <w:t xml:space="preserve">will support them </w:t>
          </w:r>
          <w:r w:rsidR="001562FB" w:rsidRPr="001622A0">
            <w:t>to find and stay in meaningful employment, increase their knowledge and skills</w:t>
          </w:r>
          <w:r w:rsidR="00A66D52" w:rsidRPr="001622A0">
            <w:t>,</w:t>
          </w:r>
          <w:r w:rsidR="001562FB" w:rsidRPr="001622A0">
            <w:t xml:space="preserve"> and improve their health and wider wellbeing.</w:t>
          </w:r>
          <w:r w:rsidRPr="001622A0">
            <w:t xml:space="preserve"> For this programme, $26.3 million has been allocated (1 per cent) and $25.7 million spent or committed.</w:t>
          </w:r>
        </w:p>
        <w:p w14:paraId="67729DC4" w14:textId="382BB601" w:rsidR="00C725C4" w:rsidRPr="001622A0" w:rsidRDefault="00E52230" w:rsidP="00D16056">
          <w:pPr>
            <w:spacing w:after="160"/>
          </w:pPr>
          <w:r w:rsidRPr="001622A0">
            <w:t xml:space="preserve">The New Zealand Defence Force was allocated </w:t>
          </w:r>
          <w:r w:rsidR="008D5C5B" w:rsidRPr="001622A0">
            <w:t>$4.</w:t>
          </w:r>
          <w:r w:rsidR="00AC5080" w:rsidRPr="001622A0">
            <w:t xml:space="preserve">1 </w:t>
          </w:r>
          <w:r w:rsidR="008D5C5B" w:rsidRPr="001622A0">
            <w:t>m</w:t>
          </w:r>
          <w:r w:rsidRPr="001622A0">
            <w:t xml:space="preserve">illion </w:t>
          </w:r>
          <w:r w:rsidR="006A087C" w:rsidRPr="001622A0">
            <w:t xml:space="preserve">and </w:t>
          </w:r>
          <w:r w:rsidRPr="001622A0">
            <w:t xml:space="preserve">has </w:t>
          </w:r>
          <w:r w:rsidR="006A087C" w:rsidRPr="001622A0">
            <w:t xml:space="preserve">spent </w:t>
          </w:r>
          <w:r w:rsidRPr="001622A0">
            <w:t>it on</w:t>
          </w:r>
          <w:r w:rsidR="008D5C5B" w:rsidRPr="001622A0">
            <w:t xml:space="preserve"> promot</w:t>
          </w:r>
          <w:r w:rsidRPr="001622A0">
            <w:t>ing</w:t>
          </w:r>
          <w:r w:rsidR="008D5C5B" w:rsidRPr="001622A0">
            <w:t xml:space="preserve"> and support</w:t>
          </w:r>
          <w:r w:rsidRPr="001622A0">
            <w:t>ing</w:t>
          </w:r>
          <w:r w:rsidR="008D5C5B" w:rsidRPr="001622A0">
            <w:t xml:space="preserve"> the </w:t>
          </w:r>
          <w:r w:rsidR="00322975" w:rsidRPr="001622A0">
            <w:t>h</w:t>
          </w:r>
          <w:r w:rsidR="008D5C5B" w:rsidRPr="001622A0">
            <w:t xml:space="preserve">ealth and </w:t>
          </w:r>
          <w:r w:rsidR="00322975" w:rsidRPr="001622A0">
            <w:t>w</w:t>
          </w:r>
          <w:r w:rsidR="008D5C5B" w:rsidRPr="001622A0">
            <w:t xml:space="preserve">ellbeing of </w:t>
          </w:r>
          <w:r w:rsidR="00322975" w:rsidRPr="001622A0">
            <w:t>v</w:t>
          </w:r>
          <w:r w:rsidR="008D5C5B" w:rsidRPr="001622A0">
            <w:t xml:space="preserve">eterans and their </w:t>
          </w:r>
          <w:r w:rsidR="00322975" w:rsidRPr="001622A0">
            <w:t>f</w:t>
          </w:r>
          <w:r w:rsidR="008D5C5B" w:rsidRPr="001622A0">
            <w:t>amilies</w:t>
          </w:r>
          <w:r w:rsidR="0022063C" w:rsidRPr="001622A0">
            <w:t>.</w:t>
          </w:r>
        </w:p>
        <w:p w14:paraId="1A8B0F08" w14:textId="788EC56C" w:rsidR="00C7397D" w:rsidRPr="001622A0" w:rsidRDefault="00C7397D" w:rsidP="00B1562E">
          <w:pPr>
            <w:pStyle w:val="Heading3"/>
            <w:spacing w:before="0" w:after="160" w:line="276" w:lineRule="auto"/>
          </w:pPr>
          <w:bookmarkStart w:id="43" w:name="_Toc174357916"/>
          <w:r w:rsidRPr="001622A0">
            <w:t>Workforce development</w:t>
          </w:r>
          <w:bookmarkEnd w:id="43"/>
        </w:p>
        <w:p w14:paraId="076B8C21" w14:textId="31A2BFBD" w:rsidR="002B30B1" w:rsidRPr="001622A0" w:rsidRDefault="002B30B1" w:rsidP="00D16056">
          <w:pPr>
            <w:spacing w:after="160"/>
          </w:pPr>
          <w:r w:rsidRPr="001622A0">
            <w:t xml:space="preserve">For targeted workforce development, </w:t>
          </w:r>
          <w:r w:rsidR="00C7397D" w:rsidRPr="001622A0">
            <w:t>$77.</w:t>
          </w:r>
          <w:r w:rsidR="000B4589" w:rsidRPr="001622A0">
            <w:t xml:space="preserve">1 </w:t>
          </w:r>
          <w:r w:rsidR="00C7397D" w:rsidRPr="001622A0">
            <w:t>m</w:t>
          </w:r>
          <w:r w:rsidR="000B4589" w:rsidRPr="001622A0">
            <w:t>illion</w:t>
          </w:r>
          <w:r w:rsidR="00C7397D" w:rsidRPr="001622A0">
            <w:t xml:space="preserve"> </w:t>
          </w:r>
          <w:r w:rsidR="000B4589" w:rsidRPr="001622A0">
            <w:t>has been</w:t>
          </w:r>
          <w:r w:rsidR="00C7397D" w:rsidRPr="001622A0">
            <w:t xml:space="preserve"> allocated </w:t>
          </w:r>
          <w:r w:rsidR="000B4589" w:rsidRPr="001622A0">
            <w:t>(</w:t>
          </w:r>
          <w:r w:rsidR="00191CAC" w:rsidRPr="001622A0">
            <w:t xml:space="preserve">4 </w:t>
          </w:r>
          <w:r w:rsidR="007F1EDF" w:rsidRPr="001622A0">
            <w:t>per cent</w:t>
          </w:r>
          <w:r w:rsidR="000B4589" w:rsidRPr="001622A0">
            <w:t xml:space="preserve">) </w:t>
          </w:r>
          <w:r w:rsidR="00C7397D" w:rsidRPr="001622A0">
            <w:t>and $61.</w:t>
          </w:r>
          <w:r w:rsidR="000B4589" w:rsidRPr="001622A0">
            <w:t xml:space="preserve">7 </w:t>
          </w:r>
          <w:r w:rsidR="00C7397D" w:rsidRPr="001622A0">
            <w:t>m</w:t>
          </w:r>
          <w:r w:rsidR="000B4589" w:rsidRPr="001622A0">
            <w:t>illion</w:t>
          </w:r>
          <w:r w:rsidR="00C7397D" w:rsidRPr="001622A0">
            <w:t xml:space="preserve"> spent</w:t>
          </w:r>
          <w:r w:rsidRPr="001622A0">
            <w:t xml:space="preserve"> or </w:t>
          </w:r>
          <w:r w:rsidR="00C7397D" w:rsidRPr="001622A0">
            <w:t>committed</w:t>
          </w:r>
          <w:r w:rsidRPr="001622A0">
            <w:t>. These initiatives are</w:t>
          </w:r>
          <w:r w:rsidR="00C7397D" w:rsidRPr="001622A0">
            <w:t xml:space="preserve"> aimed at growing existing </w:t>
          </w:r>
          <w:r w:rsidR="00C7397D" w:rsidRPr="001622A0">
            <w:lastRenderedPageBreak/>
            <w:t>workforces, developing new workforces</w:t>
          </w:r>
          <w:r w:rsidR="00C87638" w:rsidRPr="001622A0">
            <w:t>,</w:t>
          </w:r>
          <w:r w:rsidR="00C7397D" w:rsidRPr="001622A0">
            <w:t xml:space="preserve"> and supporting</w:t>
          </w:r>
          <w:r w:rsidRPr="001622A0">
            <w:t>,</w:t>
          </w:r>
          <w:r w:rsidR="00C7397D" w:rsidRPr="001622A0">
            <w:t xml:space="preserve"> upskilling</w:t>
          </w:r>
          <w:r w:rsidRPr="001622A0">
            <w:t xml:space="preserve">, and </w:t>
          </w:r>
          <w:r w:rsidR="00C7397D" w:rsidRPr="001622A0">
            <w:t xml:space="preserve">retaining existing workforces. </w:t>
          </w:r>
        </w:p>
        <w:p w14:paraId="5F2B8DC9" w14:textId="251EE270" w:rsidR="00C7397D" w:rsidRPr="001622A0" w:rsidRDefault="00C7397D" w:rsidP="00D16056">
          <w:pPr>
            <w:spacing w:after="160"/>
          </w:pPr>
          <w:r w:rsidRPr="001622A0">
            <w:t>It</w:t>
          </w:r>
          <w:r w:rsidR="002B30B1" w:rsidRPr="001622A0">
            <w:t xml:space="preserve"> is</w:t>
          </w:r>
          <w:r w:rsidRPr="001622A0">
            <w:t xml:space="preserve"> important to recognise that many of the</w:t>
          </w:r>
          <w:r w:rsidR="002B30B1" w:rsidRPr="001622A0">
            <w:t xml:space="preserve"> other</w:t>
          </w:r>
          <w:r w:rsidRPr="001622A0">
            <w:t xml:space="preserve"> </w:t>
          </w:r>
          <w:r w:rsidRPr="001622A0">
            <w:rPr>
              <w:rFonts w:cs="Arial"/>
              <w:szCs w:val="22"/>
            </w:rPr>
            <w:t xml:space="preserve">initiatives </w:t>
          </w:r>
          <w:r w:rsidR="00233FE1" w:rsidRPr="001622A0">
            <w:rPr>
              <w:rFonts w:cs="Arial"/>
              <w:szCs w:val="22"/>
            </w:rPr>
            <w:t xml:space="preserve">contribute to </w:t>
          </w:r>
          <w:r w:rsidRPr="001622A0">
            <w:rPr>
              <w:rFonts w:cs="Arial"/>
              <w:szCs w:val="22"/>
            </w:rPr>
            <w:t xml:space="preserve">workforce growth </w:t>
          </w:r>
          <w:r w:rsidR="002B30B1" w:rsidRPr="001622A0">
            <w:rPr>
              <w:rFonts w:cs="Arial"/>
              <w:szCs w:val="22"/>
            </w:rPr>
            <w:t xml:space="preserve">by funding </w:t>
          </w:r>
          <w:r w:rsidRPr="001622A0">
            <w:rPr>
              <w:rFonts w:cs="Arial"/>
              <w:szCs w:val="22"/>
            </w:rPr>
            <w:t xml:space="preserve">additional </w:t>
          </w:r>
          <w:r w:rsidR="00930CA7" w:rsidRPr="001622A0">
            <w:rPr>
              <w:rFonts w:cs="Arial"/>
              <w:szCs w:val="22"/>
            </w:rPr>
            <w:t>full-time equivalent (</w:t>
          </w:r>
          <w:r w:rsidRPr="001622A0">
            <w:rPr>
              <w:rFonts w:cs="Arial"/>
              <w:szCs w:val="22"/>
            </w:rPr>
            <w:t>FTE</w:t>
          </w:r>
          <w:r w:rsidR="00930CA7" w:rsidRPr="001622A0">
            <w:rPr>
              <w:rFonts w:cs="Arial"/>
              <w:szCs w:val="22"/>
            </w:rPr>
            <w:t>) staff</w:t>
          </w:r>
          <w:r w:rsidRPr="001622A0">
            <w:rPr>
              <w:rFonts w:cs="Arial"/>
              <w:szCs w:val="22"/>
            </w:rPr>
            <w:t xml:space="preserve"> and/or workforce development, such as </w:t>
          </w:r>
          <w:r w:rsidR="00233FE1" w:rsidRPr="001622A0">
            <w:rPr>
              <w:rFonts w:cs="Arial"/>
              <w:szCs w:val="22"/>
            </w:rPr>
            <w:t>through</w:t>
          </w:r>
          <w:r w:rsidR="002B30B1" w:rsidRPr="001622A0">
            <w:rPr>
              <w:rFonts w:cs="Arial"/>
              <w:szCs w:val="22"/>
            </w:rPr>
            <w:t xml:space="preserve"> </w:t>
          </w:r>
          <w:r w:rsidRPr="001622A0">
            <w:rPr>
              <w:rFonts w:cs="Arial"/>
              <w:szCs w:val="22"/>
            </w:rPr>
            <w:t>support</w:t>
          </w:r>
          <w:r w:rsidR="002B30B1" w:rsidRPr="001622A0">
            <w:rPr>
              <w:rFonts w:cs="Arial"/>
              <w:szCs w:val="22"/>
            </w:rPr>
            <w:t>ing</w:t>
          </w:r>
          <w:r w:rsidRPr="001622A0">
            <w:rPr>
              <w:rFonts w:cs="Arial"/>
              <w:szCs w:val="22"/>
            </w:rPr>
            <w:t xml:space="preserve"> further study</w:t>
          </w:r>
          <w:r w:rsidR="002B30B1" w:rsidRPr="001622A0">
            <w:rPr>
              <w:rFonts w:cs="Arial"/>
              <w:szCs w:val="22"/>
            </w:rPr>
            <w:t>.</w:t>
          </w:r>
          <w:r w:rsidRPr="001622A0">
            <w:rPr>
              <w:rFonts w:cs="Arial"/>
              <w:szCs w:val="22"/>
            </w:rPr>
            <w:t xml:space="preserve"> </w:t>
          </w:r>
          <w:r w:rsidR="002B30B1" w:rsidRPr="001622A0">
            <w:rPr>
              <w:rFonts w:cs="Arial"/>
              <w:szCs w:val="22"/>
            </w:rPr>
            <w:t>H</w:t>
          </w:r>
          <w:r w:rsidRPr="001622A0">
            <w:rPr>
              <w:rFonts w:cs="Arial"/>
              <w:szCs w:val="22"/>
            </w:rPr>
            <w:t>owever</w:t>
          </w:r>
          <w:r w:rsidR="00293493" w:rsidRPr="001622A0">
            <w:rPr>
              <w:rFonts w:cs="Arial"/>
              <w:szCs w:val="22"/>
            </w:rPr>
            <w:t>,</w:t>
          </w:r>
          <w:r w:rsidRPr="001622A0">
            <w:rPr>
              <w:rFonts w:cs="Arial"/>
              <w:szCs w:val="22"/>
            </w:rPr>
            <w:t xml:space="preserve"> </w:t>
          </w:r>
          <w:r w:rsidR="002B30B1" w:rsidRPr="001622A0">
            <w:rPr>
              <w:rFonts w:cs="Arial"/>
              <w:szCs w:val="22"/>
            </w:rPr>
            <w:t xml:space="preserve">such contributions </w:t>
          </w:r>
          <w:r w:rsidR="00930CA7" w:rsidRPr="001622A0">
            <w:rPr>
              <w:rFonts w:cs="Arial"/>
              <w:szCs w:val="22"/>
            </w:rPr>
            <w:t>cannot</w:t>
          </w:r>
          <w:r w:rsidRPr="001622A0">
            <w:rPr>
              <w:rFonts w:cs="Arial"/>
              <w:szCs w:val="22"/>
            </w:rPr>
            <w:t xml:space="preserve"> be quantified for the purposes of this report.</w:t>
          </w:r>
        </w:p>
        <w:p w14:paraId="318B6D0A" w14:textId="0489AF62" w:rsidR="00032549" w:rsidRPr="001622A0" w:rsidRDefault="00DC57DA" w:rsidP="00B1562E">
          <w:pPr>
            <w:pStyle w:val="Heading3"/>
            <w:spacing w:before="0" w:after="160" w:line="276" w:lineRule="auto"/>
          </w:pPr>
          <w:bookmarkStart w:id="44" w:name="_Toc174357917"/>
          <w:r w:rsidRPr="001622A0">
            <w:t>Some initiatives have funds unspent as of 30 June 2023</w:t>
          </w:r>
          <w:bookmarkEnd w:id="44"/>
        </w:p>
        <w:p w14:paraId="4CE2F1B9" w14:textId="5AFEB864" w:rsidR="00032549" w:rsidRPr="001622A0" w:rsidRDefault="00DB4904" w:rsidP="00032549">
          <w:pPr>
            <w:spacing w:after="160"/>
          </w:pPr>
          <w:r w:rsidRPr="001622A0">
            <w:t xml:space="preserve">Budget 2019 </w:t>
          </w:r>
          <w:r w:rsidR="002B30B1" w:rsidRPr="001622A0">
            <w:t xml:space="preserve">had an </w:t>
          </w:r>
          <w:r w:rsidRPr="001622A0">
            <w:t xml:space="preserve">underspend </w:t>
          </w:r>
          <w:r w:rsidR="00E53455" w:rsidRPr="001622A0">
            <w:t>of $16</w:t>
          </w:r>
          <w:r w:rsidR="0066090A" w:rsidRPr="001622A0">
            <w:t>3.8</w:t>
          </w:r>
          <w:r w:rsidR="00E53455" w:rsidRPr="001622A0">
            <w:t xml:space="preserve"> million </w:t>
          </w:r>
          <w:r w:rsidR="00C8603E" w:rsidRPr="001622A0">
            <w:t xml:space="preserve">(8 per cent) </w:t>
          </w:r>
          <w:r w:rsidRPr="001622A0">
            <w:t>as of 30 June 2023.</w:t>
          </w:r>
          <w:r w:rsidR="002B30B1" w:rsidRPr="001622A0">
            <w:t xml:space="preserve"> Table 2 lists the initiatives that contributed the most to this underspend.</w:t>
          </w:r>
        </w:p>
        <w:p w14:paraId="2A9833F0" w14:textId="67158A0E" w:rsidR="003660B8" w:rsidRPr="001622A0" w:rsidRDefault="00E9268E" w:rsidP="00B645A7">
          <w:pPr>
            <w:pStyle w:val="Caption"/>
            <w:spacing w:after="40" w:line="276" w:lineRule="auto"/>
          </w:pPr>
          <w:r w:rsidRPr="001622A0">
            <w:t xml:space="preserve">Table 2: </w:t>
          </w:r>
          <w:r w:rsidR="002B30B1" w:rsidRPr="001622A0">
            <w:t>The main initiatives contributing to the u</w:t>
          </w:r>
          <w:r w:rsidRPr="001622A0">
            <w:t>nderspen</w:t>
          </w:r>
          <w:r w:rsidR="002B30B1" w:rsidRPr="001622A0">
            <w:t>d in</w:t>
          </w:r>
          <w:r w:rsidRPr="001622A0">
            <w:t xml:space="preserve"> Budget 2019 </w:t>
          </w:r>
        </w:p>
        <w:tbl>
          <w:tblPr>
            <w:tblW w:w="9030"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35"/>
            <w:gridCol w:w="5043"/>
            <w:gridCol w:w="1263"/>
            <w:gridCol w:w="1389"/>
          </w:tblGrid>
          <w:tr w:rsidR="00CD6168" w:rsidRPr="001622A0" w14:paraId="38C716BE" w14:textId="4D14CEDC" w:rsidTr="00EE0ED4">
            <w:trPr>
              <w:trHeight w:val="288"/>
            </w:trPr>
            <w:tc>
              <w:tcPr>
                <w:tcW w:w="6379" w:type="dxa"/>
                <w:gridSpan w:val="2"/>
                <w:shd w:val="clear" w:color="auto" w:fill="9DD2E0"/>
                <w:noWrap/>
                <w:vAlign w:val="bottom"/>
                <w:hideMark/>
              </w:tcPr>
              <w:p w14:paraId="7DD3CE7B" w14:textId="51145684" w:rsidR="00CD6168" w:rsidRPr="001622A0" w:rsidRDefault="00CD6168" w:rsidP="003328A2">
                <w:pPr>
                  <w:spacing w:after="0" w:line="240" w:lineRule="auto"/>
                  <w:jc w:val="center"/>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Budget</w:t>
                </w:r>
                <w:r w:rsidR="00E53455" w:rsidRPr="001622A0">
                  <w:rPr>
                    <w:rFonts w:ascii="Basic Sans Bold" w:eastAsia="Times New Roman" w:hAnsi="Basic Sans Bold" w:cs="Calibri"/>
                    <w:b/>
                    <w:bCs/>
                    <w:color w:val="000000"/>
                    <w:sz w:val="22"/>
                    <w:szCs w:val="22"/>
                    <w:lang w:eastAsia="en-NZ"/>
                  </w:rPr>
                  <w:t xml:space="preserve"> 20</w:t>
                </w:r>
                <w:r w:rsidRPr="001622A0">
                  <w:rPr>
                    <w:rFonts w:ascii="Basic Sans Bold" w:eastAsia="Times New Roman" w:hAnsi="Basic Sans Bold" w:cs="Calibri"/>
                    <w:b/>
                    <w:bCs/>
                    <w:color w:val="000000"/>
                    <w:sz w:val="22"/>
                    <w:szCs w:val="22"/>
                    <w:lang w:eastAsia="en-NZ"/>
                  </w:rPr>
                  <w:t xml:space="preserve">19 </w:t>
                </w:r>
                <w:r w:rsidR="002B30B1" w:rsidRPr="001622A0">
                  <w:rPr>
                    <w:rFonts w:ascii="Basic Sans Bold" w:eastAsia="Times New Roman" w:hAnsi="Basic Sans Bold" w:cs="Calibri"/>
                    <w:b/>
                    <w:bCs/>
                    <w:color w:val="000000"/>
                    <w:sz w:val="22"/>
                    <w:szCs w:val="22"/>
                    <w:lang w:eastAsia="en-NZ"/>
                  </w:rPr>
                  <w:t xml:space="preserve">– </w:t>
                </w:r>
                <w:r w:rsidRPr="001622A0">
                  <w:rPr>
                    <w:rFonts w:ascii="Basic Sans Bold" w:eastAsia="Times New Roman" w:hAnsi="Basic Sans Bold" w:cs="Calibri"/>
                    <w:b/>
                    <w:bCs/>
                    <w:color w:val="000000"/>
                    <w:sz w:val="22"/>
                    <w:szCs w:val="22"/>
                    <w:lang w:eastAsia="en-NZ"/>
                  </w:rPr>
                  <w:t>overall underspend</w:t>
                </w:r>
              </w:p>
              <w:p w14:paraId="5CC786A7" w14:textId="68F30C45" w:rsidR="00B063B4" w:rsidRPr="001622A0" w:rsidRDefault="00B063B4" w:rsidP="003328A2">
                <w:pPr>
                  <w:spacing w:after="0" w:line="240" w:lineRule="auto"/>
                  <w:jc w:val="center"/>
                  <w:rPr>
                    <w:rFonts w:ascii="Basic Sans Bold" w:eastAsia="Times New Roman" w:hAnsi="Basic Sans Bold" w:cs="Calibri"/>
                    <w:b/>
                    <w:bCs/>
                    <w:color w:val="000000"/>
                    <w:sz w:val="22"/>
                    <w:szCs w:val="22"/>
                    <w:lang w:eastAsia="en-NZ"/>
                  </w:rPr>
                </w:pPr>
              </w:p>
            </w:tc>
            <w:tc>
              <w:tcPr>
                <w:tcW w:w="1263" w:type="dxa"/>
                <w:shd w:val="clear" w:color="auto" w:fill="9DD2E0"/>
                <w:noWrap/>
                <w:vAlign w:val="bottom"/>
                <w:hideMark/>
              </w:tcPr>
              <w:p w14:paraId="6D85958C" w14:textId="392992DF" w:rsidR="00CD6168" w:rsidRPr="001622A0" w:rsidRDefault="00CD6168" w:rsidP="00456CD2">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 xml:space="preserve"> </w:t>
                </w:r>
                <w:r w:rsidR="002B30B1" w:rsidRPr="001622A0">
                  <w:rPr>
                    <w:rFonts w:ascii="Basic Sans Bold" w:eastAsia="Times New Roman" w:hAnsi="Basic Sans Bold" w:cs="Calibri"/>
                    <w:b/>
                    <w:bCs/>
                    <w:color w:val="000000"/>
                    <w:sz w:val="22"/>
                    <w:szCs w:val="22"/>
                    <w:lang w:eastAsia="en-NZ"/>
                  </w:rPr>
                  <w:t xml:space="preserve"> $ million </w:t>
                </w:r>
                <w:r w:rsidR="003C160A" w:rsidRPr="001622A0">
                  <w:rPr>
                    <w:rFonts w:ascii="Basic Sans Bold" w:eastAsia="Times New Roman" w:hAnsi="Basic Sans Bold" w:cs="Calibri"/>
                    <w:b/>
                    <w:bCs/>
                    <w:color w:val="000000"/>
                    <w:sz w:val="22"/>
                    <w:szCs w:val="22"/>
                    <w:lang w:eastAsia="en-NZ"/>
                  </w:rPr>
                  <w:t>16</w:t>
                </w:r>
                <w:r w:rsidR="0066090A" w:rsidRPr="001622A0">
                  <w:rPr>
                    <w:rFonts w:ascii="Basic Sans Bold" w:eastAsia="Times New Roman" w:hAnsi="Basic Sans Bold" w:cs="Calibri"/>
                    <w:b/>
                    <w:bCs/>
                    <w:color w:val="000000"/>
                    <w:sz w:val="22"/>
                    <w:szCs w:val="22"/>
                    <w:lang w:eastAsia="en-NZ"/>
                  </w:rPr>
                  <w:t>3.8</w:t>
                </w:r>
                <w:r w:rsidR="00E53455" w:rsidRPr="001622A0">
                  <w:rPr>
                    <w:rStyle w:val="FootnoteReference"/>
                    <w:rFonts w:ascii="Basic Sans Bold" w:eastAsia="Times New Roman" w:hAnsi="Basic Sans Bold" w:cs="Calibri"/>
                    <w:b/>
                    <w:bCs/>
                    <w:color w:val="000000"/>
                    <w:sz w:val="22"/>
                    <w:szCs w:val="22"/>
                    <w:lang w:eastAsia="en-NZ"/>
                  </w:rPr>
                  <w:footnoteReference w:id="12"/>
                </w:r>
                <w:r w:rsidRPr="001622A0">
                  <w:rPr>
                    <w:rFonts w:ascii="Basic Sans Bold" w:eastAsia="Times New Roman" w:hAnsi="Basic Sans Bold" w:cs="Calibri"/>
                    <w:b/>
                    <w:bCs/>
                    <w:color w:val="000000"/>
                    <w:sz w:val="22"/>
                    <w:szCs w:val="22"/>
                    <w:lang w:eastAsia="en-NZ"/>
                  </w:rPr>
                  <w:t xml:space="preserve"> </w:t>
                </w:r>
              </w:p>
            </w:tc>
            <w:tc>
              <w:tcPr>
                <w:tcW w:w="1388" w:type="dxa"/>
                <w:shd w:val="clear" w:color="auto" w:fill="9DD2E0"/>
                <w:vAlign w:val="center"/>
              </w:tcPr>
              <w:p w14:paraId="439DE2F8" w14:textId="5E3AF145" w:rsidR="002B30B1" w:rsidRPr="001622A0" w:rsidRDefault="002B30B1" w:rsidP="00456CD2">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Percentage</w:t>
                </w:r>
              </w:p>
              <w:p w14:paraId="08199648" w14:textId="6394195D" w:rsidR="009910EF" w:rsidRPr="001622A0" w:rsidRDefault="009910EF" w:rsidP="00456CD2">
                <w:pPr>
                  <w:spacing w:after="0" w:line="240" w:lineRule="auto"/>
                  <w:jc w:val="right"/>
                  <w:rPr>
                    <w:rFonts w:ascii="Basic Sans Bold" w:eastAsia="Times New Roman" w:hAnsi="Basic Sans Bold" w:cs="Calibri"/>
                    <w:b/>
                    <w:bCs/>
                    <w:color w:val="000000"/>
                    <w:sz w:val="22"/>
                    <w:szCs w:val="22"/>
                    <w:lang w:eastAsia="en-NZ"/>
                  </w:rPr>
                </w:pPr>
                <w:r w:rsidRPr="001622A0">
                  <w:rPr>
                    <w:rFonts w:ascii="Basic Sans Bold" w:eastAsia="Times New Roman" w:hAnsi="Basic Sans Bold" w:cs="Calibri"/>
                    <w:b/>
                    <w:bCs/>
                    <w:color w:val="000000"/>
                    <w:sz w:val="22"/>
                    <w:szCs w:val="22"/>
                    <w:lang w:eastAsia="en-NZ"/>
                  </w:rPr>
                  <w:t>8</w:t>
                </w:r>
                <w:r w:rsidR="00EC268C" w:rsidRPr="001622A0">
                  <w:rPr>
                    <w:rFonts w:ascii="Basic Sans Bold" w:eastAsia="Times New Roman" w:hAnsi="Basic Sans Bold" w:cs="Calibri"/>
                    <w:b/>
                    <w:bCs/>
                    <w:color w:val="000000"/>
                    <w:sz w:val="22"/>
                    <w:szCs w:val="22"/>
                    <w:lang w:eastAsia="en-NZ"/>
                  </w:rPr>
                  <w:t>%</w:t>
                </w:r>
              </w:p>
            </w:tc>
          </w:tr>
          <w:tr w:rsidR="00CD6168" w:rsidRPr="001622A0" w14:paraId="4A90EC90" w14:textId="5D22699F" w:rsidTr="00EE0ED4">
            <w:trPr>
              <w:trHeight w:val="288"/>
            </w:trPr>
            <w:tc>
              <w:tcPr>
                <w:tcW w:w="1335" w:type="dxa"/>
                <w:shd w:val="clear" w:color="auto" w:fill="auto"/>
                <w:noWrap/>
                <w:vAlign w:val="center"/>
                <w:hideMark/>
              </w:tcPr>
              <w:p w14:paraId="48C04CAB" w14:textId="15BF36B6" w:rsidR="00CD6168" w:rsidRPr="001622A0" w:rsidRDefault="00CD6168" w:rsidP="00CD6168">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Health</w:t>
                </w:r>
              </w:p>
            </w:tc>
            <w:tc>
              <w:tcPr>
                <w:tcW w:w="5044" w:type="dxa"/>
                <w:shd w:val="clear" w:color="auto" w:fill="auto"/>
                <w:noWrap/>
                <w:vAlign w:val="bottom"/>
                <w:hideMark/>
              </w:tcPr>
              <w:p w14:paraId="144A0734" w14:textId="506672DB" w:rsidR="00CD6168" w:rsidRPr="001622A0" w:rsidRDefault="007F74D3" w:rsidP="00CD6168">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 xml:space="preserve">Expanding </w:t>
                </w:r>
                <w:r w:rsidR="001E65B3" w:rsidRPr="001622A0">
                  <w:rPr>
                    <w:rFonts w:eastAsia="Times New Roman" w:cs="Calibri"/>
                    <w:color w:val="000000"/>
                    <w:sz w:val="22"/>
                    <w:szCs w:val="22"/>
                    <w:lang w:eastAsia="en-NZ"/>
                  </w:rPr>
                  <w:t>a</w:t>
                </w:r>
                <w:r w:rsidR="00CD6168" w:rsidRPr="001622A0">
                  <w:rPr>
                    <w:rFonts w:eastAsia="Times New Roman" w:cs="Calibri"/>
                    <w:color w:val="000000"/>
                    <w:sz w:val="22"/>
                    <w:szCs w:val="22"/>
                    <w:lang w:eastAsia="en-NZ"/>
                  </w:rPr>
                  <w:t xml:space="preserve">ccess </w:t>
                </w:r>
                <w:r w:rsidR="00E53455" w:rsidRPr="001622A0">
                  <w:rPr>
                    <w:rFonts w:eastAsia="Times New Roman" w:cs="Calibri"/>
                    <w:color w:val="000000"/>
                    <w:sz w:val="22"/>
                    <w:szCs w:val="22"/>
                    <w:lang w:eastAsia="en-NZ"/>
                  </w:rPr>
                  <w:t>and</w:t>
                </w:r>
                <w:r w:rsidR="00CD6168" w:rsidRPr="001622A0">
                  <w:rPr>
                    <w:rFonts w:eastAsia="Times New Roman" w:cs="Calibri"/>
                    <w:color w:val="000000"/>
                    <w:sz w:val="22"/>
                    <w:szCs w:val="22"/>
                    <w:lang w:eastAsia="en-NZ"/>
                  </w:rPr>
                  <w:t xml:space="preserve"> </w:t>
                </w:r>
                <w:r w:rsidR="001E65B3" w:rsidRPr="001622A0">
                  <w:rPr>
                    <w:rFonts w:eastAsia="Times New Roman" w:cs="Calibri"/>
                    <w:color w:val="000000"/>
                    <w:sz w:val="22"/>
                    <w:szCs w:val="22"/>
                    <w:lang w:eastAsia="en-NZ"/>
                  </w:rPr>
                  <w:t>c</w:t>
                </w:r>
                <w:r w:rsidR="00CD6168" w:rsidRPr="001622A0">
                  <w:rPr>
                    <w:rFonts w:eastAsia="Times New Roman" w:cs="Calibri"/>
                    <w:color w:val="000000"/>
                    <w:sz w:val="22"/>
                    <w:szCs w:val="22"/>
                    <w:lang w:eastAsia="en-NZ"/>
                  </w:rPr>
                  <w:t>hoi</w:t>
                </w:r>
                <w:r w:rsidRPr="001622A0">
                  <w:rPr>
                    <w:rFonts w:eastAsia="Times New Roman" w:cs="Calibri"/>
                    <w:color w:val="000000"/>
                    <w:sz w:val="22"/>
                    <w:szCs w:val="22"/>
                    <w:lang w:eastAsia="en-NZ"/>
                  </w:rPr>
                  <w:t>ce</w:t>
                </w:r>
              </w:p>
            </w:tc>
            <w:tc>
              <w:tcPr>
                <w:tcW w:w="1263" w:type="dxa"/>
                <w:shd w:val="clear" w:color="auto" w:fill="auto"/>
                <w:noWrap/>
                <w:vAlign w:val="center"/>
                <w:hideMark/>
              </w:tcPr>
              <w:p w14:paraId="77030983" w14:textId="7999E7A8" w:rsidR="00CD6168" w:rsidRPr="001622A0" w:rsidRDefault="00CD6168"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 xml:space="preserve"> 41.9 </w:t>
                </w:r>
              </w:p>
            </w:tc>
            <w:tc>
              <w:tcPr>
                <w:tcW w:w="1388" w:type="dxa"/>
                <w:vAlign w:val="center"/>
              </w:tcPr>
              <w:p w14:paraId="51082256" w14:textId="6650372D" w:rsidR="009016A3" w:rsidRPr="001622A0" w:rsidRDefault="009016A3"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9%</w:t>
                </w:r>
                <w:r w:rsidR="0051124E" w:rsidRPr="001622A0">
                  <w:rPr>
                    <w:rStyle w:val="FootnoteReference"/>
                    <w:rFonts w:eastAsia="Times New Roman" w:cs="Calibri"/>
                    <w:color w:val="000000"/>
                    <w:sz w:val="22"/>
                    <w:szCs w:val="22"/>
                    <w:lang w:eastAsia="en-NZ"/>
                  </w:rPr>
                  <w:footnoteReference w:id="13"/>
                </w:r>
              </w:p>
            </w:tc>
          </w:tr>
          <w:tr w:rsidR="00CD6168" w:rsidRPr="001622A0" w14:paraId="12BD2ED8" w14:textId="207FDE97" w:rsidTr="00EE0ED4">
            <w:trPr>
              <w:trHeight w:val="288"/>
            </w:trPr>
            <w:tc>
              <w:tcPr>
                <w:tcW w:w="1335" w:type="dxa"/>
                <w:shd w:val="clear" w:color="auto" w:fill="auto"/>
                <w:noWrap/>
                <w:vAlign w:val="center"/>
                <w:hideMark/>
              </w:tcPr>
              <w:p w14:paraId="34D02176" w14:textId="77777777" w:rsidR="00CD6168" w:rsidRPr="001622A0" w:rsidRDefault="00CD6168" w:rsidP="00CD6168">
                <w:pPr>
                  <w:spacing w:after="0" w:line="240" w:lineRule="auto"/>
                  <w:rPr>
                    <w:rFonts w:eastAsia="Times New Roman" w:cs="Calibri"/>
                    <w:b/>
                    <w:bCs/>
                    <w:color w:val="000000"/>
                    <w:sz w:val="22"/>
                    <w:szCs w:val="22"/>
                    <w:lang w:eastAsia="en-NZ"/>
                  </w:rPr>
                </w:pPr>
              </w:p>
            </w:tc>
            <w:tc>
              <w:tcPr>
                <w:tcW w:w="5044" w:type="dxa"/>
                <w:shd w:val="clear" w:color="auto" w:fill="auto"/>
                <w:noWrap/>
                <w:vAlign w:val="bottom"/>
                <w:hideMark/>
              </w:tcPr>
              <w:p w14:paraId="2FA07AD8" w14:textId="3C7D4402" w:rsidR="00CD6168" w:rsidRPr="001622A0" w:rsidRDefault="00CD6168" w:rsidP="00CD6168">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Expan</w:t>
                </w:r>
                <w:r w:rsidR="00233FE1" w:rsidRPr="001622A0">
                  <w:rPr>
                    <w:rFonts w:eastAsia="Times New Roman" w:cs="Calibri"/>
                    <w:color w:val="000000"/>
                    <w:sz w:val="22"/>
                    <w:szCs w:val="22"/>
                    <w:lang w:eastAsia="en-NZ"/>
                  </w:rPr>
                  <w:t>ding</w:t>
                </w:r>
                <w:r w:rsidRPr="001622A0">
                  <w:rPr>
                    <w:rFonts w:eastAsia="Times New Roman" w:cs="Calibri"/>
                    <w:color w:val="000000"/>
                    <w:sz w:val="22"/>
                    <w:szCs w:val="22"/>
                    <w:lang w:eastAsia="en-NZ"/>
                  </w:rPr>
                  <w:t xml:space="preserve"> telehealth</w:t>
                </w:r>
                <w:r w:rsidR="000F010E" w:rsidRPr="001622A0">
                  <w:rPr>
                    <w:rFonts w:eastAsia="Times New Roman" w:cs="Calibri"/>
                    <w:color w:val="000000"/>
                    <w:sz w:val="22"/>
                    <w:szCs w:val="22"/>
                    <w:lang w:eastAsia="en-NZ"/>
                  </w:rPr>
                  <w:t xml:space="preserve"> and digital supports</w:t>
                </w:r>
              </w:p>
            </w:tc>
            <w:tc>
              <w:tcPr>
                <w:tcW w:w="1263" w:type="dxa"/>
                <w:shd w:val="clear" w:color="auto" w:fill="auto"/>
                <w:noWrap/>
                <w:vAlign w:val="center"/>
                <w:hideMark/>
              </w:tcPr>
              <w:p w14:paraId="3A95752E" w14:textId="16AA149C" w:rsidR="00CD6168" w:rsidRPr="001622A0" w:rsidRDefault="00CD6168"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 xml:space="preserve"> 7.4 </w:t>
                </w:r>
              </w:p>
            </w:tc>
            <w:tc>
              <w:tcPr>
                <w:tcW w:w="1388" w:type="dxa"/>
                <w:vAlign w:val="center"/>
              </w:tcPr>
              <w:p w14:paraId="1815B0EE" w14:textId="627C6936" w:rsidR="00EE10DD" w:rsidRPr="001622A0" w:rsidRDefault="00EE10DD"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36%</w:t>
                </w:r>
              </w:p>
            </w:tc>
          </w:tr>
          <w:tr w:rsidR="00CD6168" w:rsidRPr="001622A0" w14:paraId="3B711044" w14:textId="0CE53F63" w:rsidTr="00EE0ED4">
            <w:trPr>
              <w:trHeight w:val="288"/>
            </w:trPr>
            <w:tc>
              <w:tcPr>
                <w:tcW w:w="1335" w:type="dxa"/>
                <w:shd w:val="clear" w:color="auto" w:fill="auto"/>
                <w:noWrap/>
                <w:vAlign w:val="center"/>
                <w:hideMark/>
              </w:tcPr>
              <w:p w14:paraId="7EBAD2BB" w14:textId="77777777" w:rsidR="00CD6168" w:rsidRPr="001622A0" w:rsidRDefault="00CD6168" w:rsidP="00CD6168">
                <w:pPr>
                  <w:spacing w:after="0" w:line="240" w:lineRule="auto"/>
                  <w:rPr>
                    <w:rFonts w:eastAsia="Times New Roman" w:cs="Calibri"/>
                    <w:b/>
                    <w:bCs/>
                    <w:color w:val="000000"/>
                    <w:sz w:val="22"/>
                    <w:szCs w:val="22"/>
                    <w:lang w:eastAsia="en-NZ"/>
                  </w:rPr>
                </w:pPr>
              </w:p>
            </w:tc>
            <w:tc>
              <w:tcPr>
                <w:tcW w:w="5044" w:type="dxa"/>
                <w:shd w:val="clear" w:color="auto" w:fill="auto"/>
                <w:noWrap/>
                <w:vAlign w:val="bottom"/>
                <w:hideMark/>
              </w:tcPr>
              <w:p w14:paraId="60334DF6" w14:textId="2A1CC621" w:rsidR="00CD6168" w:rsidRPr="001622A0" w:rsidRDefault="00CD6168" w:rsidP="00CD6168">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 xml:space="preserve">Mental wellbeing support for parents </w:t>
                </w:r>
                <w:r w:rsidR="002B30B1" w:rsidRPr="001622A0">
                  <w:rPr>
                    <w:rFonts w:eastAsia="Times New Roman" w:cs="Calibri"/>
                    <w:color w:val="000000"/>
                    <w:sz w:val="22"/>
                    <w:szCs w:val="22"/>
                    <w:lang w:eastAsia="en-NZ"/>
                  </w:rPr>
                  <w:t xml:space="preserve">and </w:t>
                </w:r>
                <w:r w:rsidRPr="001622A0">
                  <w:rPr>
                    <w:rFonts w:eastAsia="Times New Roman" w:cs="Calibri"/>
                    <w:color w:val="000000"/>
                    <w:sz w:val="22"/>
                    <w:szCs w:val="22"/>
                    <w:lang w:eastAsia="en-NZ"/>
                  </w:rPr>
                  <w:t>whānau</w:t>
                </w:r>
              </w:p>
            </w:tc>
            <w:tc>
              <w:tcPr>
                <w:tcW w:w="1263" w:type="dxa"/>
                <w:shd w:val="clear" w:color="auto" w:fill="auto"/>
                <w:noWrap/>
                <w:vAlign w:val="center"/>
                <w:hideMark/>
              </w:tcPr>
              <w:p w14:paraId="2B42C44A" w14:textId="12658E8A" w:rsidR="00CD6168" w:rsidRPr="001622A0" w:rsidRDefault="00CD6168"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 xml:space="preserve"> 3.</w:t>
                </w:r>
                <w:r w:rsidR="00211553" w:rsidRPr="001622A0">
                  <w:rPr>
                    <w:rFonts w:eastAsia="Times New Roman" w:cs="Calibri"/>
                    <w:color w:val="000000"/>
                    <w:sz w:val="22"/>
                    <w:szCs w:val="22"/>
                    <w:lang w:eastAsia="en-NZ"/>
                  </w:rPr>
                  <w:t>4</w:t>
                </w:r>
                <w:r w:rsidRPr="001622A0">
                  <w:rPr>
                    <w:rFonts w:eastAsia="Times New Roman" w:cs="Calibri"/>
                    <w:color w:val="000000"/>
                    <w:sz w:val="22"/>
                    <w:szCs w:val="22"/>
                    <w:lang w:eastAsia="en-NZ"/>
                  </w:rPr>
                  <w:t xml:space="preserve"> </w:t>
                </w:r>
              </w:p>
            </w:tc>
            <w:tc>
              <w:tcPr>
                <w:tcW w:w="1388" w:type="dxa"/>
                <w:vAlign w:val="center"/>
              </w:tcPr>
              <w:p w14:paraId="44DD496F" w14:textId="4B08B7B1" w:rsidR="001567AF" w:rsidRPr="001622A0" w:rsidRDefault="001567AF"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34%</w:t>
                </w:r>
              </w:p>
            </w:tc>
          </w:tr>
          <w:tr w:rsidR="00473CF8" w:rsidRPr="001622A0" w14:paraId="0F55F6F2" w14:textId="0A253296" w:rsidTr="00EE0ED4">
            <w:trPr>
              <w:trHeight w:val="288"/>
            </w:trPr>
            <w:tc>
              <w:tcPr>
                <w:tcW w:w="1335" w:type="dxa"/>
                <w:shd w:val="clear" w:color="auto" w:fill="auto"/>
                <w:noWrap/>
                <w:vAlign w:val="center"/>
                <w:hideMark/>
              </w:tcPr>
              <w:p w14:paraId="41881B09" w14:textId="77777777" w:rsidR="00473CF8" w:rsidRPr="001622A0" w:rsidRDefault="00473CF8">
                <w:pPr>
                  <w:spacing w:after="0" w:line="240" w:lineRule="auto"/>
                  <w:rPr>
                    <w:rFonts w:eastAsia="Times New Roman" w:cs="Calibri"/>
                    <w:b/>
                    <w:bCs/>
                    <w:color w:val="000000"/>
                    <w:sz w:val="22"/>
                    <w:szCs w:val="22"/>
                    <w:lang w:eastAsia="en-NZ"/>
                  </w:rPr>
                </w:pPr>
              </w:p>
            </w:tc>
            <w:tc>
              <w:tcPr>
                <w:tcW w:w="5044" w:type="dxa"/>
                <w:shd w:val="clear" w:color="auto" w:fill="auto"/>
                <w:noWrap/>
                <w:vAlign w:val="bottom"/>
                <w:hideMark/>
              </w:tcPr>
              <w:p w14:paraId="1D820A47" w14:textId="2DD82974" w:rsidR="00473CF8" w:rsidRPr="001622A0" w:rsidRDefault="00BC7B11">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Preventing suicide and supporting people bereaved by suicide</w:t>
                </w:r>
              </w:p>
            </w:tc>
            <w:tc>
              <w:tcPr>
                <w:tcW w:w="1263" w:type="dxa"/>
                <w:shd w:val="clear" w:color="auto" w:fill="auto"/>
                <w:noWrap/>
                <w:vAlign w:val="center"/>
                <w:hideMark/>
              </w:tcPr>
              <w:p w14:paraId="20D10FC0" w14:textId="77777777" w:rsidR="00473CF8" w:rsidRPr="001622A0" w:rsidRDefault="00473CF8">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 xml:space="preserve"> 8.4 </w:t>
                </w:r>
              </w:p>
            </w:tc>
            <w:tc>
              <w:tcPr>
                <w:tcW w:w="1388" w:type="dxa"/>
                <w:vAlign w:val="center"/>
              </w:tcPr>
              <w:p w14:paraId="20C6C104" w14:textId="3D7C4E93" w:rsidR="00BA012A" w:rsidRPr="001622A0" w:rsidRDefault="00BA012A">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21%</w:t>
                </w:r>
              </w:p>
            </w:tc>
          </w:tr>
          <w:tr w:rsidR="00DC1086" w:rsidRPr="001622A0" w14:paraId="286F5774" w14:textId="054F92AC" w:rsidTr="00EE0ED4">
            <w:trPr>
              <w:trHeight w:val="288"/>
            </w:trPr>
            <w:tc>
              <w:tcPr>
                <w:tcW w:w="1335" w:type="dxa"/>
                <w:shd w:val="clear" w:color="auto" w:fill="auto"/>
                <w:noWrap/>
                <w:vAlign w:val="center"/>
              </w:tcPr>
              <w:p w14:paraId="64750ACC" w14:textId="77777777" w:rsidR="00DC1086" w:rsidRPr="001622A0" w:rsidRDefault="00DC1086">
                <w:pPr>
                  <w:spacing w:after="0" w:line="240" w:lineRule="auto"/>
                  <w:rPr>
                    <w:rFonts w:eastAsia="Times New Roman" w:cs="Calibri"/>
                    <w:b/>
                    <w:bCs/>
                    <w:color w:val="000000"/>
                    <w:sz w:val="22"/>
                    <w:szCs w:val="22"/>
                    <w:lang w:eastAsia="en-NZ"/>
                  </w:rPr>
                </w:pPr>
              </w:p>
            </w:tc>
            <w:tc>
              <w:tcPr>
                <w:tcW w:w="5044" w:type="dxa"/>
                <w:shd w:val="clear" w:color="auto" w:fill="auto"/>
                <w:noWrap/>
                <w:vAlign w:val="bottom"/>
              </w:tcPr>
              <w:p w14:paraId="792C2420" w14:textId="67CBDE16" w:rsidR="00DC1086" w:rsidRPr="001622A0" w:rsidRDefault="00902AD2">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 xml:space="preserve">Enhancing primary addiction </w:t>
                </w:r>
                <w:r w:rsidR="00EA6E47" w:rsidRPr="001622A0">
                  <w:rPr>
                    <w:rFonts w:eastAsia="Times New Roman" w:cs="Calibri"/>
                    <w:color w:val="000000"/>
                    <w:sz w:val="22"/>
                    <w:szCs w:val="22"/>
                    <w:lang w:eastAsia="en-NZ"/>
                  </w:rPr>
                  <w:t>responses</w:t>
                </w:r>
              </w:p>
            </w:tc>
            <w:tc>
              <w:tcPr>
                <w:tcW w:w="1263" w:type="dxa"/>
                <w:shd w:val="clear" w:color="auto" w:fill="auto"/>
                <w:noWrap/>
                <w:vAlign w:val="center"/>
              </w:tcPr>
              <w:p w14:paraId="2D72CEAC" w14:textId="02614D96" w:rsidR="00DC1086" w:rsidRPr="001622A0" w:rsidRDefault="00902A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3.0</w:t>
                </w:r>
              </w:p>
            </w:tc>
            <w:tc>
              <w:tcPr>
                <w:tcW w:w="1388" w:type="dxa"/>
                <w:vAlign w:val="center"/>
              </w:tcPr>
              <w:p w14:paraId="24AF2B85" w14:textId="0DF67D2A" w:rsidR="00501D1D" w:rsidRPr="001622A0" w:rsidRDefault="00501D1D">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22%</w:t>
                </w:r>
              </w:p>
            </w:tc>
          </w:tr>
          <w:tr w:rsidR="004C7D26" w:rsidRPr="001622A0" w14:paraId="6BBCB163" w14:textId="42E6FCE1" w:rsidTr="00EE0ED4">
            <w:trPr>
              <w:trHeight w:val="288"/>
            </w:trPr>
            <w:tc>
              <w:tcPr>
                <w:tcW w:w="1335" w:type="dxa"/>
                <w:shd w:val="clear" w:color="auto" w:fill="auto"/>
                <w:noWrap/>
                <w:vAlign w:val="center"/>
                <w:hideMark/>
              </w:tcPr>
              <w:p w14:paraId="203B8EF0" w14:textId="77777777" w:rsidR="004C7D26" w:rsidRPr="001622A0" w:rsidRDefault="004C7D26">
                <w:pPr>
                  <w:spacing w:after="0" w:line="240" w:lineRule="auto"/>
                  <w:rPr>
                    <w:rFonts w:eastAsia="Times New Roman" w:cs="Calibri"/>
                    <w:b/>
                    <w:bCs/>
                    <w:color w:val="000000"/>
                    <w:sz w:val="22"/>
                    <w:szCs w:val="22"/>
                    <w:lang w:eastAsia="en-NZ"/>
                  </w:rPr>
                </w:pPr>
              </w:p>
            </w:tc>
            <w:tc>
              <w:tcPr>
                <w:tcW w:w="5044" w:type="dxa"/>
                <w:shd w:val="clear" w:color="auto" w:fill="auto"/>
                <w:noWrap/>
                <w:vAlign w:val="bottom"/>
                <w:hideMark/>
              </w:tcPr>
              <w:p w14:paraId="27E75066" w14:textId="26B2BACF" w:rsidR="004C7D26" w:rsidRPr="001622A0" w:rsidRDefault="004C7D26">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 xml:space="preserve">Enhancing </w:t>
                </w:r>
                <w:r w:rsidR="002B30B1" w:rsidRPr="001622A0">
                  <w:rPr>
                    <w:rFonts w:eastAsia="Times New Roman" w:cs="Calibri"/>
                    <w:color w:val="000000"/>
                    <w:sz w:val="22"/>
                    <w:szCs w:val="22"/>
                    <w:lang w:eastAsia="en-NZ"/>
                  </w:rPr>
                  <w:t>s</w:t>
                </w:r>
                <w:r w:rsidRPr="001622A0">
                  <w:rPr>
                    <w:rFonts w:eastAsia="Times New Roman" w:cs="Calibri"/>
                    <w:color w:val="000000"/>
                    <w:sz w:val="22"/>
                    <w:szCs w:val="22"/>
                    <w:lang w:eastAsia="en-NZ"/>
                  </w:rPr>
                  <w:t xml:space="preserve">pecialist </w:t>
                </w:r>
                <w:r w:rsidR="002B30B1" w:rsidRPr="001622A0">
                  <w:rPr>
                    <w:rFonts w:eastAsia="Times New Roman" w:cs="Calibri"/>
                    <w:color w:val="000000"/>
                    <w:sz w:val="22"/>
                    <w:szCs w:val="22"/>
                    <w:lang w:eastAsia="en-NZ"/>
                  </w:rPr>
                  <w:t>a</w:t>
                </w:r>
                <w:r w:rsidRPr="001622A0">
                  <w:rPr>
                    <w:rFonts w:eastAsia="Times New Roman" w:cs="Calibri"/>
                    <w:color w:val="000000"/>
                    <w:sz w:val="22"/>
                    <w:szCs w:val="22"/>
                    <w:lang w:eastAsia="en-NZ"/>
                  </w:rPr>
                  <w:t xml:space="preserve">lcohol and </w:t>
                </w:r>
                <w:r w:rsidR="002B30B1" w:rsidRPr="001622A0">
                  <w:rPr>
                    <w:rFonts w:eastAsia="Times New Roman" w:cs="Calibri"/>
                    <w:color w:val="000000"/>
                    <w:sz w:val="22"/>
                    <w:szCs w:val="22"/>
                    <w:lang w:eastAsia="en-NZ"/>
                  </w:rPr>
                  <w:t>o</w:t>
                </w:r>
                <w:r w:rsidRPr="001622A0">
                  <w:rPr>
                    <w:rFonts w:eastAsia="Times New Roman" w:cs="Calibri"/>
                    <w:color w:val="000000"/>
                    <w:sz w:val="22"/>
                    <w:szCs w:val="22"/>
                    <w:lang w:eastAsia="en-NZ"/>
                  </w:rPr>
                  <w:t xml:space="preserve">ther </w:t>
                </w:r>
                <w:r w:rsidR="002B30B1" w:rsidRPr="001622A0">
                  <w:rPr>
                    <w:rFonts w:eastAsia="Times New Roman" w:cs="Calibri"/>
                    <w:color w:val="000000"/>
                    <w:sz w:val="22"/>
                    <w:szCs w:val="22"/>
                    <w:lang w:eastAsia="en-NZ"/>
                  </w:rPr>
                  <w:t>d</w:t>
                </w:r>
                <w:r w:rsidRPr="001622A0">
                  <w:rPr>
                    <w:rFonts w:eastAsia="Times New Roman" w:cs="Calibri"/>
                    <w:color w:val="000000"/>
                    <w:sz w:val="22"/>
                    <w:szCs w:val="22"/>
                    <w:lang w:eastAsia="en-NZ"/>
                  </w:rPr>
                  <w:t xml:space="preserve">rug </w:t>
                </w:r>
                <w:r w:rsidR="002B30B1" w:rsidRPr="001622A0">
                  <w:rPr>
                    <w:rFonts w:eastAsia="Times New Roman" w:cs="Calibri"/>
                    <w:color w:val="000000"/>
                    <w:sz w:val="22"/>
                    <w:szCs w:val="22"/>
                    <w:lang w:eastAsia="en-NZ"/>
                  </w:rPr>
                  <w:t>s</w:t>
                </w:r>
                <w:r w:rsidRPr="001622A0">
                  <w:rPr>
                    <w:rFonts w:eastAsia="Times New Roman" w:cs="Calibri"/>
                    <w:color w:val="000000"/>
                    <w:sz w:val="22"/>
                    <w:szCs w:val="22"/>
                    <w:lang w:eastAsia="en-NZ"/>
                  </w:rPr>
                  <w:t>ervices</w:t>
                </w:r>
              </w:p>
            </w:tc>
            <w:tc>
              <w:tcPr>
                <w:tcW w:w="1263" w:type="dxa"/>
                <w:shd w:val="clear" w:color="auto" w:fill="auto"/>
                <w:noWrap/>
                <w:vAlign w:val="center"/>
                <w:hideMark/>
              </w:tcPr>
              <w:p w14:paraId="70043045" w14:textId="77777777" w:rsidR="004C7D26" w:rsidRPr="001622A0" w:rsidRDefault="004C7D26">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 xml:space="preserve"> 4.2 </w:t>
                </w:r>
              </w:p>
            </w:tc>
            <w:tc>
              <w:tcPr>
                <w:tcW w:w="1388" w:type="dxa"/>
                <w:vAlign w:val="center"/>
              </w:tcPr>
              <w:p w14:paraId="583F0C3F" w14:textId="5EB8870E" w:rsidR="00167CBA" w:rsidRPr="001622A0" w:rsidRDefault="00167CBA">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10%</w:t>
                </w:r>
              </w:p>
            </w:tc>
          </w:tr>
          <w:tr w:rsidR="00CD6168" w:rsidRPr="001622A0" w14:paraId="67940D12" w14:textId="17C08276" w:rsidTr="00EE0ED4">
            <w:trPr>
              <w:trHeight w:val="288"/>
            </w:trPr>
            <w:tc>
              <w:tcPr>
                <w:tcW w:w="1335" w:type="dxa"/>
                <w:shd w:val="clear" w:color="auto" w:fill="auto"/>
                <w:noWrap/>
                <w:vAlign w:val="center"/>
                <w:hideMark/>
              </w:tcPr>
              <w:p w14:paraId="7B89E22E" w14:textId="77777777" w:rsidR="00CD6168" w:rsidRPr="001622A0" w:rsidRDefault="00CD6168" w:rsidP="00CD6168">
                <w:pPr>
                  <w:spacing w:after="0" w:line="240" w:lineRule="auto"/>
                  <w:rPr>
                    <w:rFonts w:eastAsia="Times New Roman" w:cs="Calibri"/>
                    <w:b/>
                    <w:bCs/>
                    <w:color w:val="000000"/>
                    <w:sz w:val="22"/>
                    <w:szCs w:val="22"/>
                    <w:lang w:eastAsia="en-NZ"/>
                  </w:rPr>
                </w:pPr>
              </w:p>
            </w:tc>
            <w:tc>
              <w:tcPr>
                <w:tcW w:w="5044" w:type="dxa"/>
                <w:shd w:val="clear" w:color="auto" w:fill="auto"/>
                <w:noWrap/>
                <w:vAlign w:val="bottom"/>
                <w:hideMark/>
              </w:tcPr>
              <w:p w14:paraId="73B70AF9" w14:textId="2F888DCE" w:rsidR="00CD6168" w:rsidRPr="001622A0" w:rsidRDefault="00CD6168" w:rsidP="00CD6168">
                <w:pPr>
                  <w:spacing w:after="0" w:line="240" w:lineRule="auto"/>
                  <w:rPr>
                    <w:rFonts w:eastAsia="Times New Roman" w:cs="Calibri"/>
                    <w:sz w:val="22"/>
                    <w:szCs w:val="22"/>
                    <w:lang w:eastAsia="en-NZ"/>
                  </w:rPr>
                </w:pPr>
                <w:r w:rsidRPr="001622A0">
                  <w:rPr>
                    <w:rFonts w:eastAsia="Times New Roman" w:cs="Calibri"/>
                    <w:sz w:val="22"/>
                    <w:szCs w:val="22"/>
                    <w:lang w:eastAsia="en-NZ"/>
                  </w:rPr>
                  <w:t>M</w:t>
                </w:r>
                <w:r w:rsidR="00176CD1" w:rsidRPr="001622A0">
                  <w:rPr>
                    <w:rFonts w:eastAsia="Times New Roman" w:cs="Calibri"/>
                    <w:sz w:val="22"/>
                    <w:szCs w:val="22"/>
                    <w:lang w:eastAsia="en-NZ"/>
                  </w:rPr>
                  <w:t xml:space="preserve">ental </w:t>
                </w:r>
                <w:r w:rsidR="002B30B1" w:rsidRPr="001622A0">
                  <w:rPr>
                    <w:rFonts w:eastAsia="Times New Roman" w:cs="Calibri"/>
                    <w:sz w:val="22"/>
                    <w:szCs w:val="22"/>
                    <w:lang w:eastAsia="en-NZ"/>
                  </w:rPr>
                  <w:t>h</w:t>
                </w:r>
                <w:r w:rsidR="00176CD1" w:rsidRPr="001622A0">
                  <w:rPr>
                    <w:rFonts w:eastAsia="Times New Roman" w:cs="Calibri"/>
                    <w:sz w:val="22"/>
                    <w:szCs w:val="22"/>
                    <w:lang w:eastAsia="en-NZ"/>
                  </w:rPr>
                  <w:t>ealth</w:t>
                </w:r>
                <w:r w:rsidRPr="001622A0">
                  <w:rPr>
                    <w:rFonts w:eastAsia="Times New Roman" w:cs="Calibri"/>
                    <w:sz w:val="22"/>
                    <w:szCs w:val="22"/>
                    <w:lang w:eastAsia="en-NZ"/>
                  </w:rPr>
                  <w:t xml:space="preserve"> facilities upgrades (capital)</w:t>
                </w:r>
              </w:p>
            </w:tc>
            <w:tc>
              <w:tcPr>
                <w:tcW w:w="1263" w:type="dxa"/>
                <w:shd w:val="clear" w:color="auto" w:fill="auto"/>
                <w:noWrap/>
                <w:vAlign w:val="center"/>
                <w:hideMark/>
              </w:tcPr>
              <w:p w14:paraId="502CF3DC" w14:textId="2F8A99D3" w:rsidR="00CD6168" w:rsidRPr="001622A0" w:rsidRDefault="00CD6168"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 xml:space="preserve"> 6</w:t>
                </w:r>
                <w:r w:rsidR="00211553" w:rsidRPr="001622A0">
                  <w:rPr>
                    <w:rFonts w:eastAsia="Times New Roman" w:cs="Calibri"/>
                    <w:color w:val="000000"/>
                    <w:sz w:val="22"/>
                    <w:szCs w:val="22"/>
                    <w:lang w:eastAsia="en-NZ"/>
                  </w:rPr>
                  <w:t>2.0</w:t>
                </w:r>
                <w:r w:rsidRPr="001622A0">
                  <w:rPr>
                    <w:rFonts w:eastAsia="Times New Roman" w:cs="Calibri"/>
                    <w:color w:val="000000"/>
                    <w:sz w:val="22"/>
                    <w:szCs w:val="22"/>
                    <w:lang w:eastAsia="en-NZ"/>
                  </w:rPr>
                  <w:t xml:space="preserve"> </w:t>
                </w:r>
              </w:p>
            </w:tc>
            <w:tc>
              <w:tcPr>
                <w:tcW w:w="1388" w:type="dxa"/>
                <w:vAlign w:val="center"/>
              </w:tcPr>
              <w:p w14:paraId="47BC0937" w14:textId="3FCC853B" w:rsidR="00A76F52" w:rsidRPr="001622A0" w:rsidRDefault="00A76F52"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26%</w:t>
                </w:r>
              </w:p>
            </w:tc>
          </w:tr>
          <w:tr w:rsidR="00CD6168" w:rsidRPr="001622A0" w14:paraId="126FE05D" w14:textId="19BA3A23" w:rsidTr="00EE0ED4">
            <w:trPr>
              <w:trHeight w:val="288"/>
            </w:trPr>
            <w:tc>
              <w:tcPr>
                <w:tcW w:w="1335" w:type="dxa"/>
                <w:shd w:val="clear" w:color="auto" w:fill="auto"/>
                <w:noWrap/>
                <w:vAlign w:val="center"/>
                <w:hideMark/>
              </w:tcPr>
              <w:p w14:paraId="7765DE14" w14:textId="77777777" w:rsidR="00CD6168" w:rsidRPr="001622A0" w:rsidRDefault="00CD6168" w:rsidP="00CD6168">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Corrections</w:t>
                </w:r>
              </w:p>
            </w:tc>
            <w:tc>
              <w:tcPr>
                <w:tcW w:w="5044" w:type="dxa"/>
                <w:shd w:val="clear" w:color="auto" w:fill="auto"/>
                <w:noWrap/>
                <w:vAlign w:val="bottom"/>
                <w:hideMark/>
              </w:tcPr>
              <w:p w14:paraId="1A05AC24" w14:textId="6096C2B2" w:rsidR="00CD6168" w:rsidRPr="001622A0" w:rsidRDefault="00CD6168" w:rsidP="00CD6168">
                <w:pPr>
                  <w:spacing w:after="0" w:line="240" w:lineRule="auto"/>
                  <w:rPr>
                    <w:rFonts w:eastAsia="Times New Roman" w:cs="Calibri"/>
                    <w:sz w:val="22"/>
                    <w:szCs w:val="22"/>
                    <w:lang w:eastAsia="en-NZ"/>
                  </w:rPr>
                </w:pPr>
                <w:r w:rsidRPr="001622A0">
                  <w:rPr>
                    <w:rFonts w:eastAsia="Times New Roman" w:cs="Calibri"/>
                    <w:sz w:val="22"/>
                    <w:szCs w:val="22"/>
                    <w:lang w:eastAsia="en-NZ"/>
                  </w:rPr>
                  <w:t>Increasing access to MHA support</w:t>
                </w:r>
                <w:r w:rsidR="003F7F8C" w:rsidRPr="001622A0">
                  <w:rPr>
                    <w:rFonts w:eastAsia="Times New Roman" w:cs="Calibri"/>
                    <w:sz w:val="22"/>
                    <w:szCs w:val="22"/>
                    <w:lang w:eastAsia="en-NZ"/>
                  </w:rPr>
                  <w:t>:</w:t>
                </w:r>
                <w:r w:rsidR="003F6DDF" w:rsidRPr="001622A0">
                  <w:rPr>
                    <w:rFonts w:eastAsia="Times New Roman" w:cs="Calibri"/>
                    <w:sz w:val="22"/>
                    <w:szCs w:val="22"/>
                    <w:lang w:eastAsia="en-NZ"/>
                  </w:rPr>
                  <w:t xml:space="preserve"> </w:t>
                </w:r>
                <w:proofErr w:type="spellStart"/>
                <w:r w:rsidR="003F6DDF" w:rsidRPr="001622A0">
                  <w:rPr>
                    <w:rFonts w:eastAsia="Times New Roman" w:cs="Calibri"/>
                    <w:sz w:val="22"/>
                    <w:szCs w:val="22"/>
                    <w:lang w:eastAsia="en-NZ"/>
                  </w:rPr>
                  <w:t>Hāpaitia</w:t>
                </w:r>
                <w:proofErr w:type="spellEnd"/>
                <w:r w:rsidR="003F6DDF" w:rsidRPr="001622A0">
                  <w:rPr>
                    <w:rFonts w:eastAsia="Times New Roman" w:cs="Calibri"/>
                    <w:sz w:val="22"/>
                    <w:szCs w:val="22"/>
                    <w:lang w:eastAsia="en-NZ"/>
                  </w:rPr>
                  <w:t xml:space="preserve"> </w:t>
                </w:r>
                <w:proofErr w:type="spellStart"/>
                <w:r w:rsidR="003F6DDF" w:rsidRPr="001622A0">
                  <w:rPr>
                    <w:rFonts w:eastAsia="Times New Roman" w:cs="Calibri"/>
                    <w:sz w:val="22"/>
                    <w:szCs w:val="22"/>
                    <w:lang w:eastAsia="en-NZ"/>
                  </w:rPr>
                  <w:t>te</w:t>
                </w:r>
                <w:proofErr w:type="spellEnd"/>
                <w:r w:rsidR="003F6DDF" w:rsidRPr="001622A0">
                  <w:rPr>
                    <w:rFonts w:eastAsia="Times New Roman" w:cs="Calibri"/>
                    <w:sz w:val="22"/>
                    <w:szCs w:val="22"/>
                    <w:lang w:eastAsia="en-NZ"/>
                  </w:rPr>
                  <w:t xml:space="preserve"> </w:t>
                </w:r>
                <w:proofErr w:type="spellStart"/>
                <w:r w:rsidR="003F6DDF" w:rsidRPr="001622A0">
                  <w:rPr>
                    <w:rFonts w:eastAsia="Times New Roman" w:cs="Calibri"/>
                    <w:sz w:val="22"/>
                    <w:szCs w:val="22"/>
                    <w:lang w:eastAsia="en-NZ"/>
                  </w:rPr>
                  <w:t>Oranga</w:t>
                </w:r>
                <w:proofErr w:type="spellEnd"/>
                <w:r w:rsidR="003F6DDF" w:rsidRPr="001622A0">
                  <w:rPr>
                    <w:rFonts w:eastAsia="Times New Roman" w:cs="Calibri"/>
                    <w:sz w:val="22"/>
                    <w:szCs w:val="22"/>
                    <w:lang w:eastAsia="en-NZ"/>
                  </w:rPr>
                  <w:t xml:space="preserve"> </w:t>
                </w:r>
                <w:proofErr w:type="spellStart"/>
                <w:r w:rsidR="003F6DDF" w:rsidRPr="001622A0">
                  <w:rPr>
                    <w:rFonts w:eastAsia="Times New Roman" w:cs="Calibri"/>
                    <w:sz w:val="22"/>
                    <w:szCs w:val="22"/>
                    <w:lang w:eastAsia="en-NZ"/>
                  </w:rPr>
                  <w:t>Tangata</w:t>
                </w:r>
                <w:proofErr w:type="spellEnd"/>
                <w:r w:rsidR="003F7F8C" w:rsidRPr="001622A0">
                  <w:rPr>
                    <w:rFonts w:eastAsia="Times New Roman" w:cs="Calibri"/>
                    <w:sz w:val="22"/>
                    <w:szCs w:val="22"/>
                    <w:lang w:eastAsia="en-NZ"/>
                  </w:rPr>
                  <w:t>—</w:t>
                </w:r>
                <w:r w:rsidR="003F7F8C" w:rsidRPr="001622A0">
                  <w:rPr>
                    <w:sz w:val="22"/>
                    <w:szCs w:val="22"/>
                  </w:rPr>
                  <w:t>Safe and Effective Justice programme</w:t>
                </w:r>
              </w:p>
            </w:tc>
            <w:tc>
              <w:tcPr>
                <w:tcW w:w="1263" w:type="dxa"/>
                <w:shd w:val="clear" w:color="auto" w:fill="auto"/>
                <w:noWrap/>
                <w:vAlign w:val="center"/>
                <w:hideMark/>
              </w:tcPr>
              <w:p w14:paraId="66A992C1" w14:textId="5335CC51" w:rsidR="00CD6168" w:rsidRPr="001622A0" w:rsidRDefault="00CD6168"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28.</w:t>
                </w:r>
                <w:r w:rsidR="00E53455" w:rsidRPr="001622A0">
                  <w:rPr>
                    <w:rFonts w:eastAsia="Times New Roman" w:cs="Calibri"/>
                    <w:color w:val="000000"/>
                    <w:sz w:val="22"/>
                    <w:szCs w:val="22"/>
                    <w:lang w:eastAsia="en-NZ"/>
                  </w:rPr>
                  <w:t>7</w:t>
                </w:r>
                <w:r w:rsidRPr="001622A0">
                  <w:rPr>
                    <w:rFonts w:eastAsia="Times New Roman" w:cs="Calibri"/>
                    <w:color w:val="000000"/>
                    <w:sz w:val="22"/>
                    <w:szCs w:val="22"/>
                    <w:lang w:eastAsia="en-NZ"/>
                  </w:rPr>
                  <w:t xml:space="preserve"> </w:t>
                </w:r>
              </w:p>
            </w:tc>
            <w:tc>
              <w:tcPr>
                <w:tcW w:w="1388" w:type="dxa"/>
                <w:vAlign w:val="center"/>
              </w:tcPr>
              <w:p w14:paraId="6F0D7820" w14:textId="767388A5" w:rsidR="008840F4" w:rsidRPr="001622A0" w:rsidRDefault="008840F4" w:rsidP="00456CD2">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22%</w:t>
                </w:r>
              </w:p>
            </w:tc>
          </w:tr>
        </w:tbl>
        <w:p w14:paraId="6E3040AA" w14:textId="44B300FE" w:rsidR="00E53455" w:rsidRPr="001622A0" w:rsidRDefault="00B75225" w:rsidP="00B645A7">
          <w:pPr>
            <w:spacing w:before="160" w:after="160" w:line="276" w:lineRule="auto"/>
          </w:pPr>
          <w:r w:rsidRPr="001622A0">
            <w:t xml:space="preserve">Health </w:t>
          </w:r>
          <w:r w:rsidR="005911B7" w:rsidRPr="001622A0">
            <w:t xml:space="preserve">initiatives </w:t>
          </w:r>
          <w:r w:rsidR="00B931BC" w:rsidRPr="001622A0">
            <w:t>account</w:t>
          </w:r>
          <w:r w:rsidR="00297AF9" w:rsidRPr="001622A0">
            <w:t>ed</w:t>
          </w:r>
          <w:r w:rsidR="00B931BC" w:rsidRPr="001622A0">
            <w:t xml:space="preserve"> for</w:t>
          </w:r>
          <w:r w:rsidRPr="001622A0">
            <w:t xml:space="preserve"> 84 per cent of the </w:t>
          </w:r>
          <w:r w:rsidR="00EC279E" w:rsidRPr="001622A0">
            <w:t xml:space="preserve">overall </w:t>
          </w:r>
          <w:r w:rsidR="006F3581" w:rsidRPr="001622A0">
            <w:t>underspend</w:t>
          </w:r>
          <w:r w:rsidR="00EC279E" w:rsidRPr="001622A0">
            <w:t>,</w:t>
          </w:r>
          <w:r w:rsidR="00297AF9" w:rsidRPr="001622A0">
            <w:t xml:space="preserve"> </w:t>
          </w:r>
          <w:r w:rsidR="00EC279E" w:rsidRPr="001622A0">
            <w:t xml:space="preserve">and 45 per cent of this related to </w:t>
          </w:r>
          <w:r w:rsidR="009E00CD" w:rsidRPr="001622A0">
            <w:t xml:space="preserve">the </w:t>
          </w:r>
          <w:r w:rsidR="00EC279E" w:rsidRPr="001622A0">
            <w:t xml:space="preserve">mental health and addiction facilities </w:t>
          </w:r>
          <w:r w:rsidR="001C0E28" w:rsidRPr="001622A0">
            <w:t xml:space="preserve">upgrade </w:t>
          </w:r>
          <w:r w:rsidR="00EC279E" w:rsidRPr="001622A0">
            <w:t>projects that have a longer timeline.</w:t>
          </w:r>
          <w:r w:rsidR="00297AF9" w:rsidRPr="001622A0">
            <w:t xml:space="preserve"> </w:t>
          </w:r>
          <w:r w:rsidR="00E53455" w:rsidRPr="001622A0">
            <w:t xml:space="preserve">Expanding access and choice of primary mental health and addiction support </w:t>
          </w:r>
          <w:r w:rsidR="00604305" w:rsidRPr="001622A0">
            <w:t xml:space="preserve">was </w:t>
          </w:r>
          <w:r w:rsidR="00E53455" w:rsidRPr="001622A0">
            <w:t xml:space="preserve">a </w:t>
          </w:r>
          <w:r w:rsidR="00604305" w:rsidRPr="001622A0">
            <w:t xml:space="preserve">key </w:t>
          </w:r>
          <w:r w:rsidR="00E53455" w:rsidRPr="001622A0">
            <w:t>priority</w:t>
          </w:r>
          <w:r w:rsidR="003F7F8C" w:rsidRPr="001622A0">
            <w:t>,</w:t>
          </w:r>
          <w:r w:rsidR="00E53455" w:rsidRPr="001622A0">
            <w:t xml:space="preserve"> with $664 million allocated for its roll</w:t>
          </w:r>
          <w:r w:rsidR="003F7F8C" w:rsidRPr="001622A0">
            <w:t>-</w:t>
          </w:r>
          <w:r w:rsidR="00E53455" w:rsidRPr="001622A0">
            <w:t>out over a five-year period from 2019/20 to 2023/24.</w:t>
          </w:r>
          <w:r w:rsidR="00B17301" w:rsidRPr="001622A0">
            <w:t xml:space="preserve"> </w:t>
          </w:r>
          <w:r w:rsidR="006F6C32" w:rsidRPr="001622A0">
            <w:t xml:space="preserve">The underspend </w:t>
          </w:r>
          <w:r w:rsidR="00786DDA" w:rsidRPr="001622A0">
            <w:t xml:space="preserve">for this initiative </w:t>
          </w:r>
          <w:r w:rsidR="006F6C32" w:rsidRPr="001622A0">
            <w:t xml:space="preserve">relates to the period 1 July 2019 to 30 June 2022. </w:t>
          </w:r>
          <w:r w:rsidR="003F7F8C" w:rsidRPr="001622A0">
            <w:t>The COVID-19 pandemic impacted the i</w:t>
          </w:r>
          <w:r w:rsidR="00B17301" w:rsidRPr="001622A0">
            <w:t>mplementation of the programme by slow</w:t>
          </w:r>
          <w:r w:rsidR="003F7F8C" w:rsidRPr="001622A0">
            <w:t>ing the process of</w:t>
          </w:r>
          <w:r w:rsidR="00B17301" w:rsidRPr="001622A0">
            <w:t xml:space="preserve"> contracting providers</w:t>
          </w:r>
          <w:r w:rsidR="0061668D" w:rsidRPr="001622A0">
            <w:t>,</w:t>
          </w:r>
          <w:r w:rsidR="003F7F8C" w:rsidRPr="001622A0">
            <w:t xml:space="preserve"> </w:t>
          </w:r>
          <w:r w:rsidR="00B17301" w:rsidRPr="001622A0">
            <w:t>recruitment</w:t>
          </w:r>
          <w:r w:rsidR="003F7F8C" w:rsidRPr="001622A0">
            <w:t>,</w:t>
          </w:r>
          <w:r w:rsidR="00B17301" w:rsidRPr="001622A0">
            <w:t xml:space="preserve"> and </w:t>
          </w:r>
          <w:r w:rsidR="003F7F8C" w:rsidRPr="001622A0">
            <w:t xml:space="preserve">making it more difficult for </w:t>
          </w:r>
          <w:r w:rsidR="00B17301" w:rsidRPr="001622A0">
            <w:t xml:space="preserve">people </w:t>
          </w:r>
          <w:r w:rsidR="003F7F8C" w:rsidRPr="001622A0">
            <w:t xml:space="preserve">to </w:t>
          </w:r>
          <w:r w:rsidR="00B17301" w:rsidRPr="001622A0">
            <w:t>access the new services.</w:t>
          </w:r>
          <w:r w:rsidR="00E508D0" w:rsidRPr="001622A0">
            <w:t xml:space="preserve"> Health New Zealand fully committed the available annual funding for the Access and Choice programme in 2022/23.</w:t>
          </w:r>
        </w:p>
        <w:p w14:paraId="24910A14" w14:textId="1C5BFC48" w:rsidR="00986746" w:rsidRPr="001622A0" w:rsidRDefault="00986746" w:rsidP="00986746">
          <w:pPr>
            <w:spacing w:after="160"/>
          </w:pPr>
          <w:r w:rsidRPr="001622A0">
            <w:t xml:space="preserve">The mental health </w:t>
          </w:r>
          <w:r w:rsidR="001C0E28" w:rsidRPr="001622A0">
            <w:t xml:space="preserve">and addiction </w:t>
          </w:r>
          <w:r w:rsidRPr="001622A0">
            <w:t xml:space="preserve">facilities upgrade shows a $62.0 million (26 per cent) underspend as of 30 June 2023. This initiative supports five mental health and addiction infrastructure projects in </w:t>
          </w:r>
          <w:proofErr w:type="spellStart"/>
          <w:r w:rsidRPr="001622A0">
            <w:t>Waitematā</w:t>
          </w:r>
          <w:proofErr w:type="spellEnd"/>
          <w:r w:rsidRPr="001622A0">
            <w:t xml:space="preserve">, Lakes, </w:t>
          </w:r>
          <w:proofErr w:type="spellStart"/>
          <w:r w:rsidRPr="001622A0">
            <w:t>MidCentral</w:t>
          </w:r>
          <w:proofErr w:type="spellEnd"/>
          <w:r w:rsidRPr="001622A0">
            <w:t xml:space="preserve">, Waikato, and </w:t>
          </w:r>
          <w:proofErr w:type="spellStart"/>
          <w:r w:rsidRPr="001622A0">
            <w:lastRenderedPageBreak/>
            <w:t>Tairāwhiti</w:t>
          </w:r>
          <w:proofErr w:type="spellEnd"/>
          <w:r w:rsidRPr="001622A0">
            <w:t xml:space="preserve">. As of 30 June 2023, the projects at </w:t>
          </w:r>
          <w:proofErr w:type="spellStart"/>
          <w:r w:rsidRPr="001622A0">
            <w:t>Waitematā</w:t>
          </w:r>
          <w:proofErr w:type="spellEnd"/>
          <w:r w:rsidRPr="001622A0">
            <w:t xml:space="preserve">, </w:t>
          </w:r>
          <w:proofErr w:type="spellStart"/>
          <w:r w:rsidRPr="001622A0">
            <w:t>MidCentral</w:t>
          </w:r>
          <w:proofErr w:type="spellEnd"/>
          <w:r w:rsidRPr="001622A0">
            <w:t xml:space="preserve">, and </w:t>
          </w:r>
          <w:proofErr w:type="spellStart"/>
          <w:r w:rsidRPr="001622A0">
            <w:t>Tairāwhiti</w:t>
          </w:r>
          <w:proofErr w:type="spellEnd"/>
          <w:r w:rsidRPr="001622A0">
            <w:t xml:space="preserve"> had construction works under way while the projects at Lakes and Waikato were undertaking activities to award main contracts to companies to do the work.</w:t>
          </w:r>
        </w:p>
        <w:p w14:paraId="604079E4" w14:textId="6B3C6A78" w:rsidR="00986746" w:rsidRPr="001622A0" w:rsidRDefault="00986746" w:rsidP="00986746">
          <w:pPr>
            <w:spacing w:after="160"/>
          </w:pPr>
          <w:r w:rsidRPr="001622A0">
            <w:t>The Department of the Prime Minister and Cabinet completed a Year three stocktake of the Budget</w:t>
          </w:r>
          <w:r w:rsidRPr="001622A0">
            <w:rPr>
              <w:rFonts w:ascii="Calibri" w:hAnsi="Calibri" w:cs="Calibri"/>
            </w:rPr>
            <w:t> </w:t>
          </w:r>
          <w:r w:rsidRPr="001622A0">
            <w:t xml:space="preserve">2019 Mental Health and Addiction Package, </w:t>
          </w:r>
          <w:hyperlink r:id="rId39" w:history="1">
            <w:r w:rsidRPr="001622A0">
              <w:rPr>
                <w:rStyle w:val="Hyperlink"/>
                <w:u w:val="none"/>
              </w:rPr>
              <w:t>released in March 2023</w:t>
            </w:r>
          </w:hyperlink>
          <w:r w:rsidRPr="001622A0">
            <w:t>. This stocktake advised “progress in delivering the Mental Health Infrastructure Programme (MHIP) is concerning and would benefit from a more in-depth project by project assessment using infrastructure experts”. The slow progress of MHIP was the focus of recommendations to Government from the stocktake.</w:t>
          </w:r>
        </w:p>
        <w:p w14:paraId="38EC3238" w14:textId="5DD875E2" w:rsidR="00B81779" w:rsidRPr="001622A0" w:rsidRDefault="003F7F8C" w:rsidP="00032549">
          <w:pPr>
            <w:spacing w:after="160"/>
          </w:pPr>
          <w:r w:rsidRPr="001622A0">
            <w:t xml:space="preserve">The Department of </w:t>
          </w:r>
          <w:r w:rsidR="006A2C24" w:rsidRPr="001622A0">
            <w:t>Corrections</w:t>
          </w:r>
          <w:r w:rsidR="00305D1B" w:rsidRPr="001622A0">
            <w:t>’</w:t>
          </w:r>
          <w:r w:rsidRPr="001622A0">
            <w:t xml:space="preserve"> initiative</w:t>
          </w:r>
          <w:r w:rsidR="006A2C24" w:rsidRPr="001622A0">
            <w:t xml:space="preserve"> </w:t>
          </w:r>
          <w:proofErr w:type="spellStart"/>
          <w:r w:rsidR="006A2C24" w:rsidRPr="001622A0">
            <w:t>Hāpaitia</w:t>
          </w:r>
          <w:proofErr w:type="spellEnd"/>
          <w:r w:rsidR="006A2C24" w:rsidRPr="001622A0">
            <w:t xml:space="preserve"> </w:t>
          </w:r>
          <w:proofErr w:type="spellStart"/>
          <w:r w:rsidR="006A2C24" w:rsidRPr="001622A0">
            <w:t>te</w:t>
          </w:r>
          <w:proofErr w:type="spellEnd"/>
          <w:r w:rsidR="006A2C24" w:rsidRPr="001622A0">
            <w:t xml:space="preserve"> </w:t>
          </w:r>
          <w:proofErr w:type="spellStart"/>
          <w:r w:rsidR="006A2C24" w:rsidRPr="001622A0">
            <w:t>Oranga</w:t>
          </w:r>
          <w:proofErr w:type="spellEnd"/>
          <w:r w:rsidR="006A2C24" w:rsidRPr="001622A0">
            <w:t xml:space="preserve"> </w:t>
          </w:r>
          <w:proofErr w:type="spellStart"/>
          <w:r w:rsidR="006A2C24" w:rsidRPr="001622A0">
            <w:t>Tangata</w:t>
          </w:r>
          <w:proofErr w:type="spellEnd"/>
          <w:r w:rsidRPr="001622A0">
            <w:t>—</w:t>
          </w:r>
          <w:r w:rsidR="006A2C24" w:rsidRPr="001622A0">
            <w:t>Safe and Effective Justice is a significant</w:t>
          </w:r>
          <w:r w:rsidR="00324D63" w:rsidRPr="001622A0">
            <w:t>,</w:t>
          </w:r>
          <w:r w:rsidR="006A2C24" w:rsidRPr="001622A0">
            <w:t xml:space="preserve"> ongoing programme of work. </w:t>
          </w:r>
          <w:r w:rsidR="00324D63" w:rsidRPr="001622A0">
            <w:t xml:space="preserve">While </w:t>
          </w:r>
          <w:r w:rsidRPr="001622A0">
            <w:t xml:space="preserve">it </w:t>
          </w:r>
          <w:r w:rsidR="00324D63" w:rsidRPr="001622A0">
            <w:t>show</w:t>
          </w:r>
          <w:r w:rsidRPr="001622A0">
            <w:t>s</w:t>
          </w:r>
          <w:r w:rsidR="00324D63" w:rsidRPr="001622A0">
            <w:t xml:space="preserve"> a significant underspend</w:t>
          </w:r>
          <w:r w:rsidR="0059258B" w:rsidRPr="001622A0">
            <w:t xml:space="preserve"> (22 per cent)</w:t>
          </w:r>
          <w:r w:rsidR="00324D63" w:rsidRPr="001622A0">
            <w:t>, Corrections ha</w:t>
          </w:r>
          <w:r w:rsidRPr="001622A0">
            <w:t>s</w:t>
          </w:r>
          <w:r w:rsidR="00324D63" w:rsidRPr="001622A0">
            <w:t xml:space="preserve"> indicated that mental health services are on track and continue to exceed referral targets. </w:t>
          </w:r>
          <w:r w:rsidR="00E211E1" w:rsidRPr="001622A0">
            <w:t>Establishment of AOD programmes ha</w:t>
          </w:r>
          <w:r w:rsidRPr="001622A0">
            <w:t>s</w:t>
          </w:r>
          <w:r w:rsidR="00E211E1" w:rsidRPr="001622A0">
            <w:t xml:space="preserve"> been problematic</w:t>
          </w:r>
          <w:r w:rsidR="009F188A" w:rsidRPr="001622A0">
            <w:t xml:space="preserve"> and t</w:t>
          </w:r>
          <w:r w:rsidR="00324D63" w:rsidRPr="001622A0">
            <w:t>imeframes for some services were extended</w:t>
          </w:r>
          <w:r w:rsidR="00AF2F66" w:rsidRPr="001622A0">
            <w:t xml:space="preserve">. </w:t>
          </w:r>
          <w:r w:rsidR="00A3525D" w:rsidRPr="001622A0">
            <w:t>T</w:t>
          </w:r>
          <w:r w:rsidRPr="001622A0">
            <w:t>he</w:t>
          </w:r>
          <w:r w:rsidR="00324D63" w:rsidRPr="001622A0">
            <w:t xml:space="preserve"> COVID-19 </w:t>
          </w:r>
          <w:r w:rsidRPr="001622A0">
            <w:t>pandemic</w:t>
          </w:r>
          <w:r w:rsidR="00690C67" w:rsidRPr="001622A0">
            <w:t xml:space="preserve"> and</w:t>
          </w:r>
          <w:r w:rsidR="00A3525D" w:rsidRPr="001622A0">
            <w:t xml:space="preserve"> operational issues</w:t>
          </w:r>
          <w:r w:rsidRPr="001622A0">
            <w:t xml:space="preserve"> limited</w:t>
          </w:r>
          <w:r w:rsidR="00324D63" w:rsidRPr="001622A0">
            <w:t xml:space="preserve"> Corrections’ ability to establish and deliver services. The information provided also shows some challenges </w:t>
          </w:r>
          <w:r w:rsidRPr="001622A0">
            <w:t xml:space="preserve">with </w:t>
          </w:r>
          <w:r w:rsidR="00324D63" w:rsidRPr="001622A0">
            <w:t>recruiting to new roles established.</w:t>
          </w:r>
          <w:r w:rsidR="001A43A6" w:rsidRPr="001622A0">
            <w:t xml:space="preserve"> However, further progress has been made in 2023/24.</w:t>
          </w:r>
        </w:p>
        <w:p w14:paraId="453E3553" w14:textId="161358D9" w:rsidR="00D30628" w:rsidRPr="001622A0" w:rsidRDefault="0033139C" w:rsidP="00692EAB">
          <w:pPr>
            <w:pStyle w:val="Heading2"/>
            <w:spacing w:before="0" w:after="160"/>
          </w:pPr>
          <w:bookmarkStart w:id="45" w:name="_Toc171594911"/>
          <w:bookmarkStart w:id="46" w:name="_Toc174029556"/>
          <w:bookmarkStart w:id="47" w:name="_Toc174357918"/>
          <w:r w:rsidRPr="001622A0">
            <w:t>Budget 2020</w:t>
          </w:r>
          <w:r w:rsidR="000A37A5" w:rsidRPr="001622A0">
            <w:t xml:space="preserve"> to Budget </w:t>
          </w:r>
          <w:r w:rsidRPr="001622A0">
            <w:t xml:space="preserve">2022 </w:t>
          </w:r>
          <w:r w:rsidR="006F2EE4" w:rsidRPr="001622A0">
            <w:t>key mental health and addiction initiatives</w:t>
          </w:r>
          <w:bookmarkEnd w:id="45"/>
          <w:bookmarkEnd w:id="46"/>
          <w:bookmarkEnd w:id="47"/>
        </w:p>
        <w:p w14:paraId="56B707D1" w14:textId="5BB02A1B" w:rsidR="00694DF6" w:rsidRPr="001622A0" w:rsidRDefault="00542653" w:rsidP="00761CD3">
          <w:pPr>
            <w:spacing w:after="160"/>
          </w:pPr>
          <w:r w:rsidRPr="001622A0">
            <w:t xml:space="preserve">It is important to note that </w:t>
          </w:r>
          <w:r w:rsidR="002D04D1" w:rsidRPr="001622A0">
            <w:t xml:space="preserve">this report includes </w:t>
          </w:r>
          <w:r w:rsidRPr="001622A0">
            <w:t xml:space="preserve">only </w:t>
          </w:r>
          <w:r w:rsidR="006D602D" w:rsidRPr="001622A0">
            <w:t>key mental health and addiction</w:t>
          </w:r>
          <w:r w:rsidR="009B054D" w:rsidRPr="001622A0">
            <w:t xml:space="preserve"> initiatives</w:t>
          </w:r>
          <w:r w:rsidR="006D602D" w:rsidRPr="001622A0">
            <w:t xml:space="preserve"> from Budget 2020</w:t>
          </w:r>
          <w:r w:rsidR="000A37A5" w:rsidRPr="001622A0">
            <w:t xml:space="preserve"> to Budget </w:t>
          </w:r>
          <w:r w:rsidR="006D602D" w:rsidRPr="001622A0">
            <w:t>2022</w:t>
          </w:r>
          <w:r w:rsidR="00761CD3" w:rsidRPr="001622A0">
            <w:t xml:space="preserve">. </w:t>
          </w:r>
          <w:r w:rsidR="006D602D" w:rsidRPr="001622A0">
            <w:t xml:space="preserve">We have excluded wider Wellbeing initiatives from the scope, </w:t>
          </w:r>
          <w:r w:rsidR="002D04D1" w:rsidRPr="001622A0">
            <w:t>and with them the</w:t>
          </w:r>
          <w:r w:rsidR="006D602D" w:rsidRPr="001622A0">
            <w:t xml:space="preserve"> </w:t>
          </w:r>
          <w:r w:rsidR="00540097" w:rsidRPr="001622A0">
            <w:t>additional funding for significant initiatives</w:t>
          </w:r>
          <w:r w:rsidR="008316BC" w:rsidRPr="001622A0">
            <w:t>,</w:t>
          </w:r>
          <w:r w:rsidR="00540097" w:rsidRPr="001622A0">
            <w:t xml:space="preserve"> such as the Royal Commission of Inquiry into </w:t>
          </w:r>
          <w:r w:rsidR="0047609F" w:rsidRPr="001622A0">
            <w:t xml:space="preserve">Historical </w:t>
          </w:r>
          <w:r w:rsidR="00540097" w:rsidRPr="001622A0">
            <w:t xml:space="preserve">Abuse in Care. </w:t>
          </w:r>
          <w:r w:rsidR="00CC7417" w:rsidRPr="001622A0">
            <w:t xml:space="preserve">The total </w:t>
          </w:r>
          <w:r w:rsidR="002D04D1" w:rsidRPr="001622A0">
            <w:t xml:space="preserve">funding for initiatives </w:t>
          </w:r>
          <w:r w:rsidR="00CC7417" w:rsidRPr="001622A0">
            <w:t xml:space="preserve">we have included </w:t>
          </w:r>
          <w:r w:rsidR="0090481A" w:rsidRPr="001622A0">
            <w:t>fo</w:t>
          </w:r>
          <w:r w:rsidR="00CC7417" w:rsidRPr="001622A0">
            <w:t xml:space="preserve">r this report </w:t>
          </w:r>
          <w:r w:rsidR="002D04D1" w:rsidRPr="001622A0">
            <w:t xml:space="preserve">comes to </w:t>
          </w:r>
          <w:r w:rsidR="00CC7417" w:rsidRPr="001622A0">
            <w:t>$</w:t>
          </w:r>
          <w:r w:rsidR="00540097" w:rsidRPr="001622A0">
            <w:t>63.8</w:t>
          </w:r>
          <w:r w:rsidR="00CC7417" w:rsidRPr="001622A0">
            <w:t xml:space="preserve"> million</w:t>
          </w:r>
          <w:r w:rsidR="00540097" w:rsidRPr="001622A0">
            <w:t>.</w:t>
          </w:r>
          <w:r w:rsidR="0090481A" w:rsidRPr="001622A0">
            <w:t xml:space="preserve"> </w:t>
          </w:r>
          <w:r w:rsidR="002D04D1" w:rsidRPr="001622A0">
            <w:t>For the</w:t>
          </w:r>
          <w:r w:rsidR="0090481A" w:rsidRPr="001622A0">
            <w:t xml:space="preserve"> initiatives </w:t>
          </w:r>
          <w:r w:rsidR="002D04D1" w:rsidRPr="001622A0">
            <w:t xml:space="preserve">that </w:t>
          </w:r>
          <w:r w:rsidR="0090481A" w:rsidRPr="001622A0">
            <w:t>are multi-year</w:t>
          </w:r>
          <w:r w:rsidR="002D04D1" w:rsidRPr="001622A0">
            <w:t>,</w:t>
          </w:r>
          <w:r w:rsidR="003E1C2C" w:rsidRPr="001622A0">
            <w:t xml:space="preserve"> </w:t>
          </w:r>
          <w:r w:rsidR="00AE03C7" w:rsidRPr="001622A0">
            <w:t xml:space="preserve">with funding beginning </w:t>
          </w:r>
          <w:r w:rsidR="00641606" w:rsidRPr="001622A0">
            <w:t xml:space="preserve">from </w:t>
          </w:r>
          <w:r w:rsidR="00AE03C7" w:rsidRPr="001622A0">
            <w:t>1 July 2022</w:t>
          </w:r>
          <w:r w:rsidR="002D04D1" w:rsidRPr="001622A0">
            <w:t>,</w:t>
          </w:r>
          <w:r w:rsidR="003E1C2C" w:rsidRPr="001622A0">
            <w:t xml:space="preserve"> this report provides </w:t>
          </w:r>
          <w:r w:rsidR="002D04D1" w:rsidRPr="001622A0">
            <w:t xml:space="preserve">only </w:t>
          </w:r>
          <w:r w:rsidR="003E1C2C" w:rsidRPr="001622A0">
            <w:t xml:space="preserve">a partial view given it covers the period to 30 June 2023. </w:t>
          </w:r>
        </w:p>
        <w:p w14:paraId="39FDAB18" w14:textId="4449D58F" w:rsidR="0051660C" w:rsidRPr="001622A0" w:rsidRDefault="0051660C" w:rsidP="00761CD3">
          <w:pPr>
            <w:spacing w:after="160"/>
          </w:pPr>
          <w:r w:rsidRPr="001622A0">
            <w:t xml:space="preserve">Budget 2022 has a focus on increasing </w:t>
          </w:r>
          <w:r w:rsidR="003F3A6A" w:rsidRPr="001622A0">
            <w:t xml:space="preserve">the </w:t>
          </w:r>
          <w:r w:rsidRPr="001622A0">
            <w:t xml:space="preserve">availability of specialist mental health and addiction services. This report </w:t>
          </w:r>
          <w:r w:rsidR="003F3A6A" w:rsidRPr="001622A0">
            <w:t xml:space="preserve">identifies </w:t>
          </w:r>
          <w:r w:rsidR="00E07887" w:rsidRPr="001622A0">
            <w:t xml:space="preserve">only </w:t>
          </w:r>
          <w:r w:rsidRPr="001622A0">
            <w:t>$9.4</w:t>
          </w:r>
          <w:r w:rsidR="0052718E" w:rsidRPr="001622A0">
            <w:t xml:space="preserve"> </w:t>
          </w:r>
          <w:r w:rsidRPr="001622A0">
            <w:t>m</w:t>
          </w:r>
          <w:r w:rsidR="0052718E" w:rsidRPr="001622A0">
            <w:t>illion</w:t>
          </w:r>
          <w:r w:rsidR="00F02F1A" w:rsidRPr="001622A0">
            <w:t xml:space="preserve"> allocated </w:t>
          </w:r>
          <w:r w:rsidR="006B6012" w:rsidRPr="001622A0">
            <w:t xml:space="preserve">in the </w:t>
          </w:r>
          <w:r w:rsidR="00CB3DA8" w:rsidRPr="001622A0">
            <w:t xml:space="preserve">2022/23 year </w:t>
          </w:r>
          <w:r w:rsidR="00F02F1A" w:rsidRPr="001622A0">
            <w:t xml:space="preserve">for this purpose, </w:t>
          </w:r>
          <w:r w:rsidR="00E07887" w:rsidRPr="001622A0">
            <w:t xml:space="preserve">which is </w:t>
          </w:r>
          <w:r w:rsidR="00F02F1A" w:rsidRPr="001622A0">
            <w:t>part</w:t>
          </w:r>
          <w:r w:rsidRPr="001622A0">
            <w:t xml:space="preserve"> of a $100.0</w:t>
          </w:r>
          <w:r w:rsidR="0052718E" w:rsidRPr="001622A0">
            <w:t xml:space="preserve"> </w:t>
          </w:r>
          <w:r w:rsidRPr="001622A0">
            <w:t>m</w:t>
          </w:r>
          <w:r w:rsidR="0052718E" w:rsidRPr="001622A0">
            <w:t>illion</w:t>
          </w:r>
          <w:r w:rsidRPr="001622A0">
            <w:t xml:space="preserve"> multi-year Health process that includes $14.7</w:t>
          </w:r>
          <w:r w:rsidR="0052718E" w:rsidRPr="001622A0">
            <w:t xml:space="preserve"> </w:t>
          </w:r>
          <w:r w:rsidRPr="001622A0">
            <w:t>m</w:t>
          </w:r>
          <w:r w:rsidR="0052718E" w:rsidRPr="001622A0">
            <w:t>illion</w:t>
          </w:r>
          <w:r w:rsidRPr="001622A0">
            <w:t xml:space="preserve"> for 2023/24, $25.9</w:t>
          </w:r>
          <w:r w:rsidR="0052718E" w:rsidRPr="001622A0">
            <w:t xml:space="preserve"> </w:t>
          </w:r>
          <w:r w:rsidRPr="001622A0">
            <w:t>m</w:t>
          </w:r>
          <w:r w:rsidR="0052718E" w:rsidRPr="001622A0">
            <w:t>illion</w:t>
          </w:r>
          <w:r w:rsidRPr="001622A0">
            <w:t xml:space="preserve"> for 2024/25, and $50.0</w:t>
          </w:r>
          <w:r w:rsidR="0052718E" w:rsidRPr="001622A0">
            <w:t xml:space="preserve"> </w:t>
          </w:r>
          <w:r w:rsidRPr="001622A0">
            <w:t>m</w:t>
          </w:r>
          <w:r w:rsidR="0052718E" w:rsidRPr="001622A0">
            <w:t>illion</w:t>
          </w:r>
          <w:r w:rsidRPr="001622A0">
            <w:t xml:space="preserve"> for 2025/26.</w:t>
          </w:r>
        </w:p>
        <w:p w14:paraId="1BD04E1B" w14:textId="3EA62A06" w:rsidR="00AB2495" w:rsidRPr="001622A0" w:rsidRDefault="00CC7417" w:rsidP="00AB2495">
          <w:pPr>
            <w:spacing w:after="160"/>
          </w:pPr>
          <w:r w:rsidRPr="001622A0">
            <w:t>As of 30 June 2023, $</w:t>
          </w:r>
          <w:r w:rsidR="00540097" w:rsidRPr="001622A0">
            <w:t>56.8</w:t>
          </w:r>
          <w:r w:rsidRPr="001622A0">
            <w:t xml:space="preserve"> million (</w:t>
          </w:r>
          <w:r w:rsidR="00AF3C64" w:rsidRPr="001622A0">
            <w:t>89</w:t>
          </w:r>
          <w:r w:rsidR="0052718E" w:rsidRPr="001622A0">
            <w:t xml:space="preserve"> </w:t>
          </w:r>
          <w:r w:rsidR="007F1EDF" w:rsidRPr="001622A0">
            <w:t>per cent</w:t>
          </w:r>
          <w:r w:rsidRPr="001622A0">
            <w:t>)</w:t>
          </w:r>
          <w:r w:rsidR="00114584" w:rsidRPr="001622A0">
            <w:t xml:space="preserve"> of the funds allocated within </w:t>
          </w:r>
          <w:r w:rsidR="00FF367E" w:rsidRPr="001622A0">
            <w:t xml:space="preserve">the </w:t>
          </w:r>
          <w:r w:rsidR="00114584" w:rsidRPr="001622A0">
            <w:t xml:space="preserve">period </w:t>
          </w:r>
          <w:r w:rsidR="00FF367E" w:rsidRPr="001622A0">
            <w:t xml:space="preserve">of this </w:t>
          </w:r>
          <w:r w:rsidR="00114584" w:rsidRPr="001622A0">
            <w:t>report</w:t>
          </w:r>
          <w:r w:rsidRPr="001622A0">
            <w:t xml:space="preserve"> had been spent or committed.</w:t>
          </w:r>
          <w:r w:rsidR="00540097" w:rsidRPr="001622A0">
            <w:t xml:space="preserve"> </w:t>
          </w:r>
          <w:proofErr w:type="gramStart"/>
          <w:r w:rsidR="00540097" w:rsidRPr="001622A0">
            <w:t>The majority of</w:t>
          </w:r>
          <w:proofErr w:type="gramEnd"/>
          <w:r w:rsidR="00540097" w:rsidRPr="001622A0">
            <w:t xml:space="preserve"> this</w:t>
          </w:r>
          <w:r w:rsidR="00FF367E" w:rsidRPr="001622A0">
            <w:t xml:space="preserve"> funding</w:t>
          </w:r>
          <w:r w:rsidR="00540097" w:rsidRPr="001622A0">
            <w:t xml:space="preserve"> is</w:t>
          </w:r>
          <w:r w:rsidR="00FF367E" w:rsidRPr="001622A0">
            <w:t xml:space="preserve"> for initiatives specific to</w:t>
          </w:r>
          <w:r w:rsidR="00540097" w:rsidRPr="001622A0">
            <w:t xml:space="preserve"> </w:t>
          </w:r>
          <w:r w:rsidR="00FF367E" w:rsidRPr="001622A0">
            <w:t>c</w:t>
          </w:r>
          <w:r w:rsidR="00AB2495" w:rsidRPr="001622A0">
            <w:t>hild</w:t>
          </w:r>
          <w:r w:rsidR="00FF367E" w:rsidRPr="001622A0">
            <w:t>ren</w:t>
          </w:r>
          <w:r w:rsidR="00AB2495" w:rsidRPr="001622A0">
            <w:t xml:space="preserve"> and </w:t>
          </w:r>
          <w:r w:rsidR="00FF367E" w:rsidRPr="001622A0">
            <w:t>y</w:t>
          </w:r>
          <w:r w:rsidR="00AB2495" w:rsidRPr="001622A0">
            <w:t>outh</w:t>
          </w:r>
          <w:r w:rsidR="00540097" w:rsidRPr="001622A0">
            <w:t>,</w:t>
          </w:r>
          <w:r w:rsidR="00AB2495" w:rsidRPr="001622A0">
            <w:t xml:space="preserve"> </w:t>
          </w:r>
          <w:r w:rsidR="00540097" w:rsidRPr="001622A0">
            <w:t xml:space="preserve">such as the </w:t>
          </w:r>
          <w:r w:rsidR="00957F8F" w:rsidRPr="001622A0">
            <w:t>COVID-19</w:t>
          </w:r>
          <w:r w:rsidR="00540097" w:rsidRPr="001622A0">
            <w:t xml:space="preserve"> fund for mental wellbeing support for tertiary students and Mana Ake for primary and intermediate </w:t>
          </w:r>
          <w:r w:rsidR="003F3A6A" w:rsidRPr="001622A0">
            <w:t xml:space="preserve">school </w:t>
          </w:r>
          <w:r w:rsidR="00540097" w:rsidRPr="001622A0">
            <w:t>students</w:t>
          </w:r>
          <w:r w:rsidR="00FF367E" w:rsidRPr="001622A0">
            <w:t>. Such initiatives</w:t>
          </w:r>
          <w:r w:rsidR="00540097" w:rsidRPr="001622A0">
            <w:t xml:space="preserve"> </w:t>
          </w:r>
          <w:r w:rsidR="00AB2495" w:rsidRPr="001622A0">
            <w:t>compris</w:t>
          </w:r>
          <w:r w:rsidR="00FF367E" w:rsidRPr="001622A0">
            <w:t>e</w:t>
          </w:r>
          <w:r w:rsidR="00AB2495" w:rsidRPr="001622A0">
            <w:t xml:space="preserve"> $46.2</w:t>
          </w:r>
          <w:r w:rsidR="00540097" w:rsidRPr="001622A0">
            <w:t xml:space="preserve"> </w:t>
          </w:r>
          <w:r w:rsidR="00AB2495" w:rsidRPr="001622A0">
            <w:t>m</w:t>
          </w:r>
          <w:r w:rsidR="00540097" w:rsidRPr="001622A0">
            <w:t>illion</w:t>
          </w:r>
          <w:r w:rsidR="00AB2495" w:rsidRPr="001622A0">
            <w:t xml:space="preserve"> </w:t>
          </w:r>
          <w:r w:rsidR="00AF48ED" w:rsidRPr="001622A0">
            <w:t xml:space="preserve">of the budget </w:t>
          </w:r>
          <w:r w:rsidR="00AB2495" w:rsidRPr="001622A0">
            <w:t>allocated</w:t>
          </w:r>
          <w:r w:rsidR="00FF367E" w:rsidRPr="001622A0">
            <w:t>, of which</w:t>
          </w:r>
          <w:r w:rsidR="00AB2495" w:rsidRPr="001622A0">
            <w:t xml:space="preserve"> $41.8</w:t>
          </w:r>
          <w:r w:rsidR="00540097" w:rsidRPr="001622A0">
            <w:t xml:space="preserve"> </w:t>
          </w:r>
          <w:r w:rsidR="00AB2495" w:rsidRPr="001622A0">
            <w:t>m</w:t>
          </w:r>
          <w:r w:rsidR="00540097" w:rsidRPr="001622A0">
            <w:t>illion</w:t>
          </w:r>
          <w:r w:rsidR="00AB2495" w:rsidRPr="001622A0">
            <w:t xml:space="preserve"> </w:t>
          </w:r>
          <w:r w:rsidR="004A4DCC" w:rsidRPr="001622A0">
            <w:t xml:space="preserve">has been </w:t>
          </w:r>
          <w:r w:rsidR="00AB2495" w:rsidRPr="001622A0">
            <w:t>spent</w:t>
          </w:r>
          <w:r w:rsidR="00FF367E" w:rsidRPr="001622A0">
            <w:t xml:space="preserve"> or </w:t>
          </w:r>
          <w:r w:rsidR="00AB2495" w:rsidRPr="001622A0">
            <w:t>committed</w:t>
          </w:r>
          <w:r w:rsidR="00540097" w:rsidRPr="001622A0">
            <w:t>.</w:t>
          </w:r>
        </w:p>
        <w:p w14:paraId="05DCEB94" w14:textId="77777777" w:rsidR="000D7FD2" w:rsidRPr="001622A0" w:rsidRDefault="000D7FD2">
          <w:pPr>
            <w:spacing w:after="160"/>
            <w:rPr>
              <w:rFonts w:ascii="Demos Next Pro Heavy" w:eastAsia="Basic Sans" w:hAnsi="Demos Next Pro Heavy" w:cs="Basic Sans"/>
              <w:color w:val="0AA2B9"/>
              <w:sz w:val="56"/>
              <w:szCs w:val="68"/>
            </w:rPr>
          </w:pPr>
          <w:bookmarkStart w:id="48" w:name="_Initiatives_by_Priority_1"/>
          <w:bookmarkStart w:id="49" w:name="_Toc174029557"/>
          <w:bookmarkEnd w:id="48"/>
          <w:r w:rsidRPr="001622A0">
            <w:br w:type="page"/>
          </w:r>
        </w:p>
        <w:p w14:paraId="33D94368" w14:textId="4AB398E8" w:rsidR="00EC0A1F" w:rsidRPr="001622A0" w:rsidRDefault="00354D17" w:rsidP="00FF1A97">
          <w:pPr>
            <w:pStyle w:val="Heading1"/>
            <w:rPr>
              <w:lang w:val="mi-NZ"/>
            </w:rPr>
          </w:pPr>
          <w:bookmarkStart w:id="50" w:name="_Hlk174693117"/>
          <w:bookmarkStart w:id="51" w:name="_Toc174357919"/>
          <w:r w:rsidRPr="00354D17">
            <w:lastRenderedPageBreak/>
            <w:t xml:space="preserve">He </w:t>
          </w:r>
          <w:proofErr w:type="spellStart"/>
          <w:r w:rsidRPr="00354D17">
            <w:t>Raupapatanga</w:t>
          </w:r>
          <w:proofErr w:type="spellEnd"/>
          <w:r w:rsidRPr="00354D17">
            <w:t xml:space="preserve"> o </w:t>
          </w:r>
          <w:proofErr w:type="spellStart"/>
          <w:r w:rsidRPr="00354D17">
            <w:t>ngā</w:t>
          </w:r>
          <w:proofErr w:type="spellEnd"/>
          <w:r w:rsidR="005648E4">
            <w:t xml:space="preserve"> </w:t>
          </w:r>
          <w:r w:rsidRPr="005648E4">
            <w:t>Kaupapa</w:t>
          </w:r>
          <w:r w:rsidRPr="00354D17">
            <w:rPr>
              <w:rFonts w:ascii="Demos Next Pro" w:hAnsi="Demos Next Pro"/>
              <w:i/>
              <w:iCs/>
            </w:rPr>
            <w:t xml:space="preserve"> </w:t>
          </w:r>
          <w:bookmarkEnd w:id="50"/>
          <w:r w:rsidR="00CC6CEF" w:rsidRPr="001622A0">
            <w:t>|</w:t>
          </w:r>
          <w:r w:rsidR="005648E4">
            <w:t xml:space="preserve"> </w:t>
          </w:r>
          <w:r w:rsidR="00EC0A1F" w:rsidRPr="00354D17">
            <w:rPr>
              <w:rFonts w:ascii="Demos Next Pro" w:hAnsi="Demos Next Pro"/>
              <w:i/>
              <w:iCs/>
            </w:rPr>
            <w:t xml:space="preserve">Initiatives by </w:t>
          </w:r>
          <w:r w:rsidR="00971B4D" w:rsidRPr="00354D17">
            <w:rPr>
              <w:rFonts w:ascii="Demos Next Pro" w:hAnsi="Demos Next Pro"/>
              <w:i/>
              <w:iCs/>
            </w:rPr>
            <w:t>p</w:t>
          </w:r>
          <w:r w:rsidR="00EC0A1F" w:rsidRPr="00354D17">
            <w:rPr>
              <w:rFonts w:ascii="Demos Next Pro" w:hAnsi="Demos Next Pro"/>
              <w:i/>
              <w:iCs/>
            </w:rPr>
            <w:t>riority</w:t>
          </w:r>
          <w:bookmarkEnd w:id="49"/>
          <w:bookmarkEnd w:id="51"/>
        </w:p>
        <w:p w14:paraId="05DD3477" w14:textId="3F440C03" w:rsidR="001431DF" w:rsidRPr="001622A0" w:rsidRDefault="00EC0A1F" w:rsidP="00EC0A1F">
          <w:r w:rsidRPr="001622A0">
            <w:t xml:space="preserve">This section </w:t>
          </w:r>
          <w:r w:rsidR="001431DF" w:rsidRPr="001622A0">
            <w:t xml:space="preserve">describes in more detail the initiatives under </w:t>
          </w:r>
          <w:r w:rsidRPr="001622A0">
            <w:t xml:space="preserve">the Wellbeing Budget 2019 and </w:t>
          </w:r>
          <w:r w:rsidR="00BD4B60" w:rsidRPr="001622A0">
            <w:t xml:space="preserve">later </w:t>
          </w:r>
          <w:r w:rsidRPr="001622A0">
            <w:t>key mental health and addiction initiative</w:t>
          </w:r>
          <w:r w:rsidR="00D826A2" w:rsidRPr="001622A0">
            <w:t>s</w:t>
          </w:r>
          <w:r w:rsidR="001431DF" w:rsidRPr="001622A0">
            <w:t xml:space="preserve"> under </w:t>
          </w:r>
          <w:r w:rsidR="00077FE5" w:rsidRPr="001622A0">
            <w:t xml:space="preserve">the following </w:t>
          </w:r>
          <w:r w:rsidR="003C7378" w:rsidRPr="001622A0">
            <w:t xml:space="preserve">three </w:t>
          </w:r>
          <w:r w:rsidR="00077FE5" w:rsidRPr="001622A0">
            <w:t>budgets (</w:t>
          </w:r>
          <w:r w:rsidR="001431DF" w:rsidRPr="001622A0">
            <w:t>Budget 2020</w:t>
          </w:r>
          <w:r w:rsidR="00BD4B60" w:rsidRPr="001622A0">
            <w:t xml:space="preserve"> to Budget </w:t>
          </w:r>
          <w:r w:rsidR="001431DF" w:rsidRPr="001622A0">
            <w:t>2022</w:t>
          </w:r>
          <w:r w:rsidR="00077FE5" w:rsidRPr="001622A0">
            <w:t>)</w:t>
          </w:r>
          <w:r w:rsidR="001431DF" w:rsidRPr="001622A0">
            <w:t>, including the status of their</w:t>
          </w:r>
          <w:r w:rsidRPr="001622A0">
            <w:t xml:space="preserve"> investment as of 30 June 2023. The initiatives are ordered by the budget </w:t>
          </w:r>
          <w:r w:rsidR="004E0A10" w:rsidRPr="001622A0">
            <w:t>priority areas</w:t>
          </w:r>
          <w:r w:rsidRPr="001622A0">
            <w:t xml:space="preserve">, with </w:t>
          </w:r>
          <w:r w:rsidR="00D826A2" w:rsidRPr="001622A0">
            <w:t xml:space="preserve">the </w:t>
          </w:r>
          <w:proofErr w:type="gramStart"/>
          <w:r w:rsidR="00D826A2" w:rsidRPr="001622A0">
            <w:t xml:space="preserve">main </w:t>
          </w:r>
          <w:r w:rsidRPr="001622A0">
            <w:t>focus</w:t>
          </w:r>
          <w:proofErr w:type="gramEnd"/>
          <w:r w:rsidRPr="001622A0">
            <w:t xml:space="preserve"> on Budget 2019</w:t>
          </w:r>
          <w:r w:rsidR="00C63A1B" w:rsidRPr="001622A0">
            <w:t>.</w:t>
          </w:r>
          <w:r w:rsidR="0057214C" w:rsidRPr="001622A0">
            <w:t xml:space="preserve"> </w:t>
          </w:r>
          <w:r w:rsidR="001431DF" w:rsidRPr="001622A0">
            <w:t xml:space="preserve">Table 3 </w:t>
          </w:r>
          <w:r w:rsidR="00077FE5" w:rsidRPr="001622A0">
            <w:t>summarises the</w:t>
          </w:r>
          <w:r w:rsidR="001431DF" w:rsidRPr="001622A0">
            <w:t xml:space="preserve"> investment</w:t>
          </w:r>
          <w:r w:rsidR="00077FE5" w:rsidRPr="001622A0">
            <w:t xml:space="preserve"> for Budget 2019 by priority area and for the key initiatives in total under the following</w:t>
          </w:r>
          <w:r w:rsidR="003C7378" w:rsidRPr="001622A0">
            <w:t xml:space="preserve"> three</w:t>
          </w:r>
          <w:r w:rsidR="00077FE5" w:rsidRPr="001622A0">
            <w:t xml:space="preserve"> budgets</w:t>
          </w:r>
          <w:r w:rsidR="001431DF" w:rsidRPr="001622A0">
            <w:t>, including expenditure made and committed as of 30 June 2023.</w:t>
          </w:r>
        </w:p>
        <w:p w14:paraId="48A14B1D" w14:textId="0ECE57F1" w:rsidR="00D771D1" w:rsidRPr="001622A0" w:rsidRDefault="00E9268E" w:rsidP="00692EAB">
          <w:pPr>
            <w:pStyle w:val="Caption"/>
            <w:spacing w:after="40"/>
          </w:pPr>
          <w:r w:rsidRPr="001622A0">
            <w:t xml:space="preserve">Table 3: Summary </w:t>
          </w:r>
          <w:r w:rsidR="001431DF" w:rsidRPr="001622A0">
            <w:t xml:space="preserve">of investment </w:t>
          </w:r>
          <w:r w:rsidRPr="001622A0">
            <w:t xml:space="preserve">by </w:t>
          </w:r>
          <w:r w:rsidR="000A4774" w:rsidRPr="001622A0">
            <w:t>B</w:t>
          </w:r>
          <w:r w:rsidRPr="001622A0">
            <w:t>udget</w:t>
          </w:r>
          <w:r w:rsidR="00077FE5" w:rsidRPr="001622A0">
            <w:t xml:space="preserve"> 2019</w:t>
          </w:r>
          <w:r w:rsidRPr="001622A0">
            <w:t xml:space="preserve"> priority area</w:t>
          </w:r>
          <w:r w:rsidR="00077FE5" w:rsidRPr="001622A0">
            <w:t xml:space="preserve"> and for Budget 2020 to Budget 2022</w:t>
          </w:r>
          <w:r w:rsidR="001431DF" w:rsidRPr="001622A0">
            <w:t>, as of 30 June 2023</w:t>
          </w:r>
        </w:p>
        <w:tbl>
          <w:tblPr>
            <w:tblW w:w="9340" w:type="dxa"/>
            <w:tblLook w:val="04A0" w:firstRow="1" w:lastRow="0" w:firstColumn="1" w:lastColumn="0" w:noHBand="0" w:noVBand="1"/>
          </w:tblPr>
          <w:tblGrid>
            <w:gridCol w:w="3660"/>
            <w:gridCol w:w="1366"/>
            <w:gridCol w:w="1457"/>
            <w:gridCol w:w="1492"/>
            <w:gridCol w:w="1365"/>
          </w:tblGrid>
          <w:tr w:rsidR="006A67CC" w:rsidRPr="001622A0" w14:paraId="4E5B1C99" w14:textId="77777777" w:rsidTr="00024CAE">
            <w:trPr>
              <w:trHeight w:val="1104"/>
            </w:trPr>
            <w:tc>
              <w:tcPr>
                <w:tcW w:w="3660" w:type="dxa"/>
                <w:tcBorders>
                  <w:top w:val="nil"/>
                  <w:left w:val="nil"/>
                  <w:bottom w:val="single" w:sz="4" w:space="0" w:color="2B5262"/>
                  <w:right w:val="single" w:sz="4" w:space="0" w:color="2B5262"/>
                </w:tcBorders>
                <w:shd w:val="clear" w:color="000000" w:fill="9DD2E0"/>
                <w:vAlign w:val="center"/>
                <w:hideMark/>
              </w:tcPr>
              <w:p w14:paraId="4B8EAC2E" w14:textId="0E1847EC" w:rsidR="006A67CC" w:rsidRPr="001622A0" w:rsidRDefault="006A67CC" w:rsidP="006A67CC">
                <w:pPr>
                  <w:spacing w:after="0" w:line="240" w:lineRule="auto"/>
                  <w:rPr>
                    <w:rFonts w:ascii="Basic Sans Bold" w:eastAsia="Times New Roman" w:hAnsi="Basic Sans Bold" w:cs="Calibri"/>
                    <w:b/>
                    <w:bCs/>
                    <w:sz w:val="22"/>
                    <w:szCs w:val="22"/>
                    <w:lang w:eastAsia="en-NZ"/>
                  </w:rPr>
                </w:pPr>
              </w:p>
            </w:tc>
            <w:tc>
              <w:tcPr>
                <w:tcW w:w="1366" w:type="dxa"/>
                <w:tcBorders>
                  <w:top w:val="nil"/>
                  <w:left w:val="nil"/>
                  <w:bottom w:val="single" w:sz="4" w:space="0" w:color="2B5262"/>
                  <w:right w:val="single" w:sz="4" w:space="0" w:color="2B5262"/>
                </w:tcBorders>
                <w:shd w:val="clear" w:color="000000" w:fill="9DD2E0"/>
                <w:hideMark/>
              </w:tcPr>
              <w:p w14:paraId="3B70481D" w14:textId="77777777" w:rsidR="006A67CC" w:rsidRPr="001622A0" w:rsidRDefault="006A67CC" w:rsidP="006A67CC">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Funding allocated $m</w:t>
                </w:r>
              </w:p>
            </w:tc>
            <w:tc>
              <w:tcPr>
                <w:tcW w:w="1457" w:type="dxa"/>
                <w:tcBorders>
                  <w:top w:val="nil"/>
                  <w:left w:val="nil"/>
                  <w:bottom w:val="single" w:sz="4" w:space="0" w:color="2B5262"/>
                  <w:right w:val="single" w:sz="4" w:space="0" w:color="2B5262"/>
                </w:tcBorders>
                <w:shd w:val="clear" w:color="000000" w:fill="9DD2E0"/>
                <w:hideMark/>
              </w:tcPr>
              <w:p w14:paraId="5D8B4D7C" w14:textId="77777777" w:rsidR="006A67CC" w:rsidRPr="001622A0" w:rsidRDefault="006A67CC" w:rsidP="006A67CC">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Actual expenditure $m</w:t>
                </w:r>
              </w:p>
            </w:tc>
            <w:tc>
              <w:tcPr>
                <w:tcW w:w="1492" w:type="dxa"/>
                <w:tcBorders>
                  <w:top w:val="nil"/>
                  <w:left w:val="nil"/>
                  <w:bottom w:val="single" w:sz="4" w:space="0" w:color="2B5262"/>
                  <w:right w:val="single" w:sz="4" w:space="0" w:color="2B5262"/>
                </w:tcBorders>
                <w:shd w:val="clear" w:color="000000" w:fill="9DD2E0"/>
                <w:hideMark/>
              </w:tcPr>
              <w:p w14:paraId="44287CCA" w14:textId="12F8C570" w:rsidR="006A67CC" w:rsidRPr="001622A0" w:rsidRDefault="006A67CC" w:rsidP="006A67CC">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Further funds committed $m</w:t>
                </w:r>
              </w:p>
            </w:tc>
            <w:tc>
              <w:tcPr>
                <w:tcW w:w="1365" w:type="dxa"/>
                <w:tcBorders>
                  <w:top w:val="nil"/>
                  <w:left w:val="nil"/>
                  <w:bottom w:val="single" w:sz="4" w:space="0" w:color="2B5262"/>
                  <w:right w:val="nil"/>
                </w:tcBorders>
                <w:shd w:val="clear" w:color="000000" w:fill="9DD2E0"/>
                <w:hideMark/>
              </w:tcPr>
              <w:p w14:paraId="60483D0E" w14:textId="0EC75DAA" w:rsidR="006A67CC" w:rsidRPr="001622A0" w:rsidRDefault="006A67CC" w:rsidP="006A67CC">
                <w:pPr>
                  <w:spacing w:after="0" w:line="240" w:lineRule="auto"/>
                  <w:jc w:val="right"/>
                  <w:rPr>
                    <w:rFonts w:ascii="Basic Sans Bold" w:eastAsia="Times New Roman" w:hAnsi="Basic Sans Bold" w:cs="Calibri"/>
                    <w:b/>
                    <w:bCs/>
                    <w:sz w:val="22"/>
                    <w:szCs w:val="22"/>
                    <w:lang w:eastAsia="en-NZ"/>
                  </w:rPr>
                </w:pPr>
                <w:r w:rsidRPr="001622A0">
                  <w:rPr>
                    <w:rFonts w:ascii="Basic Sans Bold" w:eastAsia="Times New Roman" w:hAnsi="Basic Sans Bold" w:cs="Calibri"/>
                    <w:b/>
                    <w:bCs/>
                    <w:sz w:val="22"/>
                    <w:szCs w:val="22"/>
                    <w:lang w:eastAsia="en-NZ"/>
                  </w:rPr>
                  <w:t>Variance</w:t>
                </w:r>
                <w:r w:rsidR="000A4774" w:rsidRPr="001622A0">
                  <w:rPr>
                    <w:rFonts w:ascii="Basic Sans Bold" w:eastAsia="Times New Roman" w:hAnsi="Basic Sans Bold" w:cs="Calibri"/>
                    <w:b/>
                    <w:bCs/>
                    <w:sz w:val="22"/>
                    <w:szCs w:val="22"/>
                    <w:lang w:eastAsia="en-NZ"/>
                  </w:rPr>
                  <w:t>—</w:t>
                </w:r>
                <w:r w:rsidRPr="001622A0">
                  <w:rPr>
                    <w:rFonts w:ascii="Basic Sans Bold" w:eastAsia="Times New Roman" w:hAnsi="Basic Sans Bold" w:cs="Calibri"/>
                    <w:b/>
                    <w:bCs/>
                    <w:sz w:val="22"/>
                    <w:szCs w:val="22"/>
                    <w:lang w:eastAsia="en-NZ"/>
                  </w:rPr>
                  <w:t xml:space="preserve">under </w:t>
                </w:r>
                <w:r w:rsidR="00722CAE" w:rsidRPr="001622A0">
                  <w:rPr>
                    <w:rFonts w:ascii="Basic Sans Bold" w:eastAsia="Times New Roman" w:hAnsi="Basic Sans Bold" w:cs="Calibri"/>
                    <w:b/>
                    <w:bCs/>
                    <w:sz w:val="22"/>
                    <w:szCs w:val="22"/>
                    <w:lang w:eastAsia="en-NZ"/>
                  </w:rPr>
                  <w:t>or</w:t>
                </w:r>
                <w:r w:rsidRPr="001622A0">
                  <w:rPr>
                    <w:rFonts w:ascii="Basic Sans Bold" w:eastAsia="Times New Roman" w:hAnsi="Basic Sans Bold" w:cs="Calibri"/>
                    <w:b/>
                    <w:bCs/>
                    <w:sz w:val="22"/>
                    <w:szCs w:val="22"/>
                    <w:lang w:eastAsia="en-NZ"/>
                  </w:rPr>
                  <w:t xml:space="preserve"> (over) $m</w:t>
                </w:r>
              </w:p>
            </w:tc>
          </w:tr>
          <w:tr w:rsidR="006A67CC" w:rsidRPr="001622A0" w14:paraId="798B7DAB" w14:textId="77777777" w:rsidTr="00024CAE">
            <w:trPr>
              <w:trHeight w:val="288"/>
            </w:trPr>
            <w:tc>
              <w:tcPr>
                <w:tcW w:w="3660" w:type="dxa"/>
                <w:tcBorders>
                  <w:top w:val="nil"/>
                  <w:left w:val="nil"/>
                  <w:bottom w:val="single" w:sz="4" w:space="0" w:color="2B5262"/>
                  <w:right w:val="single" w:sz="4" w:space="0" w:color="2B5262"/>
                </w:tcBorders>
                <w:shd w:val="clear" w:color="auto" w:fill="auto"/>
                <w:vAlign w:val="center"/>
                <w:hideMark/>
              </w:tcPr>
              <w:p w14:paraId="1865039C" w14:textId="77777777" w:rsidR="006A67CC" w:rsidRPr="001622A0" w:rsidRDefault="006A67CC" w:rsidP="006A67CC">
                <w:pPr>
                  <w:spacing w:after="0" w:line="240" w:lineRule="auto"/>
                  <w:rPr>
                    <w:rFonts w:eastAsia="Times New Roman" w:cs="Calibri"/>
                    <w:b/>
                    <w:bCs/>
                    <w:color w:val="000000"/>
                    <w:sz w:val="22"/>
                    <w:szCs w:val="22"/>
                    <w:lang w:eastAsia="en-NZ"/>
                  </w:rPr>
                </w:pPr>
                <w:r w:rsidRPr="001622A0">
                  <w:rPr>
                    <w:rFonts w:eastAsia="Times New Roman" w:cs="Calibri"/>
                    <w:b/>
                    <w:bCs/>
                    <w:color w:val="000000"/>
                    <w:sz w:val="22"/>
                    <w:szCs w:val="22"/>
                    <w:lang w:eastAsia="en-NZ"/>
                  </w:rPr>
                  <w:t>Budget 2019</w:t>
                </w:r>
              </w:p>
            </w:tc>
            <w:tc>
              <w:tcPr>
                <w:tcW w:w="1366" w:type="dxa"/>
                <w:tcBorders>
                  <w:top w:val="nil"/>
                  <w:left w:val="nil"/>
                  <w:bottom w:val="single" w:sz="4" w:space="0" w:color="2B5262"/>
                  <w:right w:val="single" w:sz="4" w:space="0" w:color="2B5262"/>
                </w:tcBorders>
                <w:shd w:val="clear" w:color="auto" w:fill="auto"/>
                <w:vAlign w:val="center"/>
                <w:hideMark/>
              </w:tcPr>
              <w:p w14:paraId="76482BF8" w14:textId="61B44E1B" w:rsidR="006A67CC" w:rsidRPr="001622A0" w:rsidRDefault="006A67CC" w:rsidP="006A67CC">
                <w:pPr>
                  <w:spacing w:after="0" w:line="240" w:lineRule="auto"/>
                  <w:jc w:val="right"/>
                  <w:rPr>
                    <w:rFonts w:eastAsia="Times New Roman" w:cs="Calibri"/>
                    <w:b/>
                    <w:bCs/>
                    <w:color w:val="000000"/>
                    <w:sz w:val="22"/>
                    <w:szCs w:val="22"/>
                    <w:lang w:eastAsia="en-NZ"/>
                  </w:rPr>
                </w:pPr>
                <w:r w:rsidRPr="001622A0">
                  <w:rPr>
                    <w:rFonts w:eastAsia="Times New Roman" w:cs="Calibri"/>
                    <w:b/>
                    <w:bCs/>
                    <w:color w:val="000000"/>
                    <w:sz w:val="22"/>
                    <w:szCs w:val="22"/>
                    <w:lang w:eastAsia="en-NZ"/>
                  </w:rPr>
                  <w:t>1</w:t>
                </w:r>
                <w:r w:rsidR="001431DF" w:rsidRPr="001622A0">
                  <w:rPr>
                    <w:rFonts w:eastAsia="Times New Roman" w:cs="Calibri"/>
                    <w:b/>
                    <w:bCs/>
                    <w:color w:val="000000"/>
                    <w:sz w:val="22"/>
                    <w:szCs w:val="22"/>
                    <w:lang w:eastAsia="en-NZ"/>
                  </w:rPr>
                  <w:t>,</w:t>
                </w:r>
                <w:r w:rsidRPr="001622A0">
                  <w:rPr>
                    <w:rFonts w:eastAsia="Times New Roman" w:cs="Calibri"/>
                    <w:b/>
                    <w:bCs/>
                    <w:color w:val="000000"/>
                    <w:sz w:val="22"/>
                    <w:szCs w:val="22"/>
                    <w:lang w:eastAsia="en-NZ"/>
                  </w:rPr>
                  <w:t>961.</w:t>
                </w:r>
                <w:r w:rsidR="00C90E66" w:rsidRPr="001622A0">
                  <w:rPr>
                    <w:rFonts w:eastAsia="Times New Roman" w:cs="Calibri"/>
                    <w:b/>
                    <w:bCs/>
                    <w:color w:val="000000"/>
                    <w:sz w:val="22"/>
                    <w:szCs w:val="22"/>
                    <w:lang w:eastAsia="en-NZ"/>
                  </w:rPr>
                  <w:t>4</w:t>
                </w:r>
              </w:p>
            </w:tc>
            <w:tc>
              <w:tcPr>
                <w:tcW w:w="1457" w:type="dxa"/>
                <w:tcBorders>
                  <w:top w:val="nil"/>
                  <w:left w:val="nil"/>
                  <w:bottom w:val="single" w:sz="4" w:space="0" w:color="2B5262"/>
                  <w:right w:val="single" w:sz="4" w:space="0" w:color="2B5262"/>
                </w:tcBorders>
                <w:shd w:val="clear" w:color="auto" w:fill="auto"/>
                <w:vAlign w:val="center"/>
                <w:hideMark/>
              </w:tcPr>
              <w:p w14:paraId="49CBC10E" w14:textId="1F424468" w:rsidR="006A67CC" w:rsidRPr="001622A0" w:rsidRDefault="006A67CC" w:rsidP="006A67CC">
                <w:pPr>
                  <w:spacing w:after="0" w:line="240" w:lineRule="auto"/>
                  <w:jc w:val="right"/>
                  <w:rPr>
                    <w:rFonts w:eastAsia="Times New Roman" w:cs="Calibri"/>
                    <w:b/>
                    <w:bCs/>
                    <w:color w:val="000000"/>
                    <w:sz w:val="22"/>
                    <w:szCs w:val="22"/>
                    <w:lang w:eastAsia="en-NZ"/>
                  </w:rPr>
                </w:pPr>
                <w:r w:rsidRPr="001622A0">
                  <w:rPr>
                    <w:rFonts w:eastAsia="Times New Roman" w:cs="Calibri"/>
                    <w:b/>
                    <w:bCs/>
                    <w:color w:val="000000"/>
                    <w:sz w:val="22"/>
                    <w:szCs w:val="22"/>
                    <w:lang w:eastAsia="en-NZ"/>
                  </w:rPr>
                  <w:t>1</w:t>
                </w:r>
                <w:r w:rsidR="001431DF" w:rsidRPr="001622A0">
                  <w:rPr>
                    <w:rFonts w:eastAsia="Times New Roman" w:cs="Calibri"/>
                    <w:b/>
                    <w:bCs/>
                    <w:color w:val="000000"/>
                    <w:sz w:val="22"/>
                    <w:szCs w:val="22"/>
                    <w:lang w:eastAsia="en-NZ"/>
                  </w:rPr>
                  <w:t>,</w:t>
                </w:r>
                <w:r w:rsidRPr="001622A0">
                  <w:rPr>
                    <w:rFonts w:eastAsia="Times New Roman" w:cs="Calibri"/>
                    <w:b/>
                    <w:bCs/>
                    <w:color w:val="000000"/>
                    <w:sz w:val="22"/>
                    <w:szCs w:val="22"/>
                    <w:lang w:eastAsia="en-NZ"/>
                  </w:rPr>
                  <w:t>6</w:t>
                </w:r>
                <w:r w:rsidR="00663B95" w:rsidRPr="001622A0">
                  <w:rPr>
                    <w:rFonts w:eastAsia="Times New Roman" w:cs="Calibri"/>
                    <w:b/>
                    <w:bCs/>
                    <w:color w:val="000000"/>
                    <w:sz w:val="22"/>
                    <w:szCs w:val="22"/>
                    <w:lang w:eastAsia="en-NZ"/>
                  </w:rPr>
                  <w:t>49.1</w:t>
                </w:r>
              </w:p>
            </w:tc>
            <w:tc>
              <w:tcPr>
                <w:tcW w:w="1492" w:type="dxa"/>
                <w:tcBorders>
                  <w:top w:val="nil"/>
                  <w:left w:val="nil"/>
                  <w:bottom w:val="single" w:sz="4" w:space="0" w:color="2B5262"/>
                  <w:right w:val="single" w:sz="4" w:space="0" w:color="2B5262"/>
                </w:tcBorders>
                <w:shd w:val="clear" w:color="auto" w:fill="auto"/>
                <w:vAlign w:val="center"/>
                <w:hideMark/>
              </w:tcPr>
              <w:p w14:paraId="28BA0895" w14:textId="04EC6A7C" w:rsidR="006A67CC" w:rsidRPr="001622A0" w:rsidRDefault="006A67CC" w:rsidP="006A67CC">
                <w:pPr>
                  <w:spacing w:after="0" w:line="240" w:lineRule="auto"/>
                  <w:jc w:val="right"/>
                  <w:rPr>
                    <w:rFonts w:eastAsia="Times New Roman" w:cs="Calibri"/>
                    <w:b/>
                    <w:bCs/>
                    <w:color w:val="000000"/>
                    <w:sz w:val="22"/>
                    <w:szCs w:val="22"/>
                    <w:lang w:eastAsia="en-NZ"/>
                  </w:rPr>
                </w:pPr>
                <w:r w:rsidRPr="001622A0">
                  <w:rPr>
                    <w:rFonts w:eastAsia="Times New Roman" w:cs="Calibri"/>
                    <w:b/>
                    <w:bCs/>
                    <w:color w:val="000000"/>
                    <w:sz w:val="22"/>
                    <w:szCs w:val="22"/>
                    <w:lang w:eastAsia="en-NZ"/>
                  </w:rPr>
                  <w:t>14</w:t>
                </w:r>
                <w:r w:rsidR="005D625B" w:rsidRPr="001622A0">
                  <w:rPr>
                    <w:rFonts w:eastAsia="Times New Roman" w:cs="Calibri"/>
                    <w:b/>
                    <w:bCs/>
                    <w:color w:val="000000"/>
                    <w:sz w:val="22"/>
                    <w:szCs w:val="22"/>
                    <w:lang w:eastAsia="en-NZ"/>
                  </w:rPr>
                  <w:t>8.5</w:t>
                </w:r>
              </w:p>
            </w:tc>
            <w:tc>
              <w:tcPr>
                <w:tcW w:w="1365" w:type="dxa"/>
                <w:tcBorders>
                  <w:top w:val="single" w:sz="4" w:space="0" w:color="2B5262"/>
                  <w:left w:val="nil"/>
                  <w:bottom w:val="single" w:sz="4" w:space="0" w:color="2B5262"/>
                </w:tcBorders>
                <w:shd w:val="clear" w:color="auto" w:fill="auto"/>
                <w:vAlign w:val="center"/>
                <w:hideMark/>
              </w:tcPr>
              <w:p w14:paraId="03E81573" w14:textId="418B184E" w:rsidR="006A67CC" w:rsidRPr="001622A0" w:rsidRDefault="005D625B" w:rsidP="006A67CC">
                <w:pPr>
                  <w:spacing w:after="0" w:line="240" w:lineRule="auto"/>
                  <w:jc w:val="right"/>
                  <w:rPr>
                    <w:rFonts w:eastAsia="Times New Roman" w:cs="Calibri"/>
                    <w:b/>
                    <w:bCs/>
                    <w:color w:val="000000"/>
                    <w:sz w:val="22"/>
                    <w:szCs w:val="22"/>
                    <w:lang w:eastAsia="en-NZ"/>
                  </w:rPr>
                </w:pPr>
                <w:r w:rsidRPr="001622A0">
                  <w:rPr>
                    <w:rFonts w:eastAsia="Times New Roman" w:cs="Calibri"/>
                    <w:b/>
                    <w:bCs/>
                    <w:color w:val="000000"/>
                    <w:sz w:val="22"/>
                    <w:szCs w:val="22"/>
                    <w:lang w:eastAsia="en-NZ"/>
                  </w:rPr>
                  <w:t>16</w:t>
                </w:r>
                <w:r w:rsidR="00536E3B" w:rsidRPr="001622A0">
                  <w:rPr>
                    <w:rFonts w:eastAsia="Times New Roman" w:cs="Calibri"/>
                    <w:b/>
                    <w:bCs/>
                    <w:color w:val="000000"/>
                    <w:sz w:val="22"/>
                    <w:szCs w:val="22"/>
                    <w:lang w:eastAsia="en-NZ"/>
                  </w:rPr>
                  <w:t>3.8</w:t>
                </w:r>
              </w:p>
            </w:tc>
          </w:tr>
          <w:tr w:rsidR="00A566D4" w:rsidRPr="001622A0" w14:paraId="51482F96" w14:textId="77777777">
            <w:trPr>
              <w:trHeight w:val="288"/>
            </w:trPr>
            <w:tc>
              <w:tcPr>
                <w:tcW w:w="9340" w:type="dxa"/>
                <w:gridSpan w:val="5"/>
                <w:tcBorders>
                  <w:top w:val="nil"/>
                  <w:left w:val="nil"/>
                  <w:bottom w:val="single" w:sz="4" w:space="0" w:color="2B5262"/>
                </w:tcBorders>
                <w:shd w:val="clear" w:color="auto" w:fill="auto"/>
                <w:vAlign w:val="center"/>
              </w:tcPr>
              <w:p w14:paraId="40A33C2C" w14:textId="23B4469B" w:rsidR="00A566D4" w:rsidRPr="001622A0" w:rsidRDefault="00A566D4" w:rsidP="006052B2">
                <w:pPr>
                  <w:spacing w:after="0" w:line="240" w:lineRule="auto"/>
                  <w:rPr>
                    <w:rFonts w:eastAsia="Times New Roman" w:cs="Calibri"/>
                    <w:b/>
                    <w:bCs/>
                    <w:color w:val="000000"/>
                    <w:sz w:val="22"/>
                    <w:szCs w:val="22"/>
                    <w:lang w:eastAsia="en-NZ"/>
                  </w:rPr>
                </w:pPr>
                <w:r w:rsidRPr="001622A0">
                  <w:rPr>
                    <w:rFonts w:ascii="Basic Sans Bold" w:eastAsia="Times New Roman" w:hAnsi="Basic Sans Bold" w:cs="Calibri"/>
                    <w:i/>
                    <w:iCs/>
                    <w:sz w:val="22"/>
                    <w:szCs w:val="22"/>
                    <w:lang w:eastAsia="en-NZ"/>
                  </w:rPr>
                  <w:t>Priority area</w:t>
                </w:r>
              </w:p>
            </w:tc>
          </w:tr>
          <w:tr w:rsidR="006A67CC" w:rsidRPr="001622A0" w14:paraId="01E786F9" w14:textId="77777777" w:rsidTr="00024CAE">
            <w:trPr>
              <w:trHeight w:val="288"/>
            </w:trPr>
            <w:tc>
              <w:tcPr>
                <w:tcW w:w="3660" w:type="dxa"/>
                <w:tcBorders>
                  <w:top w:val="nil"/>
                  <w:left w:val="nil"/>
                  <w:bottom w:val="single" w:sz="4" w:space="0" w:color="2B5262"/>
                  <w:right w:val="single" w:sz="4" w:space="0" w:color="2B5262"/>
                </w:tcBorders>
                <w:shd w:val="clear" w:color="auto" w:fill="auto"/>
                <w:vAlign w:val="center"/>
                <w:hideMark/>
              </w:tcPr>
              <w:p w14:paraId="7760FF5B" w14:textId="240CDBD1" w:rsidR="006A67CC" w:rsidRPr="001622A0" w:rsidRDefault="006A67CC" w:rsidP="00430C20">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Mental health</w:t>
                </w:r>
                <w:r w:rsidR="00424A83" w:rsidRPr="001622A0">
                  <w:rPr>
                    <w:rFonts w:eastAsia="Times New Roman" w:cs="Calibri"/>
                    <w:color w:val="000000"/>
                    <w:sz w:val="22"/>
                    <w:szCs w:val="22"/>
                    <w:lang w:eastAsia="en-NZ"/>
                  </w:rPr>
                  <w:t>—</w:t>
                </w:r>
                <w:r w:rsidRPr="001622A0">
                  <w:rPr>
                    <w:rFonts w:eastAsia="Times New Roman" w:cs="Calibri"/>
                    <w:color w:val="000000"/>
                    <w:sz w:val="22"/>
                    <w:szCs w:val="22"/>
                    <w:lang w:eastAsia="en-NZ"/>
                  </w:rPr>
                  <w:t>a new frontline service</w:t>
                </w:r>
              </w:p>
            </w:tc>
            <w:tc>
              <w:tcPr>
                <w:tcW w:w="1366" w:type="dxa"/>
                <w:tcBorders>
                  <w:top w:val="nil"/>
                  <w:left w:val="nil"/>
                  <w:bottom w:val="single" w:sz="4" w:space="0" w:color="2B5262"/>
                  <w:right w:val="single" w:sz="4" w:space="0" w:color="2B5262"/>
                </w:tcBorders>
                <w:shd w:val="clear" w:color="auto" w:fill="auto"/>
                <w:vAlign w:val="center"/>
                <w:hideMark/>
              </w:tcPr>
              <w:p w14:paraId="5F31382C" w14:textId="6D224B84"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570.</w:t>
                </w:r>
                <w:r w:rsidR="007B4051" w:rsidRPr="001622A0">
                  <w:rPr>
                    <w:rFonts w:eastAsia="Times New Roman" w:cs="Calibri"/>
                    <w:color w:val="000000"/>
                    <w:sz w:val="22"/>
                    <w:szCs w:val="22"/>
                    <w:lang w:eastAsia="en-NZ"/>
                  </w:rPr>
                  <w:t>7</w:t>
                </w:r>
              </w:p>
            </w:tc>
            <w:tc>
              <w:tcPr>
                <w:tcW w:w="1457" w:type="dxa"/>
                <w:tcBorders>
                  <w:top w:val="nil"/>
                  <w:left w:val="nil"/>
                  <w:bottom w:val="single" w:sz="4" w:space="0" w:color="2B5262"/>
                  <w:right w:val="single" w:sz="4" w:space="0" w:color="2B5262"/>
                </w:tcBorders>
                <w:shd w:val="clear" w:color="auto" w:fill="auto"/>
                <w:vAlign w:val="center"/>
                <w:hideMark/>
              </w:tcPr>
              <w:p w14:paraId="7E44E265" w14:textId="60D47DC8" w:rsidR="006A67CC" w:rsidRPr="001622A0" w:rsidRDefault="006F645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494.8</w:t>
                </w:r>
              </w:p>
            </w:tc>
            <w:tc>
              <w:tcPr>
                <w:tcW w:w="1492" w:type="dxa"/>
                <w:tcBorders>
                  <w:top w:val="nil"/>
                  <w:left w:val="nil"/>
                  <w:bottom w:val="single" w:sz="4" w:space="0" w:color="2B5262"/>
                  <w:right w:val="single" w:sz="4" w:space="0" w:color="2B5262"/>
                </w:tcBorders>
                <w:shd w:val="clear" w:color="auto" w:fill="auto"/>
                <w:vAlign w:val="center"/>
                <w:hideMark/>
              </w:tcPr>
              <w:p w14:paraId="33AE4AE8" w14:textId="78B6587D" w:rsidR="006A67CC" w:rsidRPr="001622A0" w:rsidRDefault="00C61904"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10.5</w:t>
                </w:r>
              </w:p>
            </w:tc>
            <w:tc>
              <w:tcPr>
                <w:tcW w:w="1365" w:type="dxa"/>
                <w:tcBorders>
                  <w:top w:val="single" w:sz="4" w:space="0" w:color="2B5262"/>
                  <w:left w:val="nil"/>
                  <w:bottom w:val="single" w:sz="4" w:space="0" w:color="2B5262"/>
                </w:tcBorders>
                <w:shd w:val="clear" w:color="auto" w:fill="auto"/>
                <w:vAlign w:val="center"/>
                <w:hideMark/>
              </w:tcPr>
              <w:p w14:paraId="407C76D4" w14:textId="5AD185D2" w:rsidR="006A67CC" w:rsidRPr="001622A0" w:rsidRDefault="00C61904"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65.4</w:t>
                </w:r>
              </w:p>
            </w:tc>
          </w:tr>
          <w:tr w:rsidR="006A67CC" w:rsidRPr="001622A0" w14:paraId="2F1CACBC" w14:textId="77777777" w:rsidTr="00024CAE">
            <w:trPr>
              <w:trHeight w:val="288"/>
            </w:trPr>
            <w:tc>
              <w:tcPr>
                <w:tcW w:w="3660" w:type="dxa"/>
                <w:tcBorders>
                  <w:top w:val="nil"/>
                  <w:left w:val="nil"/>
                  <w:bottom w:val="single" w:sz="4" w:space="0" w:color="2B5262"/>
                  <w:right w:val="single" w:sz="4" w:space="0" w:color="2B5262"/>
                </w:tcBorders>
                <w:shd w:val="clear" w:color="auto" w:fill="auto"/>
                <w:vAlign w:val="center"/>
                <w:hideMark/>
              </w:tcPr>
              <w:p w14:paraId="2A31BDC6" w14:textId="77777777" w:rsidR="006A67CC" w:rsidRPr="001622A0" w:rsidRDefault="006A67CC" w:rsidP="006A67CC">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Treating drug and alcohol addiction</w:t>
                </w:r>
              </w:p>
            </w:tc>
            <w:tc>
              <w:tcPr>
                <w:tcW w:w="1366" w:type="dxa"/>
                <w:tcBorders>
                  <w:top w:val="nil"/>
                  <w:left w:val="nil"/>
                  <w:bottom w:val="single" w:sz="4" w:space="0" w:color="2B5262"/>
                  <w:right w:val="single" w:sz="4" w:space="0" w:color="2B5262"/>
                </w:tcBorders>
                <w:shd w:val="clear" w:color="auto" w:fill="auto"/>
                <w:vAlign w:val="center"/>
                <w:hideMark/>
              </w:tcPr>
              <w:p w14:paraId="514A1B10" w14:textId="44FB3F42"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58.0</w:t>
                </w:r>
              </w:p>
            </w:tc>
            <w:tc>
              <w:tcPr>
                <w:tcW w:w="1457" w:type="dxa"/>
                <w:tcBorders>
                  <w:top w:val="nil"/>
                  <w:left w:val="nil"/>
                  <w:bottom w:val="single" w:sz="4" w:space="0" w:color="2B5262"/>
                  <w:right w:val="single" w:sz="4" w:space="0" w:color="2B5262"/>
                </w:tcBorders>
                <w:shd w:val="clear" w:color="auto" w:fill="auto"/>
                <w:vAlign w:val="center"/>
                <w:hideMark/>
              </w:tcPr>
              <w:p w14:paraId="22FD2642" w14:textId="3707EAD3"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50.</w:t>
                </w:r>
                <w:r w:rsidR="002C2806" w:rsidRPr="001622A0">
                  <w:rPr>
                    <w:rFonts w:eastAsia="Times New Roman" w:cs="Calibri"/>
                    <w:color w:val="000000"/>
                    <w:sz w:val="22"/>
                    <w:szCs w:val="22"/>
                    <w:lang w:eastAsia="en-NZ"/>
                  </w:rPr>
                  <w:t>8</w:t>
                </w:r>
              </w:p>
            </w:tc>
            <w:tc>
              <w:tcPr>
                <w:tcW w:w="1492" w:type="dxa"/>
                <w:tcBorders>
                  <w:top w:val="nil"/>
                  <w:left w:val="nil"/>
                  <w:bottom w:val="single" w:sz="4" w:space="0" w:color="2B5262"/>
                  <w:right w:val="single" w:sz="4" w:space="0" w:color="2B5262"/>
                </w:tcBorders>
                <w:shd w:val="clear" w:color="auto" w:fill="auto"/>
                <w:vAlign w:val="center"/>
                <w:hideMark/>
              </w:tcPr>
              <w:p w14:paraId="64B1659A" w14:textId="3C1D59CB"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0.0</w:t>
                </w:r>
              </w:p>
            </w:tc>
            <w:tc>
              <w:tcPr>
                <w:tcW w:w="1365" w:type="dxa"/>
                <w:tcBorders>
                  <w:top w:val="single" w:sz="4" w:space="0" w:color="2B5262"/>
                  <w:left w:val="nil"/>
                  <w:bottom w:val="single" w:sz="4" w:space="0" w:color="2B5262"/>
                </w:tcBorders>
                <w:shd w:val="clear" w:color="auto" w:fill="auto"/>
                <w:vAlign w:val="center"/>
                <w:hideMark/>
              </w:tcPr>
              <w:p w14:paraId="0493A48F" w14:textId="2A7A626F"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7.2</w:t>
                </w:r>
              </w:p>
            </w:tc>
          </w:tr>
          <w:tr w:rsidR="006A67CC" w:rsidRPr="001622A0" w14:paraId="748F8E2C" w14:textId="77777777" w:rsidTr="00024CAE">
            <w:trPr>
              <w:trHeight w:val="552"/>
            </w:trPr>
            <w:tc>
              <w:tcPr>
                <w:tcW w:w="3660" w:type="dxa"/>
                <w:tcBorders>
                  <w:top w:val="nil"/>
                  <w:left w:val="nil"/>
                  <w:bottom w:val="single" w:sz="4" w:space="0" w:color="2B5262"/>
                  <w:right w:val="single" w:sz="4" w:space="0" w:color="2B5262"/>
                </w:tcBorders>
                <w:shd w:val="clear" w:color="auto" w:fill="auto"/>
                <w:vAlign w:val="center"/>
                <w:hideMark/>
              </w:tcPr>
              <w:p w14:paraId="7A1B7745" w14:textId="77777777" w:rsidR="006A67CC" w:rsidRPr="001622A0" w:rsidRDefault="006A67CC" w:rsidP="006A67CC">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Supporting mental health within the justice sector</w:t>
                </w:r>
              </w:p>
            </w:tc>
            <w:tc>
              <w:tcPr>
                <w:tcW w:w="1366" w:type="dxa"/>
                <w:tcBorders>
                  <w:top w:val="nil"/>
                  <w:left w:val="nil"/>
                  <w:bottom w:val="single" w:sz="4" w:space="0" w:color="2B5262"/>
                  <w:right w:val="single" w:sz="4" w:space="0" w:color="2B5262"/>
                </w:tcBorders>
                <w:shd w:val="clear" w:color="auto" w:fill="auto"/>
                <w:vAlign w:val="center"/>
                <w:hideMark/>
              </w:tcPr>
              <w:p w14:paraId="0ABB7D24" w14:textId="6BB2038C"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139.1</w:t>
                </w:r>
              </w:p>
            </w:tc>
            <w:tc>
              <w:tcPr>
                <w:tcW w:w="1457" w:type="dxa"/>
                <w:tcBorders>
                  <w:top w:val="nil"/>
                  <w:left w:val="nil"/>
                  <w:bottom w:val="single" w:sz="4" w:space="0" w:color="2B5262"/>
                  <w:right w:val="single" w:sz="4" w:space="0" w:color="2B5262"/>
                </w:tcBorders>
                <w:shd w:val="clear" w:color="auto" w:fill="auto"/>
                <w:vAlign w:val="center"/>
                <w:hideMark/>
              </w:tcPr>
              <w:p w14:paraId="55BC9748" w14:textId="77BDEC44"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106.9</w:t>
                </w:r>
              </w:p>
            </w:tc>
            <w:tc>
              <w:tcPr>
                <w:tcW w:w="1492" w:type="dxa"/>
                <w:tcBorders>
                  <w:top w:val="nil"/>
                  <w:left w:val="nil"/>
                  <w:bottom w:val="single" w:sz="4" w:space="0" w:color="2B5262"/>
                  <w:right w:val="single" w:sz="4" w:space="0" w:color="2B5262"/>
                </w:tcBorders>
                <w:shd w:val="clear" w:color="auto" w:fill="auto"/>
                <w:vAlign w:val="center"/>
                <w:hideMark/>
              </w:tcPr>
              <w:p w14:paraId="3F0490C1" w14:textId="61247138"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3.</w:t>
                </w:r>
                <w:r w:rsidR="00054C0F" w:rsidRPr="001622A0">
                  <w:rPr>
                    <w:rFonts w:eastAsia="Times New Roman" w:cs="Calibri"/>
                    <w:color w:val="000000"/>
                    <w:sz w:val="22"/>
                    <w:szCs w:val="22"/>
                    <w:lang w:eastAsia="en-NZ"/>
                  </w:rPr>
                  <w:t>6</w:t>
                </w:r>
              </w:p>
            </w:tc>
            <w:tc>
              <w:tcPr>
                <w:tcW w:w="1365" w:type="dxa"/>
                <w:tcBorders>
                  <w:top w:val="single" w:sz="4" w:space="0" w:color="2B5262"/>
                  <w:left w:val="nil"/>
                  <w:bottom w:val="single" w:sz="4" w:space="0" w:color="2B5262"/>
                </w:tcBorders>
                <w:shd w:val="clear" w:color="auto" w:fill="auto"/>
                <w:vAlign w:val="center"/>
                <w:hideMark/>
              </w:tcPr>
              <w:p w14:paraId="2D320FA9" w14:textId="16C6A7B4"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28.6</w:t>
                </w:r>
              </w:p>
            </w:tc>
          </w:tr>
          <w:tr w:rsidR="006A67CC" w:rsidRPr="001622A0" w14:paraId="774E603F" w14:textId="77777777" w:rsidTr="00024CAE">
            <w:trPr>
              <w:trHeight w:val="552"/>
            </w:trPr>
            <w:tc>
              <w:tcPr>
                <w:tcW w:w="3660" w:type="dxa"/>
                <w:tcBorders>
                  <w:top w:val="nil"/>
                  <w:left w:val="nil"/>
                  <w:bottom w:val="single" w:sz="4" w:space="0" w:color="2B5262"/>
                  <w:right w:val="single" w:sz="4" w:space="0" w:color="2B5262"/>
                </w:tcBorders>
                <w:shd w:val="clear" w:color="auto" w:fill="auto"/>
                <w:vAlign w:val="center"/>
                <w:hideMark/>
              </w:tcPr>
              <w:p w14:paraId="424E2EA3" w14:textId="77777777" w:rsidR="006A67CC" w:rsidRPr="001622A0" w:rsidRDefault="006A67CC" w:rsidP="006A67CC">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Strengthening existing mental health services</w:t>
                </w:r>
              </w:p>
            </w:tc>
            <w:tc>
              <w:tcPr>
                <w:tcW w:w="1366" w:type="dxa"/>
                <w:tcBorders>
                  <w:top w:val="nil"/>
                  <w:left w:val="nil"/>
                  <w:bottom w:val="single" w:sz="4" w:space="0" w:color="2B5262"/>
                  <w:right w:val="single" w:sz="4" w:space="0" w:color="2B5262"/>
                </w:tcBorders>
                <w:shd w:val="clear" w:color="auto" w:fill="auto"/>
                <w:vAlign w:val="center"/>
                <w:hideMark/>
              </w:tcPr>
              <w:p w14:paraId="4C5FF868" w14:textId="0E24D071"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487.</w:t>
                </w:r>
                <w:r w:rsidR="00801557" w:rsidRPr="001622A0">
                  <w:rPr>
                    <w:rFonts w:eastAsia="Times New Roman" w:cs="Calibri"/>
                    <w:color w:val="000000"/>
                    <w:sz w:val="22"/>
                    <w:szCs w:val="22"/>
                    <w:lang w:eastAsia="en-NZ"/>
                  </w:rPr>
                  <w:t>6</w:t>
                </w:r>
              </w:p>
            </w:tc>
            <w:tc>
              <w:tcPr>
                <w:tcW w:w="1457" w:type="dxa"/>
                <w:tcBorders>
                  <w:top w:val="nil"/>
                  <w:left w:val="nil"/>
                  <w:bottom w:val="single" w:sz="4" w:space="0" w:color="2B5262"/>
                  <w:right w:val="single" w:sz="4" w:space="0" w:color="2B5262"/>
                </w:tcBorders>
                <w:shd w:val="clear" w:color="auto" w:fill="auto"/>
                <w:vAlign w:val="center"/>
                <w:hideMark/>
              </w:tcPr>
              <w:p w14:paraId="18C99BC7" w14:textId="751E6617"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302.1</w:t>
                </w:r>
              </w:p>
            </w:tc>
            <w:tc>
              <w:tcPr>
                <w:tcW w:w="1492" w:type="dxa"/>
                <w:tcBorders>
                  <w:top w:val="nil"/>
                  <w:left w:val="nil"/>
                  <w:bottom w:val="single" w:sz="4" w:space="0" w:color="2B5262"/>
                  <w:right w:val="single" w:sz="4" w:space="0" w:color="2B5262"/>
                </w:tcBorders>
                <w:shd w:val="clear" w:color="auto" w:fill="auto"/>
                <w:vAlign w:val="center"/>
                <w:hideMark/>
              </w:tcPr>
              <w:p w14:paraId="0969EDA6" w14:textId="5EF369A9"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120.7</w:t>
                </w:r>
              </w:p>
            </w:tc>
            <w:tc>
              <w:tcPr>
                <w:tcW w:w="1365" w:type="dxa"/>
                <w:tcBorders>
                  <w:top w:val="single" w:sz="4" w:space="0" w:color="2B5262"/>
                  <w:left w:val="nil"/>
                  <w:bottom w:val="single" w:sz="4" w:space="0" w:color="2B5262"/>
                </w:tcBorders>
                <w:shd w:val="clear" w:color="auto" w:fill="auto"/>
                <w:vAlign w:val="center"/>
                <w:hideMark/>
              </w:tcPr>
              <w:p w14:paraId="3FCEB04D" w14:textId="3FDC4493"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64.7</w:t>
                </w:r>
              </w:p>
            </w:tc>
          </w:tr>
          <w:tr w:rsidR="006A67CC" w:rsidRPr="001622A0" w14:paraId="6DA3A4FA" w14:textId="77777777" w:rsidTr="00024CAE">
            <w:trPr>
              <w:trHeight w:val="552"/>
            </w:trPr>
            <w:tc>
              <w:tcPr>
                <w:tcW w:w="3660" w:type="dxa"/>
                <w:tcBorders>
                  <w:top w:val="nil"/>
                  <w:left w:val="nil"/>
                  <w:bottom w:val="single" w:sz="4" w:space="0" w:color="2B5262"/>
                  <w:right w:val="single" w:sz="4" w:space="0" w:color="2B5262"/>
                </w:tcBorders>
                <w:shd w:val="clear" w:color="auto" w:fill="auto"/>
                <w:vAlign w:val="center"/>
                <w:hideMark/>
              </w:tcPr>
              <w:p w14:paraId="14CF4EC5" w14:textId="34ABF8B4" w:rsidR="006A67CC" w:rsidRPr="001622A0" w:rsidRDefault="006A67CC" w:rsidP="006A67CC">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Investing i</w:t>
                </w:r>
                <w:r w:rsidR="00E52D2D" w:rsidRPr="001622A0">
                  <w:rPr>
                    <w:rFonts w:eastAsia="Times New Roman" w:cs="Calibri"/>
                    <w:color w:val="000000"/>
                    <w:sz w:val="22"/>
                    <w:szCs w:val="22"/>
                    <w:lang w:eastAsia="en-NZ"/>
                  </w:rPr>
                  <w:t>n</w:t>
                </w:r>
                <w:r w:rsidRPr="001622A0">
                  <w:rPr>
                    <w:rFonts w:eastAsia="Times New Roman" w:cs="Calibri"/>
                    <w:color w:val="000000"/>
                    <w:sz w:val="22"/>
                    <w:szCs w:val="22"/>
                    <w:lang w:eastAsia="en-NZ"/>
                  </w:rPr>
                  <w:t xml:space="preserve"> social determinants of mental health</w:t>
                </w:r>
              </w:p>
            </w:tc>
            <w:tc>
              <w:tcPr>
                <w:tcW w:w="1366" w:type="dxa"/>
                <w:tcBorders>
                  <w:top w:val="nil"/>
                  <w:left w:val="nil"/>
                  <w:bottom w:val="single" w:sz="4" w:space="0" w:color="2B5262"/>
                  <w:right w:val="single" w:sz="4" w:space="0" w:color="2B5262"/>
                </w:tcBorders>
                <w:shd w:val="clear" w:color="auto" w:fill="auto"/>
                <w:vAlign w:val="center"/>
                <w:hideMark/>
              </w:tcPr>
              <w:p w14:paraId="700D9509" w14:textId="75B2DCA7"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529.6</w:t>
                </w:r>
              </w:p>
            </w:tc>
            <w:tc>
              <w:tcPr>
                <w:tcW w:w="1457" w:type="dxa"/>
                <w:tcBorders>
                  <w:top w:val="nil"/>
                  <w:left w:val="nil"/>
                  <w:bottom w:val="single" w:sz="4" w:space="0" w:color="2B5262"/>
                  <w:right w:val="single" w:sz="4" w:space="0" w:color="2B5262"/>
                </w:tcBorders>
                <w:shd w:val="clear" w:color="auto" w:fill="auto"/>
                <w:vAlign w:val="center"/>
                <w:hideMark/>
              </w:tcPr>
              <w:p w14:paraId="541B6052" w14:textId="6E4813B9" w:rsidR="006A67CC" w:rsidRPr="001622A0" w:rsidRDefault="001A316B"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528.5</w:t>
                </w:r>
              </w:p>
            </w:tc>
            <w:tc>
              <w:tcPr>
                <w:tcW w:w="1492" w:type="dxa"/>
                <w:tcBorders>
                  <w:top w:val="nil"/>
                  <w:left w:val="nil"/>
                  <w:bottom w:val="single" w:sz="4" w:space="0" w:color="2B5262"/>
                  <w:right w:val="single" w:sz="4" w:space="0" w:color="2B5262"/>
                </w:tcBorders>
                <w:shd w:val="clear" w:color="auto" w:fill="auto"/>
                <w:vAlign w:val="center"/>
                <w:hideMark/>
              </w:tcPr>
              <w:p w14:paraId="394B12EA" w14:textId="0C67F83F" w:rsidR="006A67CC" w:rsidRPr="001622A0" w:rsidRDefault="00423E06"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0.5</w:t>
                </w:r>
              </w:p>
            </w:tc>
            <w:tc>
              <w:tcPr>
                <w:tcW w:w="1365" w:type="dxa"/>
                <w:tcBorders>
                  <w:top w:val="single" w:sz="4" w:space="0" w:color="2B5262"/>
                  <w:left w:val="nil"/>
                  <w:bottom w:val="single" w:sz="4" w:space="0" w:color="2B5262"/>
                </w:tcBorders>
                <w:shd w:val="clear" w:color="auto" w:fill="auto"/>
                <w:vAlign w:val="center"/>
                <w:hideMark/>
              </w:tcPr>
              <w:p w14:paraId="10216EC8" w14:textId="3E884533" w:rsidR="006A67CC" w:rsidRPr="001622A0" w:rsidRDefault="001940DE"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0.6</w:t>
                </w:r>
              </w:p>
            </w:tc>
          </w:tr>
          <w:tr w:rsidR="006A67CC" w:rsidRPr="001622A0" w14:paraId="6D48036F" w14:textId="77777777" w:rsidTr="00024CAE">
            <w:trPr>
              <w:trHeight w:val="288"/>
            </w:trPr>
            <w:tc>
              <w:tcPr>
                <w:tcW w:w="3660" w:type="dxa"/>
                <w:tcBorders>
                  <w:top w:val="nil"/>
                  <w:left w:val="nil"/>
                  <w:bottom w:val="single" w:sz="4" w:space="0" w:color="2B5262"/>
                  <w:right w:val="single" w:sz="4" w:space="0" w:color="2B5262"/>
                </w:tcBorders>
                <w:shd w:val="clear" w:color="auto" w:fill="auto"/>
                <w:vAlign w:val="center"/>
                <w:hideMark/>
              </w:tcPr>
              <w:p w14:paraId="39FCFF1C" w14:textId="77777777" w:rsidR="006A67CC" w:rsidRPr="001622A0" w:rsidRDefault="006A67CC" w:rsidP="006A67CC">
                <w:pPr>
                  <w:spacing w:after="0" w:line="240" w:lineRule="auto"/>
                  <w:rPr>
                    <w:rFonts w:eastAsia="Times New Roman" w:cs="Calibri"/>
                    <w:color w:val="000000"/>
                    <w:sz w:val="22"/>
                    <w:szCs w:val="22"/>
                    <w:lang w:eastAsia="en-NZ"/>
                  </w:rPr>
                </w:pPr>
                <w:r w:rsidRPr="001622A0">
                  <w:rPr>
                    <w:rFonts w:eastAsia="Times New Roman" w:cs="Calibri"/>
                    <w:color w:val="000000"/>
                    <w:sz w:val="22"/>
                    <w:szCs w:val="22"/>
                    <w:lang w:eastAsia="en-NZ"/>
                  </w:rPr>
                  <w:t>Supporting mental wellbeing</w:t>
                </w:r>
              </w:p>
            </w:tc>
            <w:tc>
              <w:tcPr>
                <w:tcW w:w="1366" w:type="dxa"/>
                <w:tcBorders>
                  <w:top w:val="nil"/>
                  <w:left w:val="nil"/>
                  <w:bottom w:val="single" w:sz="4" w:space="0" w:color="2B5262"/>
                  <w:right w:val="single" w:sz="4" w:space="0" w:color="2B5262"/>
                </w:tcBorders>
                <w:shd w:val="clear" w:color="auto" w:fill="auto"/>
                <w:vAlign w:val="center"/>
                <w:hideMark/>
              </w:tcPr>
              <w:p w14:paraId="39D3AB6A" w14:textId="0F1D5522"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176.</w:t>
                </w:r>
                <w:r w:rsidR="00313BF7" w:rsidRPr="001622A0">
                  <w:rPr>
                    <w:rFonts w:eastAsia="Times New Roman" w:cs="Calibri"/>
                    <w:color w:val="000000"/>
                    <w:sz w:val="22"/>
                    <w:szCs w:val="22"/>
                    <w:lang w:eastAsia="en-NZ"/>
                  </w:rPr>
                  <w:t>4</w:t>
                </w:r>
              </w:p>
            </w:tc>
            <w:tc>
              <w:tcPr>
                <w:tcW w:w="1457" w:type="dxa"/>
                <w:tcBorders>
                  <w:top w:val="nil"/>
                  <w:left w:val="nil"/>
                  <w:bottom w:val="single" w:sz="4" w:space="0" w:color="2B5262"/>
                  <w:right w:val="single" w:sz="4" w:space="0" w:color="2B5262"/>
                </w:tcBorders>
                <w:shd w:val="clear" w:color="auto" w:fill="auto"/>
                <w:vAlign w:val="center"/>
                <w:hideMark/>
              </w:tcPr>
              <w:p w14:paraId="0863DDF9" w14:textId="2DFC79B9"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165.9</w:t>
                </w:r>
              </w:p>
            </w:tc>
            <w:tc>
              <w:tcPr>
                <w:tcW w:w="1492" w:type="dxa"/>
                <w:tcBorders>
                  <w:top w:val="nil"/>
                  <w:left w:val="nil"/>
                  <w:bottom w:val="single" w:sz="4" w:space="0" w:color="2B5262"/>
                  <w:right w:val="single" w:sz="4" w:space="0" w:color="2B5262"/>
                </w:tcBorders>
                <w:shd w:val="clear" w:color="auto" w:fill="auto"/>
                <w:vAlign w:val="center"/>
                <w:hideMark/>
              </w:tcPr>
              <w:p w14:paraId="7A475279" w14:textId="076B0BB6" w:rsidR="006A67CC" w:rsidRPr="001622A0" w:rsidRDefault="006A67CC"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13.2</w:t>
                </w:r>
              </w:p>
            </w:tc>
            <w:tc>
              <w:tcPr>
                <w:tcW w:w="1365" w:type="dxa"/>
                <w:tcBorders>
                  <w:top w:val="single" w:sz="4" w:space="0" w:color="2B5262"/>
                  <w:left w:val="nil"/>
                  <w:bottom w:val="single" w:sz="4" w:space="0" w:color="2B5262"/>
                </w:tcBorders>
                <w:shd w:val="clear" w:color="auto" w:fill="auto"/>
                <w:vAlign w:val="center"/>
                <w:hideMark/>
              </w:tcPr>
              <w:p w14:paraId="1D33F4EE" w14:textId="082307FE" w:rsidR="006A67CC" w:rsidRPr="001622A0" w:rsidRDefault="000F1593" w:rsidP="006A67CC">
                <w:pPr>
                  <w:spacing w:after="0" w:line="240" w:lineRule="auto"/>
                  <w:jc w:val="right"/>
                  <w:rPr>
                    <w:rFonts w:eastAsia="Times New Roman" w:cs="Calibri"/>
                    <w:color w:val="000000"/>
                    <w:sz w:val="22"/>
                    <w:szCs w:val="22"/>
                    <w:lang w:eastAsia="en-NZ"/>
                  </w:rPr>
                </w:pPr>
                <w:r w:rsidRPr="001622A0">
                  <w:rPr>
                    <w:rFonts w:eastAsia="Times New Roman" w:cs="Calibri"/>
                    <w:color w:val="000000"/>
                    <w:sz w:val="22"/>
                    <w:szCs w:val="22"/>
                    <w:lang w:eastAsia="en-NZ"/>
                  </w:rPr>
                  <w:t>(</w:t>
                </w:r>
                <w:r w:rsidR="006A67CC" w:rsidRPr="001622A0">
                  <w:rPr>
                    <w:rFonts w:eastAsia="Times New Roman" w:cs="Calibri"/>
                    <w:color w:val="000000"/>
                    <w:sz w:val="22"/>
                    <w:szCs w:val="22"/>
                    <w:lang w:eastAsia="en-NZ"/>
                  </w:rPr>
                  <w:t>2.</w:t>
                </w:r>
                <w:r w:rsidR="001110AF" w:rsidRPr="001622A0">
                  <w:rPr>
                    <w:rFonts w:eastAsia="Times New Roman" w:cs="Calibri"/>
                    <w:color w:val="000000"/>
                    <w:sz w:val="22"/>
                    <w:szCs w:val="22"/>
                    <w:lang w:eastAsia="en-NZ"/>
                  </w:rPr>
                  <w:t>8</w:t>
                </w:r>
                <w:r w:rsidRPr="001622A0">
                  <w:rPr>
                    <w:rFonts w:eastAsia="Times New Roman" w:cs="Calibri"/>
                    <w:color w:val="000000"/>
                    <w:sz w:val="22"/>
                    <w:szCs w:val="22"/>
                    <w:lang w:eastAsia="en-NZ"/>
                  </w:rPr>
                  <w:t>)</w:t>
                </w:r>
              </w:p>
            </w:tc>
          </w:tr>
          <w:tr w:rsidR="00CC1FAF" w:rsidRPr="001622A0" w14:paraId="494B3AB6" w14:textId="77777777" w:rsidTr="00024CAE">
            <w:trPr>
              <w:trHeight w:val="288"/>
            </w:trPr>
            <w:tc>
              <w:tcPr>
                <w:tcW w:w="3660" w:type="dxa"/>
                <w:tcBorders>
                  <w:top w:val="nil"/>
                  <w:left w:val="nil"/>
                  <w:bottom w:val="single" w:sz="4" w:space="0" w:color="2B5262"/>
                  <w:right w:val="single" w:sz="4" w:space="0" w:color="2B5262"/>
                </w:tcBorders>
                <w:shd w:val="clear" w:color="auto" w:fill="auto"/>
                <w:vAlign w:val="center"/>
                <w:hideMark/>
              </w:tcPr>
              <w:p w14:paraId="7EB8A345" w14:textId="06A62E33" w:rsidR="00CC1FAF" w:rsidRPr="001622A0" w:rsidRDefault="00CC1FAF" w:rsidP="00CC1FAF">
                <w:pPr>
                  <w:spacing w:after="0" w:line="240" w:lineRule="auto"/>
                  <w:rPr>
                    <w:rFonts w:eastAsia="Times New Roman" w:cs="Calibri"/>
                    <w:b/>
                    <w:bCs/>
                    <w:color w:val="000000"/>
                    <w:sz w:val="22"/>
                    <w:szCs w:val="22"/>
                    <w:lang w:eastAsia="en-NZ"/>
                  </w:rPr>
                </w:pPr>
                <w:r w:rsidRPr="001622A0">
                  <w:rPr>
                    <w:rFonts w:eastAsia="Times New Roman" w:cs="Calibri"/>
                    <w:b/>
                    <w:bCs/>
                    <w:color w:val="000000"/>
                    <w:sz w:val="22"/>
                    <w:szCs w:val="22"/>
                    <w:lang w:eastAsia="en-NZ"/>
                  </w:rPr>
                  <w:t>Budget</w:t>
                </w:r>
                <w:r w:rsidR="00A566D4" w:rsidRPr="001622A0">
                  <w:rPr>
                    <w:rFonts w:eastAsia="Times New Roman" w:cs="Calibri"/>
                    <w:b/>
                    <w:bCs/>
                    <w:color w:val="000000"/>
                    <w:sz w:val="22"/>
                    <w:szCs w:val="22"/>
                    <w:lang w:eastAsia="en-NZ"/>
                  </w:rPr>
                  <w:t>s</w:t>
                </w:r>
                <w:r w:rsidRPr="001622A0">
                  <w:rPr>
                    <w:rFonts w:eastAsia="Times New Roman" w:cs="Calibri"/>
                    <w:b/>
                    <w:bCs/>
                    <w:color w:val="000000"/>
                    <w:sz w:val="22"/>
                    <w:szCs w:val="22"/>
                    <w:lang w:eastAsia="en-NZ"/>
                  </w:rPr>
                  <w:t xml:space="preserve"> 2020</w:t>
                </w:r>
                <w:r w:rsidR="001431DF" w:rsidRPr="001622A0">
                  <w:rPr>
                    <w:rFonts w:eastAsia="Times New Roman" w:cs="Calibri"/>
                    <w:b/>
                    <w:bCs/>
                    <w:color w:val="000000"/>
                    <w:sz w:val="22"/>
                    <w:szCs w:val="22"/>
                    <w:lang w:eastAsia="en-NZ"/>
                  </w:rPr>
                  <w:t>–</w:t>
                </w:r>
                <w:r w:rsidRPr="001622A0">
                  <w:rPr>
                    <w:rFonts w:eastAsia="Times New Roman" w:cs="Calibri"/>
                    <w:b/>
                    <w:bCs/>
                    <w:color w:val="000000"/>
                    <w:sz w:val="22"/>
                    <w:szCs w:val="22"/>
                    <w:lang w:eastAsia="en-NZ"/>
                  </w:rPr>
                  <w:t>2022 initiatives</w:t>
                </w:r>
              </w:p>
            </w:tc>
            <w:tc>
              <w:tcPr>
                <w:tcW w:w="1366" w:type="dxa"/>
                <w:tcBorders>
                  <w:top w:val="nil"/>
                  <w:left w:val="nil"/>
                  <w:bottom w:val="single" w:sz="4" w:space="0" w:color="2B5262"/>
                  <w:right w:val="single" w:sz="4" w:space="0" w:color="2B5262"/>
                </w:tcBorders>
                <w:shd w:val="clear" w:color="auto" w:fill="auto"/>
                <w:hideMark/>
              </w:tcPr>
              <w:p w14:paraId="0C5C8847" w14:textId="18C89780" w:rsidR="00CC1FAF" w:rsidRPr="001622A0" w:rsidRDefault="00CC1FAF" w:rsidP="00CC1FAF">
                <w:pPr>
                  <w:spacing w:after="0" w:line="240" w:lineRule="auto"/>
                  <w:jc w:val="right"/>
                  <w:rPr>
                    <w:rFonts w:eastAsia="Times New Roman" w:cs="Calibri"/>
                    <w:b/>
                    <w:bCs/>
                    <w:color w:val="000000"/>
                    <w:sz w:val="22"/>
                    <w:szCs w:val="22"/>
                    <w:lang w:eastAsia="en-NZ"/>
                  </w:rPr>
                </w:pPr>
                <w:r w:rsidRPr="001622A0">
                  <w:rPr>
                    <w:rFonts w:eastAsia="Times New Roman" w:cs="Calibri"/>
                    <w:b/>
                    <w:bCs/>
                    <w:color w:val="000000"/>
                    <w:sz w:val="22"/>
                    <w:szCs w:val="22"/>
                    <w:lang w:eastAsia="en-NZ"/>
                  </w:rPr>
                  <w:t>63.8</w:t>
                </w:r>
              </w:p>
            </w:tc>
            <w:tc>
              <w:tcPr>
                <w:tcW w:w="1457" w:type="dxa"/>
                <w:tcBorders>
                  <w:top w:val="nil"/>
                  <w:left w:val="nil"/>
                  <w:bottom w:val="single" w:sz="4" w:space="0" w:color="2B5262"/>
                  <w:right w:val="single" w:sz="4" w:space="0" w:color="2B5262"/>
                </w:tcBorders>
                <w:shd w:val="clear" w:color="auto" w:fill="auto"/>
                <w:hideMark/>
              </w:tcPr>
              <w:p w14:paraId="54E4C929" w14:textId="68F296CD" w:rsidR="00CC1FAF" w:rsidRPr="001622A0" w:rsidRDefault="00CC1FAF" w:rsidP="00CC1FAF">
                <w:pPr>
                  <w:spacing w:after="0" w:line="240" w:lineRule="auto"/>
                  <w:jc w:val="right"/>
                  <w:rPr>
                    <w:rFonts w:eastAsia="Times New Roman" w:cs="Calibri"/>
                    <w:b/>
                    <w:bCs/>
                    <w:color w:val="000000"/>
                    <w:sz w:val="22"/>
                    <w:szCs w:val="22"/>
                    <w:lang w:eastAsia="en-NZ"/>
                  </w:rPr>
                </w:pPr>
                <w:r w:rsidRPr="001622A0">
                  <w:rPr>
                    <w:rFonts w:eastAsia="Times New Roman" w:cs="Calibri"/>
                    <w:b/>
                    <w:bCs/>
                    <w:color w:val="000000"/>
                    <w:sz w:val="22"/>
                    <w:szCs w:val="22"/>
                    <w:lang w:eastAsia="en-NZ"/>
                  </w:rPr>
                  <w:t>51.6</w:t>
                </w:r>
              </w:p>
            </w:tc>
            <w:tc>
              <w:tcPr>
                <w:tcW w:w="1492" w:type="dxa"/>
                <w:tcBorders>
                  <w:top w:val="nil"/>
                  <w:left w:val="nil"/>
                  <w:bottom w:val="single" w:sz="4" w:space="0" w:color="2B5262"/>
                  <w:right w:val="single" w:sz="4" w:space="0" w:color="2B5262"/>
                </w:tcBorders>
                <w:shd w:val="clear" w:color="auto" w:fill="auto"/>
                <w:hideMark/>
              </w:tcPr>
              <w:p w14:paraId="6805FAAA" w14:textId="5E0D595C" w:rsidR="00CC1FAF" w:rsidRPr="001622A0" w:rsidRDefault="00CC1FAF" w:rsidP="00CC1FAF">
                <w:pPr>
                  <w:spacing w:after="0" w:line="240" w:lineRule="auto"/>
                  <w:jc w:val="right"/>
                  <w:rPr>
                    <w:rFonts w:eastAsia="Times New Roman" w:cs="Calibri"/>
                    <w:b/>
                    <w:bCs/>
                    <w:color w:val="000000"/>
                    <w:sz w:val="22"/>
                    <w:szCs w:val="22"/>
                    <w:lang w:eastAsia="en-NZ"/>
                  </w:rPr>
                </w:pPr>
                <w:r w:rsidRPr="001622A0">
                  <w:rPr>
                    <w:rFonts w:eastAsia="Times New Roman" w:cs="Calibri"/>
                    <w:b/>
                    <w:bCs/>
                    <w:color w:val="000000"/>
                    <w:sz w:val="22"/>
                    <w:szCs w:val="22"/>
                    <w:lang w:eastAsia="en-NZ"/>
                  </w:rPr>
                  <w:t>5.2</w:t>
                </w:r>
              </w:p>
            </w:tc>
            <w:tc>
              <w:tcPr>
                <w:tcW w:w="1365" w:type="dxa"/>
                <w:tcBorders>
                  <w:top w:val="single" w:sz="4" w:space="0" w:color="2B5262"/>
                  <w:left w:val="nil"/>
                  <w:bottom w:val="single" w:sz="4" w:space="0" w:color="2B5262"/>
                </w:tcBorders>
                <w:shd w:val="clear" w:color="auto" w:fill="auto"/>
                <w:hideMark/>
              </w:tcPr>
              <w:p w14:paraId="486E449E" w14:textId="01D297C4" w:rsidR="00CC1FAF" w:rsidRPr="001622A0" w:rsidRDefault="00CC1FAF" w:rsidP="00CC1FAF">
                <w:pPr>
                  <w:spacing w:after="0" w:line="240" w:lineRule="auto"/>
                  <w:jc w:val="right"/>
                  <w:rPr>
                    <w:rFonts w:eastAsia="Times New Roman" w:cs="Calibri"/>
                    <w:b/>
                    <w:bCs/>
                    <w:color w:val="000000"/>
                    <w:sz w:val="22"/>
                    <w:szCs w:val="22"/>
                    <w:lang w:eastAsia="en-NZ"/>
                  </w:rPr>
                </w:pPr>
                <w:r w:rsidRPr="001622A0">
                  <w:rPr>
                    <w:rFonts w:eastAsia="Times New Roman" w:cs="Calibri"/>
                    <w:b/>
                    <w:bCs/>
                    <w:color w:val="000000"/>
                    <w:sz w:val="22"/>
                    <w:szCs w:val="22"/>
                    <w:lang w:eastAsia="en-NZ"/>
                  </w:rPr>
                  <w:t>7.1</w:t>
                </w:r>
              </w:p>
            </w:tc>
          </w:tr>
        </w:tbl>
        <w:p w14:paraId="10EDBB23" w14:textId="77777777" w:rsidR="004D4730" w:rsidRPr="001622A0" w:rsidRDefault="004D4730" w:rsidP="00EC0A1F">
          <w:pPr>
            <w:rPr>
              <w:sz w:val="2"/>
              <w:szCs w:val="2"/>
            </w:rPr>
          </w:pPr>
        </w:p>
        <w:p w14:paraId="1E7F8541" w14:textId="74487BCD" w:rsidR="00654E21" w:rsidRPr="001622A0" w:rsidRDefault="002D04D1" w:rsidP="00EC0A1F">
          <w:r w:rsidRPr="001622A0">
            <w:t>T</w:t>
          </w:r>
          <w:r w:rsidR="004E6D4F" w:rsidRPr="001622A0">
            <w:t xml:space="preserve">able </w:t>
          </w:r>
          <w:r w:rsidR="009C4254" w:rsidRPr="001622A0">
            <w:t>4</w:t>
          </w:r>
          <w:r w:rsidR="00960A05" w:rsidRPr="001622A0">
            <w:t xml:space="preserve"> </w:t>
          </w:r>
          <w:r w:rsidR="00266B90" w:rsidRPr="001622A0">
            <w:t>brings together</w:t>
          </w:r>
          <w:r w:rsidR="0082708A" w:rsidRPr="001622A0">
            <w:t xml:space="preserve"> further detail (provided by the responsible agencies) </w:t>
          </w:r>
          <w:r w:rsidR="009B103E" w:rsidRPr="001622A0">
            <w:t>on what each initiative</w:t>
          </w:r>
          <w:r w:rsidR="00B72052" w:rsidRPr="001622A0">
            <w:t xml:space="preserve"> </w:t>
          </w:r>
          <w:r w:rsidR="00EC0A1F" w:rsidRPr="001622A0">
            <w:t>set out to achieve</w:t>
          </w:r>
          <w:r w:rsidR="00B8417D" w:rsidRPr="001622A0">
            <w:t>,</w:t>
          </w:r>
          <w:r w:rsidR="00EC0A1F" w:rsidRPr="001622A0">
            <w:t xml:space="preserve"> </w:t>
          </w:r>
          <w:r w:rsidR="00E713AE" w:rsidRPr="001622A0">
            <w:t>what has been delivered to support each of the mental health and wellbeing priorities, and where the Budget funds have been spent as of 30 June 2023 (where agencies provided this information).</w:t>
          </w:r>
          <w:r w:rsidR="00EC0A1F" w:rsidRPr="001622A0">
            <w:t xml:space="preserve"> The total funding allocation and total actual expenditure shown cover the four years </w:t>
          </w:r>
          <w:r w:rsidR="00FA58C3" w:rsidRPr="001622A0">
            <w:t xml:space="preserve">from </w:t>
          </w:r>
          <w:r w:rsidR="00EC0A1F" w:rsidRPr="001622A0">
            <w:t xml:space="preserve">1 July 2019 to 30 June 2023. The </w:t>
          </w:r>
          <w:r w:rsidR="004642E6" w:rsidRPr="001622A0">
            <w:t>‘</w:t>
          </w:r>
          <w:r w:rsidR="00EC0A1F" w:rsidRPr="001622A0">
            <w:t>further funds committed</w:t>
          </w:r>
          <w:r w:rsidR="004642E6" w:rsidRPr="001622A0">
            <w:t>’</w:t>
          </w:r>
          <w:r w:rsidR="00957129" w:rsidRPr="001622A0">
            <w:t xml:space="preserve"> column</w:t>
          </w:r>
          <w:r w:rsidR="00EC0A1F" w:rsidRPr="001622A0">
            <w:t xml:space="preserve"> </w:t>
          </w:r>
          <w:r w:rsidR="00FA58C3" w:rsidRPr="001622A0">
            <w:t xml:space="preserve">identifies </w:t>
          </w:r>
          <w:r w:rsidR="00EC0A1F" w:rsidRPr="001622A0">
            <w:t xml:space="preserve">commitments in place to </w:t>
          </w:r>
          <w:r w:rsidR="0034760D" w:rsidRPr="001622A0">
            <w:t>spen</w:t>
          </w:r>
          <w:r w:rsidR="00FA58C3" w:rsidRPr="001622A0">
            <w:t>d the funds</w:t>
          </w:r>
          <w:r w:rsidR="000F435B" w:rsidRPr="001622A0">
            <w:t xml:space="preserve"> after</w:t>
          </w:r>
          <w:r w:rsidR="00EC0A1F" w:rsidRPr="001622A0">
            <w:t xml:space="preserve"> 1 July 2023. The </w:t>
          </w:r>
          <w:r w:rsidR="00957129" w:rsidRPr="001622A0">
            <w:t>‘</w:t>
          </w:r>
          <w:r w:rsidR="00EC0A1F" w:rsidRPr="001622A0">
            <w:t>variance</w:t>
          </w:r>
          <w:r w:rsidR="00957129" w:rsidRPr="001622A0">
            <w:t>’</w:t>
          </w:r>
          <w:r w:rsidR="00EC0A1F" w:rsidRPr="001622A0">
            <w:t xml:space="preserve"> column is calculated as </w:t>
          </w:r>
          <w:r w:rsidR="00081122" w:rsidRPr="001622A0">
            <w:t xml:space="preserve">the </w:t>
          </w:r>
          <w:r w:rsidR="00EC0A1F" w:rsidRPr="001622A0">
            <w:t>funding allocated, less actual expenditure and further funds committed</w:t>
          </w:r>
          <w:r w:rsidR="00B06691" w:rsidRPr="001622A0">
            <w:t>,</w:t>
          </w:r>
          <w:r w:rsidR="00A22B76" w:rsidRPr="001622A0">
            <w:t xml:space="preserve"> and shows whether the initiative </w:t>
          </w:r>
          <w:r w:rsidR="008E5FC2" w:rsidRPr="001622A0">
            <w:t>was on budget, over</w:t>
          </w:r>
          <w:r w:rsidR="00957129" w:rsidRPr="001622A0">
            <w:t>spent,</w:t>
          </w:r>
          <w:r w:rsidR="008E5FC2" w:rsidRPr="001622A0">
            <w:t xml:space="preserve"> or underspent</w:t>
          </w:r>
          <w:r w:rsidR="00EC0A1F" w:rsidRPr="001622A0">
            <w:t>.</w:t>
          </w:r>
          <w:r w:rsidR="00081122" w:rsidRPr="001622A0">
            <w:t xml:space="preserve"> Overspend is denoted in brackets.</w:t>
          </w:r>
        </w:p>
        <w:p w14:paraId="4BC798EE" w14:textId="00C4FF17" w:rsidR="00557E3D" w:rsidRPr="001622A0" w:rsidRDefault="004539A4" w:rsidP="00EC0A1F">
          <w:pPr>
            <w:widowControl w:val="0"/>
            <w:autoSpaceDE w:val="0"/>
            <w:autoSpaceDN w:val="0"/>
            <w:spacing w:after="0" w:line="276" w:lineRule="auto"/>
            <w:rPr>
              <w:rFonts w:cs="Arial"/>
              <w:szCs w:val="22"/>
            </w:rPr>
            <w:sectPr w:rsidR="00557E3D" w:rsidRPr="001622A0" w:rsidSect="00A64317">
              <w:footerReference w:type="first" r:id="rId40"/>
              <w:pgSz w:w="11910" w:h="16840" w:code="9"/>
              <w:pgMar w:top="1440" w:right="1440" w:bottom="1440" w:left="1440" w:header="709" w:footer="709" w:gutter="0"/>
              <w:pgNumType w:start="1"/>
              <w:cols w:space="708"/>
              <w:titlePg/>
              <w:docGrid w:linePitch="299"/>
            </w:sectPr>
          </w:pPr>
        </w:p>
      </w:sdtContent>
    </w:sdt>
    <w:p w14:paraId="23C2A272" w14:textId="64D103D5" w:rsidR="00AF0399" w:rsidRPr="001622A0" w:rsidRDefault="00EB0073" w:rsidP="00692EAB">
      <w:pPr>
        <w:pStyle w:val="Caption"/>
        <w:spacing w:after="40"/>
        <w:rPr>
          <w:szCs w:val="20"/>
        </w:rPr>
      </w:pPr>
      <w:bookmarkStart w:id="52" w:name="_Initiatives_by_Priority"/>
      <w:bookmarkStart w:id="53" w:name="_Toc120615529"/>
      <w:bookmarkStart w:id="54" w:name="_Toc130899472"/>
      <w:bookmarkEnd w:id="14"/>
      <w:bookmarkEnd w:id="15"/>
      <w:bookmarkEnd w:id="52"/>
      <w:r w:rsidRPr="001622A0">
        <w:lastRenderedPageBreak/>
        <w:t xml:space="preserve">Table </w:t>
      </w:r>
      <w:r w:rsidR="009C4254" w:rsidRPr="001622A0">
        <w:t>4</w:t>
      </w:r>
      <w:r w:rsidRPr="001622A0">
        <w:t xml:space="preserve">: </w:t>
      </w:r>
      <w:r w:rsidR="00957129" w:rsidRPr="001622A0">
        <w:t xml:space="preserve">Detailed description of </w:t>
      </w:r>
      <w:r w:rsidRPr="001622A0">
        <w:t>Budget 2019</w:t>
      </w:r>
      <w:r w:rsidR="007D3046" w:rsidRPr="001622A0">
        <w:t xml:space="preserve"> to Budget </w:t>
      </w:r>
      <w:r w:rsidRPr="001622A0">
        <w:t>2022 investment by initiative</w:t>
      </w:r>
    </w:p>
    <w:tbl>
      <w:tblPr>
        <w:tblStyle w:val="TableGrid"/>
        <w:tblW w:w="0" w:type="auto"/>
        <w:tblInd w:w="-289" w:type="dxa"/>
        <w:tblLayout w:type="fixed"/>
        <w:tblLook w:val="04A0" w:firstRow="1" w:lastRow="0" w:firstColumn="1" w:lastColumn="0" w:noHBand="0" w:noVBand="1"/>
      </w:tblPr>
      <w:tblGrid>
        <w:gridCol w:w="993"/>
        <w:gridCol w:w="1985"/>
        <w:gridCol w:w="6237"/>
        <w:gridCol w:w="1275"/>
        <w:gridCol w:w="1134"/>
        <w:gridCol w:w="1134"/>
        <w:gridCol w:w="1134"/>
        <w:gridCol w:w="993"/>
      </w:tblGrid>
      <w:tr w:rsidR="0099570E" w:rsidRPr="001622A0" w14:paraId="75B9DAAA" w14:textId="77777777" w:rsidTr="002C5EEA">
        <w:trPr>
          <w:cantSplit/>
          <w:trHeight w:val="789"/>
        </w:trPr>
        <w:tc>
          <w:tcPr>
            <w:tcW w:w="993" w:type="dxa"/>
            <w:shd w:val="clear" w:color="auto" w:fill="9DD2E0"/>
            <w:noWrap/>
            <w:hideMark/>
          </w:tcPr>
          <w:p w14:paraId="70313322" w14:textId="77777777" w:rsidR="002B1FB7" w:rsidRPr="001622A0" w:rsidRDefault="002B1FB7" w:rsidP="002B1FB7">
            <w:pPr>
              <w:rPr>
                <w:rFonts w:ascii="Basic Sans Bold" w:hAnsi="Basic Sans Bold"/>
                <w:b/>
                <w:bCs/>
                <w:sz w:val="20"/>
                <w:szCs w:val="20"/>
                <w:lang w:val="en-NZ"/>
              </w:rPr>
            </w:pPr>
            <w:r w:rsidRPr="001622A0">
              <w:rPr>
                <w:rFonts w:ascii="Basic Sans Bold" w:hAnsi="Basic Sans Bold"/>
                <w:b/>
                <w:bCs/>
                <w:sz w:val="20"/>
                <w:szCs w:val="20"/>
                <w:lang w:val="en-NZ"/>
              </w:rPr>
              <w:t>Budget</w:t>
            </w:r>
          </w:p>
        </w:tc>
        <w:tc>
          <w:tcPr>
            <w:tcW w:w="1985" w:type="dxa"/>
            <w:shd w:val="clear" w:color="auto" w:fill="9DD2E0"/>
            <w:hideMark/>
          </w:tcPr>
          <w:p w14:paraId="2A83967D" w14:textId="77777777" w:rsidR="002B1FB7" w:rsidRPr="001622A0" w:rsidRDefault="002B1FB7">
            <w:pPr>
              <w:rPr>
                <w:rFonts w:ascii="Basic Sans Bold" w:hAnsi="Basic Sans Bold"/>
                <w:b/>
                <w:bCs/>
                <w:sz w:val="20"/>
                <w:szCs w:val="20"/>
                <w:lang w:val="en-NZ"/>
              </w:rPr>
            </w:pPr>
            <w:r w:rsidRPr="001622A0">
              <w:rPr>
                <w:rFonts w:ascii="Basic Sans Bold" w:hAnsi="Basic Sans Bold"/>
                <w:b/>
                <w:bCs/>
                <w:sz w:val="20"/>
                <w:szCs w:val="20"/>
                <w:lang w:val="en-NZ"/>
              </w:rPr>
              <w:t>Initiative</w:t>
            </w:r>
          </w:p>
        </w:tc>
        <w:tc>
          <w:tcPr>
            <w:tcW w:w="6237" w:type="dxa"/>
            <w:shd w:val="clear" w:color="auto" w:fill="9DD2E0"/>
            <w:hideMark/>
          </w:tcPr>
          <w:p w14:paraId="15310C0F" w14:textId="3BB44F0A" w:rsidR="002B1FB7" w:rsidRPr="001622A0" w:rsidRDefault="002B1FB7">
            <w:pPr>
              <w:rPr>
                <w:rFonts w:ascii="Basic Sans Bold" w:hAnsi="Basic Sans Bold"/>
                <w:b/>
                <w:bCs/>
                <w:sz w:val="20"/>
                <w:szCs w:val="20"/>
                <w:lang w:val="en-NZ"/>
              </w:rPr>
            </w:pPr>
            <w:r w:rsidRPr="001622A0">
              <w:rPr>
                <w:rFonts w:ascii="Basic Sans Bold" w:hAnsi="Basic Sans Bold"/>
                <w:b/>
                <w:bCs/>
                <w:sz w:val="20"/>
                <w:szCs w:val="20"/>
                <w:lang w:val="en-NZ"/>
              </w:rPr>
              <w:t>What the initiative set out to achieve and its status as of 30 June 2023</w:t>
            </w:r>
          </w:p>
        </w:tc>
        <w:tc>
          <w:tcPr>
            <w:tcW w:w="1275" w:type="dxa"/>
            <w:shd w:val="clear" w:color="auto" w:fill="9DD2E0"/>
            <w:hideMark/>
          </w:tcPr>
          <w:p w14:paraId="15A85C57" w14:textId="77777777" w:rsidR="002B1FB7" w:rsidRPr="001622A0" w:rsidRDefault="002B1FB7" w:rsidP="0099570E">
            <w:pPr>
              <w:jc w:val="center"/>
              <w:rPr>
                <w:rFonts w:ascii="Basic Sans Bold" w:hAnsi="Basic Sans Bold"/>
                <w:b/>
                <w:bCs/>
                <w:sz w:val="20"/>
                <w:szCs w:val="20"/>
                <w:lang w:val="en-NZ"/>
              </w:rPr>
            </w:pPr>
            <w:r w:rsidRPr="001622A0">
              <w:rPr>
                <w:rFonts w:ascii="Basic Sans Bold" w:hAnsi="Basic Sans Bold"/>
                <w:b/>
                <w:bCs/>
                <w:sz w:val="20"/>
                <w:szCs w:val="20"/>
                <w:lang w:val="en-NZ"/>
              </w:rPr>
              <w:t>Portfolio</w:t>
            </w:r>
          </w:p>
        </w:tc>
        <w:tc>
          <w:tcPr>
            <w:tcW w:w="1134" w:type="dxa"/>
            <w:shd w:val="clear" w:color="auto" w:fill="9DD2E0"/>
            <w:hideMark/>
          </w:tcPr>
          <w:p w14:paraId="706F101C" w14:textId="77777777" w:rsidR="00B26ABA" w:rsidRPr="001622A0" w:rsidRDefault="002B1FB7" w:rsidP="00146A9F">
            <w:pPr>
              <w:spacing w:after="0"/>
              <w:jc w:val="right"/>
              <w:rPr>
                <w:rFonts w:ascii="Basic Sans Bold" w:hAnsi="Basic Sans Bold"/>
                <w:b/>
                <w:bCs/>
                <w:sz w:val="16"/>
                <w:szCs w:val="16"/>
                <w:lang w:val="en-NZ"/>
              </w:rPr>
            </w:pPr>
            <w:r w:rsidRPr="001622A0">
              <w:rPr>
                <w:rFonts w:ascii="Basic Sans Bold" w:hAnsi="Basic Sans Bold"/>
                <w:b/>
                <w:bCs/>
                <w:sz w:val="16"/>
                <w:szCs w:val="16"/>
                <w:lang w:val="en-NZ"/>
              </w:rPr>
              <w:t xml:space="preserve">Funding allocated </w:t>
            </w:r>
          </w:p>
          <w:p w14:paraId="76EB349E" w14:textId="199132A2" w:rsidR="002B1FB7" w:rsidRPr="001622A0" w:rsidRDefault="002B1FB7" w:rsidP="00146A9F">
            <w:pPr>
              <w:spacing w:after="0"/>
              <w:jc w:val="right"/>
              <w:rPr>
                <w:rFonts w:ascii="Basic Sans Bold" w:hAnsi="Basic Sans Bold"/>
                <w:b/>
                <w:bCs/>
                <w:sz w:val="16"/>
                <w:szCs w:val="16"/>
                <w:lang w:val="en-NZ"/>
              </w:rPr>
            </w:pPr>
            <w:r w:rsidRPr="001622A0">
              <w:rPr>
                <w:rFonts w:ascii="Basic Sans Bold" w:hAnsi="Basic Sans Bold"/>
                <w:b/>
                <w:bCs/>
                <w:sz w:val="16"/>
                <w:szCs w:val="16"/>
                <w:lang w:val="en-NZ"/>
              </w:rPr>
              <w:t>$m</w:t>
            </w:r>
          </w:p>
        </w:tc>
        <w:tc>
          <w:tcPr>
            <w:tcW w:w="1134" w:type="dxa"/>
            <w:shd w:val="clear" w:color="auto" w:fill="9DD2E0"/>
            <w:hideMark/>
          </w:tcPr>
          <w:p w14:paraId="11EC21F1" w14:textId="77777777" w:rsidR="006A62B5" w:rsidRPr="001622A0" w:rsidRDefault="002B1FB7" w:rsidP="00146A9F">
            <w:pPr>
              <w:spacing w:after="0"/>
              <w:jc w:val="right"/>
              <w:rPr>
                <w:rFonts w:ascii="Basic Sans Bold" w:hAnsi="Basic Sans Bold"/>
                <w:b/>
                <w:bCs/>
                <w:sz w:val="16"/>
                <w:szCs w:val="16"/>
                <w:lang w:val="en-NZ"/>
              </w:rPr>
            </w:pPr>
            <w:r w:rsidRPr="001622A0">
              <w:rPr>
                <w:rFonts w:ascii="Basic Sans Bold" w:hAnsi="Basic Sans Bold"/>
                <w:b/>
                <w:bCs/>
                <w:sz w:val="16"/>
                <w:szCs w:val="16"/>
                <w:lang w:val="en-NZ"/>
              </w:rPr>
              <w:t xml:space="preserve">Actual expenditure </w:t>
            </w:r>
          </w:p>
          <w:p w14:paraId="384E8863" w14:textId="04C4EE06" w:rsidR="002B1FB7" w:rsidRPr="001622A0" w:rsidRDefault="002B1FB7" w:rsidP="00146A9F">
            <w:pPr>
              <w:spacing w:after="0"/>
              <w:jc w:val="right"/>
              <w:rPr>
                <w:rFonts w:ascii="Basic Sans Bold" w:hAnsi="Basic Sans Bold"/>
                <w:b/>
                <w:bCs/>
                <w:sz w:val="16"/>
                <w:szCs w:val="16"/>
                <w:lang w:val="en-NZ"/>
              </w:rPr>
            </w:pPr>
            <w:r w:rsidRPr="001622A0">
              <w:rPr>
                <w:rFonts w:ascii="Basic Sans Bold" w:hAnsi="Basic Sans Bold"/>
                <w:b/>
                <w:bCs/>
                <w:sz w:val="16"/>
                <w:szCs w:val="16"/>
                <w:lang w:val="en-NZ"/>
              </w:rPr>
              <w:t>$m</w:t>
            </w:r>
          </w:p>
        </w:tc>
        <w:tc>
          <w:tcPr>
            <w:tcW w:w="1134" w:type="dxa"/>
            <w:shd w:val="clear" w:color="auto" w:fill="9DD2E0"/>
            <w:hideMark/>
          </w:tcPr>
          <w:p w14:paraId="16A6F4E4" w14:textId="77777777" w:rsidR="006A62B5" w:rsidRPr="001622A0" w:rsidRDefault="002B1FB7" w:rsidP="00146A9F">
            <w:pPr>
              <w:spacing w:after="0"/>
              <w:jc w:val="right"/>
              <w:rPr>
                <w:rFonts w:ascii="Basic Sans Bold" w:hAnsi="Basic Sans Bold"/>
                <w:b/>
                <w:bCs/>
                <w:sz w:val="16"/>
                <w:szCs w:val="16"/>
                <w:lang w:val="en-NZ"/>
              </w:rPr>
            </w:pPr>
            <w:r w:rsidRPr="001622A0">
              <w:rPr>
                <w:rFonts w:ascii="Basic Sans Bold" w:hAnsi="Basic Sans Bold"/>
                <w:b/>
                <w:bCs/>
                <w:sz w:val="16"/>
                <w:szCs w:val="16"/>
                <w:lang w:val="en-NZ"/>
              </w:rPr>
              <w:t xml:space="preserve">Further funds committed </w:t>
            </w:r>
          </w:p>
          <w:p w14:paraId="37D30286" w14:textId="08393B5C" w:rsidR="002B1FB7" w:rsidRPr="001622A0" w:rsidRDefault="002B1FB7" w:rsidP="00146A9F">
            <w:pPr>
              <w:spacing w:after="0"/>
              <w:jc w:val="right"/>
              <w:rPr>
                <w:rFonts w:ascii="Basic Sans Bold" w:hAnsi="Basic Sans Bold"/>
                <w:b/>
                <w:bCs/>
                <w:sz w:val="16"/>
                <w:szCs w:val="16"/>
                <w:lang w:val="en-NZ"/>
              </w:rPr>
            </w:pPr>
            <w:r w:rsidRPr="001622A0">
              <w:rPr>
                <w:rFonts w:ascii="Basic Sans Bold" w:hAnsi="Basic Sans Bold"/>
                <w:b/>
                <w:bCs/>
                <w:sz w:val="16"/>
                <w:szCs w:val="16"/>
                <w:lang w:val="en-NZ"/>
              </w:rPr>
              <w:t>$m</w:t>
            </w:r>
          </w:p>
        </w:tc>
        <w:tc>
          <w:tcPr>
            <w:tcW w:w="993" w:type="dxa"/>
            <w:shd w:val="clear" w:color="auto" w:fill="9DD2E0"/>
            <w:hideMark/>
          </w:tcPr>
          <w:p w14:paraId="4130CD1A" w14:textId="3C51E77F" w:rsidR="006A62B5" w:rsidRPr="001622A0" w:rsidRDefault="002B1FB7" w:rsidP="00146A9F">
            <w:pPr>
              <w:spacing w:after="0"/>
              <w:jc w:val="right"/>
              <w:rPr>
                <w:rFonts w:ascii="Basic Sans Bold" w:hAnsi="Basic Sans Bold"/>
                <w:b/>
                <w:bCs/>
                <w:sz w:val="16"/>
                <w:szCs w:val="16"/>
                <w:lang w:val="en-NZ"/>
              </w:rPr>
            </w:pPr>
            <w:r w:rsidRPr="001622A0">
              <w:rPr>
                <w:rFonts w:ascii="Basic Sans Bold" w:hAnsi="Basic Sans Bold"/>
                <w:b/>
                <w:bCs/>
                <w:sz w:val="16"/>
                <w:szCs w:val="16"/>
                <w:lang w:val="en-NZ"/>
              </w:rPr>
              <w:t>Variance</w:t>
            </w:r>
            <w:r w:rsidR="001B5AFB" w:rsidRPr="001622A0">
              <w:rPr>
                <w:rFonts w:ascii="Basic Sans Bold" w:hAnsi="Basic Sans Bold"/>
                <w:b/>
                <w:bCs/>
                <w:sz w:val="16"/>
                <w:szCs w:val="16"/>
                <w:lang w:val="en-NZ"/>
              </w:rPr>
              <w:t>—</w:t>
            </w:r>
            <w:r w:rsidRPr="001622A0">
              <w:rPr>
                <w:rFonts w:ascii="Basic Sans Bold" w:hAnsi="Basic Sans Bold"/>
                <w:b/>
                <w:bCs/>
                <w:sz w:val="16"/>
                <w:szCs w:val="16"/>
                <w:lang w:val="en-NZ"/>
              </w:rPr>
              <w:t>under</w:t>
            </w:r>
            <w:r w:rsidR="001B5AFB" w:rsidRPr="001622A0">
              <w:rPr>
                <w:rFonts w:ascii="Basic Sans Bold" w:hAnsi="Basic Sans Bold"/>
                <w:b/>
                <w:bCs/>
                <w:sz w:val="16"/>
                <w:szCs w:val="16"/>
                <w:lang w:val="en-NZ"/>
              </w:rPr>
              <w:t xml:space="preserve"> or</w:t>
            </w:r>
            <w:r w:rsidRPr="001622A0">
              <w:rPr>
                <w:rFonts w:ascii="Basic Sans Bold" w:hAnsi="Basic Sans Bold"/>
                <w:b/>
                <w:bCs/>
                <w:sz w:val="16"/>
                <w:szCs w:val="16"/>
                <w:lang w:val="en-NZ"/>
              </w:rPr>
              <w:t xml:space="preserve"> (over) </w:t>
            </w:r>
          </w:p>
          <w:p w14:paraId="3514B03D" w14:textId="2ADED226" w:rsidR="002B1FB7" w:rsidRPr="001622A0" w:rsidRDefault="002B1FB7" w:rsidP="00146A9F">
            <w:pPr>
              <w:spacing w:after="0"/>
              <w:jc w:val="right"/>
              <w:rPr>
                <w:rFonts w:ascii="Basic Sans Bold" w:hAnsi="Basic Sans Bold"/>
                <w:b/>
                <w:bCs/>
                <w:sz w:val="16"/>
                <w:szCs w:val="16"/>
                <w:lang w:val="en-NZ"/>
              </w:rPr>
            </w:pPr>
            <w:r w:rsidRPr="001622A0">
              <w:rPr>
                <w:rFonts w:ascii="Basic Sans Bold" w:hAnsi="Basic Sans Bold"/>
                <w:b/>
                <w:bCs/>
                <w:sz w:val="16"/>
                <w:szCs w:val="16"/>
                <w:lang w:val="en-NZ"/>
              </w:rPr>
              <w:t>$m</w:t>
            </w:r>
          </w:p>
        </w:tc>
      </w:tr>
      <w:tr w:rsidR="00DE2535" w:rsidRPr="001622A0" w14:paraId="3941FF3E" w14:textId="77777777" w:rsidTr="002C5EEA">
        <w:trPr>
          <w:trHeight w:val="418"/>
        </w:trPr>
        <w:tc>
          <w:tcPr>
            <w:tcW w:w="14885" w:type="dxa"/>
            <w:gridSpan w:val="8"/>
            <w:shd w:val="clear" w:color="auto" w:fill="D6EAF0"/>
            <w:noWrap/>
            <w:hideMark/>
          </w:tcPr>
          <w:p w14:paraId="5C2602B0" w14:textId="08745BAB" w:rsidR="00DE2535" w:rsidRPr="001622A0" w:rsidRDefault="00DE2535" w:rsidP="002755EF">
            <w:pPr>
              <w:rPr>
                <w:sz w:val="20"/>
                <w:szCs w:val="20"/>
                <w:lang w:val="en-NZ"/>
              </w:rPr>
            </w:pPr>
            <w:r w:rsidRPr="001622A0">
              <w:rPr>
                <w:rFonts w:ascii="Basic Sans Bold" w:hAnsi="Basic Sans Bold"/>
                <w:b/>
                <w:bCs/>
                <w:sz w:val="20"/>
                <w:szCs w:val="20"/>
                <w:lang w:val="en-NZ"/>
              </w:rPr>
              <w:t>Budget 20</w:t>
            </w:r>
            <w:r w:rsidR="00040772" w:rsidRPr="001622A0">
              <w:rPr>
                <w:rFonts w:ascii="Basic Sans Bold" w:hAnsi="Basic Sans Bold"/>
                <w:b/>
                <w:bCs/>
                <w:sz w:val="20"/>
                <w:szCs w:val="20"/>
                <w:lang w:val="en-NZ"/>
              </w:rPr>
              <w:t>19</w:t>
            </w:r>
            <w:r w:rsidR="00957129" w:rsidRPr="001622A0">
              <w:rPr>
                <w:rFonts w:ascii="Basic Sans Bold" w:hAnsi="Basic Sans Bold"/>
                <w:b/>
                <w:bCs/>
                <w:sz w:val="20"/>
                <w:szCs w:val="20"/>
                <w:lang w:val="en-NZ"/>
              </w:rPr>
              <w:t>—</w:t>
            </w:r>
            <w:r w:rsidR="00040772" w:rsidRPr="001622A0">
              <w:rPr>
                <w:rFonts w:ascii="Basic Sans Bold" w:hAnsi="Basic Sans Bold"/>
                <w:b/>
                <w:bCs/>
                <w:sz w:val="20"/>
                <w:szCs w:val="20"/>
                <w:lang w:val="en-NZ"/>
              </w:rPr>
              <w:t>covers funding allocated from 1 July 2019 to 30 June 2023</w:t>
            </w:r>
          </w:p>
        </w:tc>
      </w:tr>
      <w:tr w:rsidR="004E6D4F" w:rsidRPr="001622A0" w14:paraId="6CEC1EBA" w14:textId="77777777" w:rsidTr="00086AE6">
        <w:trPr>
          <w:trHeight w:val="391"/>
        </w:trPr>
        <w:tc>
          <w:tcPr>
            <w:tcW w:w="993" w:type="dxa"/>
            <w:shd w:val="clear" w:color="auto" w:fill="D6EAF0"/>
            <w:noWrap/>
          </w:tcPr>
          <w:p w14:paraId="18CAC6DC" w14:textId="77777777" w:rsidR="004E6D4F" w:rsidRPr="001622A0" w:rsidRDefault="004E6D4F" w:rsidP="004E6D4F">
            <w:pPr>
              <w:rPr>
                <w:rFonts w:ascii="Basic Sans Bold" w:hAnsi="Basic Sans Bold"/>
                <w:b/>
                <w:bCs/>
                <w:sz w:val="20"/>
                <w:szCs w:val="20"/>
                <w:lang w:val="en-NZ"/>
              </w:rPr>
            </w:pPr>
          </w:p>
        </w:tc>
        <w:tc>
          <w:tcPr>
            <w:tcW w:w="8222" w:type="dxa"/>
            <w:gridSpan w:val="2"/>
            <w:shd w:val="clear" w:color="auto" w:fill="D6EAF0"/>
          </w:tcPr>
          <w:p w14:paraId="363B973A" w14:textId="1FC6E1DC" w:rsidR="004E6D4F" w:rsidRPr="001622A0" w:rsidRDefault="004E6D4F" w:rsidP="004E6D4F">
            <w:pPr>
              <w:rPr>
                <w:rFonts w:ascii="Basic Sans Bold" w:hAnsi="Basic Sans Bold"/>
                <w:b/>
                <w:bCs/>
                <w:sz w:val="20"/>
                <w:szCs w:val="20"/>
                <w:lang w:val="en-NZ"/>
              </w:rPr>
            </w:pPr>
            <w:r w:rsidRPr="001622A0">
              <w:rPr>
                <w:rFonts w:ascii="Basic Sans Bold" w:hAnsi="Basic Sans Bold"/>
                <w:b/>
                <w:bCs/>
                <w:sz w:val="20"/>
                <w:szCs w:val="20"/>
                <w:lang w:val="en-NZ"/>
              </w:rPr>
              <w:t>Mental health</w:t>
            </w:r>
            <w:r w:rsidR="00957129" w:rsidRPr="001622A0">
              <w:rPr>
                <w:rFonts w:ascii="Basic Sans Bold" w:hAnsi="Basic Sans Bold"/>
                <w:b/>
                <w:bCs/>
                <w:sz w:val="20"/>
                <w:szCs w:val="20"/>
                <w:lang w:val="en-NZ"/>
              </w:rPr>
              <w:t>—</w:t>
            </w:r>
            <w:r w:rsidRPr="001622A0">
              <w:rPr>
                <w:rFonts w:ascii="Basic Sans Bold" w:hAnsi="Basic Sans Bold"/>
                <w:b/>
                <w:bCs/>
                <w:sz w:val="20"/>
                <w:szCs w:val="20"/>
                <w:lang w:val="en-NZ"/>
              </w:rPr>
              <w:t>a new frontline service</w:t>
            </w:r>
          </w:p>
        </w:tc>
        <w:tc>
          <w:tcPr>
            <w:tcW w:w="1275" w:type="dxa"/>
            <w:shd w:val="clear" w:color="auto" w:fill="D6EAF0"/>
          </w:tcPr>
          <w:p w14:paraId="2725537B" w14:textId="77777777" w:rsidR="004E6D4F" w:rsidRPr="001622A0" w:rsidRDefault="004E6D4F" w:rsidP="004E6D4F">
            <w:pPr>
              <w:jc w:val="center"/>
              <w:rPr>
                <w:rFonts w:ascii="Basic Sans Bold" w:hAnsi="Basic Sans Bold"/>
                <w:b/>
                <w:bCs/>
                <w:sz w:val="20"/>
                <w:szCs w:val="20"/>
                <w:lang w:val="en-NZ"/>
              </w:rPr>
            </w:pPr>
          </w:p>
        </w:tc>
        <w:tc>
          <w:tcPr>
            <w:tcW w:w="1134" w:type="dxa"/>
            <w:shd w:val="clear" w:color="auto" w:fill="D6EAF0"/>
            <w:noWrap/>
            <w:vAlign w:val="center"/>
          </w:tcPr>
          <w:p w14:paraId="5E004D21" w14:textId="7BC85DFD" w:rsidR="004E6D4F" w:rsidRPr="001622A0" w:rsidRDefault="004E6D4F" w:rsidP="004E6D4F">
            <w:pPr>
              <w:jc w:val="right"/>
              <w:rPr>
                <w:rFonts w:ascii="Basic Sans Bold" w:hAnsi="Basic Sans Bold"/>
                <w:b/>
                <w:bCs/>
                <w:sz w:val="20"/>
                <w:szCs w:val="20"/>
                <w:lang w:val="en-NZ"/>
              </w:rPr>
            </w:pPr>
            <w:r w:rsidRPr="001622A0">
              <w:rPr>
                <w:rFonts w:ascii="Basic Sans Bold" w:eastAsia="Times New Roman" w:hAnsi="Basic Sans Bold" w:cs="Calibri"/>
                <w:color w:val="000000"/>
                <w:sz w:val="20"/>
                <w:szCs w:val="20"/>
                <w:lang w:val="en-NZ" w:eastAsia="en-NZ"/>
              </w:rPr>
              <w:t>570.674</w:t>
            </w:r>
          </w:p>
        </w:tc>
        <w:tc>
          <w:tcPr>
            <w:tcW w:w="1134" w:type="dxa"/>
            <w:shd w:val="clear" w:color="auto" w:fill="D6EAF0"/>
            <w:noWrap/>
            <w:vAlign w:val="center"/>
          </w:tcPr>
          <w:p w14:paraId="4C9BD4B6" w14:textId="4BCEA5C3" w:rsidR="004E6D4F" w:rsidRPr="001622A0" w:rsidRDefault="004E6D4F" w:rsidP="004E6D4F">
            <w:pPr>
              <w:jc w:val="right"/>
              <w:rPr>
                <w:rFonts w:ascii="Basic Sans Bold" w:hAnsi="Basic Sans Bold"/>
                <w:b/>
                <w:bCs/>
                <w:sz w:val="20"/>
                <w:szCs w:val="20"/>
                <w:lang w:val="en-NZ"/>
              </w:rPr>
            </w:pPr>
            <w:r w:rsidRPr="001622A0">
              <w:rPr>
                <w:rFonts w:ascii="Basic Sans Bold" w:eastAsia="Times New Roman" w:hAnsi="Basic Sans Bold" w:cs="Calibri"/>
                <w:color w:val="000000"/>
                <w:sz w:val="20"/>
                <w:szCs w:val="20"/>
                <w:lang w:val="en-NZ" w:eastAsia="en-NZ"/>
              </w:rPr>
              <w:t>494.</w:t>
            </w:r>
            <w:r w:rsidR="00B94EEF" w:rsidRPr="001622A0">
              <w:rPr>
                <w:rFonts w:ascii="Basic Sans Bold" w:eastAsia="Times New Roman" w:hAnsi="Basic Sans Bold" w:cs="Calibri"/>
                <w:color w:val="000000"/>
                <w:sz w:val="20"/>
                <w:szCs w:val="20"/>
                <w:lang w:val="en-NZ" w:eastAsia="en-NZ"/>
              </w:rPr>
              <w:t>785</w:t>
            </w:r>
          </w:p>
        </w:tc>
        <w:tc>
          <w:tcPr>
            <w:tcW w:w="1134" w:type="dxa"/>
            <w:shd w:val="clear" w:color="auto" w:fill="D6EAF0"/>
            <w:noWrap/>
            <w:vAlign w:val="center"/>
          </w:tcPr>
          <w:p w14:paraId="113C2F46" w14:textId="04FE95E2" w:rsidR="004E6D4F" w:rsidRPr="001622A0" w:rsidRDefault="004E6D4F" w:rsidP="004E6D4F">
            <w:pPr>
              <w:jc w:val="right"/>
              <w:rPr>
                <w:rFonts w:ascii="Basic Sans Bold" w:hAnsi="Basic Sans Bold"/>
                <w:b/>
                <w:bCs/>
                <w:sz w:val="20"/>
                <w:szCs w:val="20"/>
                <w:lang w:val="en-NZ"/>
              </w:rPr>
            </w:pPr>
            <w:r w:rsidRPr="001622A0">
              <w:rPr>
                <w:rFonts w:ascii="Basic Sans Bold" w:eastAsia="Times New Roman" w:hAnsi="Basic Sans Bold" w:cs="Calibri"/>
                <w:color w:val="000000"/>
                <w:sz w:val="20"/>
                <w:szCs w:val="20"/>
                <w:lang w:val="en-NZ" w:eastAsia="en-NZ"/>
              </w:rPr>
              <w:t>1</w:t>
            </w:r>
            <w:r w:rsidR="007943E9" w:rsidRPr="001622A0">
              <w:rPr>
                <w:rFonts w:ascii="Basic Sans Bold" w:eastAsia="Times New Roman" w:hAnsi="Basic Sans Bold" w:cs="Calibri"/>
                <w:color w:val="000000"/>
                <w:sz w:val="20"/>
                <w:szCs w:val="20"/>
                <w:lang w:val="en-NZ" w:eastAsia="en-NZ"/>
              </w:rPr>
              <w:t>0.532</w:t>
            </w:r>
          </w:p>
        </w:tc>
        <w:tc>
          <w:tcPr>
            <w:tcW w:w="993" w:type="dxa"/>
            <w:shd w:val="clear" w:color="auto" w:fill="D6EAF0"/>
            <w:noWrap/>
            <w:vAlign w:val="center"/>
          </w:tcPr>
          <w:p w14:paraId="4CEE4C26" w14:textId="1B8C23D1" w:rsidR="004E6D4F" w:rsidRPr="001622A0" w:rsidRDefault="004E6D4F" w:rsidP="004E6D4F">
            <w:pPr>
              <w:jc w:val="right"/>
              <w:rPr>
                <w:rFonts w:ascii="Basic Sans Bold" w:hAnsi="Basic Sans Bold"/>
                <w:b/>
                <w:bCs/>
                <w:sz w:val="20"/>
                <w:szCs w:val="20"/>
                <w:lang w:val="en-NZ"/>
              </w:rPr>
            </w:pPr>
            <w:r w:rsidRPr="001622A0">
              <w:rPr>
                <w:rFonts w:ascii="Basic Sans Bold" w:eastAsia="Times New Roman" w:hAnsi="Basic Sans Bold" w:cs="Calibri"/>
                <w:color w:val="000000"/>
                <w:sz w:val="20"/>
                <w:szCs w:val="20"/>
                <w:lang w:val="en-NZ" w:eastAsia="en-NZ"/>
              </w:rPr>
              <w:t>65.356</w:t>
            </w:r>
          </w:p>
        </w:tc>
      </w:tr>
      <w:tr w:rsidR="004E6D4F" w:rsidRPr="001622A0" w14:paraId="1DD1CEF3" w14:textId="77777777" w:rsidTr="00D22B34">
        <w:trPr>
          <w:trHeight w:val="1194"/>
        </w:trPr>
        <w:tc>
          <w:tcPr>
            <w:tcW w:w="993" w:type="dxa"/>
            <w:shd w:val="clear" w:color="auto" w:fill="D6EAF0"/>
            <w:noWrap/>
            <w:hideMark/>
          </w:tcPr>
          <w:p w14:paraId="3734A255" w14:textId="77777777" w:rsidR="004E6D4F" w:rsidRPr="001622A0" w:rsidRDefault="004E6D4F" w:rsidP="00805437">
            <w:pPr>
              <w:spacing w:after="160"/>
              <w:rPr>
                <w:b/>
                <w:bCs/>
                <w:sz w:val="20"/>
                <w:szCs w:val="20"/>
                <w:lang w:val="en-NZ"/>
              </w:rPr>
            </w:pPr>
            <w:r w:rsidRPr="001622A0">
              <w:rPr>
                <w:b/>
                <w:bCs/>
                <w:sz w:val="20"/>
                <w:szCs w:val="20"/>
                <w:lang w:val="en-NZ"/>
              </w:rPr>
              <w:t>2019</w:t>
            </w:r>
          </w:p>
        </w:tc>
        <w:tc>
          <w:tcPr>
            <w:tcW w:w="8222" w:type="dxa"/>
            <w:gridSpan w:val="2"/>
            <w:shd w:val="clear" w:color="auto" w:fill="D6EAF0"/>
            <w:hideMark/>
          </w:tcPr>
          <w:p w14:paraId="5249569D" w14:textId="77777777" w:rsidR="004E6D4F" w:rsidRPr="001622A0" w:rsidRDefault="004E6D4F" w:rsidP="00805437">
            <w:pPr>
              <w:spacing w:after="160"/>
              <w:rPr>
                <w:b/>
                <w:bCs/>
                <w:sz w:val="20"/>
                <w:szCs w:val="20"/>
                <w:lang w:val="en-NZ"/>
              </w:rPr>
            </w:pPr>
            <w:r w:rsidRPr="001622A0">
              <w:rPr>
                <w:b/>
                <w:bCs/>
                <w:sz w:val="20"/>
                <w:szCs w:val="20"/>
                <w:lang w:val="en-NZ"/>
              </w:rPr>
              <w:t>Expanding access and choice of primary mental health and addiction (MHA) support</w:t>
            </w:r>
            <w:r w:rsidR="00D8718E" w:rsidRPr="001622A0">
              <w:rPr>
                <w:b/>
                <w:bCs/>
                <w:sz w:val="20"/>
                <w:szCs w:val="20"/>
                <w:lang w:val="en-NZ"/>
              </w:rPr>
              <w:t>—</w:t>
            </w:r>
            <w:r w:rsidRPr="001622A0">
              <w:rPr>
                <w:b/>
                <w:bCs/>
                <w:sz w:val="20"/>
                <w:szCs w:val="20"/>
                <w:lang w:val="en-NZ"/>
              </w:rPr>
              <w:t>in particular, for New Zealanders with mild to moderate needs</w:t>
            </w:r>
          </w:p>
          <w:p w14:paraId="79445837" w14:textId="6445C028" w:rsidR="00537D72" w:rsidRPr="001622A0" w:rsidRDefault="00537D72" w:rsidP="00A84E30">
            <w:pPr>
              <w:pStyle w:val="THMFooter"/>
              <w:spacing w:after="160" w:line="240" w:lineRule="auto"/>
              <w:rPr>
                <w:lang w:val="en-NZ"/>
              </w:rPr>
            </w:pPr>
            <w:r w:rsidRPr="001622A0">
              <w:rPr>
                <w:lang w:val="en-NZ"/>
              </w:rPr>
              <w:t>This initiative is detailed</w:t>
            </w:r>
            <w:r w:rsidR="000B4741" w:rsidRPr="001622A0">
              <w:rPr>
                <w:lang w:val="en-NZ"/>
              </w:rPr>
              <w:t xml:space="preserve"> in the following 7 lines of the table, up to and including Enablers funding.</w:t>
            </w:r>
          </w:p>
        </w:tc>
        <w:tc>
          <w:tcPr>
            <w:tcW w:w="1275" w:type="dxa"/>
            <w:shd w:val="clear" w:color="auto" w:fill="D6EAF0"/>
            <w:hideMark/>
          </w:tcPr>
          <w:p w14:paraId="4DF91ECE" w14:textId="77777777" w:rsidR="004E6D4F" w:rsidRPr="001622A0" w:rsidRDefault="004E6D4F" w:rsidP="00805437">
            <w:pPr>
              <w:spacing w:after="160"/>
              <w:jc w:val="center"/>
              <w:rPr>
                <w:b/>
                <w:bCs/>
                <w:sz w:val="20"/>
                <w:szCs w:val="20"/>
                <w:lang w:val="en-NZ"/>
              </w:rPr>
            </w:pPr>
            <w:r w:rsidRPr="001622A0">
              <w:rPr>
                <w:b/>
                <w:bCs/>
                <w:sz w:val="20"/>
                <w:szCs w:val="20"/>
                <w:lang w:val="en-NZ"/>
              </w:rPr>
              <w:t>Health</w:t>
            </w:r>
          </w:p>
        </w:tc>
        <w:tc>
          <w:tcPr>
            <w:tcW w:w="1134" w:type="dxa"/>
            <w:shd w:val="clear" w:color="auto" w:fill="D6EAF0"/>
            <w:noWrap/>
            <w:hideMark/>
          </w:tcPr>
          <w:p w14:paraId="691FA32B" w14:textId="77777777" w:rsidR="004E6D4F" w:rsidRPr="001622A0" w:rsidRDefault="004E6D4F" w:rsidP="00805437">
            <w:pPr>
              <w:spacing w:after="160"/>
              <w:jc w:val="right"/>
              <w:rPr>
                <w:b/>
                <w:bCs/>
                <w:sz w:val="20"/>
                <w:szCs w:val="20"/>
                <w:lang w:val="en-NZ"/>
              </w:rPr>
            </w:pPr>
            <w:r w:rsidRPr="001622A0">
              <w:rPr>
                <w:b/>
                <w:bCs/>
                <w:sz w:val="20"/>
                <w:szCs w:val="20"/>
                <w:lang w:val="en-NZ"/>
              </w:rPr>
              <w:t>455.074</w:t>
            </w:r>
          </w:p>
        </w:tc>
        <w:tc>
          <w:tcPr>
            <w:tcW w:w="1134" w:type="dxa"/>
            <w:shd w:val="clear" w:color="auto" w:fill="D6EAF0"/>
            <w:noWrap/>
            <w:hideMark/>
          </w:tcPr>
          <w:p w14:paraId="7DC39CC2" w14:textId="77777777" w:rsidR="004E6D4F" w:rsidRPr="001622A0" w:rsidRDefault="004E6D4F" w:rsidP="00805437">
            <w:pPr>
              <w:spacing w:after="160"/>
              <w:jc w:val="right"/>
              <w:rPr>
                <w:b/>
                <w:bCs/>
                <w:sz w:val="20"/>
                <w:szCs w:val="20"/>
                <w:lang w:val="en-NZ"/>
              </w:rPr>
            </w:pPr>
            <w:r w:rsidRPr="001622A0">
              <w:rPr>
                <w:b/>
                <w:bCs/>
                <w:sz w:val="20"/>
                <w:szCs w:val="20"/>
                <w:lang w:val="en-NZ"/>
              </w:rPr>
              <w:t>405.752</w:t>
            </w:r>
          </w:p>
        </w:tc>
        <w:tc>
          <w:tcPr>
            <w:tcW w:w="1134" w:type="dxa"/>
            <w:shd w:val="clear" w:color="auto" w:fill="D6EAF0"/>
            <w:noWrap/>
            <w:hideMark/>
          </w:tcPr>
          <w:p w14:paraId="5461AD25" w14:textId="77777777" w:rsidR="004E6D4F" w:rsidRPr="001622A0" w:rsidRDefault="004E6D4F" w:rsidP="00805437">
            <w:pPr>
              <w:spacing w:after="160"/>
              <w:jc w:val="right"/>
              <w:rPr>
                <w:b/>
                <w:bCs/>
                <w:sz w:val="20"/>
                <w:szCs w:val="20"/>
                <w:lang w:val="en-NZ"/>
              </w:rPr>
            </w:pPr>
            <w:r w:rsidRPr="001622A0">
              <w:rPr>
                <w:b/>
                <w:bCs/>
                <w:sz w:val="20"/>
                <w:szCs w:val="20"/>
                <w:lang w:val="en-NZ"/>
              </w:rPr>
              <w:t>7.389</w:t>
            </w:r>
          </w:p>
        </w:tc>
        <w:tc>
          <w:tcPr>
            <w:tcW w:w="993" w:type="dxa"/>
            <w:shd w:val="clear" w:color="auto" w:fill="D6EAF0"/>
            <w:noWrap/>
            <w:hideMark/>
          </w:tcPr>
          <w:p w14:paraId="423C4938" w14:textId="464D42B6" w:rsidR="004E6D4F" w:rsidRPr="001622A0" w:rsidRDefault="004E6D4F" w:rsidP="00805437">
            <w:pPr>
              <w:spacing w:after="160"/>
              <w:jc w:val="right"/>
              <w:rPr>
                <w:b/>
                <w:bCs/>
                <w:sz w:val="20"/>
                <w:szCs w:val="20"/>
                <w:lang w:val="en-NZ"/>
              </w:rPr>
            </w:pPr>
            <w:r w:rsidRPr="001622A0">
              <w:rPr>
                <w:b/>
                <w:bCs/>
                <w:sz w:val="20"/>
                <w:szCs w:val="20"/>
                <w:lang w:val="en-NZ"/>
              </w:rPr>
              <w:t>41.932</w:t>
            </w:r>
            <w:r w:rsidR="00D030FB" w:rsidRPr="001622A0">
              <w:rPr>
                <w:rStyle w:val="FootnoteReference"/>
                <w:b/>
                <w:bCs/>
                <w:sz w:val="20"/>
                <w:szCs w:val="20"/>
                <w:lang w:val="en-NZ"/>
              </w:rPr>
              <w:footnoteReference w:id="14"/>
            </w:r>
          </w:p>
        </w:tc>
      </w:tr>
      <w:tr w:rsidR="004E6D4F" w:rsidRPr="001622A0" w14:paraId="047FF145" w14:textId="77777777" w:rsidTr="00086AE6">
        <w:trPr>
          <w:trHeight w:val="2254"/>
        </w:trPr>
        <w:tc>
          <w:tcPr>
            <w:tcW w:w="993" w:type="dxa"/>
            <w:shd w:val="clear" w:color="auto" w:fill="D6EAF0"/>
            <w:noWrap/>
            <w:hideMark/>
          </w:tcPr>
          <w:p w14:paraId="14FCFF72"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48E0709C" w14:textId="41B39DB7" w:rsidR="004E6D4F" w:rsidRPr="001622A0" w:rsidRDefault="004E6D4F" w:rsidP="004E6D4F">
            <w:pPr>
              <w:rPr>
                <w:sz w:val="20"/>
                <w:szCs w:val="20"/>
                <w:lang w:val="en-NZ"/>
              </w:rPr>
            </w:pPr>
            <w:r w:rsidRPr="001622A0">
              <w:rPr>
                <w:sz w:val="20"/>
                <w:szCs w:val="20"/>
                <w:lang w:val="en-NZ"/>
              </w:rPr>
              <w:t>Integrated Primary Mental Health and Addiction</w:t>
            </w:r>
            <w:r w:rsidR="00957129" w:rsidRPr="001622A0">
              <w:rPr>
                <w:sz w:val="20"/>
                <w:szCs w:val="20"/>
                <w:lang w:val="en-NZ"/>
              </w:rPr>
              <w:t xml:space="preserve"> (IPMHA)</w:t>
            </w:r>
            <w:r w:rsidRPr="001622A0">
              <w:rPr>
                <w:sz w:val="20"/>
                <w:szCs w:val="20"/>
                <w:lang w:val="en-NZ"/>
              </w:rPr>
              <w:t xml:space="preserve"> services</w:t>
            </w:r>
          </w:p>
        </w:tc>
        <w:tc>
          <w:tcPr>
            <w:tcW w:w="6237" w:type="dxa"/>
            <w:hideMark/>
          </w:tcPr>
          <w:p w14:paraId="14B35422" w14:textId="2CA50AE6" w:rsidR="001E07A3" w:rsidRPr="001622A0" w:rsidRDefault="004E6D4F" w:rsidP="00527832">
            <w:pPr>
              <w:spacing w:after="160"/>
              <w:rPr>
                <w:sz w:val="20"/>
                <w:szCs w:val="20"/>
                <w:lang w:val="en-NZ"/>
              </w:rPr>
            </w:pPr>
            <w:r w:rsidRPr="001622A0">
              <w:rPr>
                <w:sz w:val="20"/>
                <w:szCs w:val="20"/>
                <w:lang w:val="en-NZ"/>
              </w:rPr>
              <w:t>MHA services delivered as an integrated part of the general practice team</w:t>
            </w:r>
            <w:r w:rsidR="001B5AFB" w:rsidRPr="001622A0">
              <w:rPr>
                <w:sz w:val="20"/>
                <w:szCs w:val="20"/>
                <w:lang w:val="en-NZ"/>
              </w:rPr>
              <w:t>,</w:t>
            </w:r>
            <w:r w:rsidRPr="001622A0">
              <w:rPr>
                <w:sz w:val="20"/>
                <w:szCs w:val="20"/>
                <w:lang w:val="en-NZ"/>
              </w:rPr>
              <w:t xml:space="preserve"> by a collaborative of </w:t>
            </w:r>
            <w:r w:rsidR="001B5AFB" w:rsidRPr="001622A0">
              <w:rPr>
                <w:sz w:val="20"/>
                <w:szCs w:val="20"/>
                <w:lang w:val="en-NZ"/>
              </w:rPr>
              <w:t>p</w:t>
            </w:r>
            <w:r w:rsidRPr="001622A0">
              <w:rPr>
                <w:sz w:val="20"/>
                <w:szCs w:val="20"/>
                <w:lang w:val="en-NZ"/>
              </w:rPr>
              <w:t xml:space="preserve">rimary </w:t>
            </w:r>
            <w:r w:rsidR="001B5AFB" w:rsidRPr="001622A0">
              <w:rPr>
                <w:sz w:val="20"/>
                <w:szCs w:val="20"/>
                <w:lang w:val="en-NZ"/>
              </w:rPr>
              <w:t>h</w:t>
            </w:r>
            <w:r w:rsidRPr="001622A0">
              <w:rPr>
                <w:sz w:val="20"/>
                <w:szCs w:val="20"/>
                <w:lang w:val="en-NZ"/>
              </w:rPr>
              <w:t xml:space="preserve">ealth </w:t>
            </w:r>
            <w:r w:rsidR="001B5AFB" w:rsidRPr="001622A0">
              <w:rPr>
                <w:sz w:val="20"/>
                <w:szCs w:val="20"/>
                <w:lang w:val="en-NZ"/>
              </w:rPr>
              <w:t>o</w:t>
            </w:r>
            <w:r w:rsidRPr="001622A0">
              <w:rPr>
                <w:sz w:val="20"/>
                <w:szCs w:val="20"/>
                <w:lang w:val="en-NZ"/>
              </w:rPr>
              <w:t>rganisations, non-governmental organisations (NGOs)</w:t>
            </w:r>
            <w:r w:rsidR="00C96946" w:rsidRPr="001622A0">
              <w:rPr>
                <w:sz w:val="20"/>
                <w:szCs w:val="20"/>
                <w:lang w:val="en-NZ"/>
              </w:rPr>
              <w:t>,</w:t>
            </w:r>
            <w:r w:rsidRPr="001622A0">
              <w:rPr>
                <w:sz w:val="20"/>
                <w:szCs w:val="20"/>
                <w:lang w:val="en-NZ"/>
              </w:rPr>
              <w:t xml:space="preserve"> and Health New Zealand in each district. </w:t>
            </w:r>
          </w:p>
          <w:p w14:paraId="654CF35A" w14:textId="5514A710" w:rsidR="004E6D4F" w:rsidRPr="001622A0" w:rsidRDefault="001E07A3" w:rsidP="00527832">
            <w:pPr>
              <w:spacing w:after="160"/>
              <w:rPr>
                <w:sz w:val="20"/>
                <w:szCs w:val="20"/>
                <w:lang w:val="en-NZ"/>
              </w:rPr>
            </w:pPr>
            <w:r w:rsidRPr="001622A0">
              <w:rPr>
                <w:b/>
                <w:sz w:val="20"/>
                <w:szCs w:val="20"/>
                <w:lang w:val="en-NZ"/>
              </w:rPr>
              <w:t>Status update:</w:t>
            </w:r>
            <w:r w:rsidRPr="001622A0">
              <w:rPr>
                <w:sz w:val="20"/>
                <w:szCs w:val="20"/>
                <w:lang w:val="en-NZ"/>
              </w:rPr>
              <w:t xml:space="preserve"> </w:t>
            </w:r>
            <w:r w:rsidR="004E6D4F" w:rsidRPr="001622A0">
              <w:rPr>
                <w:sz w:val="20"/>
                <w:szCs w:val="20"/>
                <w:lang w:val="en-NZ"/>
              </w:rPr>
              <w:t>IPMHA services are in 512 general practice sites, which equates to an enrolled population coverage of 3.1 million people. It is intended that IPMHA coverage will expand to an enrolled population of 3.5 million people by the end of the roll</w:t>
            </w:r>
            <w:r w:rsidR="001B5AFB" w:rsidRPr="001622A0">
              <w:rPr>
                <w:sz w:val="20"/>
                <w:szCs w:val="20"/>
                <w:lang w:val="en-NZ"/>
              </w:rPr>
              <w:t>-</w:t>
            </w:r>
            <w:r w:rsidR="004E6D4F" w:rsidRPr="001622A0">
              <w:rPr>
                <w:sz w:val="20"/>
                <w:szCs w:val="20"/>
                <w:lang w:val="en-NZ"/>
              </w:rPr>
              <w:t xml:space="preserve">out, and at the end of June 2023 we were at 89% of that target. As of 30 June </w:t>
            </w:r>
            <w:r w:rsidR="008342B3" w:rsidRPr="001622A0">
              <w:rPr>
                <w:sz w:val="20"/>
                <w:szCs w:val="20"/>
                <w:lang w:val="en-NZ"/>
              </w:rPr>
              <w:t>20</w:t>
            </w:r>
            <w:r w:rsidR="004E6D4F" w:rsidRPr="001622A0">
              <w:rPr>
                <w:sz w:val="20"/>
                <w:szCs w:val="20"/>
                <w:lang w:val="en-NZ"/>
              </w:rPr>
              <w:t>23, 767,200 sessions</w:t>
            </w:r>
            <w:r w:rsidR="006D0B77" w:rsidRPr="001622A0">
              <w:rPr>
                <w:rStyle w:val="FootnoteReference"/>
                <w:sz w:val="20"/>
                <w:szCs w:val="20"/>
                <w:lang w:val="en-NZ"/>
              </w:rPr>
              <w:footnoteReference w:id="15"/>
            </w:r>
            <w:r w:rsidR="004E6D4F" w:rsidRPr="001622A0">
              <w:rPr>
                <w:sz w:val="20"/>
                <w:szCs w:val="20"/>
                <w:lang w:val="en-NZ"/>
              </w:rPr>
              <w:t xml:space="preserve"> were delivered and 83% of newly contracted </w:t>
            </w:r>
            <w:r w:rsidR="001B5AFB" w:rsidRPr="001622A0">
              <w:rPr>
                <w:sz w:val="20"/>
                <w:szCs w:val="20"/>
                <w:lang w:val="en-NZ"/>
              </w:rPr>
              <w:t>full-time equivalent</w:t>
            </w:r>
            <w:r w:rsidR="005D4763" w:rsidRPr="001622A0">
              <w:rPr>
                <w:sz w:val="20"/>
                <w:szCs w:val="20"/>
                <w:lang w:val="en-NZ"/>
              </w:rPr>
              <w:t xml:space="preserve"> staff</w:t>
            </w:r>
            <w:r w:rsidR="001B5AFB" w:rsidRPr="001622A0">
              <w:rPr>
                <w:sz w:val="20"/>
                <w:szCs w:val="20"/>
                <w:lang w:val="en-NZ"/>
              </w:rPr>
              <w:t xml:space="preserve"> (</w:t>
            </w:r>
            <w:r w:rsidR="004E6D4F" w:rsidRPr="001622A0">
              <w:rPr>
                <w:sz w:val="20"/>
                <w:szCs w:val="20"/>
                <w:lang w:val="en-NZ"/>
              </w:rPr>
              <w:t>FTE</w:t>
            </w:r>
            <w:r w:rsidR="001B5AFB" w:rsidRPr="001622A0">
              <w:rPr>
                <w:sz w:val="20"/>
                <w:szCs w:val="20"/>
                <w:lang w:val="en-NZ"/>
              </w:rPr>
              <w:t xml:space="preserve">) </w:t>
            </w:r>
            <w:r w:rsidR="004E6D4F" w:rsidRPr="001622A0">
              <w:rPr>
                <w:sz w:val="20"/>
                <w:szCs w:val="20"/>
                <w:lang w:val="en-NZ"/>
              </w:rPr>
              <w:t xml:space="preserve">were in place. </w:t>
            </w:r>
          </w:p>
        </w:tc>
        <w:tc>
          <w:tcPr>
            <w:tcW w:w="1275" w:type="dxa"/>
            <w:shd w:val="clear" w:color="auto" w:fill="D6EAF0"/>
            <w:hideMark/>
          </w:tcPr>
          <w:p w14:paraId="5420A600"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038D33D5" w14:textId="77777777" w:rsidR="004E6D4F" w:rsidRPr="001622A0" w:rsidRDefault="004E6D4F" w:rsidP="004E6D4F">
            <w:pPr>
              <w:jc w:val="right"/>
              <w:rPr>
                <w:sz w:val="20"/>
                <w:szCs w:val="20"/>
                <w:lang w:val="en-NZ"/>
              </w:rPr>
            </w:pPr>
            <w:r w:rsidRPr="001622A0">
              <w:rPr>
                <w:sz w:val="20"/>
                <w:szCs w:val="20"/>
                <w:lang w:val="en-NZ"/>
              </w:rPr>
              <w:t>185.988</w:t>
            </w:r>
          </w:p>
        </w:tc>
        <w:tc>
          <w:tcPr>
            <w:tcW w:w="1134" w:type="dxa"/>
            <w:noWrap/>
            <w:hideMark/>
          </w:tcPr>
          <w:p w14:paraId="5B0A2015" w14:textId="77777777" w:rsidR="004E6D4F" w:rsidRPr="001622A0" w:rsidRDefault="004E6D4F" w:rsidP="004E6D4F">
            <w:pPr>
              <w:jc w:val="right"/>
              <w:rPr>
                <w:sz w:val="20"/>
                <w:szCs w:val="20"/>
                <w:lang w:val="en-NZ"/>
              </w:rPr>
            </w:pPr>
            <w:r w:rsidRPr="001622A0">
              <w:rPr>
                <w:sz w:val="20"/>
                <w:szCs w:val="20"/>
                <w:lang w:val="en-NZ"/>
              </w:rPr>
              <w:t>203.222</w:t>
            </w:r>
          </w:p>
        </w:tc>
        <w:tc>
          <w:tcPr>
            <w:tcW w:w="1134" w:type="dxa"/>
            <w:noWrap/>
            <w:hideMark/>
          </w:tcPr>
          <w:p w14:paraId="2E7DBE31" w14:textId="77777777" w:rsidR="004E6D4F" w:rsidRPr="001622A0" w:rsidRDefault="004E6D4F" w:rsidP="004E6D4F">
            <w:pPr>
              <w:jc w:val="right"/>
              <w:rPr>
                <w:sz w:val="20"/>
                <w:szCs w:val="20"/>
                <w:lang w:val="en-NZ"/>
              </w:rPr>
            </w:pPr>
            <w:r w:rsidRPr="001622A0">
              <w:rPr>
                <w:sz w:val="20"/>
                <w:szCs w:val="20"/>
                <w:lang w:val="en-NZ"/>
              </w:rPr>
              <w:t>0.000</w:t>
            </w:r>
          </w:p>
        </w:tc>
        <w:tc>
          <w:tcPr>
            <w:tcW w:w="993" w:type="dxa"/>
            <w:noWrap/>
            <w:hideMark/>
          </w:tcPr>
          <w:p w14:paraId="28F61B3E" w14:textId="3F161C72" w:rsidR="004E6D4F" w:rsidRPr="001622A0" w:rsidRDefault="004E6D4F" w:rsidP="004E6D4F">
            <w:pPr>
              <w:jc w:val="right"/>
              <w:rPr>
                <w:sz w:val="20"/>
                <w:szCs w:val="20"/>
                <w:lang w:val="en-NZ"/>
              </w:rPr>
            </w:pPr>
            <w:r w:rsidRPr="001622A0">
              <w:rPr>
                <w:sz w:val="20"/>
                <w:szCs w:val="20"/>
                <w:lang w:val="en-NZ"/>
              </w:rPr>
              <w:t>(17.234)</w:t>
            </w:r>
          </w:p>
        </w:tc>
      </w:tr>
      <w:tr w:rsidR="004E6D4F" w:rsidRPr="001622A0" w14:paraId="236CDB26" w14:textId="77777777" w:rsidTr="00CF17F8">
        <w:trPr>
          <w:trHeight w:val="274"/>
        </w:trPr>
        <w:tc>
          <w:tcPr>
            <w:tcW w:w="993" w:type="dxa"/>
            <w:shd w:val="clear" w:color="auto" w:fill="D6EAF0"/>
            <w:noWrap/>
            <w:hideMark/>
          </w:tcPr>
          <w:p w14:paraId="3B578C14" w14:textId="77777777" w:rsidR="004E6D4F" w:rsidRPr="001622A0" w:rsidRDefault="004E6D4F" w:rsidP="00527832">
            <w:pPr>
              <w:spacing w:after="160"/>
              <w:rPr>
                <w:b/>
                <w:bCs/>
                <w:sz w:val="20"/>
                <w:szCs w:val="20"/>
                <w:lang w:val="en-NZ"/>
              </w:rPr>
            </w:pPr>
            <w:r w:rsidRPr="001622A0">
              <w:rPr>
                <w:b/>
                <w:bCs/>
                <w:sz w:val="20"/>
                <w:szCs w:val="20"/>
                <w:lang w:val="en-NZ"/>
              </w:rPr>
              <w:t>2019</w:t>
            </w:r>
          </w:p>
        </w:tc>
        <w:tc>
          <w:tcPr>
            <w:tcW w:w="1985" w:type="dxa"/>
            <w:hideMark/>
          </w:tcPr>
          <w:p w14:paraId="28A5B4F5" w14:textId="77777777" w:rsidR="004E6D4F" w:rsidRPr="001622A0" w:rsidRDefault="004E6D4F" w:rsidP="00527832">
            <w:pPr>
              <w:spacing w:after="160"/>
              <w:rPr>
                <w:sz w:val="20"/>
                <w:szCs w:val="20"/>
                <w:lang w:val="en-NZ"/>
              </w:rPr>
            </w:pPr>
            <w:r w:rsidRPr="001622A0">
              <w:rPr>
                <w:sz w:val="20"/>
                <w:szCs w:val="20"/>
                <w:lang w:val="en-NZ"/>
              </w:rPr>
              <w:t>Kaupapa Māori services: whānau-centred services delivered by Māori, for Māori</w:t>
            </w:r>
          </w:p>
        </w:tc>
        <w:tc>
          <w:tcPr>
            <w:tcW w:w="6237" w:type="dxa"/>
            <w:hideMark/>
          </w:tcPr>
          <w:p w14:paraId="418D5669" w14:textId="238DA286" w:rsidR="003F4D0B" w:rsidRPr="001622A0" w:rsidRDefault="00495F87" w:rsidP="00527832">
            <w:pPr>
              <w:spacing w:after="160"/>
              <w:rPr>
                <w:sz w:val="20"/>
                <w:szCs w:val="20"/>
                <w:lang w:val="en-NZ"/>
              </w:rPr>
            </w:pPr>
            <w:r w:rsidRPr="001622A0">
              <w:rPr>
                <w:sz w:val="20"/>
                <w:szCs w:val="20"/>
                <w:lang w:val="en-NZ"/>
              </w:rPr>
              <w:t>T</w:t>
            </w:r>
            <w:r w:rsidR="004E6D4F" w:rsidRPr="001622A0">
              <w:rPr>
                <w:sz w:val="20"/>
                <w:szCs w:val="20"/>
                <w:lang w:val="en-NZ"/>
              </w:rPr>
              <w:t>hese services</w:t>
            </w:r>
            <w:r w:rsidRPr="001622A0">
              <w:rPr>
                <w:sz w:val="20"/>
                <w:szCs w:val="20"/>
                <w:lang w:val="en-NZ"/>
              </w:rPr>
              <w:t xml:space="preserve"> for all ages</w:t>
            </w:r>
            <w:r w:rsidR="004E6D4F" w:rsidRPr="001622A0">
              <w:rPr>
                <w:sz w:val="20"/>
                <w:szCs w:val="20"/>
                <w:lang w:val="en-NZ"/>
              </w:rPr>
              <w:t xml:space="preserve"> are delivered in the community outside of general practice. The service design has enabled Kaupapa Māori health partners to better meet the needs</w:t>
            </w:r>
            <w:r w:rsidR="005D4763" w:rsidRPr="001622A0">
              <w:rPr>
                <w:sz w:val="20"/>
                <w:szCs w:val="20"/>
                <w:lang w:val="en-NZ"/>
              </w:rPr>
              <w:t xml:space="preserve"> of tāngata whaiora and their whānau</w:t>
            </w:r>
            <w:r w:rsidR="004E6D4F" w:rsidRPr="001622A0">
              <w:rPr>
                <w:sz w:val="20"/>
                <w:szCs w:val="20"/>
                <w:lang w:val="en-NZ"/>
              </w:rPr>
              <w:t xml:space="preserve"> and positively contribute to changing the</w:t>
            </w:r>
            <w:r w:rsidR="005D4763" w:rsidRPr="001622A0">
              <w:rPr>
                <w:sz w:val="20"/>
                <w:szCs w:val="20"/>
                <w:lang w:val="en-NZ"/>
              </w:rPr>
              <w:t>ir</w:t>
            </w:r>
            <w:r w:rsidR="004E6D4F" w:rsidRPr="001622A0">
              <w:rPr>
                <w:sz w:val="20"/>
                <w:szCs w:val="20"/>
                <w:lang w:val="en-NZ"/>
              </w:rPr>
              <w:t xml:space="preserve"> lives. </w:t>
            </w:r>
          </w:p>
          <w:p w14:paraId="781BDEBC" w14:textId="2E3966D9" w:rsidR="004E6D4F" w:rsidRPr="001622A0" w:rsidRDefault="003F4D0B" w:rsidP="00527832">
            <w:pPr>
              <w:spacing w:after="160"/>
              <w:rPr>
                <w:sz w:val="20"/>
                <w:szCs w:val="20"/>
                <w:lang w:val="en-NZ"/>
              </w:rPr>
            </w:pPr>
            <w:r w:rsidRPr="001622A0">
              <w:rPr>
                <w:b/>
                <w:sz w:val="20"/>
                <w:szCs w:val="20"/>
                <w:lang w:val="en-NZ"/>
              </w:rPr>
              <w:t>Status update:</w:t>
            </w:r>
            <w:r w:rsidRPr="001622A0">
              <w:rPr>
                <w:sz w:val="20"/>
                <w:szCs w:val="20"/>
                <w:lang w:val="en-NZ"/>
              </w:rPr>
              <w:t xml:space="preserve"> </w:t>
            </w:r>
            <w:r w:rsidR="005A2526" w:rsidRPr="001622A0">
              <w:rPr>
                <w:sz w:val="20"/>
                <w:szCs w:val="20"/>
                <w:lang w:val="en-NZ"/>
              </w:rPr>
              <w:t>There are</w:t>
            </w:r>
            <w:r w:rsidR="004E6D4F" w:rsidRPr="001622A0">
              <w:rPr>
                <w:sz w:val="20"/>
                <w:szCs w:val="20"/>
                <w:lang w:val="en-NZ"/>
              </w:rPr>
              <w:t xml:space="preserve"> now 32 services, ensuring full coverage across the country. In many cases there is no wait time as support is </w:t>
            </w:r>
            <w:r w:rsidR="004E6D4F" w:rsidRPr="001622A0">
              <w:rPr>
                <w:sz w:val="20"/>
                <w:szCs w:val="20"/>
                <w:lang w:val="en-NZ"/>
              </w:rPr>
              <w:lastRenderedPageBreak/>
              <w:t>available at the time that a need is identified.</w:t>
            </w:r>
          </w:p>
        </w:tc>
        <w:tc>
          <w:tcPr>
            <w:tcW w:w="1275" w:type="dxa"/>
            <w:shd w:val="clear" w:color="auto" w:fill="D6EAF0"/>
            <w:hideMark/>
          </w:tcPr>
          <w:p w14:paraId="603CDA4A" w14:textId="77777777" w:rsidR="004E6D4F" w:rsidRPr="001622A0" w:rsidRDefault="004E6D4F" w:rsidP="00527832">
            <w:pPr>
              <w:spacing w:after="160"/>
              <w:jc w:val="center"/>
              <w:rPr>
                <w:b/>
                <w:bCs/>
                <w:sz w:val="20"/>
                <w:szCs w:val="20"/>
                <w:lang w:val="en-NZ"/>
              </w:rPr>
            </w:pPr>
            <w:r w:rsidRPr="001622A0">
              <w:rPr>
                <w:b/>
                <w:bCs/>
                <w:sz w:val="20"/>
                <w:szCs w:val="20"/>
                <w:lang w:val="en-NZ"/>
              </w:rPr>
              <w:lastRenderedPageBreak/>
              <w:t>Health</w:t>
            </w:r>
          </w:p>
        </w:tc>
        <w:tc>
          <w:tcPr>
            <w:tcW w:w="1134" w:type="dxa"/>
            <w:noWrap/>
            <w:hideMark/>
          </w:tcPr>
          <w:p w14:paraId="198F3CCD" w14:textId="77777777" w:rsidR="004E6D4F" w:rsidRPr="001622A0" w:rsidRDefault="004E6D4F" w:rsidP="00527832">
            <w:pPr>
              <w:spacing w:after="160"/>
              <w:jc w:val="right"/>
              <w:rPr>
                <w:sz w:val="20"/>
                <w:szCs w:val="20"/>
                <w:lang w:val="en-NZ"/>
              </w:rPr>
            </w:pPr>
            <w:r w:rsidRPr="001622A0">
              <w:rPr>
                <w:sz w:val="20"/>
                <w:szCs w:val="20"/>
                <w:lang w:val="en-NZ"/>
              </w:rPr>
              <w:t>61.750</w:t>
            </w:r>
          </w:p>
        </w:tc>
        <w:tc>
          <w:tcPr>
            <w:tcW w:w="1134" w:type="dxa"/>
            <w:noWrap/>
            <w:hideMark/>
          </w:tcPr>
          <w:p w14:paraId="271C37E0" w14:textId="77777777" w:rsidR="004E6D4F" w:rsidRPr="001622A0" w:rsidRDefault="004E6D4F" w:rsidP="00527832">
            <w:pPr>
              <w:spacing w:after="160"/>
              <w:jc w:val="right"/>
              <w:rPr>
                <w:sz w:val="20"/>
                <w:szCs w:val="20"/>
                <w:lang w:val="en-NZ"/>
              </w:rPr>
            </w:pPr>
            <w:r w:rsidRPr="001622A0">
              <w:rPr>
                <w:sz w:val="20"/>
                <w:szCs w:val="20"/>
                <w:lang w:val="en-NZ"/>
              </w:rPr>
              <w:t>45.938</w:t>
            </w:r>
          </w:p>
        </w:tc>
        <w:tc>
          <w:tcPr>
            <w:tcW w:w="1134" w:type="dxa"/>
            <w:noWrap/>
            <w:hideMark/>
          </w:tcPr>
          <w:p w14:paraId="00985715" w14:textId="77777777" w:rsidR="004E6D4F" w:rsidRPr="001622A0" w:rsidRDefault="004E6D4F" w:rsidP="00527832">
            <w:pPr>
              <w:spacing w:after="160"/>
              <w:jc w:val="right"/>
              <w:rPr>
                <w:sz w:val="20"/>
                <w:szCs w:val="20"/>
                <w:lang w:val="en-NZ"/>
              </w:rPr>
            </w:pPr>
            <w:r w:rsidRPr="001622A0">
              <w:rPr>
                <w:sz w:val="20"/>
                <w:szCs w:val="20"/>
                <w:lang w:val="en-NZ"/>
              </w:rPr>
              <w:t>7.389</w:t>
            </w:r>
          </w:p>
        </w:tc>
        <w:tc>
          <w:tcPr>
            <w:tcW w:w="993" w:type="dxa"/>
            <w:noWrap/>
            <w:hideMark/>
          </w:tcPr>
          <w:p w14:paraId="6F5177C6" w14:textId="77777777" w:rsidR="004E6D4F" w:rsidRPr="001622A0" w:rsidRDefault="004E6D4F" w:rsidP="00527832">
            <w:pPr>
              <w:spacing w:after="160"/>
              <w:jc w:val="right"/>
              <w:rPr>
                <w:sz w:val="20"/>
                <w:szCs w:val="20"/>
                <w:lang w:val="en-NZ"/>
              </w:rPr>
            </w:pPr>
            <w:r w:rsidRPr="001622A0">
              <w:rPr>
                <w:sz w:val="20"/>
                <w:szCs w:val="20"/>
                <w:lang w:val="en-NZ"/>
              </w:rPr>
              <w:t>8.423</w:t>
            </w:r>
          </w:p>
        </w:tc>
      </w:tr>
      <w:tr w:rsidR="004E6D4F" w:rsidRPr="001622A0" w14:paraId="545CB706" w14:textId="77777777" w:rsidTr="00086AE6">
        <w:trPr>
          <w:trHeight w:val="557"/>
        </w:trPr>
        <w:tc>
          <w:tcPr>
            <w:tcW w:w="993" w:type="dxa"/>
            <w:shd w:val="clear" w:color="auto" w:fill="D6EAF0"/>
            <w:noWrap/>
            <w:hideMark/>
          </w:tcPr>
          <w:p w14:paraId="221FF555" w14:textId="77777777" w:rsidR="004E6D4F" w:rsidRPr="001622A0" w:rsidRDefault="004E6D4F" w:rsidP="00805437">
            <w:pPr>
              <w:spacing w:after="160"/>
              <w:rPr>
                <w:b/>
                <w:bCs/>
                <w:sz w:val="20"/>
                <w:szCs w:val="20"/>
                <w:lang w:val="en-NZ"/>
              </w:rPr>
            </w:pPr>
            <w:r w:rsidRPr="001622A0">
              <w:rPr>
                <w:b/>
                <w:bCs/>
                <w:sz w:val="20"/>
                <w:szCs w:val="20"/>
                <w:lang w:val="en-NZ"/>
              </w:rPr>
              <w:t>2019</w:t>
            </w:r>
          </w:p>
        </w:tc>
        <w:tc>
          <w:tcPr>
            <w:tcW w:w="1985" w:type="dxa"/>
            <w:hideMark/>
          </w:tcPr>
          <w:p w14:paraId="3F137E05" w14:textId="61847B7C" w:rsidR="004E6D4F" w:rsidRPr="001622A0" w:rsidRDefault="004E6D4F" w:rsidP="00805437">
            <w:pPr>
              <w:spacing w:after="160"/>
              <w:rPr>
                <w:sz w:val="20"/>
                <w:szCs w:val="20"/>
                <w:lang w:val="en-NZ"/>
              </w:rPr>
            </w:pPr>
            <w:r w:rsidRPr="001622A0">
              <w:rPr>
                <w:sz w:val="20"/>
                <w:szCs w:val="20"/>
                <w:lang w:val="en-NZ"/>
              </w:rPr>
              <w:t>Pacific services: Pacific-led services incorporating Pacific values, beliefs, languages</w:t>
            </w:r>
            <w:r w:rsidR="005D4763" w:rsidRPr="001622A0">
              <w:rPr>
                <w:sz w:val="20"/>
                <w:szCs w:val="20"/>
                <w:lang w:val="en-NZ"/>
              </w:rPr>
              <w:t>,</w:t>
            </w:r>
            <w:r w:rsidRPr="001622A0">
              <w:rPr>
                <w:sz w:val="20"/>
                <w:szCs w:val="20"/>
                <w:lang w:val="en-NZ"/>
              </w:rPr>
              <w:t xml:space="preserve"> and models of care</w:t>
            </w:r>
          </w:p>
        </w:tc>
        <w:tc>
          <w:tcPr>
            <w:tcW w:w="6237" w:type="dxa"/>
            <w:hideMark/>
          </w:tcPr>
          <w:p w14:paraId="7F343747" w14:textId="77777777" w:rsidR="005331B3" w:rsidRPr="001622A0" w:rsidRDefault="00495F87" w:rsidP="00805437">
            <w:pPr>
              <w:spacing w:after="160"/>
              <w:rPr>
                <w:sz w:val="20"/>
                <w:szCs w:val="20"/>
                <w:lang w:val="en-NZ"/>
              </w:rPr>
            </w:pPr>
            <w:r w:rsidRPr="001622A0">
              <w:rPr>
                <w:sz w:val="20"/>
                <w:szCs w:val="20"/>
                <w:lang w:val="en-NZ"/>
              </w:rPr>
              <w:t>T</w:t>
            </w:r>
            <w:r w:rsidR="004E6D4F" w:rsidRPr="001622A0">
              <w:rPr>
                <w:sz w:val="20"/>
                <w:szCs w:val="20"/>
                <w:lang w:val="en-NZ"/>
              </w:rPr>
              <w:t xml:space="preserve">hese services </w:t>
            </w:r>
            <w:r w:rsidRPr="001622A0">
              <w:rPr>
                <w:sz w:val="20"/>
                <w:szCs w:val="20"/>
                <w:lang w:val="en-NZ"/>
              </w:rPr>
              <w:t xml:space="preserve">for all ages </w:t>
            </w:r>
            <w:r w:rsidR="004E6D4F" w:rsidRPr="001622A0">
              <w:rPr>
                <w:sz w:val="20"/>
                <w:szCs w:val="20"/>
                <w:lang w:val="en-NZ"/>
              </w:rPr>
              <w:t xml:space="preserve">are delivered in the community outside of general practice. </w:t>
            </w:r>
          </w:p>
          <w:p w14:paraId="69D64BDF" w14:textId="697A036C" w:rsidR="004E6D4F" w:rsidRPr="001622A0" w:rsidRDefault="005331B3" w:rsidP="00805437">
            <w:pPr>
              <w:spacing w:after="160"/>
              <w:rPr>
                <w:sz w:val="20"/>
                <w:szCs w:val="20"/>
                <w:lang w:val="en-NZ"/>
              </w:rPr>
            </w:pPr>
            <w:r w:rsidRPr="001622A0">
              <w:rPr>
                <w:b/>
                <w:sz w:val="20"/>
                <w:szCs w:val="20"/>
                <w:lang w:val="en-NZ"/>
              </w:rPr>
              <w:t>Status update:</w:t>
            </w:r>
            <w:r w:rsidRPr="001622A0">
              <w:rPr>
                <w:sz w:val="20"/>
                <w:szCs w:val="20"/>
                <w:lang w:val="en-NZ"/>
              </w:rPr>
              <w:t xml:space="preserve"> </w:t>
            </w:r>
            <w:r w:rsidR="004E6D4F" w:rsidRPr="001622A0">
              <w:rPr>
                <w:sz w:val="20"/>
                <w:szCs w:val="20"/>
                <w:lang w:val="en-NZ"/>
              </w:rPr>
              <w:t xml:space="preserve">There are </w:t>
            </w:r>
            <w:r w:rsidR="005D4763" w:rsidRPr="001622A0">
              <w:rPr>
                <w:sz w:val="20"/>
                <w:szCs w:val="20"/>
                <w:lang w:val="en-NZ"/>
              </w:rPr>
              <w:t>nine</w:t>
            </w:r>
            <w:r w:rsidR="004E6D4F" w:rsidRPr="001622A0">
              <w:rPr>
                <w:sz w:val="20"/>
                <w:szCs w:val="20"/>
                <w:lang w:val="en-NZ"/>
              </w:rPr>
              <w:t xml:space="preserve"> Pacific services targeted at the </w:t>
            </w:r>
            <w:r w:rsidR="005D4763" w:rsidRPr="001622A0">
              <w:rPr>
                <w:sz w:val="20"/>
                <w:szCs w:val="20"/>
                <w:lang w:val="en-NZ"/>
              </w:rPr>
              <w:t xml:space="preserve">nine </w:t>
            </w:r>
            <w:r w:rsidR="004E6D4F" w:rsidRPr="001622A0">
              <w:rPr>
                <w:sz w:val="20"/>
                <w:szCs w:val="20"/>
                <w:lang w:val="en-NZ"/>
              </w:rPr>
              <w:t>districts with the highest Pacific population</w:t>
            </w:r>
            <w:r w:rsidR="005D4763" w:rsidRPr="001622A0">
              <w:rPr>
                <w:sz w:val="20"/>
                <w:szCs w:val="20"/>
                <w:lang w:val="en-NZ"/>
              </w:rPr>
              <w:t>s</w:t>
            </w:r>
            <w:r w:rsidR="004E6D4F" w:rsidRPr="001622A0">
              <w:rPr>
                <w:sz w:val="20"/>
                <w:szCs w:val="20"/>
                <w:lang w:val="en-NZ"/>
              </w:rPr>
              <w:t>, and a total of 48,100 sessions have been delivered.</w:t>
            </w:r>
            <w:r w:rsidR="00AE54FD" w:rsidRPr="001622A0">
              <w:rPr>
                <w:sz w:val="20"/>
                <w:szCs w:val="20"/>
                <w:lang w:val="en-NZ"/>
              </w:rPr>
              <w:t xml:space="preserve"> </w:t>
            </w:r>
            <w:r w:rsidR="004E6D4F" w:rsidRPr="001622A0">
              <w:rPr>
                <w:sz w:val="20"/>
                <w:szCs w:val="20"/>
                <w:lang w:val="en-NZ"/>
              </w:rPr>
              <w:t>There is ongoing recruitment into contracted roles</w:t>
            </w:r>
            <w:r w:rsidR="005D4763" w:rsidRPr="001622A0">
              <w:rPr>
                <w:sz w:val="20"/>
                <w:szCs w:val="20"/>
                <w:lang w:val="en-NZ"/>
              </w:rPr>
              <w:t>,</w:t>
            </w:r>
            <w:r w:rsidR="004E6D4F" w:rsidRPr="001622A0">
              <w:rPr>
                <w:sz w:val="20"/>
                <w:szCs w:val="20"/>
                <w:lang w:val="en-NZ"/>
              </w:rPr>
              <w:t xml:space="preserve"> with 64% of FTE in place as </w:t>
            </w:r>
            <w:r w:rsidR="00011733" w:rsidRPr="001622A0">
              <w:rPr>
                <w:sz w:val="20"/>
                <w:szCs w:val="20"/>
                <w:lang w:val="en-NZ"/>
              </w:rPr>
              <w:t>of</w:t>
            </w:r>
            <w:r w:rsidR="004E6D4F" w:rsidRPr="001622A0">
              <w:rPr>
                <w:sz w:val="20"/>
                <w:szCs w:val="20"/>
                <w:lang w:val="en-NZ"/>
              </w:rPr>
              <w:t xml:space="preserve"> 30 June 2023, against a target of 60–80% for this stage of the roll</w:t>
            </w:r>
            <w:r w:rsidR="003739F5" w:rsidRPr="001622A0">
              <w:rPr>
                <w:sz w:val="20"/>
                <w:szCs w:val="20"/>
                <w:lang w:val="en-NZ"/>
              </w:rPr>
              <w:t>-</w:t>
            </w:r>
            <w:r w:rsidR="004E6D4F" w:rsidRPr="001622A0">
              <w:rPr>
                <w:sz w:val="20"/>
                <w:szCs w:val="20"/>
                <w:lang w:val="en-NZ"/>
              </w:rPr>
              <w:t>out. Most vacancies are with one provider</w:t>
            </w:r>
            <w:r w:rsidR="003739F5" w:rsidRPr="001622A0">
              <w:rPr>
                <w:sz w:val="20"/>
                <w:szCs w:val="20"/>
                <w:lang w:val="en-NZ"/>
              </w:rPr>
              <w:t>,</w:t>
            </w:r>
            <w:r w:rsidR="004E6D4F" w:rsidRPr="001622A0">
              <w:rPr>
                <w:sz w:val="20"/>
                <w:szCs w:val="20"/>
                <w:lang w:val="en-NZ"/>
              </w:rPr>
              <w:t xml:space="preserve"> which is servicing </w:t>
            </w:r>
            <w:r w:rsidR="003739F5" w:rsidRPr="001622A0">
              <w:rPr>
                <w:sz w:val="20"/>
                <w:szCs w:val="20"/>
                <w:lang w:val="en-NZ"/>
              </w:rPr>
              <w:t xml:space="preserve">three </w:t>
            </w:r>
            <w:r w:rsidR="004E6D4F" w:rsidRPr="001622A0">
              <w:rPr>
                <w:sz w:val="20"/>
                <w:szCs w:val="20"/>
                <w:lang w:val="en-NZ"/>
              </w:rPr>
              <w:t>districts, and workforce solutions are being explored.</w:t>
            </w:r>
          </w:p>
        </w:tc>
        <w:tc>
          <w:tcPr>
            <w:tcW w:w="1275" w:type="dxa"/>
            <w:shd w:val="clear" w:color="auto" w:fill="D6EAF0"/>
            <w:hideMark/>
          </w:tcPr>
          <w:p w14:paraId="5D29A3D8" w14:textId="77777777" w:rsidR="004E6D4F" w:rsidRPr="001622A0" w:rsidRDefault="004E6D4F" w:rsidP="00805437">
            <w:pPr>
              <w:spacing w:after="160"/>
              <w:jc w:val="center"/>
              <w:rPr>
                <w:b/>
                <w:bCs/>
                <w:sz w:val="20"/>
                <w:szCs w:val="20"/>
                <w:lang w:val="en-NZ"/>
              </w:rPr>
            </w:pPr>
            <w:r w:rsidRPr="001622A0">
              <w:rPr>
                <w:b/>
                <w:bCs/>
                <w:sz w:val="20"/>
                <w:szCs w:val="20"/>
                <w:lang w:val="en-NZ"/>
              </w:rPr>
              <w:t>Health</w:t>
            </w:r>
          </w:p>
        </w:tc>
        <w:tc>
          <w:tcPr>
            <w:tcW w:w="1134" w:type="dxa"/>
            <w:noWrap/>
            <w:hideMark/>
          </w:tcPr>
          <w:p w14:paraId="217F7CA6" w14:textId="77777777" w:rsidR="004E6D4F" w:rsidRPr="001622A0" w:rsidRDefault="004E6D4F" w:rsidP="00805437">
            <w:pPr>
              <w:spacing w:after="160"/>
              <w:jc w:val="right"/>
              <w:rPr>
                <w:sz w:val="20"/>
                <w:szCs w:val="20"/>
                <w:lang w:val="en-NZ"/>
              </w:rPr>
            </w:pPr>
            <w:r w:rsidRPr="001622A0">
              <w:rPr>
                <w:sz w:val="20"/>
                <w:szCs w:val="20"/>
                <w:lang w:val="en-NZ"/>
              </w:rPr>
              <w:t>24.700</w:t>
            </w:r>
          </w:p>
        </w:tc>
        <w:tc>
          <w:tcPr>
            <w:tcW w:w="1134" w:type="dxa"/>
            <w:noWrap/>
            <w:hideMark/>
          </w:tcPr>
          <w:p w14:paraId="32DDA45A" w14:textId="77777777" w:rsidR="004E6D4F" w:rsidRPr="001622A0" w:rsidRDefault="004E6D4F" w:rsidP="00805437">
            <w:pPr>
              <w:spacing w:after="160"/>
              <w:jc w:val="right"/>
              <w:rPr>
                <w:sz w:val="20"/>
                <w:szCs w:val="20"/>
                <w:lang w:val="en-NZ"/>
              </w:rPr>
            </w:pPr>
            <w:r w:rsidRPr="001622A0">
              <w:rPr>
                <w:sz w:val="20"/>
                <w:szCs w:val="20"/>
                <w:lang w:val="en-NZ"/>
              </w:rPr>
              <w:t>19.577</w:t>
            </w:r>
          </w:p>
        </w:tc>
        <w:tc>
          <w:tcPr>
            <w:tcW w:w="1134" w:type="dxa"/>
            <w:noWrap/>
            <w:hideMark/>
          </w:tcPr>
          <w:p w14:paraId="7BF6E570" w14:textId="77777777" w:rsidR="004E6D4F" w:rsidRPr="001622A0" w:rsidRDefault="004E6D4F" w:rsidP="00805437">
            <w:pPr>
              <w:spacing w:after="160"/>
              <w:jc w:val="right"/>
              <w:rPr>
                <w:sz w:val="20"/>
                <w:szCs w:val="20"/>
                <w:lang w:val="en-NZ"/>
              </w:rPr>
            </w:pPr>
            <w:r w:rsidRPr="001622A0">
              <w:rPr>
                <w:sz w:val="20"/>
                <w:szCs w:val="20"/>
                <w:lang w:val="en-NZ"/>
              </w:rPr>
              <w:t>0.000</w:t>
            </w:r>
          </w:p>
        </w:tc>
        <w:tc>
          <w:tcPr>
            <w:tcW w:w="993" w:type="dxa"/>
            <w:noWrap/>
            <w:hideMark/>
          </w:tcPr>
          <w:p w14:paraId="49CCE43C" w14:textId="77777777" w:rsidR="004E6D4F" w:rsidRPr="001622A0" w:rsidRDefault="004E6D4F" w:rsidP="00805437">
            <w:pPr>
              <w:spacing w:after="160"/>
              <w:jc w:val="right"/>
              <w:rPr>
                <w:sz w:val="20"/>
                <w:szCs w:val="20"/>
                <w:lang w:val="en-NZ"/>
              </w:rPr>
            </w:pPr>
            <w:r w:rsidRPr="001622A0">
              <w:rPr>
                <w:sz w:val="20"/>
                <w:szCs w:val="20"/>
                <w:lang w:val="en-NZ"/>
              </w:rPr>
              <w:t>5.123</w:t>
            </w:r>
          </w:p>
        </w:tc>
      </w:tr>
      <w:tr w:rsidR="004E6D4F" w:rsidRPr="001622A0" w14:paraId="1BAA2AE6" w14:textId="77777777" w:rsidTr="00086AE6">
        <w:trPr>
          <w:trHeight w:val="1833"/>
        </w:trPr>
        <w:tc>
          <w:tcPr>
            <w:tcW w:w="993" w:type="dxa"/>
            <w:shd w:val="clear" w:color="auto" w:fill="D6EAF0"/>
            <w:noWrap/>
            <w:hideMark/>
          </w:tcPr>
          <w:p w14:paraId="03E64A3C" w14:textId="77777777" w:rsidR="004E6D4F" w:rsidRPr="001622A0" w:rsidRDefault="004E6D4F" w:rsidP="00913655">
            <w:pPr>
              <w:spacing w:after="160"/>
              <w:rPr>
                <w:b/>
                <w:bCs/>
                <w:sz w:val="20"/>
                <w:szCs w:val="20"/>
                <w:lang w:val="en-NZ"/>
              </w:rPr>
            </w:pPr>
            <w:r w:rsidRPr="001622A0">
              <w:rPr>
                <w:b/>
                <w:bCs/>
                <w:sz w:val="20"/>
                <w:szCs w:val="20"/>
                <w:lang w:val="en-NZ"/>
              </w:rPr>
              <w:t>2019</w:t>
            </w:r>
          </w:p>
        </w:tc>
        <w:tc>
          <w:tcPr>
            <w:tcW w:w="1985" w:type="dxa"/>
            <w:hideMark/>
          </w:tcPr>
          <w:p w14:paraId="34BA863C" w14:textId="77777777" w:rsidR="004E6D4F" w:rsidRPr="001622A0" w:rsidRDefault="004E6D4F" w:rsidP="00913655">
            <w:pPr>
              <w:spacing w:after="160"/>
              <w:rPr>
                <w:sz w:val="20"/>
                <w:szCs w:val="20"/>
                <w:lang w:val="en-NZ"/>
              </w:rPr>
            </w:pPr>
            <w:r w:rsidRPr="001622A0">
              <w:rPr>
                <w:sz w:val="20"/>
                <w:szCs w:val="20"/>
                <w:lang w:val="en-NZ"/>
              </w:rPr>
              <w:t>Youth services: flexible services delivered in spaces that are acceptable and accessible to young people</w:t>
            </w:r>
          </w:p>
        </w:tc>
        <w:tc>
          <w:tcPr>
            <w:tcW w:w="6237" w:type="dxa"/>
            <w:hideMark/>
          </w:tcPr>
          <w:p w14:paraId="50E83D66" w14:textId="39046174" w:rsidR="00011733" w:rsidRPr="001622A0" w:rsidRDefault="00A05D34" w:rsidP="00913655">
            <w:pPr>
              <w:spacing w:after="160"/>
              <w:rPr>
                <w:sz w:val="20"/>
                <w:szCs w:val="20"/>
                <w:lang w:val="en-NZ"/>
              </w:rPr>
            </w:pPr>
            <w:r w:rsidRPr="001622A0">
              <w:rPr>
                <w:sz w:val="20"/>
                <w:szCs w:val="20"/>
                <w:lang w:val="en-NZ"/>
              </w:rPr>
              <w:t>P</w:t>
            </w:r>
            <w:r w:rsidR="004E6D4F" w:rsidRPr="001622A0">
              <w:rPr>
                <w:sz w:val="20"/>
                <w:szCs w:val="20"/>
                <w:lang w:val="en-NZ"/>
              </w:rPr>
              <w:t>rimary MHA services for young people aged 12–24 years</w:t>
            </w:r>
            <w:r w:rsidR="007B6463" w:rsidRPr="001622A0">
              <w:rPr>
                <w:sz w:val="20"/>
                <w:szCs w:val="20"/>
                <w:lang w:val="en-NZ"/>
              </w:rPr>
              <w:t>—</w:t>
            </w:r>
            <w:r w:rsidR="004E6D4F" w:rsidRPr="001622A0">
              <w:rPr>
                <w:sz w:val="20"/>
                <w:szCs w:val="20"/>
                <w:lang w:val="en-NZ"/>
              </w:rPr>
              <w:t>these services are delivered in the community outside of general practice.</w:t>
            </w:r>
          </w:p>
          <w:p w14:paraId="72BC8C9A" w14:textId="154B043F" w:rsidR="004E6D4F" w:rsidRPr="001622A0" w:rsidRDefault="00011733" w:rsidP="00913655">
            <w:pPr>
              <w:spacing w:after="160"/>
              <w:rPr>
                <w:sz w:val="20"/>
                <w:szCs w:val="20"/>
                <w:lang w:val="en-NZ"/>
              </w:rPr>
            </w:pPr>
            <w:r w:rsidRPr="001622A0">
              <w:rPr>
                <w:b/>
                <w:sz w:val="20"/>
                <w:szCs w:val="20"/>
                <w:lang w:val="en-NZ"/>
              </w:rPr>
              <w:t>Status update:</w:t>
            </w:r>
            <w:r w:rsidR="004E6D4F" w:rsidRPr="001622A0">
              <w:rPr>
                <w:b/>
                <w:sz w:val="20"/>
                <w:szCs w:val="20"/>
                <w:lang w:val="en-NZ"/>
              </w:rPr>
              <w:t xml:space="preserve"> </w:t>
            </w:r>
            <w:r w:rsidR="004E6D4F" w:rsidRPr="001622A0">
              <w:rPr>
                <w:sz w:val="20"/>
                <w:szCs w:val="20"/>
                <w:lang w:val="en-NZ"/>
              </w:rPr>
              <w:t xml:space="preserve">There are 22 </w:t>
            </w:r>
            <w:r w:rsidR="001E6DA4" w:rsidRPr="001622A0">
              <w:rPr>
                <w:sz w:val="20"/>
                <w:szCs w:val="20"/>
                <w:lang w:val="en-NZ"/>
              </w:rPr>
              <w:t>y</w:t>
            </w:r>
            <w:r w:rsidR="004E6D4F" w:rsidRPr="001622A0">
              <w:rPr>
                <w:sz w:val="20"/>
                <w:szCs w:val="20"/>
                <w:lang w:val="en-NZ"/>
              </w:rPr>
              <w:t>outh services across the country and a total of 88,500 sessions have been delivered. In addition, funding is in place for the Youthline Help Line (national phone</w:t>
            </w:r>
            <w:r w:rsidR="001E6DA4" w:rsidRPr="001622A0">
              <w:rPr>
                <w:sz w:val="20"/>
                <w:szCs w:val="20"/>
                <w:lang w:val="en-NZ"/>
              </w:rPr>
              <w:t xml:space="preserve">, </w:t>
            </w:r>
            <w:r w:rsidR="004E6D4F" w:rsidRPr="001622A0">
              <w:rPr>
                <w:sz w:val="20"/>
                <w:szCs w:val="20"/>
                <w:lang w:val="en-NZ"/>
              </w:rPr>
              <w:t>web</w:t>
            </w:r>
            <w:r w:rsidR="001E6DA4" w:rsidRPr="001622A0">
              <w:rPr>
                <w:sz w:val="20"/>
                <w:szCs w:val="20"/>
                <w:lang w:val="en-NZ"/>
              </w:rPr>
              <w:t xml:space="preserve">, and </w:t>
            </w:r>
            <w:r w:rsidR="004E6D4F" w:rsidRPr="001622A0">
              <w:rPr>
                <w:sz w:val="20"/>
                <w:szCs w:val="20"/>
                <w:lang w:val="en-NZ"/>
              </w:rPr>
              <w:t>text counselling service).</w:t>
            </w:r>
            <w:r w:rsidR="00A05D34" w:rsidRPr="001622A0">
              <w:rPr>
                <w:sz w:val="20"/>
                <w:szCs w:val="20"/>
                <w:lang w:val="en-NZ"/>
              </w:rPr>
              <w:t xml:space="preserve"> </w:t>
            </w:r>
            <w:r w:rsidR="004E6D4F" w:rsidRPr="001622A0">
              <w:rPr>
                <w:sz w:val="20"/>
                <w:szCs w:val="20"/>
                <w:lang w:val="en-NZ"/>
              </w:rPr>
              <w:t xml:space="preserve">There is ongoing recruitment into contracted roles with 79% of FTE in place as </w:t>
            </w:r>
            <w:r w:rsidRPr="001622A0">
              <w:rPr>
                <w:sz w:val="20"/>
                <w:szCs w:val="20"/>
                <w:lang w:val="en-NZ"/>
              </w:rPr>
              <w:t>of</w:t>
            </w:r>
            <w:r w:rsidR="004E6D4F" w:rsidRPr="001622A0">
              <w:rPr>
                <w:sz w:val="20"/>
                <w:szCs w:val="20"/>
                <w:lang w:val="en-NZ"/>
              </w:rPr>
              <w:t xml:space="preserve"> 30 June 2023, against a target of 60–80% for this stage of the roll</w:t>
            </w:r>
            <w:r w:rsidR="001E6DA4" w:rsidRPr="001622A0">
              <w:rPr>
                <w:sz w:val="20"/>
                <w:szCs w:val="20"/>
                <w:lang w:val="en-NZ"/>
              </w:rPr>
              <w:t>-</w:t>
            </w:r>
            <w:r w:rsidR="004E6D4F" w:rsidRPr="001622A0">
              <w:rPr>
                <w:sz w:val="20"/>
                <w:szCs w:val="20"/>
                <w:lang w:val="en-NZ"/>
              </w:rPr>
              <w:t>out.</w:t>
            </w:r>
          </w:p>
        </w:tc>
        <w:tc>
          <w:tcPr>
            <w:tcW w:w="1275" w:type="dxa"/>
            <w:shd w:val="clear" w:color="auto" w:fill="D6EAF0"/>
            <w:hideMark/>
          </w:tcPr>
          <w:p w14:paraId="466AE3DC" w14:textId="77777777" w:rsidR="004E6D4F" w:rsidRPr="001622A0" w:rsidRDefault="004E6D4F" w:rsidP="00913655">
            <w:pPr>
              <w:spacing w:after="160"/>
              <w:jc w:val="center"/>
              <w:rPr>
                <w:b/>
                <w:bCs/>
                <w:sz w:val="20"/>
                <w:szCs w:val="20"/>
                <w:lang w:val="en-NZ"/>
              </w:rPr>
            </w:pPr>
            <w:r w:rsidRPr="001622A0">
              <w:rPr>
                <w:b/>
                <w:bCs/>
                <w:sz w:val="20"/>
                <w:szCs w:val="20"/>
                <w:lang w:val="en-NZ"/>
              </w:rPr>
              <w:t>Health</w:t>
            </w:r>
          </w:p>
        </w:tc>
        <w:tc>
          <w:tcPr>
            <w:tcW w:w="1134" w:type="dxa"/>
            <w:noWrap/>
            <w:hideMark/>
          </w:tcPr>
          <w:p w14:paraId="0DB448C4" w14:textId="77777777" w:rsidR="004E6D4F" w:rsidRPr="001622A0" w:rsidRDefault="004E6D4F" w:rsidP="00913655">
            <w:pPr>
              <w:spacing w:after="160"/>
              <w:jc w:val="right"/>
              <w:rPr>
                <w:sz w:val="20"/>
                <w:szCs w:val="20"/>
                <w:lang w:val="en-NZ"/>
              </w:rPr>
            </w:pPr>
            <w:r w:rsidRPr="001622A0">
              <w:rPr>
                <w:sz w:val="20"/>
                <w:szCs w:val="20"/>
                <w:lang w:val="en-NZ"/>
              </w:rPr>
              <w:t>66.469</w:t>
            </w:r>
          </w:p>
        </w:tc>
        <w:tc>
          <w:tcPr>
            <w:tcW w:w="1134" w:type="dxa"/>
            <w:noWrap/>
            <w:hideMark/>
          </w:tcPr>
          <w:p w14:paraId="58583283" w14:textId="77777777" w:rsidR="004E6D4F" w:rsidRPr="001622A0" w:rsidRDefault="004E6D4F" w:rsidP="00913655">
            <w:pPr>
              <w:spacing w:after="160"/>
              <w:jc w:val="right"/>
              <w:rPr>
                <w:sz w:val="20"/>
                <w:szCs w:val="20"/>
                <w:lang w:val="en-NZ"/>
              </w:rPr>
            </w:pPr>
            <w:r w:rsidRPr="001622A0">
              <w:rPr>
                <w:sz w:val="20"/>
                <w:szCs w:val="20"/>
                <w:lang w:val="en-NZ"/>
              </w:rPr>
              <w:t>47.398</w:t>
            </w:r>
          </w:p>
        </w:tc>
        <w:tc>
          <w:tcPr>
            <w:tcW w:w="1134" w:type="dxa"/>
            <w:noWrap/>
            <w:hideMark/>
          </w:tcPr>
          <w:p w14:paraId="4A96A4FB" w14:textId="77777777" w:rsidR="004E6D4F" w:rsidRPr="001622A0" w:rsidRDefault="004E6D4F" w:rsidP="00913655">
            <w:pPr>
              <w:spacing w:after="160"/>
              <w:jc w:val="right"/>
              <w:rPr>
                <w:sz w:val="20"/>
                <w:szCs w:val="20"/>
                <w:lang w:val="en-NZ"/>
              </w:rPr>
            </w:pPr>
            <w:r w:rsidRPr="001622A0">
              <w:rPr>
                <w:sz w:val="20"/>
                <w:szCs w:val="20"/>
                <w:lang w:val="en-NZ"/>
              </w:rPr>
              <w:t>0.000</w:t>
            </w:r>
          </w:p>
        </w:tc>
        <w:tc>
          <w:tcPr>
            <w:tcW w:w="993" w:type="dxa"/>
            <w:noWrap/>
            <w:hideMark/>
          </w:tcPr>
          <w:p w14:paraId="1043FF69" w14:textId="77777777" w:rsidR="004E6D4F" w:rsidRPr="001622A0" w:rsidRDefault="004E6D4F" w:rsidP="00913655">
            <w:pPr>
              <w:spacing w:after="160"/>
              <w:jc w:val="right"/>
              <w:rPr>
                <w:sz w:val="20"/>
                <w:szCs w:val="20"/>
                <w:lang w:val="en-NZ"/>
              </w:rPr>
            </w:pPr>
            <w:r w:rsidRPr="001622A0">
              <w:rPr>
                <w:sz w:val="20"/>
                <w:szCs w:val="20"/>
                <w:lang w:val="en-NZ"/>
              </w:rPr>
              <w:t>19.071</w:t>
            </w:r>
          </w:p>
        </w:tc>
      </w:tr>
      <w:tr w:rsidR="004E6D4F" w:rsidRPr="001622A0" w14:paraId="387B9E59" w14:textId="77777777" w:rsidTr="00086AE6">
        <w:trPr>
          <w:trHeight w:val="845"/>
        </w:trPr>
        <w:tc>
          <w:tcPr>
            <w:tcW w:w="993" w:type="dxa"/>
            <w:shd w:val="clear" w:color="auto" w:fill="D6EAF0"/>
            <w:noWrap/>
            <w:hideMark/>
          </w:tcPr>
          <w:p w14:paraId="6A3C8588" w14:textId="77777777" w:rsidR="004E6D4F" w:rsidRPr="001622A0" w:rsidRDefault="004E6D4F" w:rsidP="00EB02CA">
            <w:pPr>
              <w:spacing w:after="160"/>
              <w:rPr>
                <w:b/>
                <w:bCs/>
                <w:sz w:val="20"/>
                <w:szCs w:val="20"/>
                <w:lang w:val="en-NZ"/>
              </w:rPr>
            </w:pPr>
            <w:r w:rsidRPr="001622A0">
              <w:rPr>
                <w:b/>
                <w:bCs/>
                <w:sz w:val="20"/>
                <w:szCs w:val="20"/>
                <w:lang w:val="en-NZ"/>
              </w:rPr>
              <w:t>2019</w:t>
            </w:r>
          </w:p>
        </w:tc>
        <w:tc>
          <w:tcPr>
            <w:tcW w:w="1985" w:type="dxa"/>
            <w:hideMark/>
          </w:tcPr>
          <w:p w14:paraId="2EDB934A" w14:textId="4E4E1A5A" w:rsidR="004E6D4F" w:rsidRPr="001622A0" w:rsidRDefault="004E6D4F" w:rsidP="00EB02CA">
            <w:pPr>
              <w:spacing w:after="160"/>
              <w:rPr>
                <w:sz w:val="20"/>
                <w:szCs w:val="20"/>
                <w:lang w:val="en-NZ"/>
              </w:rPr>
            </w:pPr>
            <w:r w:rsidRPr="001622A0">
              <w:rPr>
                <w:sz w:val="20"/>
                <w:szCs w:val="20"/>
                <w:lang w:val="en-NZ"/>
              </w:rPr>
              <w:t>Hospital chaplaincy mental health component</w:t>
            </w:r>
          </w:p>
        </w:tc>
        <w:tc>
          <w:tcPr>
            <w:tcW w:w="6237" w:type="dxa"/>
            <w:hideMark/>
          </w:tcPr>
          <w:p w14:paraId="38AE5267" w14:textId="35FA797E" w:rsidR="004E6D4F" w:rsidRPr="001622A0" w:rsidRDefault="00005F31" w:rsidP="00EB02CA">
            <w:pPr>
              <w:spacing w:after="160"/>
              <w:rPr>
                <w:sz w:val="20"/>
                <w:szCs w:val="20"/>
                <w:lang w:val="en-NZ"/>
              </w:rPr>
            </w:pPr>
            <w:r w:rsidRPr="001622A0">
              <w:rPr>
                <w:sz w:val="20"/>
                <w:szCs w:val="20"/>
                <w:lang w:val="en-NZ"/>
              </w:rPr>
              <w:t xml:space="preserve">Budget 2019 provided a small </w:t>
            </w:r>
            <w:r w:rsidR="00083F29" w:rsidRPr="001622A0">
              <w:rPr>
                <w:sz w:val="20"/>
                <w:szCs w:val="20"/>
                <w:lang w:val="en-NZ"/>
              </w:rPr>
              <w:t>increase</w:t>
            </w:r>
            <w:r w:rsidRPr="001622A0">
              <w:rPr>
                <w:sz w:val="20"/>
                <w:szCs w:val="20"/>
                <w:lang w:val="en-NZ"/>
              </w:rPr>
              <w:t xml:space="preserve"> for existing hospital chaplaincy services delivered to staff, patients</w:t>
            </w:r>
            <w:r w:rsidR="00272C4D" w:rsidRPr="001622A0">
              <w:rPr>
                <w:sz w:val="20"/>
                <w:szCs w:val="20"/>
                <w:lang w:val="en-NZ"/>
              </w:rPr>
              <w:t>,</w:t>
            </w:r>
            <w:r w:rsidRPr="001622A0">
              <w:rPr>
                <w:sz w:val="20"/>
                <w:szCs w:val="20"/>
                <w:lang w:val="en-NZ"/>
              </w:rPr>
              <w:t xml:space="preserve"> and their whānau experiencing distress in public hospitals across the country.</w:t>
            </w:r>
          </w:p>
        </w:tc>
        <w:tc>
          <w:tcPr>
            <w:tcW w:w="1275" w:type="dxa"/>
            <w:shd w:val="clear" w:color="auto" w:fill="D6EAF0"/>
            <w:hideMark/>
          </w:tcPr>
          <w:p w14:paraId="129C0F10" w14:textId="77777777" w:rsidR="004E6D4F" w:rsidRPr="001622A0" w:rsidRDefault="004E6D4F" w:rsidP="00EB02CA">
            <w:pPr>
              <w:spacing w:after="160"/>
              <w:jc w:val="center"/>
              <w:rPr>
                <w:b/>
                <w:bCs/>
                <w:sz w:val="20"/>
                <w:szCs w:val="20"/>
                <w:lang w:val="en-NZ"/>
              </w:rPr>
            </w:pPr>
            <w:r w:rsidRPr="001622A0">
              <w:rPr>
                <w:b/>
                <w:bCs/>
                <w:sz w:val="20"/>
                <w:szCs w:val="20"/>
                <w:lang w:val="en-NZ"/>
              </w:rPr>
              <w:t>Health</w:t>
            </w:r>
          </w:p>
        </w:tc>
        <w:tc>
          <w:tcPr>
            <w:tcW w:w="1134" w:type="dxa"/>
            <w:noWrap/>
            <w:hideMark/>
          </w:tcPr>
          <w:p w14:paraId="07FAA3E5" w14:textId="77777777" w:rsidR="004E6D4F" w:rsidRPr="001622A0" w:rsidRDefault="004E6D4F" w:rsidP="00EB02CA">
            <w:pPr>
              <w:spacing w:after="160"/>
              <w:jc w:val="right"/>
              <w:rPr>
                <w:sz w:val="20"/>
                <w:szCs w:val="20"/>
                <w:lang w:val="en-NZ"/>
              </w:rPr>
            </w:pPr>
            <w:r w:rsidRPr="001622A0">
              <w:rPr>
                <w:sz w:val="20"/>
                <w:szCs w:val="20"/>
                <w:lang w:val="en-NZ"/>
              </w:rPr>
              <w:t>0.000</w:t>
            </w:r>
          </w:p>
        </w:tc>
        <w:tc>
          <w:tcPr>
            <w:tcW w:w="1134" w:type="dxa"/>
            <w:noWrap/>
            <w:hideMark/>
          </w:tcPr>
          <w:p w14:paraId="356E3BD1" w14:textId="77777777" w:rsidR="004E6D4F" w:rsidRPr="001622A0" w:rsidRDefault="004E6D4F" w:rsidP="00EB02CA">
            <w:pPr>
              <w:spacing w:after="160"/>
              <w:jc w:val="right"/>
              <w:rPr>
                <w:sz w:val="20"/>
                <w:szCs w:val="20"/>
                <w:lang w:val="en-NZ"/>
              </w:rPr>
            </w:pPr>
            <w:r w:rsidRPr="001622A0">
              <w:rPr>
                <w:sz w:val="20"/>
                <w:szCs w:val="20"/>
                <w:lang w:val="en-NZ"/>
              </w:rPr>
              <w:t>2.900</w:t>
            </w:r>
          </w:p>
        </w:tc>
        <w:tc>
          <w:tcPr>
            <w:tcW w:w="1134" w:type="dxa"/>
            <w:noWrap/>
            <w:hideMark/>
          </w:tcPr>
          <w:p w14:paraId="60F9A088" w14:textId="77777777" w:rsidR="004E6D4F" w:rsidRPr="001622A0" w:rsidRDefault="004E6D4F" w:rsidP="00EB02CA">
            <w:pPr>
              <w:spacing w:after="160"/>
              <w:jc w:val="right"/>
              <w:rPr>
                <w:sz w:val="20"/>
                <w:szCs w:val="20"/>
                <w:lang w:val="en-NZ"/>
              </w:rPr>
            </w:pPr>
            <w:r w:rsidRPr="001622A0">
              <w:rPr>
                <w:sz w:val="20"/>
                <w:szCs w:val="20"/>
                <w:lang w:val="en-NZ"/>
              </w:rPr>
              <w:t>0.000</w:t>
            </w:r>
          </w:p>
        </w:tc>
        <w:tc>
          <w:tcPr>
            <w:tcW w:w="993" w:type="dxa"/>
            <w:noWrap/>
            <w:hideMark/>
          </w:tcPr>
          <w:p w14:paraId="639078EA" w14:textId="77777777" w:rsidR="004E6D4F" w:rsidRPr="001622A0" w:rsidRDefault="004E6D4F" w:rsidP="00EB02CA">
            <w:pPr>
              <w:spacing w:after="160"/>
              <w:jc w:val="right"/>
              <w:rPr>
                <w:sz w:val="20"/>
                <w:szCs w:val="20"/>
                <w:lang w:val="en-NZ"/>
              </w:rPr>
            </w:pPr>
            <w:r w:rsidRPr="001622A0">
              <w:rPr>
                <w:sz w:val="20"/>
                <w:szCs w:val="20"/>
                <w:lang w:val="en-NZ"/>
              </w:rPr>
              <w:t>(2.900)</w:t>
            </w:r>
          </w:p>
        </w:tc>
      </w:tr>
      <w:tr w:rsidR="004E6D4F" w:rsidRPr="001622A0" w14:paraId="134B331D" w14:textId="77777777" w:rsidTr="00AF6339">
        <w:tc>
          <w:tcPr>
            <w:tcW w:w="993" w:type="dxa"/>
            <w:shd w:val="clear" w:color="auto" w:fill="D6EAF0"/>
            <w:noWrap/>
            <w:hideMark/>
          </w:tcPr>
          <w:p w14:paraId="7976810A" w14:textId="77777777" w:rsidR="004E6D4F" w:rsidRPr="001622A0" w:rsidRDefault="004E6D4F" w:rsidP="00EB02CA">
            <w:pPr>
              <w:spacing w:afterLines="160" w:after="384"/>
              <w:rPr>
                <w:b/>
                <w:bCs/>
                <w:sz w:val="20"/>
                <w:szCs w:val="20"/>
                <w:lang w:val="en-NZ"/>
              </w:rPr>
            </w:pPr>
            <w:r w:rsidRPr="001622A0">
              <w:rPr>
                <w:b/>
                <w:bCs/>
                <w:sz w:val="20"/>
                <w:szCs w:val="20"/>
                <w:lang w:val="en-NZ"/>
              </w:rPr>
              <w:t>2019</w:t>
            </w:r>
          </w:p>
        </w:tc>
        <w:tc>
          <w:tcPr>
            <w:tcW w:w="1985" w:type="dxa"/>
            <w:hideMark/>
          </w:tcPr>
          <w:p w14:paraId="52414C20" w14:textId="77777777" w:rsidR="004E6D4F" w:rsidRPr="001622A0" w:rsidRDefault="004E6D4F" w:rsidP="00EB02CA">
            <w:pPr>
              <w:spacing w:afterLines="160" w:after="384"/>
              <w:rPr>
                <w:sz w:val="20"/>
                <w:szCs w:val="20"/>
                <w:lang w:val="en-NZ"/>
              </w:rPr>
            </w:pPr>
            <w:r w:rsidRPr="001622A0">
              <w:rPr>
                <w:sz w:val="20"/>
                <w:szCs w:val="20"/>
                <w:lang w:val="en-NZ"/>
              </w:rPr>
              <w:t>Workforce development investment to grow and upskill existing workforces and develop new workforces</w:t>
            </w:r>
          </w:p>
        </w:tc>
        <w:tc>
          <w:tcPr>
            <w:tcW w:w="6237" w:type="dxa"/>
            <w:hideMark/>
          </w:tcPr>
          <w:p w14:paraId="47A1BCC8" w14:textId="62B18BC1" w:rsidR="00286699" w:rsidRPr="001622A0" w:rsidRDefault="004E6D4F" w:rsidP="00EB02CA">
            <w:pPr>
              <w:spacing w:after="160"/>
              <w:rPr>
                <w:sz w:val="20"/>
                <w:szCs w:val="20"/>
                <w:lang w:val="en-NZ"/>
              </w:rPr>
            </w:pPr>
            <w:r w:rsidRPr="001622A0">
              <w:rPr>
                <w:sz w:val="20"/>
                <w:szCs w:val="20"/>
                <w:lang w:val="en-NZ"/>
              </w:rPr>
              <w:t>This has funded a range of initiatives aimed at growing existing workforces, developing new workforces</w:t>
            </w:r>
            <w:r w:rsidR="00B12930" w:rsidRPr="001622A0">
              <w:rPr>
                <w:sz w:val="20"/>
                <w:szCs w:val="20"/>
                <w:lang w:val="en-NZ"/>
              </w:rPr>
              <w:t>,</w:t>
            </w:r>
            <w:r w:rsidRPr="001622A0">
              <w:rPr>
                <w:sz w:val="20"/>
                <w:szCs w:val="20"/>
                <w:lang w:val="en-NZ"/>
              </w:rPr>
              <w:t xml:space="preserve"> and supporting</w:t>
            </w:r>
            <w:r w:rsidR="00BA5822" w:rsidRPr="001622A0">
              <w:rPr>
                <w:sz w:val="20"/>
                <w:szCs w:val="20"/>
                <w:lang w:val="en-NZ"/>
              </w:rPr>
              <w:t>,</w:t>
            </w:r>
            <w:r w:rsidRPr="001622A0">
              <w:rPr>
                <w:sz w:val="20"/>
                <w:szCs w:val="20"/>
                <w:lang w:val="en-NZ"/>
              </w:rPr>
              <w:t xml:space="preserve"> upskilling</w:t>
            </w:r>
            <w:r w:rsidR="00BA5822" w:rsidRPr="001622A0">
              <w:rPr>
                <w:sz w:val="20"/>
                <w:szCs w:val="20"/>
                <w:lang w:val="en-NZ"/>
              </w:rPr>
              <w:t xml:space="preserve">, and </w:t>
            </w:r>
            <w:r w:rsidRPr="001622A0">
              <w:rPr>
                <w:sz w:val="20"/>
                <w:szCs w:val="20"/>
                <w:lang w:val="en-NZ"/>
              </w:rPr>
              <w:t>retaining existing workforces.</w:t>
            </w:r>
          </w:p>
          <w:p w14:paraId="2E124C41" w14:textId="55877EF8" w:rsidR="004E6D4F" w:rsidRPr="001622A0" w:rsidRDefault="007D7DD0" w:rsidP="003F660B">
            <w:pPr>
              <w:spacing w:after="160"/>
              <w:rPr>
                <w:sz w:val="20"/>
                <w:szCs w:val="20"/>
                <w:lang w:val="en-NZ"/>
              </w:rPr>
            </w:pPr>
            <w:r w:rsidRPr="001622A0">
              <w:rPr>
                <w:b/>
                <w:sz w:val="20"/>
                <w:szCs w:val="20"/>
                <w:lang w:val="en-NZ"/>
              </w:rPr>
              <w:t>Status update:</w:t>
            </w:r>
            <w:r w:rsidRPr="001622A0">
              <w:rPr>
                <w:sz w:val="20"/>
                <w:szCs w:val="20"/>
                <w:lang w:val="en-NZ"/>
              </w:rPr>
              <w:t xml:space="preserve"> </w:t>
            </w:r>
            <w:r w:rsidR="004E6D4F" w:rsidRPr="001622A0">
              <w:rPr>
                <w:sz w:val="20"/>
                <w:szCs w:val="20"/>
                <w:lang w:val="en-NZ"/>
              </w:rPr>
              <w:t>In the 2023 academic year</w:t>
            </w:r>
            <w:r w:rsidR="00BA5822" w:rsidRPr="001622A0">
              <w:rPr>
                <w:sz w:val="20"/>
                <w:szCs w:val="20"/>
                <w:lang w:val="en-NZ"/>
              </w:rPr>
              <w:t>,</w:t>
            </w:r>
            <w:r w:rsidR="004E6D4F" w:rsidRPr="001622A0">
              <w:rPr>
                <w:sz w:val="20"/>
                <w:szCs w:val="20"/>
                <w:lang w:val="en-NZ"/>
              </w:rPr>
              <w:t xml:space="preserve"> this </w:t>
            </w:r>
            <w:r w:rsidR="004B0E20" w:rsidRPr="001622A0">
              <w:rPr>
                <w:sz w:val="20"/>
                <w:szCs w:val="20"/>
                <w:lang w:val="en-NZ"/>
              </w:rPr>
              <w:t xml:space="preserve">investment </w:t>
            </w:r>
            <w:r w:rsidR="004E6D4F" w:rsidRPr="001622A0">
              <w:rPr>
                <w:sz w:val="20"/>
                <w:szCs w:val="20"/>
                <w:lang w:val="en-NZ"/>
              </w:rPr>
              <w:t xml:space="preserve">funded: 26 additional </w:t>
            </w:r>
            <w:r w:rsidR="00BA5822" w:rsidRPr="001622A0">
              <w:rPr>
                <w:sz w:val="20"/>
                <w:szCs w:val="20"/>
                <w:lang w:val="en-NZ"/>
              </w:rPr>
              <w:t>p</w:t>
            </w:r>
            <w:r w:rsidR="004E6D4F" w:rsidRPr="001622A0">
              <w:rPr>
                <w:sz w:val="20"/>
                <w:szCs w:val="20"/>
                <w:lang w:val="en-NZ"/>
              </w:rPr>
              <w:t xml:space="preserve">sychology </w:t>
            </w:r>
            <w:r w:rsidR="00BA5822" w:rsidRPr="001622A0">
              <w:rPr>
                <w:sz w:val="20"/>
                <w:szCs w:val="20"/>
                <w:lang w:val="en-NZ"/>
              </w:rPr>
              <w:t>i</w:t>
            </w:r>
            <w:r w:rsidR="004E6D4F" w:rsidRPr="001622A0">
              <w:rPr>
                <w:sz w:val="20"/>
                <w:szCs w:val="20"/>
                <w:lang w:val="en-NZ"/>
              </w:rPr>
              <w:t>nternships, 4 new psychology training hubs,</w:t>
            </w:r>
            <w:r w:rsidR="00D3434C" w:rsidRPr="001622A0">
              <w:rPr>
                <w:sz w:val="20"/>
                <w:szCs w:val="20"/>
                <w:lang w:val="en-NZ"/>
              </w:rPr>
              <w:t xml:space="preserve"> </w:t>
            </w:r>
            <w:r w:rsidR="004E6D4F" w:rsidRPr="001622A0">
              <w:rPr>
                <w:sz w:val="20"/>
                <w:szCs w:val="20"/>
                <w:lang w:val="en-NZ"/>
              </w:rPr>
              <w:t xml:space="preserve">16 additional </w:t>
            </w:r>
            <w:r w:rsidR="00BA5822" w:rsidRPr="001622A0">
              <w:rPr>
                <w:sz w:val="20"/>
                <w:szCs w:val="20"/>
                <w:lang w:val="en-NZ"/>
              </w:rPr>
              <w:t>y</w:t>
            </w:r>
            <w:r w:rsidR="004E6D4F" w:rsidRPr="001622A0">
              <w:rPr>
                <w:sz w:val="20"/>
                <w:szCs w:val="20"/>
                <w:lang w:val="en-NZ"/>
              </w:rPr>
              <w:t xml:space="preserve">outh </w:t>
            </w:r>
            <w:r w:rsidR="00BA5822" w:rsidRPr="001622A0">
              <w:rPr>
                <w:sz w:val="20"/>
                <w:szCs w:val="20"/>
                <w:lang w:val="en-NZ"/>
              </w:rPr>
              <w:t>a</w:t>
            </w:r>
            <w:r w:rsidR="004E6D4F" w:rsidRPr="001622A0">
              <w:rPr>
                <w:sz w:val="20"/>
                <w:szCs w:val="20"/>
                <w:lang w:val="en-NZ"/>
              </w:rPr>
              <w:t xml:space="preserve">ddiction and 2 additional </w:t>
            </w:r>
            <w:r w:rsidR="00A37A28" w:rsidRPr="001622A0">
              <w:rPr>
                <w:sz w:val="20"/>
                <w:szCs w:val="20"/>
                <w:lang w:val="en-NZ"/>
              </w:rPr>
              <w:t>child and youth cognitive behavioural therapy</w:t>
            </w:r>
            <w:r w:rsidR="004E6D4F" w:rsidRPr="001622A0">
              <w:rPr>
                <w:sz w:val="20"/>
                <w:szCs w:val="20"/>
                <w:lang w:val="en-NZ"/>
              </w:rPr>
              <w:t xml:space="preserve"> </w:t>
            </w:r>
            <w:r w:rsidR="00A37A28" w:rsidRPr="001622A0">
              <w:rPr>
                <w:sz w:val="20"/>
                <w:szCs w:val="20"/>
                <w:lang w:val="en-NZ"/>
              </w:rPr>
              <w:t>(</w:t>
            </w:r>
            <w:r w:rsidR="004E6D4F" w:rsidRPr="001622A0">
              <w:rPr>
                <w:sz w:val="20"/>
                <w:szCs w:val="20"/>
                <w:lang w:val="en-NZ"/>
              </w:rPr>
              <w:t>CBT</w:t>
            </w:r>
            <w:r w:rsidR="00A37A28" w:rsidRPr="001622A0">
              <w:rPr>
                <w:sz w:val="20"/>
                <w:szCs w:val="20"/>
                <w:lang w:val="en-NZ"/>
              </w:rPr>
              <w:t>)</w:t>
            </w:r>
            <w:r w:rsidR="004E6D4F" w:rsidRPr="001622A0">
              <w:rPr>
                <w:sz w:val="20"/>
                <w:szCs w:val="20"/>
                <w:lang w:val="en-NZ"/>
              </w:rPr>
              <w:t xml:space="preserve"> </w:t>
            </w:r>
            <w:r w:rsidR="00966D7C" w:rsidRPr="001622A0">
              <w:rPr>
                <w:sz w:val="20"/>
                <w:szCs w:val="20"/>
                <w:lang w:val="en-NZ"/>
              </w:rPr>
              <w:t>postgraduate</w:t>
            </w:r>
            <w:r w:rsidR="004E6D4F" w:rsidRPr="001622A0">
              <w:rPr>
                <w:sz w:val="20"/>
                <w:szCs w:val="20"/>
                <w:lang w:val="en-NZ"/>
              </w:rPr>
              <w:t xml:space="preserve"> places,</w:t>
            </w:r>
            <w:r w:rsidR="00D3434C" w:rsidRPr="001622A0">
              <w:rPr>
                <w:sz w:val="20"/>
                <w:szCs w:val="20"/>
                <w:lang w:val="en-NZ"/>
              </w:rPr>
              <w:t xml:space="preserve"> </w:t>
            </w:r>
            <w:r w:rsidR="004E6D4F" w:rsidRPr="001622A0">
              <w:rPr>
                <w:sz w:val="20"/>
                <w:szCs w:val="20"/>
                <w:lang w:val="en-NZ"/>
              </w:rPr>
              <w:t>148</w:t>
            </w:r>
            <w:r w:rsidR="00A37A28" w:rsidRPr="001622A0">
              <w:rPr>
                <w:sz w:val="20"/>
                <w:szCs w:val="20"/>
                <w:lang w:val="en-NZ"/>
              </w:rPr>
              <w:t xml:space="preserve"> </w:t>
            </w:r>
            <w:r w:rsidR="005233BE" w:rsidRPr="001622A0">
              <w:rPr>
                <w:sz w:val="20"/>
                <w:szCs w:val="20"/>
                <w:lang w:val="en-NZ"/>
              </w:rPr>
              <w:t>nurse</w:t>
            </w:r>
            <w:r w:rsidR="00A37A28" w:rsidRPr="001622A0">
              <w:rPr>
                <w:sz w:val="20"/>
                <w:szCs w:val="20"/>
                <w:lang w:val="en-NZ"/>
              </w:rPr>
              <w:t xml:space="preserve"> entry to specialist places</w:t>
            </w:r>
            <w:r w:rsidR="004E6D4F" w:rsidRPr="001622A0">
              <w:rPr>
                <w:sz w:val="20"/>
                <w:szCs w:val="20"/>
                <w:lang w:val="en-NZ"/>
              </w:rPr>
              <w:t xml:space="preserve"> </w:t>
            </w:r>
            <w:r w:rsidR="00A37A28" w:rsidRPr="001622A0">
              <w:rPr>
                <w:sz w:val="20"/>
                <w:szCs w:val="20"/>
                <w:lang w:val="en-NZ"/>
              </w:rPr>
              <w:t>(</w:t>
            </w:r>
            <w:r w:rsidR="004E6D4F" w:rsidRPr="001622A0">
              <w:rPr>
                <w:sz w:val="20"/>
                <w:szCs w:val="20"/>
                <w:lang w:val="en-NZ"/>
              </w:rPr>
              <w:t>NESP</w:t>
            </w:r>
            <w:r w:rsidR="00A37A28" w:rsidRPr="001622A0">
              <w:rPr>
                <w:sz w:val="20"/>
                <w:szCs w:val="20"/>
                <w:lang w:val="en-NZ"/>
              </w:rPr>
              <w:t>)</w:t>
            </w:r>
            <w:r w:rsidR="004E6D4F" w:rsidRPr="001622A0">
              <w:rPr>
                <w:sz w:val="20"/>
                <w:szCs w:val="20"/>
                <w:lang w:val="en-NZ"/>
              </w:rPr>
              <w:t xml:space="preserve"> </w:t>
            </w:r>
            <w:r w:rsidR="00A37A28" w:rsidRPr="001622A0">
              <w:rPr>
                <w:sz w:val="20"/>
                <w:szCs w:val="20"/>
                <w:lang w:val="en-NZ"/>
              </w:rPr>
              <w:t>n</w:t>
            </w:r>
            <w:r w:rsidR="004E6D4F" w:rsidRPr="001622A0">
              <w:rPr>
                <w:sz w:val="20"/>
                <w:szCs w:val="20"/>
                <w:lang w:val="en-NZ"/>
              </w:rPr>
              <w:t>ursing places</w:t>
            </w:r>
            <w:r w:rsidR="005233BE" w:rsidRPr="001622A0">
              <w:rPr>
                <w:sz w:val="20"/>
                <w:szCs w:val="20"/>
                <w:lang w:val="en-NZ"/>
              </w:rPr>
              <w:t>,</w:t>
            </w:r>
            <w:r w:rsidR="004E6D4F" w:rsidRPr="001622A0">
              <w:rPr>
                <w:sz w:val="20"/>
                <w:szCs w:val="20"/>
                <w:lang w:val="en-NZ"/>
              </w:rPr>
              <w:t xml:space="preserve"> and 51 NESP </w:t>
            </w:r>
            <w:r w:rsidR="00A37A28" w:rsidRPr="001622A0">
              <w:rPr>
                <w:sz w:val="20"/>
                <w:szCs w:val="20"/>
                <w:lang w:val="en-NZ"/>
              </w:rPr>
              <w:t>a</w:t>
            </w:r>
            <w:r w:rsidR="004E6D4F" w:rsidRPr="001622A0">
              <w:rPr>
                <w:sz w:val="20"/>
                <w:szCs w:val="20"/>
                <w:lang w:val="en-NZ"/>
              </w:rPr>
              <w:t xml:space="preserve">llied </w:t>
            </w:r>
            <w:r w:rsidR="00A37A28" w:rsidRPr="001622A0">
              <w:rPr>
                <w:sz w:val="20"/>
                <w:szCs w:val="20"/>
                <w:lang w:val="en-NZ"/>
              </w:rPr>
              <w:t>h</w:t>
            </w:r>
            <w:r w:rsidR="004E6D4F" w:rsidRPr="001622A0">
              <w:rPr>
                <w:sz w:val="20"/>
                <w:szCs w:val="20"/>
                <w:lang w:val="en-NZ"/>
              </w:rPr>
              <w:t xml:space="preserve">ealth </w:t>
            </w:r>
            <w:r w:rsidR="00A37A28" w:rsidRPr="001622A0">
              <w:rPr>
                <w:sz w:val="20"/>
                <w:szCs w:val="20"/>
                <w:lang w:val="en-NZ"/>
              </w:rPr>
              <w:t>p</w:t>
            </w:r>
            <w:r w:rsidR="004E6D4F" w:rsidRPr="001622A0">
              <w:rPr>
                <w:sz w:val="20"/>
                <w:szCs w:val="20"/>
                <w:lang w:val="en-NZ"/>
              </w:rPr>
              <w:t xml:space="preserve">laces. In the </w:t>
            </w:r>
            <w:r w:rsidR="00A37A28" w:rsidRPr="001622A0">
              <w:rPr>
                <w:sz w:val="20"/>
                <w:szCs w:val="20"/>
                <w:lang w:val="en-NZ"/>
              </w:rPr>
              <w:t>20</w:t>
            </w:r>
            <w:r w:rsidR="004E6D4F" w:rsidRPr="001622A0">
              <w:rPr>
                <w:sz w:val="20"/>
                <w:szCs w:val="20"/>
                <w:lang w:val="en-NZ"/>
              </w:rPr>
              <w:t>22/23 financial year</w:t>
            </w:r>
            <w:r w:rsidR="00A37A28" w:rsidRPr="001622A0">
              <w:rPr>
                <w:sz w:val="20"/>
                <w:szCs w:val="20"/>
                <w:lang w:val="en-NZ"/>
              </w:rPr>
              <w:t>,</w:t>
            </w:r>
            <w:r w:rsidR="004E6D4F" w:rsidRPr="001622A0">
              <w:rPr>
                <w:sz w:val="20"/>
                <w:szCs w:val="20"/>
                <w:lang w:val="en-NZ"/>
              </w:rPr>
              <w:t xml:space="preserve"> this</w:t>
            </w:r>
            <w:r w:rsidR="007B6463" w:rsidRPr="001622A0">
              <w:rPr>
                <w:sz w:val="20"/>
                <w:szCs w:val="20"/>
                <w:lang w:val="en-NZ"/>
              </w:rPr>
              <w:t xml:space="preserve"> </w:t>
            </w:r>
            <w:r w:rsidR="004B0E20" w:rsidRPr="001622A0">
              <w:rPr>
                <w:sz w:val="20"/>
                <w:szCs w:val="20"/>
                <w:lang w:val="en-NZ"/>
              </w:rPr>
              <w:t>investment</w:t>
            </w:r>
            <w:r w:rsidR="005C58E4" w:rsidRPr="001622A0">
              <w:rPr>
                <w:sz w:val="20"/>
                <w:szCs w:val="20"/>
                <w:lang w:val="en-NZ"/>
              </w:rPr>
              <w:t>:</w:t>
            </w:r>
            <w:r w:rsidR="004E6D4F" w:rsidRPr="001622A0">
              <w:rPr>
                <w:sz w:val="20"/>
                <w:szCs w:val="20"/>
                <w:lang w:val="en-NZ"/>
              </w:rPr>
              <w:t xml:space="preserve"> funded 11 new </w:t>
            </w:r>
            <w:r w:rsidR="00A37A28" w:rsidRPr="001622A0">
              <w:rPr>
                <w:sz w:val="20"/>
                <w:szCs w:val="20"/>
                <w:lang w:val="en-NZ"/>
              </w:rPr>
              <w:t>s</w:t>
            </w:r>
            <w:r w:rsidR="004E6D4F" w:rsidRPr="001622A0">
              <w:rPr>
                <w:sz w:val="20"/>
                <w:szCs w:val="20"/>
                <w:lang w:val="en-NZ"/>
              </w:rPr>
              <w:t>cholarships for Muslim</w:t>
            </w:r>
            <w:r w:rsidR="00A37A28" w:rsidRPr="001622A0">
              <w:rPr>
                <w:sz w:val="20"/>
                <w:szCs w:val="20"/>
                <w:lang w:val="en-NZ"/>
              </w:rPr>
              <w:t>s</w:t>
            </w:r>
            <w:r w:rsidR="004E6D4F" w:rsidRPr="001622A0">
              <w:rPr>
                <w:sz w:val="20"/>
                <w:szCs w:val="20"/>
                <w:lang w:val="en-NZ"/>
              </w:rPr>
              <w:t xml:space="preserve"> studying towards MHA careers, </w:t>
            </w:r>
            <w:r w:rsidR="005C58E4" w:rsidRPr="001622A0">
              <w:rPr>
                <w:sz w:val="20"/>
                <w:szCs w:val="20"/>
                <w:lang w:val="en-NZ"/>
              </w:rPr>
              <w:t>e</w:t>
            </w:r>
            <w:r w:rsidR="004E6D4F" w:rsidRPr="001622A0">
              <w:rPr>
                <w:sz w:val="20"/>
                <w:szCs w:val="20"/>
                <w:lang w:val="en-NZ"/>
              </w:rPr>
              <w:t>stablished an Eating Disorders Advisory Group and a Perinatal Mental Health Workforce Development Programme</w:t>
            </w:r>
            <w:r w:rsidR="00F24CA2" w:rsidRPr="001622A0">
              <w:rPr>
                <w:sz w:val="20"/>
                <w:szCs w:val="20"/>
                <w:lang w:val="en-NZ"/>
              </w:rPr>
              <w:t>,</w:t>
            </w:r>
            <w:r w:rsidR="005D31A2" w:rsidRPr="001622A0">
              <w:rPr>
                <w:sz w:val="20"/>
                <w:szCs w:val="20"/>
                <w:lang w:val="en-NZ"/>
              </w:rPr>
              <w:t xml:space="preserve"> saw</w:t>
            </w:r>
            <w:r w:rsidR="00F24CA2" w:rsidRPr="001622A0">
              <w:rPr>
                <w:sz w:val="20"/>
                <w:szCs w:val="20"/>
                <w:lang w:val="en-NZ"/>
              </w:rPr>
              <w:t xml:space="preserve"> </w:t>
            </w:r>
            <w:r w:rsidR="004E6D4F" w:rsidRPr="001622A0">
              <w:rPr>
                <w:sz w:val="20"/>
                <w:szCs w:val="20"/>
                <w:lang w:val="en-NZ"/>
              </w:rPr>
              <w:t xml:space="preserve">187 </w:t>
            </w:r>
            <w:r w:rsidR="00F37C34" w:rsidRPr="001622A0">
              <w:rPr>
                <w:sz w:val="20"/>
                <w:szCs w:val="20"/>
                <w:lang w:val="en-NZ"/>
              </w:rPr>
              <w:t>c</w:t>
            </w:r>
            <w:r w:rsidR="004E6D4F" w:rsidRPr="001622A0">
              <w:rPr>
                <w:sz w:val="20"/>
                <w:szCs w:val="20"/>
                <w:lang w:val="en-NZ"/>
              </w:rPr>
              <w:t>ounsellors accredited under Health NZ accreditation initiative</w:t>
            </w:r>
            <w:r w:rsidR="009B73A5" w:rsidRPr="001622A0">
              <w:rPr>
                <w:sz w:val="20"/>
                <w:szCs w:val="20"/>
                <w:lang w:val="en-NZ"/>
              </w:rPr>
              <w:t>, and began</w:t>
            </w:r>
            <w:r w:rsidR="004E6D4F" w:rsidRPr="001622A0">
              <w:rPr>
                <w:sz w:val="20"/>
                <w:szCs w:val="20"/>
                <w:lang w:val="en-NZ"/>
              </w:rPr>
              <w:t xml:space="preserve"> the establishment of 5 </w:t>
            </w:r>
            <w:r w:rsidR="005D31A2" w:rsidRPr="001622A0">
              <w:rPr>
                <w:sz w:val="20"/>
                <w:szCs w:val="20"/>
                <w:lang w:val="en-NZ"/>
              </w:rPr>
              <w:t>p</w:t>
            </w:r>
            <w:r w:rsidR="004E6D4F" w:rsidRPr="001622A0">
              <w:rPr>
                <w:sz w:val="20"/>
                <w:szCs w:val="20"/>
                <w:lang w:val="en-NZ"/>
              </w:rPr>
              <w:t xml:space="preserve">eer </w:t>
            </w:r>
            <w:r w:rsidR="005D31A2" w:rsidRPr="001622A0">
              <w:rPr>
                <w:sz w:val="20"/>
                <w:szCs w:val="20"/>
                <w:lang w:val="en-NZ"/>
              </w:rPr>
              <w:t>s</w:t>
            </w:r>
            <w:r w:rsidR="004E6D4F" w:rsidRPr="001622A0">
              <w:rPr>
                <w:sz w:val="20"/>
                <w:szCs w:val="20"/>
                <w:lang w:val="en-NZ"/>
              </w:rPr>
              <w:t xml:space="preserve">upport </w:t>
            </w:r>
            <w:r w:rsidR="005D31A2" w:rsidRPr="001622A0">
              <w:rPr>
                <w:sz w:val="20"/>
                <w:szCs w:val="20"/>
                <w:lang w:val="en-NZ"/>
              </w:rPr>
              <w:t>s</w:t>
            </w:r>
            <w:r w:rsidR="004E6D4F" w:rsidRPr="001622A0">
              <w:rPr>
                <w:sz w:val="20"/>
                <w:szCs w:val="20"/>
                <w:lang w:val="en-NZ"/>
              </w:rPr>
              <w:t xml:space="preserve">pecialist initiatives to </w:t>
            </w:r>
            <w:r w:rsidR="004E6D4F" w:rsidRPr="001622A0">
              <w:rPr>
                <w:sz w:val="20"/>
                <w:szCs w:val="20"/>
                <w:lang w:val="en-NZ"/>
              </w:rPr>
              <w:lastRenderedPageBreak/>
              <w:t xml:space="preserve">fund 26 FTE in </w:t>
            </w:r>
            <w:r w:rsidR="005D31A2" w:rsidRPr="001622A0">
              <w:rPr>
                <w:sz w:val="20"/>
                <w:szCs w:val="20"/>
                <w:lang w:val="en-NZ"/>
              </w:rPr>
              <w:t>20</w:t>
            </w:r>
            <w:r w:rsidR="004E6D4F" w:rsidRPr="001622A0">
              <w:rPr>
                <w:sz w:val="20"/>
                <w:szCs w:val="20"/>
                <w:lang w:val="en-NZ"/>
              </w:rPr>
              <w:t xml:space="preserve">23/24 into </w:t>
            </w:r>
            <w:r w:rsidR="005D31A2" w:rsidRPr="001622A0">
              <w:rPr>
                <w:sz w:val="20"/>
                <w:szCs w:val="20"/>
                <w:lang w:val="en-NZ"/>
              </w:rPr>
              <w:t>s</w:t>
            </w:r>
            <w:r w:rsidR="004E6D4F" w:rsidRPr="001622A0">
              <w:rPr>
                <w:sz w:val="20"/>
                <w:szCs w:val="20"/>
                <w:lang w:val="en-NZ"/>
              </w:rPr>
              <w:t xml:space="preserve">pecialist </w:t>
            </w:r>
            <w:r w:rsidR="005D31A2" w:rsidRPr="001622A0">
              <w:rPr>
                <w:sz w:val="20"/>
                <w:szCs w:val="20"/>
                <w:lang w:val="en-NZ"/>
              </w:rPr>
              <w:t>s</w:t>
            </w:r>
            <w:r w:rsidR="004E6D4F" w:rsidRPr="001622A0">
              <w:rPr>
                <w:sz w:val="20"/>
                <w:szCs w:val="20"/>
                <w:lang w:val="en-NZ"/>
              </w:rPr>
              <w:t xml:space="preserve">ervices </w:t>
            </w:r>
            <w:r w:rsidR="005D31A2" w:rsidRPr="001622A0">
              <w:rPr>
                <w:sz w:val="20"/>
                <w:szCs w:val="20"/>
                <w:lang w:val="en-NZ"/>
              </w:rPr>
              <w:t>multidisciplinary teams</w:t>
            </w:r>
            <w:r w:rsidR="004E6D4F" w:rsidRPr="001622A0">
              <w:rPr>
                <w:sz w:val="20"/>
                <w:szCs w:val="20"/>
                <w:lang w:val="en-NZ"/>
              </w:rPr>
              <w:t>.</w:t>
            </w:r>
          </w:p>
        </w:tc>
        <w:tc>
          <w:tcPr>
            <w:tcW w:w="1275" w:type="dxa"/>
            <w:shd w:val="clear" w:color="auto" w:fill="D6EAF0"/>
            <w:hideMark/>
          </w:tcPr>
          <w:p w14:paraId="0F043148" w14:textId="77777777" w:rsidR="004E6D4F" w:rsidRPr="001622A0" w:rsidRDefault="004E6D4F" w:rsidP="00EB02CA">
            <w:pPr>
              <w:spacing w:afterLines="160" w:after="384"/>
              <w:jc w:val="center"/>
              <w:rPr>
                <w:b/>
                <w:bCs/>
                <w:sz w:val="20"/>
                <w:szCs w:val="20"/>
                <w:lang w:val="en-NZ"/>
              </w:rPr>
            </w:pPr>
            <w:r w:rsidRPr="001622A0">
              <w:rPr>
                <w:b/>
                <w:bCs/>
                <w:sz w:val="20"/>
                <w:szCs w:val="20"/>
                <w:lang w:val="en-NZ"/>
              </w:rPr>
              <w:lastRenderedPageBreak/>
              <w:t>Health</w:t>
            </w:r>
          </w:p>
        </w:tc>
        <w:tc>
          <w:tcPr>
            <w:tcW w:w="1134" w:type="dxa"/>
            <w:noWrap/>
            <w:hideMark/>
          </w:tcPr>
          <w:p w14:paraId="2EE35E90" w14:textId="77777777" w:rsidR="004E6D4F" w:rsidRPr="001622A0" w:rsidRDefault="004E6D4F" w:rsidP="00EB02CA">
            <w:pPr>
              <w:spacing w:afterLines="160" w:after="384"/>
              <w:jc w:val="right"/>
              <w:rPr>
                <w:sz w:val="20"/>
                <w:szCs w:val="20"/>
                <w:lang w:val="en-NZ"/>
              </w:rPr>
            </w:pPr>
            <w:r w:rsidRPr="001622A0">
              <w:rPr>
                <w:sz w:val="20"/>
                <w:szCs w:val="20"/>
                <w:lang w:val="en-NZ"/>
              </w:rPr>
              <w:t>77.067</w:t>
            </w:r>
          </w:p>
        </w:tc>
        <w:tc>
          <w:tcPr>
            <w:tcW w:w="1134" w:type="dxa"/>
            <w:noWrap/>
            <w:hideMark/>
          </w:tcPr>
          <w:p w14:paraId="63AF981F" w14:textId="77777777" w:rsidR="004E6D4F" w:rsidRPr="001622A0" w:rsidRDefault="004E6D4F" w:rsidP="00EB02CA">
            <w:pPr>
              <w:spacing w:afterLines="160" w:after="384"/>
              <w:jc w:val="right"/>
              <w:rPr>
                <w:sz w:val="20"/>
                <w:szCs w:val="20"/>
                <w:lang w:val="en-NZ"/>
              </w:rPr>
            </w:pPr>
            <w:r w:rsidRPr="001622A0">
              <w:rPr>
                <w:sz w:val="20"/>
                <w:szCs w:val="20"/>
                <w:lang w:val="en-NZ"/>
              </w:rPr>
              <w:t>61.698</w:t>
            </w:r>
          </w:p>
        </w:tc>
        <w:tc>
          <w:tcPr>
            <w:tcW w:w="1134" w:type="dxa"/>
            <w:noWrap/>
            <w:hideMark/>
          </w:tcPr>
          <w:p w14:paraId="626BC6FC" w14:textId="77777777" w:rsidR="004E6D4F" w:rsidRPr="001622A0" w:rsidRDefault="004E6D4F" w:rsidP="00EB02CA">
            <w:pPr>
              <w:spacing w:afterLines="160" w:after="384"/>
              <w:jc w:val="right"/>
              <w:rPr>
                <w:sz w:val="20"/>
                <w:szCs w:val="20"/>
                <w:lang w:val="en-NZ"/>
              </w:rPr>
            </w:pPr>
            <w:r w:rsidRPr="001622A0">
              <w:rPr>
                <w:sz w:val="20"/>
                <w:szCs w:val="20"/>
                <w:lang w:val="en-NZ"/>
              </w:rPr>
              <w:t>0.000</w:t>
            </w:r>
          </w:p>
        </w:tc>
        <w:tc>
          <w:tcPr>
            <w:tcW w:w="993" w:type="dxa"/>
            <w:noWrap/>
            <w:hideMark/>
          </w:tcPr>
          <w:p w14:paraId="5BBD96B3" w14:textId="77777777" w:rsidR="004E6D4F" w:rsidRPr="001622A0" w:rsidRDefault="004E6D4F" w:rsidP="00EB02CA">
            <w:pPr>
              <w:spacing w:afterLines="160" w:after="384"/>
              <w:jc w:val="right"/>
              <w:rPr>
                <w:sz w:val="20"/>
                <w:szCs w:val="20"/>
                <w:lang w:val="en-NZ"/>
              </w:rPr>
            </w:pPr>
            <w:r w:rsidRPr="001622A0">
              <w:rPr>
                <w:sz w:val="20"/>
                <w:szCs w:val="20"/>
                <w:lang w:val="en-NZ"/>
              </w:rPr>
              <w:t>15.369</w:t>
            </w:r>
          </w:p>
        </w:tc>
      </w:tr>
      <w:tr w:rsidR="004E6D4F" w:rsidRPr="001622A0" w14:paraId="0FC1EF5F" w14:textId="77777777" w:rsidTr="00086AE6">
        <w:trPr>
          <w:trHeight w:val="1432"/>
        </w:trPr>
        <w:tc>
          <w:tcPr>
            <w:tcW w:w="993" w:type="dxa"/>
            <w:shd w:val="clear" w:color="auto" w:fill="D6EAF0"/>
            <w:noWrap/>
            <w:hideMark/>
          </w:tcPr>
          <w:p w14:paraId="46F48A18"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2E629B27" w14:textId="0006BC72" w:rsidR="004E6D4F" w:rsidRPr="001622A0" w:rsidRDefault="004E6D4F" w:rsidP="004E6D4F">
            <w:pPr>
              <w:rPr>
                <w:sz w:val="20"/>
                <w:szCs w:val="20"/>
                <w:lang w:val="en-NZ"/>
              </w:rPr>
            </w:pPr>
            <w:r w:rsidRPr="001622A0">
              <w:rPr>
                <w:sz w:val="20"/>
                <w:szCs w:val="20"/>
                <w:lang w:val="en-NZ"/>
              </w:rPr>
              <w:t xml:space="preserve">Enablers funding </w:t>
            </w:r>
          </w:p>
        </w:tc>
        <w:tc>
          <w:tcPr>
            <w:tcW w:w="6237" w:type="dxa"/>
            <w:hideMark/>
          </w:tcPr>
          <w:p w14:paraId="0A7BA3F7" w14:textId="0ABD7DB8" w:rsidR="005A3BFC" w:rsidRPr="001622A0" w:rsidRDefault="004E6D4F" w:rsidP="00EB02CA">
            <w:pPr>
              <w:spacing w:after="160"/>
              <w:rPr>
                <w:sz w:val="20"/>
                <w:szCs w:val="20"/>
                <w:lang w:val="en-NZ"/>
              </w:rPr>
            </w:pPr>
            <w:r w:rsidRPr="001622A0">
              <w:rPr>
                <w:sz w:val="20"/>
                <w:szCs w:val="20"/>
                <w:lang w:val="en-NZ"/>
              </w:rPr>
              <w:t>Enablers funding was provided to facilitate implementation of the Access and Choice services</w:t>
            </w:r>
            <w:r w:rsidR="00020445" w:rsidRPr="001622A0">
              <w:rPr>
                <w:sz w:val="20"/>
                <w:szCs w:val="20"/>
                <w:lang w:val="en-NZ"/>
              </w:rPr>
              <w:t xml:space="preserve">. </w:t>
            </w:r>
            <w:r w:rsidR="005375B1" w:rsidRPr="001622A0">
              <w:rPr>
                <w:sz w:val="20"/>
                <w:szCs w:val="20"/>
                <w:lang w:val="en-NZ"/>
              </w:rPr>
              <w:t>Investment</w:t>
            </w:r>
            <w:r w:rsidRPr="001622A0">
              <w:rPr>
                <w:sz w:val="20"/>
                <w:szCs w:val="20"/>
                <w:lang w:val="en-NZ"/>
              </w:rPr>
              <w:t xml:space="preserve"> includ</w:t>
            </w:r>
            <w:r w:rsidR="00020445" w:rsidRPr="001622A0">
              <w:rPr>
                <w:sz w:val="20"/>
                <w:szCs w:val="20"/>
                <w:lang w:val="en-NZ"/>
              </w:rPr>
              <w:t>ed</w:t>
            </w:r>
            <w:r w:rsidRPr="001622A0">
              <w:rPr>
                <w:sz w:val="20"/>
                <w:szCs w:val="20"/>
                <w:lang w:val="en-NZ"/>
              </w:rPr>
              <w:t xml:space="preserve"> the internal implementation costs of implementing </w:t>
            </w:r>
            <w:r w:rsidR="005375B1" w:rsidRPr="001622A0">
              <w:rPr>
                <w:sz w:val="20"/>
                <w:szCs w:val="20"/>
                <w:lang w:val="en-NZ"/>
              </w:rPr>
              <w:t>Access and Choice</w:t>
            </w:r>
            <w:r w:rsidRPr="001622A0">
              <w:rPr>
                <w:sz w:val="20"/>
                <w:szCs w:val="20"/>
                <w:lang w:val="en-NZ"/>
              </w:rPr>
              <w:t xml:space="preserve"> services, IT costs, design costs, evaluation costs</w:t>
            </w:r>
            <w:r w:rsidR="00C84DD7" w:rsidRPr="001622A0">
              <w:rPr>
                <w:sz w:val="20"/>
                <w:szCs w:val="20"/>
                <w:lang w:val="en-NZ"/>
              </w:rPr>
              <w:t>,</w:t>
            </w:r>
            <w:r w:rsidRPr="001622A0">
              <w:rPr>
                <w:sz w:val="20"/>
                <w:szCs w:val="20"/>
                <w:lang w:val="en-NZ"/>
              </w:rPr>
              <w:t xml:space="preserve"> and implementation support to put the services in place. </w:t>
            </w:r>
          </w:p>
          <w:p w14:paraId="17E6F83E" w14:textId="74FB85C0" w:rsidR="004E6D4F" w:rsidRPr="001622A0" w:rsidRDefault="005A3BFC" w:rsidP="00EB02CA">
            <w:pPr>
              <w:spacing w:after="160"/>
              <w:rPr>
                <w:sz w:val="20"/>
                <w:szCs w:val="20"/>
                <w:lang w:val="en-NZ"/>
              </w:rPr>
            </w:pPr>
            <w:r w:rsidRPr="001622A0">
              <w:rPr>
                <w:b/>
                <w:sz w:val="20"/>
                <w:szCs w:val="20"/>
                <w:lang w:val="en-NZ"/>
              </w:rPr>
              <w:t>Status update:</w:t>
            </w:r>
            <w:r w:rsidRPr="001622A0">
              <w:rPr>
                <w:sz w:val="20"/>
                <w:szCs w:val="20"/>
                <w:lang w:val="en-NZ"/>
              </w:rPr>
              <w:t xml:space="preserve"> </w:t>
            </w:r>
            <w:r w:rsidR="004E6D4F" w:rsidRPr="001622A0">
              <w:rPr>
                <w:sz w:val="20"/>
                <w:szCs w:val="20"/>
                <w:lang w:val="en-NZ"/>
              </w:rPr>
              <w:t>Funding has enabled near complete implementation of all four workstreams.</w:t>
            </w:r>
          </w:p>
        </w:tc>
        <w:tc>
          <w:tcPr>
            <w:tcW w:w="1275" w:type="dxa"/>
            <w:shd w:val="clear" w:color="auto" w:fill="D6EAF0"/>
            <w:hideMark/>
          </w:tcPr>
          <w:p w14:paraId="12CE2A88"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0A426C3D" w14:textId="77777777" w:rsidR="004E6D4F" w:rsidRPr="001622A0" w:rsidRDefault="004E6D4F" w:rsidP="004E6D4F">
            <w:pPr>
              <w:jc w:val="right"/>
              <w:rPr>
                <w:sz w:val="20"/>
                <w:szCs w:val="20"/>
                <w:lang w:val="en-NZ"/>
              </w:rPr>
            </w:pPr>
            <w:r w:rsidRPr="001622A0">
              <w:rPr>
                <w:sz w:val="20"/>
                <w:szCs w:val="20"/>
                <w:lang w:val="en-NZ"/>
              </w:rPr>
              <w:t>39.100</w:t>
            </w:r>
          </w:p>
        </w:tc>
        <w:tc>
          <w:tcPr>
            <w:tcW w:w="1134" w:type="dxa"/>
            <w:noWrap/>
            <w:hideMark/>
          </w:tcPr>
          <w:p w14:paraId="313F28EB" w14:textId="77777777" w:rsidR="004E6D4F" w:rsidRPr="001622A0" w:rsidRDefault="004E6D4F" w:rsidP="004E6D4F">
            <w:pPr>
              <w:jc w:val="right"/>
              <w:rPr>
                <w:sz w:val="20"/>
                <w:szCs w:val="20"/>
                <w:lang w:val="en-NZ"/>
              </w:rPr>
            </w:pPr>
            <w:r w:rsidRPr="001622A0">
              <w:rPr>
                <w:sz w:val="20"/>
                <w:szCs w:val="20"/>
                <w:lang w:val="en-NZ"/>
              </w:rPr>
              <w:t>25.020</w:t>
            </w:r>
          </w:p>
        </w:tc>
        <w:tc>
          <w:tcPr>
            <w:tcW w:w="1134" w:type="dxa"/>
            <w:noWrap/>
            <w:hideMark/>
          </w:tcPr>
          <w:p w14:paraId="5F118128" w14:textId="77777777" w:rsidR="004E6D4F" w:rsidRPr="001622A0" w:rsidRDefault="004E6D4F" w:rsidP="004E6D4F">
            <w:pPr>
              <w:jc w:val="right"/>
              <w:rPr>
                <w:sz w:val="20"/>
                <w:szCs w:val="20"/>
                <w:lang w:val="en-NZ"/>
              </w:rPr>
            </w:pPr>
            <w:r w:rsidRPr="001622A0">
              <w:rPr>
                <w:sz w:val="20"/>
                <w:szCs w:val="20"/>
                <w:lang w:val="en-NZ"/>
              </w:rPr>
              <w:t>0.000</w:t>
            </w:r>
          </w:p>
        </w:tc>
        <w:tc>
          <w:tcPr>
            <w:tcW w:w="993" w:type="dxa"/>
            <w:noWrap/>
            <w:hideMark/>
          </w:tcPr>
          <w:p w14:paraId="3D94C7CE" w14:textId="77777777" w:rsidR="004E6D4F" w:rsidRPr="001622A0" w:rsidRDefault="004E6D4F" w:rsidP="004E6D4F">
            <w:pPr>
              <w:jc w:val="right"/>
              <w:rPr>
                <w:sz w:val="20"/>
                <w:szCs w:val="20"/>
                <w:lang w:val="en-NZ"/>
              </w:rPr>
            </w:pPr>
            <w:r w:rsidRPr="001622A0">
              <w:rPr>
                <w:sz w:val="20"/>
                <w:szCs w:val="20"/>
                <w:lang w:val="en-NZ"/>
              </w:rPr>
              <w:t>14.080</w:t>
            </w:r>
          </w:p>
        </w:tc>
      </w:tr>
      <w:tr w:rsidR="004E6D4F" w:rsidRPr="001622A0" w14:paraId="7E95D9FA" w14:textId="77777777" w:rsidTr="00086AE6">
        <w:trPr>
          <w:trHeight w:val="2271"/>
        </w:trPr>
        <w:tc>
          <w:tcPr>
            <w:tcW w:w="993" w:type="dxa"/>
            <w:shd w:val="clear" w:color="auto" w:fill="D6EAF0"/>
            <w:noWrap/>
            <w:hideMark/>
          </w:tcPr>
          <w:p w14:paraId="5710CB34"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3A506D3F" w14:textId="3C12BD7D" w:rsidR="004E6D4F" w:rsidRPr="001622A0" w:rsidRDefault="004E6D4F" w:rsidP="004E6D4F">
            <w:pPr>
              <w:rPr>
                <w:sz w:val="20"/>
                <w:szCs w:val="20"/>
                <w:lang w:val="en-NZ"/>
              </w:rPr>
            </w:pPr>
            <w:r w:rsidRPr="001622A0">
              <w:rPr>
                <w:sz w:val="20"/>
                <w:szCs w:val="20"/>
                <w:lang w:val="en-NZ"/>
              </w:rPr>
              <w:t xml:space="preserve">Enhancing </w:t>
            </w:r>
            <w:r w:rsidR="005375B1" w:rsidRPr="001622A0">
              <w:rPr>
                <w:sz w:val="20"/>
                <w:szCs w:val="20"/>
                <w:lang w:val="en-NZ"/>
              </w:rPr>
              <w:t>School Based Health Services (</w:t>
            </w:r>
            <w:r w:rsidRPr="001622A0">
              <w:rPr>
                <w:sz w:val="20"/>
                <w:szCs w:val="20"/>
                <w:lang w:val="en-NZ"/>
              </w:rPr>
              <w:t>SBHS</w:t>
            </w:r>
            <w:r w:rsidR="005375B1" w:rsidRPr="001622A0">
              <w:rPr>
                <w:sz w:val="20"/>
                <w:szCs w:val="20"/>
                <w:lang w:val="en-NZ"/>
              </w:rPr>
              <w:t>—</w:t>
            </w:r>
            <w:r w:rsidRPr="001622A0">
              <w:rPr>
                <w:sz w:val="20"/>
                <w:szCs w:val="20"/>
                <w:lang w:val="en-NZ"/>
              </w:rPr>
              <w:t>nurses in schools) in decile 1–4 schools and expanding to decile 5 schools</w:t>
            </w:r>
          </w:p>
        </w:tc>
        <w:tc>
          <w:tcPr>
            <w:tcW w:w="6237" w:type="dxa"/>
            <w:hideMark/>
          </w:tcPr>
          <w:p w14:paraId="111B14CB" w14:textId="1AA71C62" w:rsidR="009326D6" w:rsidRPr="001622A0" w:rsidRDefault="00D8718E" w:rsidP="00EB02CA">
            <w:pPr>
              <w:spacing w:after="160"/>
              <w:rPr>
                <w:sz w:val="20"/>
                <w:szCs w:val="20"/>
                <w:lang w:val="en-NZ"/>
              </w:rPr>
            </w:pPr>
            <w:r w:rsidRPr="001622A0">
              <w:rPr>
                <w:sz w:val="20"/>
                <w:szCs w:val="20"/>
                <w:lang w:val="en-NZ"/>
              </w:rPr>
              <w:t xml:space="preserve">This </w:t>
            </w:r>
            <w:r w:rsidR="00AB1D84" w:rsidRPr="001622A0">
              <w:rPr>
                <w:sz w:val="20"/>
                <w:szCs w:val="20"/>
                <w:lang w:val="en-NZ"/>
              </w:rPr>
              <w:t>funding</w:t>
            </w:r>
            <w:r w:rsidRPr="001622A0">
              <w:rPr>
                <w:sz w:val="20"/>
                <w:szCs w:val="20"/>
                <w:lang w:val="en-NZ"/>
              </w:rPr>
              <w:t xml:space="preserve"> was to </w:t>
            </w:r>
            <w:r w:rsidR="004E6D4F" w:rsidRPr="001622A0">
              <w:rPr>
                <w:sz w:val="20"/>
                <w:szCs w:val="20"/>
                <w:lang w:val="en-NZ"/>
              </w:rPr>
              <w:t>expand SBHS to publicly funded decile 5 secondary schools and</w:t>
            </w:r>
            <w:r w:rsidRPr="001622A0">
              <w:rPr>
                <w:sz w:val="20"/>
                <w:szCs w:val="20"/>
                <w:lang w:val="en-NZ"/>
              </w:rPr>
              <w:t xml:space="preserve"> launched</w:t>
            </w:r>
            <w:r w:rsidR="004E6D4F" w:rsidRPr="001622A0">
              <w:rPr>
                <w:sz w:val="20"/>
                <w:szCs w:val="20"/>
                <w:lang w:val="en-NZ"/>
              </w:rPr>
              <w:t xml:space="preserve"> an enhancement programme. The SBHS enhancement programme has a particular focus on improving services for populations not well served by the current system, including rangatahi Māori, Pacific young people, </w:t>
            </w:r>
            <w:r w:rsidR="00AB1D84" w:rsidRPr="001622A0">
              <w:rPr>
                <w:sz w:val="20"/>
                <w:szCs w:val="20"/>
                <w:lang w:val="en-NZ"/>
              </w:rPr>
              <w:t>r</w:t>
            </w:r>
            <w:r w:rsidR="004E6D4F" w:rsidRPr="001622A0">
              <w:rPr>
                <w:sz w:val="20"/>
                <w:szCs w:val="20"/>
                <w:lang w:val="en-NZ"/>
              </w:rPr>
              <w:t>ainbow young people, care-experienced young people</w:t>
            </w:r>
            <w:r w:rsidRPr="001622A0">
              <w:rPr>
                <w:sz w:val="20"/>
                <w:szCs w:val="20"/>
                <w:lang w:val="en-NZ"/>
              </w:rPr>
              <w:t>,</w:t>
            </w:r>
            <w:r w:rsidR="004E6D4F" w:rsidRPr="001622A0">
              <w:rPr>
                <w:sz w:val="20"/>
                <w:szCs w:val="20"/>
                <w:lang w:val="en-NZ"/>
              </w:rPr>
              <w:t xml:space="preserve"> and disabled young people.</w:t>
            </w:r>
            <w:r w:rsidR="00FE7CA2" w:rsidRPr="001622A0">
              <w:rPr>
                <w:sz w:val="20"/>
                <w:szCs w:val="20"/>
                <w:lang w:val="en-NZ"/>
              </w:rPr>
              <w:t xml:space="preserve"> </w:t>
            </w:r>
          </w:p>
          <w:p w14:paraId="3A7BDE2F" w14:textId="0DCFE6D7" w:rsidR="004E6D4F" w:rsidRPr="001622A0" w:rsidRDefault="009326D6" w:rsidP="00EB02CA">
            <w:pPr>
              <w:spacing w:after="160"/>
              <w:rPr>
                <w:sz w:val="20"/>
                <w:szCs w:val="20"/>
                <w:lang w:val="en-NZ"/>
              </w:rPr>
            </w:pPr>
            <w:r w:rsidRPr="001622A0">
              <w:rPr>
                <w:b/>
                <w:sz w:val="20"/>
                <w:szCs w:val="20"/>
                <w:lang w:val="en-NZ"/>
              </w:rPr>
              <w:t>Status update:</w:t>
            </w:r>
            <w:r w:rsidRPr="001622A0">
              <w:rPr>
                <w:sz w:val="20"/>
                <w:szCs w:val="20"/>
                <w:lang w:val="en-NZ"/>
              </w:rPr>
              <w:t xml:space="preserve"> </w:t>
            </w:r>
            <w:r w:rsidR="004E6D4F" w:rsidRPr="001622A0">
              <w:rPr>
                <w:sz w:val="20"/>
                <w:szCs w:val="20"/>
                <w:lang w:val="en-NZ"/>
              </w:rPr>
              <w:t>The roll</w:t>
            </w:r>
            <w:r w:rsidR="001E6DA4" w:rsidRPr="001622A0">
              <w:rPr>
                <w:sz w:val="20"/>
                <w:szCs w:val="20"/>
                <w:lang w:val="en-NZ"/>
              </w:rPr>
              <w:t>-</w:t>
            </w:r>
            <w:r w:rsidR="004E6D4F" w:rsidRPr="001622A0">
              <w:rPr>
                <w:sz w:val="20"/>
                <w:szCs w:val="20"/>
                <w:lang w:val="en-NZ"/>
              </w:rPr>
              <w:t xml:space="preserve">out of SBHS to decile 5 secondary schools was completed in June 2020. As </w:t>
            </w:r>
            <w:r w:rsidR="00001107" w:rsidRPr="001622A0">
              <w:rPr>
                <w:sz w:val="20"/>
                <w:szCs w:val="20"/>
                <w:lang w:val="en-NZ"/>
              </w:rPr>
              <w:t>of</w:t>
            </w:r>
            <w:r w:rsidR="004E6D4F" w:rsidRPr="001622A0">
              <w:rPr>
                <w:sz w:val="20"/>
                <w:szCs w:val="20"/>
                <w:lang w:val="en-NZ"/>
              </w:rPr>
              <w:t xml:space="preserve"> 30 June 2023, 354 education settings around Aotearoa had SBHS available, covering more than 120,000 eligible students</w:t>
            </w:r>
            <w:r w:rsidR="00AB1D84" w:rsidRPr="001622A0">
              <w:rPr>
                <w:sz w:val="20"/>
                <w:szCs w:val="20"/>
                <w:lang w:val="en-NZ"/>
              </w:rPr>
              <w:t xml:space="preserve"> and</w:t>
            </w:r>
            <w:r w:rsidR="004E6D4F" w:rsidRPr="001622A0">
              <w:rPr>
                <w:sz w:val="20"/>
                <w:szCs w:val="20"/>
                <w:lang w:val="en-NZ"/>
              </w:rPr>
              <w:t xml:space="preserve"> delivered by a total of 167 FTE.</w:t>
            </w:r>
          </w:p>
        </w:tc>
        <w:tc>
          <w:tcPr>
            <w:tcW w:w="1275" w:type="dxa"/>
            <w:shd w:val="clear" w:color="auto" w:fill="D6EAF0"/>
            <w:hideMark/>
          </w:tcPr>
          <w:p w14:paraId="3D0771D0"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61A61001" w14:textId="77777777" w:rsidR="004E6D4F" w:rsidRPr="001622A0" w:rsidRDefault="004E6D4F" w:rsidP="004E6D4F">
            <w:pPr>
              <w:jc w:val="right"/>
              <w:rPr>
                <w:sz w:val="20"/>
                <w:szCs w:val="20"/>
                <w:lang w:val="en-NZ"/>
              </w:rPr>
            </w:pPr>
            <w:r w:rsidRPr="001622A0">
              <w:rPr>
                <w:sz w:val="20"/>
                <w:szCs w:val="20"/>
                <w:lang w:val="en-NZ"/>
              </w:rPr>
              <w:t>19.600</w:t>
            </w:r>
          </w:p>
        </w:tc>
        <w:tc>
          <w:tcPr>
            <w:tcW w:w="1134" w:type="dxa"/>
            <w:noWrap/>
            <w:hideMark/>
          </w:tcPr>
          <w:p w14:paraId="3AC0CF3B" w14:textId="77777777" w:rsidR="004E6D4F" w:rsidRPr="001622A0" w:rsidRDefault="004E6D4F" w:rsidP="004E6D4F">
            <w:pPr>
              <w:jc w:val="right"/>
              <w:rPr>
                <w:sz w:val="20"/>
                <w:szCs w:val="20"/>
                <w:lang w:val="en-NZ"/>
              </w:rPr>
            </w:pPr>
            <w:r w:rsidRPr="001622A0">
              <w:rPr>
                <w:sz w:val="20"/>
                <w:szCs w:val="20"/>
                <w:lang w:val="en-NZ"/>
              </w:rPr>
              <w:t>17.498</w:t>
            </w:r>
          </w:p>
        </w:tc>
        <w:tc>
          <w:tcPr>
            <w:tcW w:w="1134" w:type="dxa"/>
            <w:noWrap/>
            <w:hideMark/>
          </w:tcPr>
          <w:p w14:paraId="11DACE3F" w14:textId="77777777" w:rsidR="004E6D4F" w:rsidRPr="001622A0" w:rsidRDefault="004E6D4F" w:rsidP="004E6D4F">
            <w:pPr>
              <w:jc w:val="right"/>
              <w:rPr>
                <w:sz w:val="20"/>
                <w:szCs w:val="20"/>
                <w:lang w:val="en-NZ"/>
              </w:rPr>
            </w:pPr>
            <w:r w:rsidRPr="001622A0">
              <w:rPr>
                <w:sz w:val="20"/>
                <w:szCs w:val="20"/>
                <w:lang w:val="en-NZ"/>
              </w:rPr>
              <w:t>0.000</w:t>
            </w:r>
          </w:p>
        </w:tc>
        <w:tc>
          <w:tcPr>
            <w:tcW w:w="993" w:type="dxa"/>
            <w:noWrap/>
            <w:hideMark/>
          </w:tcPr>
          <w:p w14:paraId="12270920" w14:textId="77777777" w:rsidR="004E6D4F" w:rsidRPr="001622A0" w:rsidRDefault="004E6D4F" w:rsidP="004E6D4F">
            <w:pPr>
              <w:jc w:val="right"/>
              <w:rPr>
                <w:sz w:val="20"/>
                <w:szCs w:val="20"/>
                <w:lang w:val="en-NZ"/>
              </w:rPr>
            </w:pPr>
            <w:r w:rsidRPr="001622A0">
              <w:rPr>
                <w:sz w:val="20"/>
                <w:szCs w:val="20"/>
                <w:lang w:val="en-NZ"/>
              </w:rPr>
              <w:t>2.102</w:t>
            </w:r>
          </w:p>
        </w:tc>
      </w:tr>
      <w:tr w:rsidR="004E6D4F" w:rsidRPr="001622A0" w14:paraId="37C1F168" w14:textId="77777777" w:rsidTr="00086AE6">
        <w:trPr>
          <w:trHeight w:val="1512"/>
        </w:trPr>
        <w:tc>
          <w:tcPr>
            <w:tcW w:w="993" w:type="dxa"/>
            <w:shd w:val="clear" w:color="auto" w:fill="D6EAF0"/>
            <w:noWrap/>
            <w:hideMark/>
          </w:tcPr>
          <w:p w14:paraId="55D8455A"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64E97F82" w14:textId="7B96BFC9" w:rsidR="004E6D4F" w:rsidRPr="001622A0" w:rsidRDefault="004E6D4F" w:rsidP="004E6D4F">
            <w:pPr>
              <w:rPr>
                <w:sz w:val="20"/>
                <w:szCs w:val="20"/>
                <w:lang w:val="en-NZ"/>
              </w:rPr>
            </w:pPr>
            <w:r w:rsidRPr="001622A0">
              <w:rPr>
                <w:sz w:val="20"/>
                <w:szCs w:val="20"/>
                <w:lang w:val="en-NZ"/>
              </w:rPr>
              <w:t xml:space="preserve">Increasing people’s access to MHA support over the phone and online </w:t>
            </w:r>
          </w:p>
        </w:tc>
        <w:tc>
          <w:tcPr>
            <w:tcW w:w="6237" w:type="dxa"/>
            <w:hideMark/>
          </w:tcPr>
          <w:p w14:paraId="5509BF28" w14:textId="024099E4" w:rsidR="00D44CBF" w:rsidRPr="001622A0" w:rsidRDefault="004E6D4F" w:rsidP="00EB02CA">
            <w:pPr>
              <w:spacing w:after="160"/>
              <w:rPr>
                <w:sz w:val="20"/>
                <w:szCs w:val="20"/>
                <w:lang w:val="en-NZ"/>
              </w:rPr>
            </w:pPr>
            <w:r w:rsidRPr="001622A0">
              <w:rPr>
                <w:sz w:val="20"/>
                <w:szCs w:val="20"/>
                <w:lang w:val="en-NZ"/>
              </w:rPr>
              <w:t>T</w:t>
            </w:r>
            <w:r w:rsidR="00AB1D84" w:rsidRPr="001622A0">
              <w:rPr>
                <w:sz w:val="20"/>
                <w:szCs w:val="20"/>
                <w:lang w:val="en-NZ"/>
              </w:rPr>
              <w:t>his funding was to</w:t>
            </w:r>
            <w:r w:rsidRPr="001622A0">
              <w:rPr>
                <w:sz w:val="20"/>
                <w:szCs w:val="20"/>
                <w:lang w:val="en-NZ"/>
              </w:rPr>
              <w:t xml:space="preserve"> increase capacity in MHA telehealth services delivered by Whakarongorau</w:t>
            </w:r>
            <w:r w:rsidR="00FB0D53" w:rsidRPr="001622A0">
              <w:rPr>
                <w:sz w:val="20"/>
                <w:szCs w:val="20"/>
                <w:lang w:val="en-NZ"/>
              </w:rPr>
              <w:t>;</w:t>
            </w:r>
            <w:r w:rsidRPr="001622A0">
              <w:rPr>
                <w:sz w:val="20"/>
                <w:szCs w:val="20"/>
                <w:lang w:val="en-NZ"/>
              </w:rPr>
              <w:t xml:space="preserve"> and</w:t>
            </w:r>
            <w:r w:rsidR="00FB0D53" w:rsidRPr="001622A0">
              <w:rPr>
                <w:sz w:val="20"/>
                <w:szCs w:val="20"/>
                <w:lang w:val="en-NZ"/>
              </w:rPr>
              <w:t xml:space="preserve"> to support</w:t>
            </w:r>
            <w:r w:rsidRPr="001622A0">
              <w:rPr>
                <w:sz w:val="20"/>
                <w:szCs w:val="20"/>
                <w:lang w:val="en-NZ"/>
              </w:rPr>
              <w:t xml:space="preserve"> two whole</w:t>
            </w:r>
            <w:r w:rsidR="00FB0D53" w:rsidRPr="001622A0">
              <w:rPr>
                <w:sz w:val="20"/>
                <w:szCs w:val="20"/>
                <w:lang w:val="en-NZ"/>
              </w:rPr>
              <w:t>-</w:t>
            </w:r>
            <w:r w:rsidRPr="001622A0">
              <w:rPr>
                <w:sz w:val="20"/>
                <w:szCs w:val="20"/>
                <w:lang w:val="en-NZ"/>
              </w:rPr>
              <w:t>of</w:t>
            </w:r>
            <w:r w:rsidR="00FB0D53" w:rsidRPr="001622A0">
              <w:rPr>
                <w:sz w:val="20"/>
                <w:szCs w:val="20"/>
                <w:lang w:val="en-NZ"/>
              </w:rPr>
              <w:t>-</w:t>
            </w:r>
            <w:r w:rsidRPr="001622A0">
              <w:rPr>
                <w:sz w:val="20"/>
                <w:szCs w:val="20"/>
                <w:lang w:val="en-NZ"/>
              </w:rPr>
              <w:t>population digital wellbeing tools</w:t>
            </w:r>
            <w:r w:rsidR="00AB1D84" w:rsidRPr="001622A0">
              <w:rPr>
                <w:sz w:val="20"/>
                <w:szCs w:val="20"/>
                <w:lang w:val="en-NZ"/>
              </w:rPr>
              <w:t>—</w:t>
            </w:r>
            <w:r w:rsidRPr="001622A0">
              <w:rPr>
                <w:sz w:val="20"/>
                <w:szCs w:val="20"/>
                <w:lang w:val="en-NZ"/>
              </w:rPr>
              <w:t xml:space="preserve">Headstrong for young people and </w:t>
            </w:r>
            <w:proofErr w:type="spellStart"/>
            <w:r w:rsidRPr="001622A0">
              <w:rPr>
                <w:sz w:val="20"/>
                <w:szCs w:val="20"/>
                <w:lang w:val="en-NZ"/>
              </w:rPr>
              <w:t>Groov</w:t>
            </w:r>
            <w:proofErr w:type="spellEnd"/>
            <w:r w:rsidRPr="001622A0">
              <w:rPr>
                <w:sz w:val="20"/>
                <w:szCs w:val="20"/>
                <w:lang w:val="en-NZ"/>
              </w:rPr>
              <w:t xml:space="preserve"> for adults/whole population.</w:t>
            </w:r>
            <w:r w:rsidR="00A54B82" w:rsidRPr="001622A0">
              <w:rPr>
                <w:sz w:val="20"/>
                <w:szCs w:val="20"/>
                <w:lang w:val="en-NZ"/>
              </w:rPr>
              <w:t xml:space="preserve"> </w:t>
            </w:r>
          </w:p>
          <w:p w14:paraId="6CCD9B0E" w14:textId="43F31A6A" w:rsidR="004E6D4F" w:rsidRPr="001622A0" w:rsidRDefault="00D44CBF" w:rsidP="00EB02CA">
            <w:pPr>
              <w:spacing w:after="160"/>
              <w:rPr>
                <w:sz w:val="20"/>
                <w:szCs w:val="20"/>
                <w:lang w:val="en-NZ"/>
              </w:rPr>
            </w:pPr>
            <w:r w:rsidRPr="001622A0">
              <w:rPr>
                <w:b/>
                <w:sz w:val="20"/>
                <w:szCs w:val="20"/>
                <w:lang w:val="en-NZ"/>
              </w:rPr>
              <w:t xml:space="preserve">Status update: </w:t>
            </w:r>
            <w:proofErr w:type="gramStart"/>
            <w:r w:rsidR="004E6D4F" w:rsidRPr="001622A0">
              <w:rPr>
                <w:sz w:val="20"/>
                <w:szCs w:val="20"/>
                <w:lang w:val="en-NZ"/>
              </w:rPr>
              <w:t>Both</w:t>
            </w:r>
            <w:r w:rsidR="00FB0D53" w:rsidRPr="001622A0">
              <w:rPr>
                <w:sz w:val="20"/>
                <w:szCs w:val="20"/>
                <w:lang w:val="en-NZ"/>
              </w:rPr>
              <w:t xml:space="preserve"> of</w:t>
            </w:r>
            <w:r w:rsidR="004E6D4F" w:rsidRPr="001622A0">
              <w:rPr>
                <w:sz w:val="20"/>
                <w:szCs w:val="20"/>
                <w:lang w:val="en-NZ"/>
              </w:rPr>
              <w:t xml:space="preserve"> these</w:t>
            </w:r>
            <w:proofErr w:type="gramEnd"/>
            <w:r w:rsidR="004E6D4F" w:rsidRPr="001622A0">
              <w:rPr>
                <w:sz w:val="20"/>
                <w:szCs w:val="20"/>
                <w:lang w:val="en-NZ"/>
              </w:rPr>
              <w:t xml:space="preserve"> </w:t>
            </w:r>
            <w:r w:rsidR="00FB0D53" w:rsidRPr="001622A0">
              <w:rPr>
                <w:sz w:val="20"/>
                <w:szCs w:val="20"/>
                <w:lang w:val="en-NZ"/>
              </w:rPr>
              <w:t xml:space="preserve">initiatives </w:t>
            </w:r>
            <w:r w:rsidR="004E6D4F" w:rsidRPr="001622A0">
              <w:rPr>
                <w:sz w:val="20"/>
                <w:szCs w:val="20"/>
                <w:lang w:val="en-NZ"/>
              </w:rPr>
              <w:t>are completed</w:t>
            </w:r>
            <w:r w:rsidR="00AB1D84" w:rsidRPr="001622A0">
              <w:rPr>
                <w:sz w:val="20"/>
                <w:szCs w:val="20"/>
                <w:lang w:val="en-NZ"/>
              </w:rPr>
              <w:t>.</w:t>
            </w:r>
            <w:r w:rsidR="004E6D4F" w:rsidRPr="001622A0">
              <w:rPr>
                <w:sz w:val="20"/>
                <w:szCs w:val="20"/>
                <w:lang w:val="en-NZ"/>
              </w:rPr>
              <w:t xml:space="preserve"> MHA </w:t>
            </w:r>
            <w:r w:rsidR="00FB0D53" w:rsidRPr="001622A0">
              <w:rPr>
                <w:sz w:val="20"/>
                <w:szCs w:val="20"/>
                <w:lang w:val="en-NZ"/>
              </w:rPr>
              <w:t>t</w:t>
            </w:r>
            <w:r w:rsidR="004E6D4F" w:rsidRPr="001622A0">
              <w:rPr>
                <w:sz w:val="20"/>
                <w:szCs w:val="20"/>
                <w:lang w:val="en-NZ"/>
              </w:rPr>
              <w:t xml:space="preserve">elehealth volumes via Whakarongorau lines </w:t>
            </w:r>
            <w:r w:rsidR="00AB1D84" w:rsidRPr="001622A0">
              <w:rPr>
                <w:sz w:val="20"/>
                <w:szCs w:val="20"/>
                <w:lang w:val="en-NZ"/>
              </w:rPr>
              <w:t xml:space="preserve">have </w:t>
            </w:r>
            <w:r w:rsidR="004E6D4F" w:rsidRPr="001622A0">
              <w:rPr>
                <w:sz w:val="20"/>
                <w:szCs w:val="20"/>
                <w:lang w:val="en-NZ"/>
              </w:rPr>
              <w:t xml:space="preserve">uplifted, and there have been 1,922 new registrations for Headstrong and 135,191 new registrations for </w:t>
            </w:r>
            <w:proofErr w:type="spellStart"/>
            <w:r w:rsidR="004E6D4F" w:rsidRPr="001622A0">
              <w:rPr>
                <w:sz w:val="20"/>
                <w:szCs w:val="20"/>
                <w:lang w:val="en-NZ"/>
              </w:rPr>
              <w:t>Groov</w:t>
            </w:r>
            <w:proofErr w:type="spellEnd"/>
            <w:r w:rsidR="004E6D4F" w:rsidRPr="001622A0">
              <w:rPr>
                <w:sz w:val="20"/>
                <w:szCs w:val="20"/>
                <w:lang w:val="en-NZ"/>
              </w:rPr>
              <w:t>.</w:t>
            </w:r>
          </w:p>
        </w:tc>
        <w:tc>
          <w:tcPr>
            <w:tcW w:w="1275" w:type="dxa"/>
            <w:shd w:val="clear" w:color="auto" w:fill="D6EAF0"/>
            <w:hideMark/>
          </w:tcPr>
          <w:p w14:paraId="26C25974"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08EE8A3D" w14:textId="77777777" w:rsidR="004E6D4F" w:rsidRPr="001622A0" w:rsidRDefault="004E6D4F" w:rsidP="004E6D4F">
            <w:pPr>
              <w:jc w:val="right"/>
              <w:rPr>
                <w:sz w:val="20"/>
                <w:szCs w:val="20"/>
                <w:lang w:val="en-NZ"/>
              </w:rPr>
            </w:pPr>
            <w:r w:rsidRPr="001622A0">
              <w:rPr>
                <w:sz w:val="20"/>
                <w:szCs w:val="20"/>
                <w:lang w:val="en-NZ"/>
              </w:rPr>
              <w:t>20.800</w:t>
            </w:r>
          </w:p>
        </w:tc>
        <w:tc>
          <w:tcPr>
            <w:tcW w:w="1134" w:type="dxa"/>
            <w:noWrap/>
            <w:hideMark/>
          </w:tcPr>
          <w:p w14:paraId="423A0A7F" w14:textId="77777777" w:rsidR="004E6D4F" w:rsidRPr="001622A0" w:rsidRDefault="004E6D4F" w:rsidP="004E6D4F">
            <w:pPr>
              <w:jc w:val="right"/>
              <w:rPr>
                <w:sz w:val="20"/>
                <w:szCs w:val="20"/>
                <w:lang w:val="en-NZ"/>
              </w:rPr>
            </w:pPr>
            <w:r w:rsidRPr="001622A0">
              <w:rPr>
                <w:sz w:val="20"/>
                <w:szCs w:val="20"/>
                <w:lang w:val="en-NZ"/>
              </w:rPr>
              <w:t>13.386</w:t>
            </w:r>
          </w:p>
        </w:tc>
        <w:tc>
          <w:tcPr>
            <w:tcW w:w="1134" w:type="dxa"/>
            <w:noWrap/>
            <w:hideMark/>
          </w:tcPr>
          <w:p w14:paraId="47B176CA" w14:textId="77777777" w:rsidR="004E6D4F" w:rsidRPr="001622A0" w:rsidRDefault="004E6D4F" w:rsidP="004E6D4F">
            <w:pPr>
              <w:jc w:val="right"/>
              <w:rPr>
                <w:sz w:val="20"/>
                <w:szCs w:val="20"/>
                <w:lang w:val="en-NZ"/>
              </w:rPr>
            </w:pPr>
            <w:r w:rsidRPr="001622A0">
              <w:rPr>
                <w:sz w:val="20"/>
                <w:szCs w:val="20"/>
                <w:lang w:val="en-NZ"/>
              </w:rPr>
              <w:t>0.000</w:t>
            </w:r>
          </w:p>
        </w:tc>
        <w:tc>
          <w:tcPr>
            <w:tcW w:w="993" w:type="dxa"/>
            <w:noWrap/>
            <w:hideMark/>
          </w:tcPr>
          <w:p w14:paraId="7E26F640" w14:textId="77777777" w:rsidR="004E6D4F" w:rsidRPr="001622A0" w:rsidRDefault="004E6D4F" w:rsidP="004E6D4F">
            <w:pPr>
              <w:jc w:val="right"/>
              <w:rPr>
                <w:sz w:val="20"/>
                <w:szCs w:val="20"/>
                <w:lang w:val="en-NZ"/>
              </w:rPr>
            </w:pPr>
            <w:r w:rsidRPr="001622A0">
              <w:rPr>
                <w:sz w:val="20"/>
                <w:szCs w:val="20"/>
                <w:lang w:val="en-NZ"/>
              </w:rPr>
              <w:t>7.414</w:t>
            </w:r>
          </w:p>
        </w:tc>
      </w:tr>
      <w:tr w:rsidR="004E6D4F" w:rsidRPr="001622A0" w14:paraId="3C22A05F" w14:textId="77777777" w:rsidTr="00DC74B7">
        <w:trPr>
          <w:trHeight w:val="428"/>
        </w:trPr>
        <w:tc>
          <w:tcPr>
            <w:tcW w:w="993" w:type="dxa"/>
            <w:shd w:val="clear" w:color="auto" w:fill="D6EAF0"/>
            <w:noWrap/>
            <w:hideMark/>
          </w:tcPr>
          <w:p w14:paraId="2656FBDF"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720972B9" w14:textId="77777777" w:rsidR="004E6D4F" w:rsidRPr="001622A0" w:rsidRDefault="004E6D4F" w:rsidP="004E6D4F">
            <w:pPr>
              <w:rPr>
                <w:sz w:val="20"/>
                <w:szCs w:val="20"/>
                <w:lang w:val="en-NZ"/>
              </w:rPr>
            </w:pPr>
            <w:r w:rsidRPr="001622A0">
              <w:rPr>
                <w:sz w:val="20"/>
                <w:szCs w:val="20"/>
                <w:lang w:val="en-NZ"/>
              </w:rPr>
              <w:t>Improving support for people experiencing a mental health crisis</w:t>
            </w:r>
          </w:p>
        </w:tc>
        <w:tc>
          <w:tcPr>
            <w:tcW w:w="6237" w:type="dxa"/>
            <w:hideMark/>
          </w:tcPr>
          <w:p w14:paraId="40887785" w14:textId="4EC059E4" w:rsidR="00616A53" w:rsidRPr="001622A0" w:rsidRDefault="004E6D4F" w:rsidP="00D436B5">
            <w:pPr>
              <w:spacing w:after="160"/>
              <w:rPr>
                <w:sz w:val="20"/>
                <w:szCs w:val="20"/>
                <w:lang w:val="en-NZ"/>
              </w:rPr>
            </w:pPr>
            <w:r w:rsidRPr="001622A0">
              <w:rPr>
                <w:sz w:val="20"/>
                <w:szCs w:val="20"/>
                <w:lang w:val="en-NZ"/>
              </w:rPr>
              <w:t>This funding was used for two initiatives</w:t>
            </w:r>
            <w:r w:rsidR="00AB1D84" w:rsidRPr="001622A0">
              <w:rPr>
                <w:sz w:val="20"/>
                <w:szCs w:val="20"/>
                <w:lang w:val="en-NZ"/>
              </w:rPr>
              <w:t>:</w:t>
            </w:r>
            <w:r w:rsidRPr="001622A0">
              <w:rPr>
                <w:sz w:val="20"/>
                <w:szCs w:val="20"/>
                <w:lang w:val="en-NZ"/>
              </w:rPr>
              <w:t xml:space="preserve"> peer support service based in the crisis hub in Hawke</w:t>
            </w:r>
            <w:r w:rsidR="00AB1D84" w:rsidRPr="001622A0">
              <w:rPr>
                <w:sz w:val="20"/>
                <w:szCs w:val="20"/>
                <w:lang w:val="en-NZ"/>
              </w:rPr>
              <w:t>’</w:t>
            </w:r>
            <w:r w:rsidRPr="001622A0">
              <w:rPr>
                <w:sz w:val="20"/>
                <w:szCs w:val="20"/>
                <w:lang w:val="en-NZ"/>
              </w:rPr>
              <w:t>s Bay</w:t>
            </w:r>
            <w:r w:rsidR="00AB1D84" w:rsidRPr="001622A0">
              <w:rPr>
                <w:sz w:val="20"/>
                <w:szCs w:val="20"/>
                <w:lang w:val="en-NZ"/>
              </w:rPr>
              <w:t>;</w:t>
            </w:r>
            <w:r w:rsidR="00C37913" w:rsidRPr="001622A0">
              <w:rPr>
                <w:sz w:val="20"/>
                <w:szCs w:val="20"/>
                <w:lang w:val="en-NZ"/>
              </w:rPr>
              <w:t xml:space="preserve"> and a</w:t>
            </w:r>
            <w:r w:rsidRPr="001622A0">
              <w:rPr>
                <w:sz w:val="20"/>
                <w:szCs w:val="20"/>
                <w:lang w:val="en-NZ"/>
              </w:rPr>
              <w:t xml:space="preserve">dditional FTE across all districts to support the development and implementation of district crisis capability to better support people in crisis in </w:t>
            </w:r>
            <w:proofErr w:type="spellStart"/>
            <w:r w:rsidRPr="001622A0">
              <w:rPr>
                <w:sz w:val="20"/>
                <w:szCs w:val="20"/>
                <w:lang w:val="en-NZ"/>
              </w:rPr>
              <w:t>E</w:t>
            </w:r>
            <w:r w:rsidR="00C37913" w:rsidRPr="001622A0">
              <w:rPr>
                <w:sz w:val="20"/>
                <w:szCs w:val="20"/>
                <w:lang w:val="en-NZ"/>
              </w:rPr>
              <w:t>D</w:t>
            </w:r>
            <w:r w:rsidRPr="001622A0">
              <w:rPr>
                <w:sz w:val="20"/>
                <w:szCs w:val="20"/>
                <w:lang w:val="en-NZ"/>
              </w:rPr>
              <w:t>s.</w:t>
            </w:r>
            <w:proofErr w:type="spellEnd"/>
            <w:r w:rsidR="005215BD" w:rsidRPr="001622A0">
              <w:rPr>
                <w:sz w:val="20"/>
                <w:szCs w:val="20"/>
                <w:lang w:val="en-NZ"/>
              </w:rPr>
              <w:t xml:space="preserve"> </w:t>
            </w:r>
          </w:p>
          <w:p w14:paraId="6F8325CE" w14:textId="2332FA87" w:rsidR="004E6D4F" w:rsidRPr="001622A0" w:rsidRDefault="00616A53" w:rsidP="00D436B5">
            <w:pPr>
              <w:spacing w:after="160"/>
              <w:rPr>
                <w:sz w:val="20"/>
                <w:szCs w:val="20"/>
                <w:lang w:val="en-NZ"/>
              </w:rPr>
            </w:pPr>
            <w:r w:rsidRPr="001622A0">
              <w:rPr>
                <w:b/>
                <w:sz w:val="20"/>
                <w:szCs w:val="20"/>
                <w:lang w:val="en-NZ"/>
              </w:rPr>
              <w:t xml:space="preserve">Status update: </w:t>
            </w:r>
            <w:r w:rsidR="004E6D4F" w:rsidRPr="001622A0">
              <w:rPr>
                <w:sz w:val="20"/>
                <w:szCs w:val="20"/>
                <w:lang w:val="en-NZ"/>
              </w:rPr>
              <w:t xml:space="preserve">The peer support crisis hub He </w:t>
            </w:r>
            <w:proofErr w:type="spellStart"/>
            <w:r w:rsidR="004E6D4F" w:rsidRPr="001622A0">
              <w:rPr>
                <w:sz w:val="20"/>
                <w:szCs w:val="20"/>
                <w:lang w:val="en-NZ"/>
              </w:rPr>
              <w:t>Tāwharau</w:t>
            </w:r>
            <w:proofErr w:type="spellEnd"/>
            <w:r w:rsidR="004E6D4F" w:rsidRPr="001622A0">
              <w:rPr>
                <w:sz w:val="20"/>
                <w:szCs w:val="20"/>
                <w:lang w:val="en-NZ"/>
              </w:rPr>
              <w:t xml:space="preserve"> has seen a significant growth in peer contacts</w:t>
            </w:r>
            <w:r w:rsidR="00AB1D84" w:rsidRPr="001622A0">
              <w:rPr>
                <w:sz w:val="20"/>
                <w:szCs w:val="20"/>
                <w:lang w:val="en-NZ"/>
              </w:rPr>
              <w:t>,</w:t>
            </w:r>
            <w:r w:rsidR="004E6D4F" w:rsidRPr="001622A0">
              <w:rPr>
                <w:sz w:val="20"/>
                <w:szCs w:val="20"/>
                <w:lang w:val="en-NZ"/>
              </w:rPr>
              <w:t xml:space="preserve"> from 271 in </w:t>
            </w:r>
            <w:r w:rsidR="00FB0D53" w:rsidRPr="001622A0">
              <w:rPr>
                <w:sz w:val="20"/>
                <w:szCs w:val="20"/>
                <w:lang w:val="en-NZ"/>
              </w:rPr>
              <w:t>q</w:t>
            </w:r>
            <w:r w:rsidR="00AB1D84" w:rsidRPr="001622A0">
              <w:rPr>
                <w:sz w:val="20"/>
                <w:szCs w:val="20"/>
                <w:lang w:val="en-NZ"/>
              </w:rPr>
              <w:t xml:space="preserve">uarter </w:t>
            </w:r>
            <w:r w:rsidR="004E6D4F" w:rsidRPr="001622A0">
              <w:rPr>
                <w:sz w:val="20"/>
                <w:szCs w:val="20"/>
                <w:lang w:val="en-NZ"/>
              </w:rPr>
              <w:t>3</w:t>
            </w:r>
            <w:r w:rsidR="00AB1D84" w:rsidRPr="001622A0">
              <w:rPr>
                <w:sz w:val="20"/>
                <w:szCs w:val="20"/>
                <w:lang w:val="en-NZ"/>
              </w:rPr>
              <w:t>,</w:t>
            </w:r>
            <w:r w:rsidR="004E6D4F" w:rsidRPr="001622A0">
              <w:rPr>
                <w:sz w:val="20"/>
                <w:szCs w:val="20"/>
                <w:lang w:val="en-NZ"/>
              </w:rPr>
              <w:t xml:space="preserve"> </w:t>
            </w:r>
            <w:r w:rsidR="00AB1D84" w:rsidRPr="001622A0">
              <w:rPr>
                <w:sz w:val="20"/>
                <w:szCs w:val="20"/>
                <w:lang w:val="en-NZ"/>
              </w:rPr>
              <w:t>20</w:t>
            </w:r>
            <w:r w:rsidR="004E6D4F" w:rsidRPr="001622A0">
              <w:rPr>
                <w:sz w:val="20"/>
                <w:szCs w:val="20"/>
                <w:lang w:val="en-NZ"/>
              </w:rPr>
              <w:t xml:space="preserve">22/23 to 470 in </w:t>
            </w:r>
            <w:r w:rsidR="00FB0D53" w:rsidRPr="001622A0">
              <w:rPr>
                <w:sz w:val="20"/>
                <w:szCs w:val="20"/>
                <w:lang w:val="en-NZ"/>
              </w:rPr>
              <w:t>q</w:t>
            </w:r>
            <w:r w:rsidR="00AB1D84" w:rsidRPr="001622A0">
              <w:rPr>
                <w:sz w:val="20"/>
                <w:szCs w:val="20"/>
                <w:lang w:val="en-NZ"/>
              </w:rPr>
              <w:t xml:space="preserve">uarter </w:t>
            </w:r>
            <w:r w:rsidR="004E6D4F" w:rsidRPr="001622A0">
              <w:rPr>
                <w:sz w:val="20"/>
                <w:szCs w:val="20"/>
                <w:lang w:val="en-NZ"/>
              </w:rPr>
              <w:t>4</w:t>
            </w:r>
            <w:r w:rsidR="00AB1D84" w:rsidRPr="001622A0">
              <w:rPr>
                <w:sz w:val="20"/>
                <w:szCs w:val="20"/>
                <w:lang w:val="en-NZ"/>
              </w:rPr>
              <w:t>,</w:t>
            </w:r>
            <w:r w:rsidR="004E6D4F" w:rsidRPr="001622A0">
              <w:rPr>
                <w:sz w:val="20"/>
                <w:szCs w:val="20"/>
                <w:lang w:val="en-NZ"/>
              </w:rPr>
              <w:t xml:space="preserve"> </w:t>
            </w:r>
            <w:r w:rsidR="00AB1D84" w:rsidRPr="001622A0">
              <w:rPr>
                <w:sz w:val="20"/>
                <w:szCs w:val="20"/>
                <w:lang w:val="en-NZ"/>
              </w:rPr>
              <w:t>20</w:t>
            </w:r>
            <w:r w:rsidR="004E6D4F" w:rsidRPr="001622A0">
              <w:rPr>
                <w:sz w:val="20"/>
                <w:szCs w:val="20"/>
                <w:lang w:val="en-NZ"/>
              </w:rPr>
              <w:t xml:space="preserve">22/23 (73.4% increase). District teams have </w:t>
            </w:r>
            <w:r w:rsidR="004E6D4F" w:rsidRPr="001622A0">
              <w:rPr>
                <w:sz w:val="20"/>
                <w:szCs w:val="20"/>
                <w:lang w:val="en-NZ"/>
              </w:rPr>
              <w:lastRenderedPageBreak/>
              <w:t xml:space="preserve">94.4% of the newly funded FTE in place as </w:t>
            </w:r>
            <w:r w:rsidR="005B5284" w:rsidRPr="001622A0">
              <w:rPr>
                <w:sz w:val="20"/>
                <w:szCs w:val="20"/>
                <w:lang w:val="en-NZ"/>
              </w:rPr>
              <w:t>of</w:t>
            </w:r>
            <w:r w:rsidR="004E6D4F" w:rsidRPr="001622A0">
              <w:rPr>
                <w:sz w:val="20"/>
                <w:szCs w:val="20"/>
                <w:lang w:val="en-NZ"/>
              </w:rPr>
              <w:t xml:space="preserve"> 30 June 2023.</w:t>
            </w:r>
          </w:p>
        </w:tc>
        <w:tc>
          <w:tcPr>
            <w:tcW w:w="1275" w:type="dxa"/>
            <w:shd w:val="clear" w:color="auto" w:fill="D6EAF0"/>
            <w:hideMark/>
          </w:tcPr>
          <w:p w14:paraId="154E40C1" w14:textId="77777777" w:rsidR="004E6D4F" w:rsidRPr="001622A0" w:rsidRDefault="004E6D4F" w:rsidP="004E6D4F">
            <w:pPr>
              <w:jc w:val="center"/>
              <w:rPr>
                <w:b/>
                <w:bCs/>
                <w:sz w:val="20"/>
                <w:szCs w:val="20"/>
                <w:lang w:val="en-NZ"/>
              </w:rPr>
            </w:pPr>
            <w:r w:rsidRPr="001622A0">
              <w:rPr>
                <w:b/>
                <w:bCs/>
                <w:sz w:val="20"/>
                <w:szCs w:val="20"/>
                <w:lang w:val="en-NZ"/>
              </w:rPr>
              <w:lastRenderedPageBreak/>
              <w:t>Health</w:t>
            </w:r>
          </w:p>
        </w:tc>
        <w:tc>
          <w:tcPr>
            <w:tcW w:w="1134" w:type="dxa"/>
            <w:noWrap/>
            <w:hideMark/>
          </w:tcPr>
          <w:p w14:paraId="7616FBC2" w14:textId="77777777" w:rsidR="004E6D4F" w:rsidRPr="001622A0" w:rsidRDefault="004E6D4F" w:rsidP="004E6D4F">
            <w:pPr>
              <w:jc w:val="right"/>
              <w:rPr>
                <w:sz w:val="20"/>
                <w:szCs w:val="20"/>
                <w:lang w:val="en-NZ"/>
              </w:rPr>
            </w:pPr>
            <w:r w:rsidRPr="001622A0">
              <w:rPr>
                <w:sz w:val="20"/>
                <w:szCs w:val="20"/>
                <w:lang w:val="en-NZ"/>
              </w:rPr>
              <w:t>8.000</w:t>
            </w:r>
          </w:p>
        </w:tc>
        <w:tc>
          <w:tcPr>
            <w:tcW w:w="1134" w:type="dxa"/>
            <w:noWrap/>
            <w:hideMark/>
          </w:tcPr>
          <w:p w14:paraId="6AC544E6" w14:textId="77777777" w:rsidR="004E6D4F" w:rsidRPr="001622A0" w:rsidRDefault="004E6D4F" w:rsidP="004E6D4F">
            <w:pPr>
              <w:jc w:val="right"/>
              <w:rPr>
                <w:sz w:val="20"/>
                <w:szCs w:val="20"/>
                <w:lang w:val="en-NZ"/>
              </w:rPr>
            </w:pPr>
            <w:r w:rsidRPr="001622A0">
              <w:rPr>
                <w:sz w:val="20"/>
                <w:szCs w:val="20"/>
                <w:lang w:val="en-NZ"/>
              </w:rPr>
              <w:t>7.286</w:t>
            </w:r>
          </w:p>
        </w:tc>
        <w:tc>
          <w:tcPr>
            <w:tcW w:w="1134" w:type="dxa"/>
            <w:noWrap/>
            <w:hideMark/>
          </w:tcPr>
          <w:p w14:paraId="2CF11C79" w14:textId="77777777" w:rsidR="004E6D4F" w:rsidRPr="001622A0" w:rsidRDefault="004E6D4F" w:rsidP="004E6D4F">
            <w:pPr>
              <w:jc w:val="right"/>
              <w:rPr>
                <w:sz w:val="20"/>
                <w:szCs w:val="20"/>
                <w:lang w:val="en-NZ"/>
              </w:rPr>
            </w:pPr>
            <w:r w:rsidRPr="001622A0">
              <w:rPr>
                <w:sz w:val="20"/>
                <w:szCs w:val="20"/>
                <w:lang w:val="en-NZ"/>
              </w:rPr>
              <w:t>0.000</w:t>
            </w:r>
          </w:p>
        </w:tc>
        <w:tc>
          <w:tcPr>
            <w:tcW w:w="993" w:type="dxa"/>
            <w:noWrap/>
            <w:hideMark/>
          </w:tcPr>
          <w:p w14:paraId="38DE1D9B" w14:textId="77777777" w:rsidR="004E6D4F" w:rsidRPr="001622A0" w:rsidRDefault="004E6D4F" w:rsidP="004E6D4F">
            <w:pPr>
              <w:jc w:val="right"/>
              <w:rPr>
                <w:sz w:val="20"/>
                <w:szCs w:val="20"/>
                <w:lang w:val="en-NZ"/>
              </w:rPr>
            </w:pPr>
            <w:r w:rsidRPr="001622A0">
              <w:rPr>
                <w:sz w:val="20"/>
                <w:szCs w:val="20"/>
                <w:lang w:val="en-NZ"/>
              </w:rPr>
              <w:t>0.714</w:t>
            </w:r>
          </w:p>
        </w:tc>
      </w:tr>
      <w:tr w:rsidR="004E6D4F" w:rsidRPr="001622A0" w14:paraId="3160F8AD" w14:textId="77777777" w:rsidTr="00A65E83">
        <w:trPr>
          <w:trHeight w:val="1270"/>
        </w:trPr>
        <w:tc>
          <w:tcPr>
            <w:tcW w:w="993" w:type="dxa"/>
            <w:shd w:val="clear" w:color="auto" w:fill="D6EAF0"/>
            <w:noWrap/>
            <w:hideMark/>
          </w:tcPr>
          <w:p w14:paraId="176F26EB"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1E34C703" w14:textId="0932B9D0" w:rsidR="004E6D4F" w:rsidRPr="001622A0" w:rsidRDefault="004E6D4F" w:rsidP="002D1DE1">
            <w:pPr>
              <w:spacing w:after="160"/>
              <w:rPr>
                <w:sz w:val="20"/>
                <w:szCs w:val="20"/>
                <w:lang w:val="en-NZ"/>
              </w:rPr>
            </w:pPr>
            <w:r w:rsidRPr="001622A0">
              <w:rPr>
                <w:sz w:val="20"/>
                <w:szCs w:val="20"/>
                <w:lang w:val="en-NZ"/>
              </w:rPr>
              <w:t>Intensive parenting support</w:t>
            </w:r>
            <w:r w:rsidR="00F900D2" w:rsidRPr="001622A0">
              <w:rPr>
                <w:sz w:val="20"/>
                <w:szCs w:val="20"/>
                <w:lang w:val="en-NZ"/>
              </w:rPr>
              <w:t>—e</w:t>
            </w:r>
            <w:r w:rsidRPr="001622A0">
              <w:rPr>
                <w:sz w:val="20"/>
                <w:szCs w:val="20"/>
                <w:lang w:val="en-NZ"/>
              </w:rPr>
              <w:t>xpanding the Pregnancy and Parenting Service</w:t>
            </w:r>
          </w:p>
        </w:tc>
        <w:tc>
          <w:tcPr>
            <w:tcW w:w="6237" w:type="dxa"/>
            <w:hideMark/>
          </w:tcPr>
          <w:p w14:paraId="0ACB088D" w14:textId="0678A486" w:rsidR="003A0BDE" w:rsidRPr="001622A0" w:rsidRDefault="004E6D4F" w:rsidP="0047446E">
            <w:pPr>
              <w:spacing w:after="160"/>
              <w:rPr>
                <w:sz w:val="20"/>
                <w:szCs w:val="20"/>
                <w:lang w:val="en-NZ"/>
              </w:rPr>
            </w:pPr>
            <w:r w:rsidRPr="001622A0">
              <w:rPr>
                <w:sz w:val="20"/>
                <w:szCs w:val="20"/>
                <w:lang w:val="en-NZ"/>
              </w:rPr>
              <w:t xml:space="preserve">Expanding </w:t>
            </w:r>
            <w:r w:rsidR="00BA49CE" w:rsidRPr="001622A0">
              <w:rPr>
                <w:sz w:val="20"/>
                <w:szCs w:val="20"/>
                <w:lang w:val="en-NZ"/>
              </w:rPr>
              <w:t xml:space="preserve">the </w:t>
            </w:r>
            <w:r w:rsidR="00F900D2" w:rsidRPr="001622A0">
              <w:rPr>
                <w:sz w:val="20"/>
                <w:szCs w:val="20"/>
                <w:lang w:val="en-NZ"/>
              </w:rPr>
              <w:t>P</w:t>
            </w:r>
            <w:r w:rsidR="00BA49CE" w:rsidRPr="001622A0">
              <w:rPr>
                <w:sz w:val="20"/>
                <w:szCs w:val="20"/>
                <w:lang w:val="en-NZ"/>
              </w:rPr>
              <w:t xml:space="preserve">regnancy and </w:t>
            </w:r>
            <w:r w:rsidR="00F900D2" w:rsidRPr="001622A0">
              <w:rPr>
                <w:sz w:val="20"/>
                <w:szCs w:val="20"/>
                <w:lang w:val="en-NZ"/>
              </w:rPr>
              <w:t>P</w:t>
            </w:r>
            <w:r w:rsidR="00BA49CE" w:rsidRPr="001622A0">
              <w:rPr>
                <w:sz w:val="20"/>
                <w:szCs w:val="20"/>
                <w:lang w:val="en-NZ"/>
              </w:rPr>
              <w:t xml:space="preserve">arenting </w:t>
            </w:r>
            <w:r w:rsidR="00F900D2" w:rsidRPr="001622A0">
              <w:rPr>
                <w:sz w:val="20"/>
                <w:szCs w:val="20"/>
                <w:lang w:val="en-NZ"/>
              </w:rPr>
              <w:t>S</w:t>
            </w:r>
            <w:r w:rsidR="00BA49CE" w:rsidRPr="001622A0">
              <w:rPr>
                <w:sz w:val="20"/>
                <w:szCs w:val="20"/>
                <w:lang w:val="en-NZ"/>
              </w:rPr>
              <w:t>ervice</w:t>
            </w:r>
            <w:r w:rsidRPr="001622A0">
              <w:rPr>
                <w:sz w:val="20"/>
                <w:szCs w:val="20"/>
                <w:lang w:val="en-NZ"/>
              </w:rPr>
              <w:t>, an intensive outreach service for parents experiencing problems with AOD, to two additional sites</w:t>
            </w:r>
            <w:r w:rsidR="00F900D2" w:rsidRPr="001622A0">
              <w:rPr>
                <w:sz w:val="20"/>
                <w:szCs w:val="20"/>
                <w:lang w:val="en-NZ"/>
              </w:rPr>
              <w:t>—</w:t>
            </w:r>
            <w:r w:rsidRPr="001622A0">
              <w:rPr>
                <w:sz w:val="20"/>
                <w:szCs w:val="20"/>
                <w:lang w:val="en-NZ"/>
              </w:rPr>
              <w:t xml:space="preserve">Bay of Plenty and Whanganui. </w:t>
            </w:r>
          </w:p>
          <w:p w14:paraId="69C3760F" w14:textId="0F5B182A" w:rsidR="004E6D4F" w:rsidRPr="001622A0" w:rsidRDefault="003A0BDE" w:rsidP="0047446E">
            <w:pPr>
              <w:spacing w:after="160"/>
              <w:rPr>
                <w:sz w:val="20"/>
                <w:szCs w:val="20"/>
                <w:lang w:val="en-NZ"/>
              </w:rPr>
            </w:pPr>
            <w:r w:rsidRPr="001622A0">
              <w:rPr>
                <w:b/>
                <w:sz w:val="20"/>
                <w:szCs w:val="20"/>
                <w:lang w:val="en-NZ"/>
              </w:rPr>
              <w:t xml:space="preserve">Status update: </w:t>
            </w:r>
            <w:r w:rsidR="004E6D4F" w:rsidRPr="001622A0">
              <w:rPr>
                <w:sz w:val="20"/>
                <w:szCs w:val="20"/>
                <w:lang w:val="en-NZ"/>
              </w:rPr>
              <w:t>This work has been completed.</w:t>
            </w:r>
          </w:p>
        </w:tc>
        <w:tc>
          <w:tcPr>
            <w:tcW w:w="1275" w:type="dxa"/>
            <w:shd w:val="clear" w:color="auto" w:fill="D6EAF0"/>
            <w:hideMark/>
          </w:tcPr>
          <w:p w14:paraId="0A951197"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13D0962A" w14:textId="77777777" w:rsidR="004E6D4F" w:rsidRPr="001622A0" w:rsidRDefault="004E6D4F" w:rsidP="004E6D4F">
            <w:pPr>
              <w:jc w:val="right"/>
              <w:rPr>
                <w:sz w:val="20"/>
                <w:szCs w:val="20"/>
                <w:lang w:val="en-NZ"/>
              </w:rPr>
            </w:pPr>
            <w:r w:rsidRPr="001622A0">
              <w:rPr>
                <w:sz w:val="20"/>
                <w:szCs w:val="20"/>
                <w:lang w:val="en-NZ"/>
              </w:rPr>
              <w:t>7.000</w:t>
            </w:r>
          </w:p>
        </w:tc>
        <w:tc>
          <w:tcPr>
            <w:tcW w:w="1134" w:type="dxa"/>
            <w:noWrap/>
            <w:hideMark/>
          </w:tcPr>
          <w:p w14:paraId="441D8799" w14:textId="77777777" w:rsidR="004E6D4F" w:rsidRPr="001622A0" w:rsidRDefault="004E6D4F" w:rsidP="004E6D4F">
            <w:pPr>
              <w:jc w:val="right"/>
              <w:rPr>
                <w:sz w:val="20"/>
                <w:szCs w:val="20"/>
                <w:lang w:val="en-NZ"/>
              </w:rPr>
            </w:pPr>
            <w:r w:rsidRPr="001622A0">
              <w:rPr>
                <w:sz w:val="20"/>
                <w:szCs w:val="20"/>
                <w:lang w:val="en-NZ"/>
              </w:rPr>
              <w:t>7.112</w:t>
            </w:r>
          </w:p>
        </w:tc>
        <w:tc>
          <w:tcPr>
            <w:tcW w:w="1134" w:type="dxa"/>
            <w:noWrap/>
            <w:hideMark/>
          </w:tcPr>
          <w:p w14:paraId="3BE7D738" w14:textId="77777777" w:rsidR="004E6D4F" w:rsidRPr="001622A0" w:rsidRDefault="004E6D4F" w:rsidP="004E6D4F">
            <w:pPr>
              <w:jc w:val="right"/>
              <w:rPr>
                <w:sz w:val="20"/>
                <w:szCs w:val="20"/>
                <w:lang w:val="en-NZ"/>
              </w:rPr>
            </w:pPr>
            <w:r w:rsidRPr="001622A0">
              <w:rPr>
                <w:sz w:val="20"/>
                <w:szCs w:val="20"/>
                <w:lang w:val="en-NZ"/>
              </w:rPr>
              <w:t>0.000</w:t>
            </w:r>
          </w:p>
        </w:tc>
        <w:tc>
          <w:tcPr>
            <w:tcW w:w="993" w:type="dxa"/>
            <w:noWrap/>
            <w:hideMark/>
          </w:tcPr>
          <w:p w14:paraId="483842A1" w14:textId="77777777" w:rsidR="004E6D4F" w:rsidRPr="001622A0" w:rsidRDefault="004E6D4F" w:rsidP="004E6D4F">
            <w:pPr>
              <w:jc w:val="right"/>
              <w:rPr>
                <w:sz w:val="20"/>
                <w:szCs w:val="20"/>
                <w:lang w:val="en-NZ"/>
              </w:rPr>
            </w:pPr>
            <w:r w:rsidRPr="001622A0">
              <w:rPr>
                <w:sz w:val="20"/>
                <w:szCs w:val="20"/>
                <w:lang w:val="en-NZ"/>
              </w:rPr>
              <w:t>(0.112)</w:t>
            </w:r>
          </w:p>
        </w:tc>
      </w:tr>
      <w:tr w:rsidR="004E6D4F" w:rsidRPr="001622A0" w14:paraId="6C76B1C7" w14:textId="77777777" w:rsidTr="00086AE6">
        <w:trPr>
          <w:trHeight w:val="286"/>
        </w:trPr>
        <w:tc>
          <w:tcPr>
            <w:tcW w:w="993" w:type="dxa"/>
            <w:shd w:val="clear" w:color="auto" w:fill="D6EAF0"/>
            <w:noWrap/>
            <w:hideMark/>
          </w:tcPr>
          <w:p w14:paraId="7030C4AF"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19F6647D" w14:textId="77777777" w:rsidR="004E6D4F" w:rsidRPr="001622A0" w:rsidRDefault="004E6D4F" w:rsidP="004E6D4F">
            <w:pPr>
              <w:rPr>
                <w:sz w:val="20"/>
                <w:szCs w:val="20"/>
                <w:lang w:val="en-NZ"/>
              </w:rPr>
            </w:pPr>
            <w:r w:rsidRPr="001622A0">
              <w:rPr>
                <w:sz w:val="20"/>
                <w:szCs w:val="20"/>
                <w:lang w:val="en-NZ"/>
              </w:rPr>
              <w:t>Mental wellbeing support for parents and whānau</w:t>
            </w:r>
          </w:p>
        </w:tc>
        <w:tc>
          <w:tcPr>
            <w:tcW w:w="6237" w:type="dxa"/>
            <w:hideMark/>
          </w:tcPr>
          <w:p w14:paraId="60D6A612" w14:textId="665A1FFD" w:rsidR="00571A58" w:rsidRPr="001622A0" w:rsidRDefault="004E6D4F" w:rsidP="0047446E">
            <w:pPr>
              <w:spacing w:after="160"/>
              <w:rPr>
                <w:sz w:val="20"/>
                <w:szCs w:val="20"/>
                <w:lang w:val="en-NZ"/>
              </w:rPr>
            </w:pPr>
            <w:r w:rsidRPr="001622A0">
              <w:rPr>
                <w:sz w:val="20"/>
                <w:szCs w:val="20"/>
                <w:lang w:val="en-NZ"/>
              </w:rPr>
              <w:t xml:space="preserve">Pilots of a new model of Well Child </w:t>
            </w:r>
            <w:r w:rsidR="00F900D2" w:rsidRPr="001622A0">
              <w:rPr>
                <w:sz w:val="20"/>
                <w:szCs w:val="20"/>
                <w:lang w:val="en-NZ"/>
              </w:rPr>
              <w:t>s</w:t>
            </w:r>
            <w:r w:rsidRPr="001622A0">
              <w:rPr>
                <w:sz w:val="20"/>
                <w:szCs w:val="20"/>
                <w:lang w:val="en-NZ"/>
              </w:rPr>
              <w:t>upport in Counties Manukau, Lakes</w:t>
            </w:r>
            <w:r w:rsidR="00E16666" w:rsidRPr="001622A0">
              <w:rPr>
                <w:sz w:val="20"/>
                <w:szCs w:val="20"/>
                <w:lang w:val="en-NZ"/>
              </w:rPr>
              <w:t>,</w:t>
            </w:r>
            <w:r w:rsidRPr="001622A0">
              <w:rPr>
                <w:sz w:val="20"/>
                <w:szCs w:val="20"/>
                <w:lang w:val="en-NZ"/>
              </w:rPr>
              <w:t xml:space="preserve"> and Tairāwhiti to provide enhanced support for parents and whānau who have MHA needs during pregnancy,</w:t>
            </w:r>
            <w:r w:rsidR="00F900D2" w:rsidRPr="001622A0">
              <w:rPr>
                <w:sz w:val="20"/>
                <w:szCs w:val="20"/>
                <w:lang w:val="en-NZ"/>
              </w:rPr>
              <w:t xml:space="preserve"> in</w:t>
            </w:r>
            <w:r w:rsidRPr="001622A0">
              <w:rPr>
                <w:sz w:val="20"/>
                <w:szCs w:val="20"/>
                <w:lang w:val="en-NZ"/>
              </w:rPr>
              <w:t xml:space="preserve"> the first two years of a child’s life</w:t>
            </w:r>
            <w:r w:rsidR="00F900D2" w:rsidRPr="001622A0">
              <w:rPr>
                <w:sz w:val="20"/>
                <w:szCs w:val="20"/>
                <w:lang w:val="en-NZ"/>
              </w:rPr>
              <w:t>,</w:t>
            </w:r>
            <w:r w:rsidRPr="001622A0">
              <w:rPr>
                <w:sz w:val="20"/>
                <w:szCs w:val="20"/>
                <w:lang w:val="en-NZ"/>
              </w:rPr>
              <w:t xml:space="preserve"> or following a stillbirth.</w:t>
            </w:r>
            <w:r w:rsidR="002075AF" w:rsidRPr="001622A0">
              <w:rPr>
                <w:sz w:val="20"/>
                <w:szCs w:val="20"/>
                <w:lang w:val="en-NZ"/>
              </w:rPr>
              <w:t xml:space="preserve"> </w:t>
            </w:r>
          </w:p>
          <w:p w14:paraId="1C79CD14" w14:textId="654A8215" w:rsidR="004E6D4F" w:rsidRPr="001622A0" w:rsidRDefault="00571A58" w:rsidP="0047446E">
            <w:pPr>
              <w:spacing w:after="160"/>
              <w:rPr>
                <w:sz w:val="20"/>
                <w:szCs w:val="20"/>
                <w:lang w:val="en-NZ"/>
              </w:rPr>
            </w:pPr>
            <w:r w:rsidRPr="001622A0">
              <w:rPr>
                <w:b/>
                <w:sz w:val="20"/>
                <w:szCs w:val="20"/>
                <w:lang w:val="en-NZ"/>
              </w:rPr>
              <w:t>Status update:</w:t>
            </w:r>
            <w:r w:rsidRPr="001622A0">
              <w:rPr>
                <w:sz w:val="20"/>
                <w:szCs w:val="20"/>
                <w:lang w:val="en-NZ"/>
              </w:rPr>
              <w:t xml:space="preserve"> </w:t>
            </w:r>
            <w:r w:rsidR="004E6D4F" w:rsidRPr="001622A0">
              <w:rPr>
                <w:sz w:val="20"/>
                <w:szCs w:val="20"/>
                <w:lang w:val="en-NZ"/>
              </w:rPr>
              <w:t xml:space="preserve">Evaluation of the pilots through to June 2022 for the Lakes and Counties </w:t>
            </w:r>
            <w:r w:rsidR="00F900D2" w:rsidRPr="001622A0">
              <w:rPr>
                <w:sz w:val="20"/>
                <w:szCs w:val="20"/>
                <w:lang w:val="en-NZ"/>
              </w:rPr>
              <w:t xml:space="preserve">Manukau </w:t>
            </w:r>
            <w:r w:rsidR="004E6D4F" w:rsidRPr="001622A0">
              <w:rPr>
                <w:sz w:val="20"/>
                <w:szCs w:val="20"/>
                <w:lang w:val="en-NZ"/>
              </w:rPr>
              <w:t>sites showed that the services reached 109 mothers</w:t>
            </w:r>
            <w:r w:rsidR="00F900D2" w:rsidRPr="001622A0">
              <w:rPr>
                <w:sz w:val="20"/>
                <w:szCs w:val="20"/>
                <w:lang w:val="en-NZ"/>
              </w:rPr>
              <w:t xml:space="preserve"> and</w:t>
            </w:r>
            <w:r w:rsidR="004E6D4F" w:rsidRPr="001622A0">
              <w:rPr>
                <w:sz w:val="20"/>
                <w:szCs w:val="20"/>
                <w:lang w:val="en-NZ"/>
              </w:rPr>
              <w:t xml:space="preserve"> 62 fathers</w:t>
            </w:r>
            <w:r w:rsidR="00B6295F" w:rsidRPr="001622A0">
              <w:rPr>
                <w:sz w:val="20"/>
                <w:szCs w:val="20"/>
                <w:lang w:val="en-NZ"/>
              </w:rPr>
              <w:t>,</w:t>
            </w:r>
            <w:r w:rsidR="004E6D4F" w:rsidRPr="001622A0">
              <w:rPr>
                <w:sz w:val="20"/>
                <w:szCs w:val="20"/>
                <w:lang w:val="en-NZ"/>
              </w:rPr>
              <w:t xml:space="preserve"> and potentially influenced 463 whānau members. The pilot in Tairāwhiti was in the early stages of implementation during the evaluation period but is now fully implemented. Budget 2022 provided separate funding to continue the three pilot sites. </w:t>
            </w:r>
          </w:p>
        </w:tc>
        <w:tc>
          <w:tcPr>
            <w:tcW w:w="1275" w:type="dxa"/>
            <w:shd w:val="clear" w:color="auto" w:fill="D6EAF0"/>
            <w:hideMark/>
          </w:tcPr>
          <w:p w14:paraId="07BD3E8D"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0215693D" w14:textId="77777777" w:rsidR="004E6D4F" w:rsidRPr="001622A0" w:rsidRDefault="004E6D4F" w:rsidP="004E6D4F">
            <w:pPr>
              <w:jc w:val="right"/>
              <w:rPr>
                <w:sz w:val="20"/>
                <w:szCs w:val="20"/>
                <w:lang w:val="en-NZ"/>
              </w:rPr>
            </w:pPr>
            <w:r w:rsidRPr="001622A0">
              <w:rPr>
                <w:sz w:val="20"/>
                <w:szCs w:val="20"/>
                <w:lang w:val="en-NZ"/>
              </w:rPr>
              <w:t>10.000</w:t>
            </w:r>
          </w:p>
        </w:tc>
        <w:tc>
          <w:tcPr>
            <w:tcW w:w="1134" w:type="dxa"/>
            <w:noWrap/>
            <w:hideMark/>
          </w:tcPr>
          <w:p w14:paraId="0A72FD9D" w14:textId="77777777" w:rsidR="004E6D4F" w:rsidRPr="001622A0" w:rsidRDefault="004E6D4F" w:rsidP="004E6D4F">
            <w:pPr>
              <w:jc w:val="right"/>
              <w:rPr>
                <w:sz w:val="20"/>
                <w:szCs w:val="20"/>
                <w:lang w:val="en-NZ"/>
              </w:rPr>
            </w:pPr>
            <w:r w:rsidRPr="001622A0">
              <w:rPr>
                <w:sz w:val="20"/>
                <w:szCs w:val="20"/>
                <w:lang w:val="en-NZ"/>
              </w:rPr>
              <w:t>6.637</w:t>
            </w:r>
          </w:p>
        </w:tc>
        <w:tc>
          <w:tcPr>
            <w:tcW w:w="1134" w:type="dxa"/>
            <w:noWrap/>
            <w:hideMark/>
          </w:tcPr>
          <w:p w14:paraId="78782934" w14:textId="77777777" w:rsidR="004E6D4F" w:rsidRPr="001622A0" w:rsidRDefault="004E6D4F" w:rsidP="004E6D4F">
            <w:pPr>
              <w:jc w:val="right"/>
              <w:rPr>
                <w:sz w:val="20"/>
                <w:szCs w:val="20"/>
                <w:lang w:val="en-NZ"/>
              </w:rPr>
            </w:pPr>
            <w:r w:rsidRPr="001622A0">
              <w:rPr>
                <w:sz w:val="20"/>
                <w:szCs w:val="20"/>
                <w:lang w:val="en-NZ"/>
              </w:rPr>
              <w:t>0.000</w:t>
            </w:r>
          </w:p>
        </w:tc>
        <w:tc>
          <w:tcPr>
            <w:tcW w:w="993" w:type="dxa"/>
            <w:noWrap/>
            <w:hideMark/>
          </w:tcPr>
          <w:p w14:paraId="34D1B76D" w14:textId="77777777" w:rsidR="004E6D4F" w:rsidRPr="001622A0" w:rsidRDefault="004E6D4F" w:rsidP="004E6D4F">
            <w:pPr>
              <w:jc w:val="right"/>
              <w:rPr>
                <w:sz w:val="20"/>
                <w:szCs w:val="20"/>
                <w:lang w:val="en-NZ"/>
              </w:rPr>
            </w:pPr>
            <w:r w:rsidRPr="001622A0">
              <w:rPr>
                <w:sz w:val="20"/>
                <w:szCs w:val="20"/>
                <w:lang w:val="en-NZ"/>
              </w:rPr>
              <w:t>3.363</w:t>
            </w:r>
          </w:p>
        </w:tc>
      </w:tr>
      <w:tr w:rsidR="004E6D4F" w:rsidRPr="001622A0" w14:paraId="587CBDD8" w14:textId="77777777" w:rsidTr="00895ABB">
        <w:trPr>
          <w:trHeight w:val="841"/>
        </w:trPr>
        <w:tc>
          <w:tcPr>
            <w:tcW w:w="993" w:type="dxa"/>
            <w:shd w:val="clear" w:color="auto" w:fill="D6EAF0"/>
            <w:noWrap/>
            <w:hideMark/>
          </w:tcPr>
          <w:p w14:paraId="208F0FB0"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2B599819" w14:textId="74AF107C" w:rsidR="004E6D4F" w:rsidRPr="001622A0" w:rsidRDefault="004E6D4F" w:rsidP="004E6D4F">
            <w:pPr>
              <w:rPr>
                <w:sz w:val="20"/>
                <w:szCs w:val="20"/>
                <w:lang w:val="en-NZ"/>
              </w:rPr>
            </w:pPr>
            <w:r w:rsidRPr="001622A0">
              <w:rPr>
                <w:sz w:val="20"/>
                <w:szCs w:val="20"/>
                <w:lang w:val="en-NZ"/>
              </w:rPr>
              <w:t xml:space="preserve">Establish a Mental Health and Wellbeing Commission </w:t>
            </w:r>
          </w:p>
        </w:tc>
        <w:tc>
          <w:tcPr>
            <w:tcW w:w="6237" w:type="dxa"/>
            <w:hideMark/>
          </w:tcPr>
          <w:p w14:paraId="37462F5E" w14:textId="3CAE53DB" w:rsidR="00BF613F" w:rsidRPr="001622A0" w:rsidRDefault="004E6D4F" w:rsidP="00BB770F">
            <w:pPr>
              <w:spacing w:after="160"/>
              <w:rPr>
                <w:sz w:val="20"/>
                <w:szCs w:val="20"/>
                <w:lang w:val="en-NZ"/>
              </w:rPr>
            </w:pPr>
            <w:r w:rsidRPr="001622A0">
              <w:rPr>
                <w:sz w:val="20"/>
                <w:szCs w:val="20"/>
                <w:lang w:val="en-NZ"/>
              </w:rPr>
              <w:t xml:space="preserve">Funding </w:t>
            </w:r>
            <w:r w:rsidR="00F900D2" w:rsidRPr="001622A0">
              <w:rPr>
                <w:sz w:val="20"/>
                <w:szCs w:val="20"/>
                <w:lang w:val="en-NZ"/>
              </w:rPr>
              <w:t xml:space="preserve">is for </w:t>
            </w:r>
            <w:r w:rsidRPr="001622A0">
              <w:rPr>
                <w:sz w:val="20"/>
                <w:szCs w:val="20"/>
                <w:lang w:val="en-NZ"/>
              </w:rPr>
              <w:t>the initial establishment and ongoing operation of a new Mental Health and Wellbeing Commission</w:t>
            </w:r>
            <w:r w:rsidR="00E55755" w:rsidRPr="001622A0">
              <w:rPr>
                <w:sz w:val="20"/>
                <w:szCs w:val="20"/>
                <w:lang w:val="en-NZ"/>
              </w:rPr>
              <w:t xml:space="preserve"> to strengthen leadership and oversight of mental health and addiction in </w:t>
            </w:r>
            <w:r w:rsidR="00F900D2" w:rsidRPr="001622A0">
              <w:rPr>
                <w:sz w:val="20"/>
                <w:szCs w:val="20"/>
                <w:lang w:val="en-NZ"/>
              </w:rPr>
              <w:t>Aotearoa</w:t>
            </w:r>
            <w:r w:rsidR="00E55755" w:rsidRPr="001622A0">
              <w:rPr>
                <w:sz w:val="20"/>
                <w:szCs w:val="20"/>
                <w:lang w:val="en-NZ"/>
              </w:rPr>
              <w:t xml:space="preserve"> to ensure there is sustained transformational change.</w:t>
            </w:r>
            <w:r w:rsidRPr="001622A0">
              <w:rPr>
                <w:sz w:val="20"/>
                <w:szCs w:val="20"/>
                <w:lang w:val="en-NZ"/>
              </w:rPr>
              <w:t xml:space="preserve"> </w:t>
            </w:r>
          </w:p>
          <w:p w14:paraId="4F45CE87" w14:textId="587DD18F" w:rsidR="00B650F1" w:rsidRPr="001622A0" w:rsidRDefault="00BF613F" w:rsidP="00BB770F">
            <w:pPr>
              <w:spacing w:after="0"/>
              <w:rPr>
                <w:sz w:val="20"/>
                <w:szCs w:val="20"/>
                <w:lang w:val="en-NZ"/>
              </w:rPr>
            </w:pPr>
            <w:r w:rsidRPr="001622A0">
              <w:rPr>
                <w:b/>
                <w:sz w:val="20"/>
                <w:szCs w:val="20"/>
                <w:lang w:val="en-NZ"/>
              </w:rPr>
              <w:t>Status update:</w:t>
            </w:r>
            <w:r w:rsidRPr="001622A0">
              <w:rPr>
                <w:sz w:val="20"/>
                <w:szCs w:val="20"/>
                <w:lang w:val="en-NZ"/>
              </w:rPr>
              <w:t xml:space="preserve"> </w:t>
            </w:r>
            <w:r w:rsidR="004C3F06" w:rsidRPr="001622A0">
              <w:rPr>
                <w:sz w:val="20"/>
                <w:szCs w:val="20"/>
                <w:lang w:val="en-NZ"/>
              </w:rPr>
              <w:t>Completed.</w:t>
            </w:r>
            <w:r w:rsidRPr="001622A0">
              <w:rPr>
                <w:sz w:val="20"/>
                <w:szCs w:val="20"/>
                <w:lang w:val="en-NZ"/>
              </w:rPr>
              <w:t xml:space="preserve"> </w:t>
            </w:r>
            <w:r w:rsidR="00B650F1" w:rsidRPr="001622A0">
              <w:rPr>
                <w:sz w:val="20"/>
                <w:szCs w:val="20"/>
                <w:lang w:val="en-NZ"/>
              </w:rPr>
              <w:t>Over three years on, Te Hiringa Mahara</w:t>
            </w:r>
            <w:r w:rsidR="00F900D2" w:rsidRPr="001622A0">
              <w:rPr>
                <w:sz w:val="20"/>
                <w:szCs w:val="20"/>
                <w:lang w:val="en-NZ"/>
              </w:rPr>
              <w:t>—Mental Health and Wellbeing Commission</w:t>
            </w:r>
            <w:r w:rsidR="00B650F1" w:rsidRPr="001622A0">
              <w:rPr>
                <w:sz w:val="20"/>
                <w:szCs w:val="20"/>
                <w:lang w:val="en-NZ"/>
              </w:rPr>
              <w:t xml:space="preserve"> contributes to better and equitable mental health and wellbeing outcomes for all people in Aotearoa by independently:</w:t>
            </w:r>
          </w:p>
          <w:p w14:paraId="61AC248B" w14:textId="4E051EF8" w:rsidR="00BB0F69" w:rsidRPr="001622A0" w:rsidRDefault="00B650F1" w:rsidP="001733E2">
            <w:pPr>
              <w:pStyle w:val="Tablebullets"/>
              <w:ind w:left="357" w:hanging="357"/>
              <w:rPr>
                <w:lang w:val="en-NZ"/>
              </w:rPr>
            </w:pPr>
            <w:r w:rsidRPr="001622A0">
              <w:rPr>
                <w:lang w:val="en-NZ"/>
              </w:rPr>
              <w:t>monitoring assessing, reporting, and sharing findings on mental health and addiction services.</w:t>
            </w:r>
          </w:p>
          <w:p w14:paraId="1301B43B" w14:textId="3F1C738D" w:rsidR="00BB0F69" w:rsidRPr="001622A0" w:rsidRDefault="00B650F1" w:rsidP="001733E2">
            <w:pPr>
              <w:pStyle w:val="Tablebullets"/>
              <w:ind w:left="357" w:hanging="357"/>
              <w:rPr>
                <w:lang w:val="en-NZ"/>
              </w:rPr>
            </w:pPr>
            <w:r w:rsidRPr="001622A0">
              <w:rPr>
                <w:lang w:val="en-NZ"/>
              </w:rPr>
              <w:t>monitoring and advocacy to address determinants of improved individual and whānau mental health and wellbeing outcomes.</w:t>
            </w:r>
          </w:p>
          <w:p w14:paraId="576B74FA" w14:textId="77777777" w:rsidR="00BB0F69" w:rsidRPr="001622A0" w:rsidRDefault="00B650F1" w:rsidP="001733E2">
            <w:pPr>
              <w:pStyle w:val="Tablebullets"/>
              <w:ind w:left="357" w:hanging="357"/>
              <w:rPr>
                <w:lang w:val="en-NZ"/>
              </w:rPr>
            </w:pPr>
            <w:r w:rsidRPr="001622A0">
              <w:rPr>
                <w:lang w:val="en-NZ"/>
              </w:rPr>
              <w:t>advocating for communities with lived experience of mental distress and addiction.</w:t>
            </w:r>
          </w:p>
          <w:p w14:paraId="272CC3A9" w14:textId="23C854D7" w:rsidR="004E6D4F" w:rsidRPr="001622A0" w:rsidRDefault="00B650F1" w:rsidP="001733E2">
            <w:pPr>
              <w:pStyle w:val="Tablebullets"/>
              <w:ind w:left="357" w:hanging="357"/>
              <w:rPr>
                <w:lang w:val="en-NZ"/>
              </w:rPr>
            </w:pPr>
            <w:r w:rsidRPr="001622A0">
              <w:rPr>
                <w:lang w:val="en-NZ"/>
              </w:rPr>
              <w:t>prioritising focus areas for advocacy work.</w:t>
            </w:r>
          </w:p>
        </w:tc>
        <w:tc>
          <w:tcPr>
            <w:tcW w:w="1275" w:type="dxa"/>
            <w:shd w:val="clear" w:color="auto" w:fill="D6EAF0"/>
            <w:hideMark/>
          </w:tcPr>
          <w:p w14:paraId="7B5AF64B"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6BA79B85" w14:textId="77777777" w:rsidR="004E6D4F" w:rsidRPr="001622A0" w:rsidRDefault="004E6D4F" w:rsidP="004E6D4F">
            <w:pPr>
              <w:jc w:val="right"/>
              <w:rPr>
                <w:sz w:val="20"/>
                <w:szCs w:val="20"/>
                <w:lang w:val="en-NZ"/>
              </w:rPr>
            </w:pPr>
            <w:r w:rsidRPr="001622A0">
              <w:rPr>
                <w:sz w:val="20"/>
                <w:szCs w:val="20"/>
                <w:lang w:val="en-NZ"/>
              </w:rPr>
              <w:t>8.000</w:t>
            </w:r>
          </w:p>
        </w:tc>
        <w:tc>
          <w:tcPr>
            <w:tcW w:w="1134" w:type="dxa"/>
            <w:noWrap/>
            <w:hideMark/>
          </w:tcPr>
          <w:p w14:paraId="18063C53" w14:textId="01843476" w:rsidR="004E6D4F" w:rsidRPr="001622A0" w:rsidRDefault="003F3D22" w:rsidP="004E6D4F">
            <w:pPr>
              <w:jc w:val="right"/>
              <w:rPr>
                <w:sz w:val="20"/>
                <w:szCs w:val="20"/>
                <w:lang w:val="en-NZ"/>
              </w:rPr>
            </w:pPr>
            <w:r w:rsidRPr="001622A0">
              <w:rPr>
                <w:sz w:val="20"/>
                <w:szCs w:val="20"/>
                <w:lang w:val="en-NZ"/>
              </w:rPr>
              <w:t>8.000</w:t>
            </w:r>
          </w:p>
        </w:tc>
        <w:tc>
          <w:tcPr>
            <w:tcW w:w="1134" w:type="dxa"/>
            <w:noWrap/>
            <w:hideMark/>
          </w:tcPr>
          <w:p w14:paraId="4244EB22" w14:textId="2B2F9A41" w:rsidR="004E6D4F" w:rsidRPr="001622A0" w:rsidRDefault="004E6D4F" w:rsidP="004E6D4F">
            <w:pPr>
              <w:jc w:val="right"/>
              <w:rPr>
                <w:sz w:val="20"/>
                <w:szCs w:val="20"/>
                <w:lang w:val="en-NZ"/>
              </w:rPr>
            </w:pPr>
            <w:r w:rsidRPr="001622A0">
              <w:rPr>
                <w:sz w:val="20"/>
                <w:szCs w:val="20"/>
                <w:lang w:val="en-NZ"/>
              </w:rPr>
              <w:t>0.</w:t>
            </w:r>
            <w:r w:rsidR="003F3D22" w:rsidRPr="001622A0">
              <w:rPr>
                <w:sz w:val="20"/>
                <w:szCs w:val="20"/>
                <w:lang w:val="en-NZ"/>
              </w:rPr>
              <w:t>000</w:t>
            </w:r>
          </w:p>
        </w:tc>
        <w:tc>
          <w:tcPr>
            <w:tcW w:w="993" w:type="dxa"/>
            <w:noWrap/>
            <w:hideMark/>
          </w:tcPr>
          <w:p w14:paraId="68FD4CEB" w14:textId="77777777" w:rsidR="004E6D4F" w:rsidRPr="001622A0" w:rsidRDefault="004E6D4F" w:rsidP="004E6D4F">
            <w:pPr>
              <w:jc w:val="right"/>
              <w:rPr>
                <w:sz w:val="20"/>
                <w:szCs w:val="20"/>
                <w:lang w:val="en-NZ"/>
              </w:rPr>
            </w:pPr>
            <w:r w:rsidRPr="001622A0">
              <w:rPr>
                <w:sz w:val="20"/>
                <w:szCs w:val="20"/>
                <w:lang w:val="en-NZ"/>
              </w:rPr>
              <w:t>0.000</w:t>
            </w:r>
          </w:p>
        </w:tc>
      </w:tr>
      <w:tr w:rsidR="004E6D4F" w:rsidRPr="001622A0" w14:paraId="624449A8" w14:textId="77777777" w:rsidTr="00086AE6">
        <w:trPr>
          <w:trHeight w:val="2835"/>
        </w:trPr>
        <w:tc>
          <w:tcPr>
            <w:tcW w:w="993" w:type="dxa"/>
            <w:shd w:val="clear" w:color="auto" w:fill="D6EAF0"/>
            <w:noWrap/>
            <w:hideMark/>
          </w:tcPr>
          <w:p w14:paraId="448BE594" w14:textId="77777777" w:rsidR="004E6D4F" w:rsidRPr="001622A0" w:rsidRDefault="004E6D4F" w:rsidP="004E6D4F">
            <w:pPr>
              <w:rPr>
                <w:b/>
                <w:bCs/>
                <w:sz w:val="20"/>
                <w:szCs w:val="20"/>
                <w:lang w:val="en-NZ"/>
              </w:rPr>
            </w:pPr>
            <w:r w:rsidRPr="001622A0">
              <w:rPr>
                <w:b/>
                <w:bCs/>
                <w:sz w:val="20"/>
                <w:szCs w:val="20"/>
                <w:lang w:val="en-NZ"/>
              </w:rPr>
              <w:lastRenderedPageBreak/>
              <w:t>2019</w:t>
            </w:r>
          </w:p>
        </w:tc>
        <w:tc>
          <w:tcPr>
            <w:tcW w:w="1985" w:type="dxa"/>
            <w:hideMark/>
          </w:tcPr>
          <w:p w14:paraId="45F33E00" w14:textId="77777777" w:rsidR="004E6D4F" w:rsidRPr="001622A0" w:rsidRDefault="004E6D4F" w:rsidP="004E6D4F">
            <w:pPr>
              <w:rPr>
                <w:sz w:val="20"/>
                <w:szCs w:val="20"/>
                <w:lang w:val="en-NZ"/>
              </w:rPr>
            </w:pPr>
            <w:r w:rsidRPr="001622A0">
              <w:rPr>
                <w:sz w:val="20"/>
                <w:szCs w:val="20"/>
                <w:lang w:val="en-NZ"/>
              </w:rPr>
              <w:t>Preventing suicide and supporting people bereaved by suicide</w:t>
            </w:r>
          </w:p>
        </w:tc>
        <w:tc>
          <w:tcPr>
            <w:tcW w:w="6237" w:type="dxa"/>
            <w:hideMark/>
          </w:tcPr>
          <w:p w14:paraId="18B2F02B" w14:textId="77777777" w:rsidR="009206D2" w:rsidRPr="001622A0" w:rsidRDefault="004E6D4F" w:rsidP="0047446E">
            <w:pPr>
              <w:spacing w:after="160"/>
              <w:rPr>
                <w:sz w:val="20"/>
                <w:szCs w:val="20"/>
                <w:lang w:val="en-NZ"/>
              </w:rPr>
            </w:pPr>
            <w:r w:rsidRPr="001622A0">
              <w:rPr>
                <w:sz w:val="20"/>
                <w:szCs w:val="20"/>
                <w:lang w:val="en-NZ"/>
              </w:rPr>
              <w:t xml:space="preserve">Expanding and improving suicide prevention efforts and responses to the needs of people bereaved by suicide. </w:t>
            </w:r>
          </w:p>
          <w:p w14:paraId="5FE0A566" w14:textId="03EABC4B" w:rsidR="004E6D4F" w:rsidRPr="001622A0" w:rsidRDefault="009206D2" w:rsidP="004E6D4F">
            <w:pPr>
              <w:spacing w:after="0"/>
              <w:rPr>
                <w:sz w:val="20"/>
                <w:szCs w:val="20"/>
                <w:lang w:val="en-NZ"/>
              </w:rPr>
            </w:pPr>
            <w:r w:rsidRPr="001622A0">
              <w:rPr>
                <w:b/>
                <w:sz w:val="20"/>
                <w:szCs w:val="20"/>
                <w:lang w:val="en-NZ"/>
              </w:rPr>
              <w:t>Status update:</w:t>
            </w:r>
            <w:r w:rsidRPr="001622A0">
              <w:rPr>
                <w:sz w:val="20"/>
                <w:szCs w:val="20"/>
                <w:lang w:val="en-NZ"/>
              </w:rPr>
              <w:t xml:space="preserve"> </w:t>
            </w:r>
            <w:r w:rsidR="004634C1" w:rsidRPr="001622A0">
              <w:rPr>
                <w:sz w:val="20"/>
                <w:szCs w:val="20"/>
                <w:lang w:val="en-NZ"/>
              </w:rPr>
              <w:t>The</w:t>
            </w:r>
            <w:r w:rsidR="004E6D4F" w:rsidRPr="001622A0">
              <w:rPr>
                <w:sz w:val="20"/>
                <w:szCs w:val="20"/>
                <w:lang w:val="en-NZ"/>
              </w:rPr>
              <w:t xml:space="preserve"> investment has funded:</w:t>
            </w:r>
          </w:p>
          <w:p w14:paraId="4F1BA23B" w14:textId="77777777" w:rsidR="0071488F" w:rsidRPr="001622A0" w:rsidRDefault="004E6D4F" w:rsidP="00526CD7">
            <w:pPr>
              <w:pStyle w:val="Tablebullets"/>
              <w:rPr>
                <w:lang w:val="en-NZ"/>
              </w:rPr>
            </w:pPr>
            <w:r w:rsidRPr="001622A0">
              <w:rPr>
                <w:lang w:val="en-NZ"/>
              </w:rPr>
              <w:t>Māori and Pacific Suicide Prevention Community Funds</w:t>
            </w:r>
          </w:p>
          <w:p w14:paraId="5BB603F8" w14:textId="712A7743" w:rsidR="0071488F" w:rsidRPr="001622A0" w:rsidRDefault="004E6D4F" w:rsidP="00526CD7">
            <w:pPr>
              <w:pStyle w:val="Tablebullets"/>
              <w:rPr>
                <w:lang w:val="en-NZ"/>
              </w:rPr>
            </w:pPr>
            <w:proofErr w:type="spellStart"/>
            <w:r w:rsidRPr="001622A0">
              <w:rPr>
                <w:lang w:val="en-NZ"/>
              </w:rPr>
              <w:t>Aoake</w:t>
            </w:r>
            <w:proofErr w:type="spellEnd"/>
            <w:r w:rsidRPr="001622A0">
              <w:rPr>
                <w:lang w:val="en-NZ"/>
              </w:rPr>
              <w:t xml:space="preserve"> te </w:t>
            </w:r>
            <w:proofErr w:type="spellStart"/>
            <w:r w:rsidRPr="001622A0">
              <w:rPr>
                <w:lang w:val="en-NZ"/>
              </w:rPr>
              <w:t>Rā</w:t>
            </w:r>
            <w:proofErr w:type="spellEnd"/>
            <w:r w:rsidR="00820727" w:rsidRPr="001622A0">
              <w:rPr>
                <w:lang w:val="en-NZ"/>
              </w:rPr>
              <w:t>, a</w:t>
            </w:r>
            <w:r w:rsidRPr="001622A0">
              <w:rPr>
                <w:lang w:val="en-NZ"/>
              </w:rPr>
              <w:t xml:space="preserve"> </w:t>
            </w:r>
            <w:r w:rsidR="00820727" w:rsidRPr="001622A0">
              <w:rPr>
                <w:lang w:val="en-NZ"/>
              </w:rPr>
              <w:t>n</w:t>
            </w:r>
            <w:r w:rsidRPr="001622A0">
              <w:rPr>
                <w:lang w:val="en-NZ"/>
              </w:rPr>
              <w:t>ational service to support people bereaved by suicide</w:t>
            </w:r>
          </w:p>
          <w:p w14:paraId="0D9FCA46" w14:textId="4E2E56F1" w:rsidR="0071488F" w:rsidRPr="001622A0" w:rsidRDefault="00820727" w:rsidP="00526CD7">
            <w:pPr>
              <w:pStyle w:val="Tablebullets"/>
              <w:rPr>
                <w:lang w:val="en-NZ"/>
              </w:rPr>
            </w:pPr>
            <w:r w:rsidRPr="001622A0">
              <w:rPr>
                <w:lang w:val="en-NZ"/>
              </w:rPr>
              <w:t>c</w:t>
            </w:r>
            <w:r w:rsidR="004E6D4F" w:rsidRPr="001622A0">
              <w:rPr>
                <w:lang w:val="en-NZ"/>
              </w:rPr>
              <w:t xml:space="preserve">apacity building for </w:t>
            </w:r>
            <w:r w:rsidRPr="001622A0">
              <w:rPr>
                <w:lang w:val="en-NZ"/>
              </w:rPr>
              <w:t>s</w:t>
            </w:r>
            <w:r w:rsidR="004E6D4F" w:rsidRPr="001622A0">
              <w:rPr>
                <w:lang w:val="en-NZ"/>
              </w:rPr>
              <w:t xml:space="preserve">uicide </w:t>
            </w:r>
            <w:r w:rsidRPr="001622A0">
              <w:rPr>
                <w:lang w:val="en-NZ"/>
              </w:rPr>
              <w:t>p</w:t>
            </w:r>
            <w:r w:rsidR="004E6D4F" w:rsidRPr="001622A0">
              <w:rPr>
                <w:lang w:val="en-NZ"/>
              </w:rPr>
              <w:t xml:space="preserve">revention </w:t>
            </w:r>
            <w:r w:rsidRPr="001622A0">
              <w:rPr>
                <w:lang w:val="en-NZ"/>
              </w:rPr>
              <w:t>c</w:t>
            </w:r>
            <w:r w:rsidR="004E6D4F" w:rsidRPr="001622A0">
              <w:rPr>
                <w:lang w:val="en-NZ"/>
              </w:rPr>
              <w:t>oordinators</w:t>
            </w:r>
          </w:p>
          <w:p w14:paraId="21F824EE" w14:textId="53F26BF1" w:rsidR="0071488F" w:rsidRPr="001622A0" w:rsidRDefault="001A2A89" w:rsidP="00526CD7">
            <w:pPr>
              <w:pStyle w:val="Tablebullets"/>
              <w:rPr>
                <w:lang w:val="en-NZ"/>
              </w:rPr>
            </w:pPr>
            <w:r w:rsidRPr="001622A0">
              <w:rPr>
                <w:lang w:val="en-NZ"/>
              </w:rPr>
              <w:t xml:space="preserve">the </w:t>
            </w:r>
            <w:r w:rsidR="00820727" w:rsidRPr="001622A0">
              <w:rPr>
                <w:lang w:val="en-NZ"/>
              </w:rPr>
              <w:t>e</w:t>
            </w:r>
            <w:r w:rsidR="004E6D4F" w:rsidRPr="001622A0">
              <w:rPr>
                <w:lang w:val="en-NZ"/>
              </w:rPr>
              <w:t>stablishment of a National Wellbeing and Resiliency Service for Asian communities</w:t>
            </w:r>
          </w:p>
          <w:p w14:paraId="3BB13441" w14:textId="577A0C12" w:rsidR="0003377A" w:rsidRPr="001622A0" w:rsidRDefault="001A2A89" w:rsidP="00526CD7">
            <w:pPr>
              <w:pStyle w:val="Tablebullets"/>
              <w:rPr>
                <w:lang w:val="en-NZ"/>
              </w:rPr>
            </w:pPr>
            <w:r w:rsidRPr="001622A0">
              <w:rPr>
                <w:lang w:val="en-NZ"/>
              </w:rPr>
              <w:t xml:space="preserve">the </w:t>
            </w:r>
            <w:r w:rsidR="00820727" w:rsidRPr="001622A0">
              <w:rPr>
                <w:lang w:val="en-NZ"/>
              </w:rPr>
              <w:t>e</w:t>
            </w:r>
            <w:r w:rsidR="004E6D4F" w:rsidRPr="001622A0">
              <w:rPr>
                <w:lang w:val="en-NZ"/>
              </w:rPr>
              <w:t>stablishment of two rainbow wellbeing and resiliency services</w:t>
            </w:r>
            <w:r w:rsidR="0047446E" w:rsidRPr="001622A0">
              <w:rPr>
                <w:lang w:val="en-NZ"/>
              </w:rPr>
              <w:t>.</w:t>
            </w:r>
          </w:p>
          <w:p w14:paraId="1F9E5AAC" w14:textId="1ED064A1" w:rsidR="004E6D4F" w:rsidRPr="001622A0" w:rsidRDefault="004E6D4F" w:rsidP="0047446E">
            <w:pPr>
              <w:spacing w:after="160"/>
              <w:rPr>
                <w:sz w:val="20"/>
                <w:szCs w:val="20"/>
                <w:lang w:val="en-NZ"/>
              </w:rPr>
            </w:pPr>
            <w:r w:rsidRPr="001622A0">
              <w:rPr>
                <w:sz w:val="20"/>
                <w:szCs w:val="20"/>
                <w:lang w:val="en-NZ"/>
              </w:rPr>
              <w:t>Alongside Budget 2019 investment, Te Aka Whai Ora co-designed and commissioned enhanced Kia Piki Te Ora services to provide national coverage across Aotearoa</w:t>
            </w:r>
            <w:r w:rsidR="003C10AB" w:rsidRPr="001622A0">
              <w:rPr>
                <w:sz w:val="20"/>
                <w:szCs w:val="20"/>
                <w:lang w:val="en-NZ"/>
              </w:rPr>
              <w:t>.</w:t>
            </w:r>
          </w:p>
        </w:tc>
        <w:tc>
          <w:tcPr>
            <w:tcW w:w="1275" w:type="dxa"/>
            <w:shd w:val="clear" w:color="auto" w:fill="D6EAF0"/>
            <w:hideMark/>
          </w:tcPr>
          <w:p w14:paraId="190935B4"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115DFD3B" w14:textId="77777777" w:rsidR="004E6D4F" w:rsidRPr="001622A0" w:rsidRDefault="004E6D4F" w:rsidP="004E6D4F">
            <w:pPr>
              <w:jc w:val="right"/>
              <w:rPr>
                <w:sz w:val="20"/>
                <w:szCs w:val="20"/>
                <w:lang w:val="en-NZ"/>
              </w:rPr>
            </w:pPr>
            <w:r w:rsidRPr="001622A0">
              <w:rPr>
                <w:sz w:val="20"/>
                <w:szCs w:val="20"/>
                <w:lang w:val="en-NZ"/>
              </w:rPr>
              <w:t>40.000</w:t>
            </w:r>
          </w:p>
        </w:tc>
        <w:tc>
          <w:tcPr>
            <w:tcW w:w="1134" w:type="dxa"/>
            <w:noWrap/>
            <w:hideMark/>
          </w:tcPr>
          <w:p w14:paraId="5DC874CF" w14:textId="77777777" w:rsidR="004E6D4F" w:rsidRPr="001622A0" w:rsidRDefault="004E6D4F" w:rsidP="004E6D4F">
            <w:pPr>
              <w:jc w:val="right"/>
              <w:rPr>
                <w:sz w:val="20"/>
                <w:szCs w:val="20"/>
                <w:lang w:val="en-NZ"/>
              </w:rPr>
            </w:pPr>
            <w:r w:rsidRPr="001622A0">
              <w:rPr>
                <w:sz w:val="20"/>
                <w:szCs w:val="20"/>
                <w:lang w:val="en-NZ"/>
              </w:rPr>
              <w:t>28.479</w:t>
            </w:r>
          </w:p>
        </w:tc>
        <w:tc>
          <w:tcPr>
            <w:tcW w:w="1134" w:type="dxa"/>
            <w:noWrap/>
            <w:hideMark/>
          </w:tcPr>
          <w:p w14:paraId="6E3601C3" w14:textId="77777777" w:rsidR="004E6D4F" w:rsidRPr="001622A0" w:rsidRDefault="004E6D4F" w:rsidP="004E6D4F">
            <w:pPr>
              <w:jc w:val="right"/>
              <w:rPr>
                <w:sz w:val="20"/>
                <w:szCs w:val="20"/>
                <w:lang w:val="en-NZ"/>
              </w:rPr>
            </w:pPr>
            <w:r w:rsidRPr="001622A0">
              <w:rPr>
                <w:sz w:val="20"/>
                <w:szCs w:val="20"/>
                <w:lang w:val="en-NZ"/>
              </w:rPr>
              <w:t>3.143</w:t>
            </w:r>
          </w:p>
        </w:tc>
        <w:tc>
          <w:tcPr>
            <w:tcW w:w="993" w:type="dxa"/>
            <w:noWrap/>
            <w:hideMark/>
          </w:tcPr>
          <w:p w14:paraId="28EE8A81" w14:textId="77777777" w:rsidR="004E6D4F" w:rsidRPr="001622A0" w:rsidRDefault="004E6D4F" w:rsidP="004E6D4F">
            <w:pPr>
              <w:jc w:val="right"/>
              <w:rPr>
                <w:sz w:val="20"/>
                <w:szCs w:val="20"/>
                <w:lang w:val="en-NZ"/>
              </w:rPr>
            </w:pPr>
            <w:r w:rsidRPr="001622A0">
              <w:rPr>
                <w:sz w:val="20"/>
                <w:szCs w:val="20"/>
                <w:lang w:val="en-NZ"/>
              </w:rPr>
              <w:t>8.378</w:t>
            </w:r>
          </w:p>
        </w:tc>
      </w:tr>
      <w:tr w:rsidR="004E6D4F" w:rsidRPr="001622A0" w14:paraId="1C8327E8" w14:textId="77777777" w:rsidTr="00086AE6">
        <w:trPr>
          <w:trHeight w:val="2268"/>
        </w:trPr>
        <w:tc>
          <w:tcPr>
            <w:tcW w:w="993" w:type="dxa"/>
            <w:shd w:val="clear" w:color="auto" w:fill="D6EAF0"/>
            <w:noWrap/>
            <w:hideMark/>
          </w:tcPr>
          <w:p w14:paraId="70CAA737" w14:textId="77777777" w:rsidR="004E6D4F" w:rsidRPr="001622A0" w:rsidRDefault="004E6D4F" w:rsidP="004E6D4F">
            <w:pPr>
              <w:rPr>
                <w:b/>
                <w:bCs/>
                <w:sz w:val="20"/>
                <w:szCs w:val="20"/>
                <w:lang w:val="en-NZ"/>
              </w:rPr>
            </w:pPr>
            <w:r w:rsidRPr="001622A0">
              <w:rPr>
                <w:b/>
                <w:bCs/>
                <w:sz w:val="20"/>
                <w:szCs w:val="20"/>
                <w:lang w:val="en-NZ"/>
              </w:rPr>
              <w:t>2019</w:t>
            </w:r>
          </w:p>
        </w:tc>
        <w:tc>
          <w:tcPr>
            <w:tcW w:w="1985" w:type="dxa"/>
            <w:hideMark/>
          </w:tcPr>
          <w:p w14:paraId="297DEC7B" w14:textId="77777777" w:rsidR="004E6D4F" w:rsidRPr="001622A0" w:rsidRDefault="004E6D4F" w:rsidP="004E6D4F">
            <w:pPr>
              <w:rPr>
                <w:sz w:val="20"/>
                <w:szCs w:val="20"/>
                <w:lang w:val="en-NZ"/>
              </w:rPr>
            </w:pPr>
            <w:r w:rsidRPr="001622A0">
              <w:rPr>
                <w:sz w:val="20"/>
                <w:szCs w:val="20"/>
                <w:lang w:val="en-NZ"/>
              </w:rPr>
              <w:t>Promoting wellbeing in primary and intermediate schools</w:t>
            </w:r>
          </w:p>
        </w:tc>
        <w:tc>
          <w:tcPr>
            <w:tcW w:w="6237" w:type="dxa"/>
            <w:hideMark/>
          </w:tcPr>
          <w:p w14:paraId="043D6984" w14:textId="24F37804" w:rsidR="008053E6" w:rsidRPr="001622A0" w:rsidRDefault="004E6D4F" w:rsidP="0047446E">
            <w:pPr>
              <w:spacing w:after="160"/>
              <w:rPr>
                <w:sz w:val="20"/>
                <w:szCs w:val="20"/>
                <w:lang w:val="en-NZ"/>
              </w:rPr>
            </w:pPr>
            <w:r w:rsidRPr="001622A0">
              <w:rPr>
                <w:sz w:val="20"/>
                <w:szCs w:val="20"/>
                <w:lang w:val="en-NZ"/>
              </w:rPr>
              <w:t>Making resilience-building resources available to primary and intermediate schools and teachers across the country through funding Sparklers</w:t>
            </w:r>
            <w:r w:rsidR="00820727" w:rsidRPr="001622A0">
              <w:rPr>
                <w:sz w:val="20"/>
                <w:szCs w:val="20"/>
                <w:lang w:val="en-NZ"/>
              </w:rPr>
              <w:t>—</w:t>
            </w:r>
            <w:r w:rsidRPr="001622A0">
              <w:rPr>
                <w:sz w:val="20"/>
                <w:szCs w:val="20"/>
                <w:lang w:val="en-NZ"/>
              </w:rPr>
              <w:t xml:space="preserve">a range of web-based mental wellbeing resources for primary and intermediate </w:t>
            </w:r>
            <w:proofErr w:type="gramStart"/>
            <w:r w:rsidRPr="001622A0">
              <w:rPr>
                <w:sz w:val="20"/>
                <w:szCs w:val="20"/>
                <w:lang w:val="en-NZ"/>
              </w:rPr>
              <w:t>school</w:t>
            </w:r>
            <w:r w:rsidR="00820727" w:rsidRPr="001622A0">
              <w:rPr>
                <w:sz w:val="20"/>
                <w:szCs w:val="20"/>
                <w:lang w:val="en-NZ"/>
              </w:rPr>
              <w:t xml:space="preserve"> </w:t>
            </w:r>
            <w:r w:rsidRPr="001622A0">
              <w:rPr>
                <w:sz w:val="20"/>
                <w:szCs w:val="20"/>
                <w:lang w:val="en-NZ"/>
              </w:rPr>
              <w:t>teachers</w:t>
            </w:r>
            <w:proofErr w:type="gramEnd"/>
            <w:r w:rsidR="00820727" w:rsidRPr="001622A0">
              <w:rPr>
                <w:sz w:val="20"/>
                <w:szCs w:val="20"/>
                <w:lang w:val="en-NZ"/>
              </w:rPr>
              <w:t xml:space="preserve">. Funding </w:t>
            </w:r>
            <w:r w:rsidRPr="001622A0">
              <w:rPr>
                <w:sz w:val="20"/>
                <w:szCs w:val="20"/>
                <w:lang w:val="en-NZ"/>
              </w:rPr>
              <w:t>includ</w:t>
            </w:r>
            <w:r w:rsidR="00820727" w:rsidRPr="001622A0">
              <w:rPr>
                <w:sz w:val="20"/>
                <w:szCs w:val="20"/>
                <w:lang w:val="en-NZ"/>
              </w:rPr>
              <w:t>es</w:t>
            </w:r>
            <w:r w:rsidRPr="001622A0">
              <w:rPr>
                <w:sz w:val="20"/>
                <w:szCs w:val="20"/>
                <w:lang w:val="en-NZ"/>
              </w:rPr>
              <w:t xml:space="preserve"> recent work to align these </w:t>
            </w:r>
            <w:r w:rsidR="00820727" w:rsidRPr="001622A0">
              <w:rPr>
                <w:sz w:val="20"/>
                <w:szCs w:val="20"/>
                <w:lang w:val="en-NZ"/>
              </w:rPr>
              <w:t xml:space="preserve">resources </w:t>
            </w:r>
            <w:r w:rsidRPr="001622A0">
              <w:rPr>
                <w:sz w:val="20"/>
                <w:szCs w:val="20"/>
                <w:lang w:val="en-NZ"/>
              </w:rPr>
              <w:t xml:space="preserve">with the New Zealand </w:t>
            </w:r>
            <w:r w:rsidR="00820727" w:rsidRPr="001622A0">
              <w:rPr>
                <w:sz w:val="20"/>
                <w:szCs w:val="20"/>
                <w:lang w:val="en-NZ"/>
              </w:rPr>
              <w:t>C</w:t>
            </w:r>
            <w:r w:rsidRPr="001622A0">
              <w:rPr>
                <w:sz w:val="20"/>
                <w:szCs w:val="20"/>
                <w:lang w:val="en-NZ"/>
              </w:rPr>
              <w:t xml:space="preserve">urriculum. </w:t>
            </w:r>
          </w:p>
          <w:p w14:paraId="5EE5FC21" w14:textId="5C3D9C71" w:rsidR="004E6D4F" w:rsidRPr="001622A0" w:rsidRDefault="008053E6" w:rsidP="0047446E">
            <w:pPr>
              <w:spacing w:after="160"/>
              <w:rPr>
                <w:sz w:val="20"/>
                <w:szCs w:val="20"/>
                <w:lang w:val="en-NZ"/>
              </w:rPr>
            </w:pPr>
            <w:r w:rsidRPr="001622A0">
              <w:rPr>
                <w:b/>
                <w:sz w:val="20"/>
                <w:szCs w:val="20"/>
                <w:lang w:val="en-NZ"/>
              </w:rPr>
              <w:t xml:space="preserve">Status update: </w:t>
            </w:r>
            <w:r w:rsidR="004E6D4F" w:rsidRPr="001622A0">
              <w:rPr>
                <w:sz w:val="20"/>
                <w:szCs w:val="20"/>
                <w:lang w:val="en-NZ"/>
              </w:rPr>
              <w:t xml:space="preserve">Across the 2022/23 financial year, Sparklers had over 62,000 new visitors and over 200,000 unique page views. </w:t>
            </w:r>
            <w:r w:rsidR="001F790A" w:rsidRPr="001622A0">
              <w:rPr>
                <w:sz w:val="20"/>
                <w:szCs w:val="20"/>
                <w:lang w:val="en-NZ"/>
              </w:rPr>
              <w:t>T</w:t>
            </w:r>
            <w:r w:rsidR="004E6D4F" w:rsidRPr="001622A0">
              <w:rPr>
                <w:sz w:val="20"/>
                <w:szCs w:val="20"/>
                <w:lang w:val="en-NZ"/>
              </w:rPr>
              <w:t xml:space="preserve">here is also a Facebook page for teachers that as of 30 June 2023 had 5,571 members and a weekly </w:t>
            </w:r>
            <w:r w:rsidR="001A2A89" w:rsidRPr="001622A0">
              <w:rPr>
                <w:sz w:val="20"/>
                <w:szCs w:val="20"/>
                <w:lang w:val="en-NZ"/>
              </w:rPr>
              <w:t>n</w:t>
            </w:r>
            <w:r w:rsidR="004E6D4F" w:rsidRPr="001622A0">
              <w:rPr>
                <w:sz w:val="20"/>
                <w:szCs w:val="20"/>
                <w:lang w:val="en-NZ"/>
              </w:rPr>
              <w:t xml:space="preserve">ewsletter was going out to over 8,000 recipients. </w:t>
            </w:r>
          </w:p>
        </w:tc>
        <w:tc>
          <w:tcPr>
            <w:tcW w:w="1275" w:type="dxa"/>
            <w:shd w:val="clear" w:color="auto" w:fill="D6EAF0"/>
            <w:hideMark/>
          </w:tcPr>
          <w:p w14:paraId="380668D6" w14:textId="77777777" w:rsidR="004E6D4F" w:rsidRPr="001622A0" w:rsidRDefault="004E6D4F" w:rsidP="004E6D4F">
            <w:pPr>
              <w:jc w:val="center"/>
              <w:rPr>
                <w:b/>
                <w:bCs/>
                <w:sz w:val="20"/>
                <w:szCs w:val="20"/>
                <w:lang w:val="en-NZ"/>
              </w:rPr>
            </w:pPr>
            <w:r w:rsidRPr="001622A0">
              <w:rPr>
                <w:b/>
                <w:bCs/>
                <w:sz w:val="20"/>
                <w:szCs w:val="20"/>
                <w:lang w:val="en-NZ"/>
              </w:rPr>
              <w:t>Health</w:t>
            </w:r>
          </w:p>
        </w:tc>
        <w:tc>
          <w:tcPr>
            <w:tcW w:w="1134" w:type="dxa"/>
            <w:noWrap/>
            <w:hideMark/>
          </w:tcPr>
          <w:p w14:paraId="68F0B454" w14:textId="77777777" w:rsidR="004E6D4F" w:rsidRPr="001622A0" w:rsidRDefault="004E6D4F" w:rsidP="004E6D4F">
            <w:pPr>
              <w:jc w:val="right"/>
              <w:rPr>
                <w:sz w:val="20"/>
                <w:szCs w:val="20"/>
                <w:lang w:val="en-NZ"/>
              </w:rPr>
            </w:pPr>
            <w:r w:rsidRPr="001622A0">
              <w:rPr>
                <w:sz w:val="20"/>
                <w:szCs w:val="20"/>
                <w:lang w:val="en-NZ"/>
              </w:rPr>
              <w:t>2.200</w:t>
            </w:r>
          </w:p>
        </w:tc>
        <w:tc>
          <w:tcPr>
            <w:tcW w:w="1134" w:type="dxa"/>
            <w:noWrap/>
            <w:hideMark/>
          </w:tcPr>
          <w:p w14:paraId="7542EB81" w14:textId="77777777" w:rsidR="004E6D4F" w:rsidRPr="001622A0" w:rsidRDefault="004E6D4F" w:rsidP="004E6D4F">
            <w:pPr>
              <w:jc w:val="right"/>
              <w:rPr>
                <w:sz w:val="20"/>
                <w:szCs w:val="20"/>
                <w:lang w:val="en-NZ"/>
              </w:rPr>
            </w:pPr>
            <w:r w:rsidRPr="001622A0">
              <w:rPr>
                <w:sz w:val="20"/>
                <w:szCs w:val="20"/>
                <w:lang w:val="en-NZ"/>
              </w:rPr>
              <w:t>0.635</w:t>
            </w:r>
          </w:p>
        </w:tc>
        <w:tc>
          <w:tcPr>
            <w:tcW w:w="1134" w:type="dxa"/>
            <w:noWrap/>
            <w:hideMark/>
          </w:tcPr>
          <w:p w14:paraId="2351B0C5" w14:textId="77777777" w:rsidR="004E6D4F" w:rsidRPr="001622A0" w:rsidRDefault="004E6D4F" w:rsidP="004E6D4F">
            <w:pPr>
              <w:jc w:val="right"/>
              <w:rPr>
                <w:sz w:val="20"/>
                <w:szCs w:val="20"/>
                <w:lang w:val="en-NZ"/>
              </w:rPr>
            </w:pPr>
            <w:r w:rsidRPr="001622A0">
              <w:rPr>
                <w:sz w:val="20"/>
                <w:szCs w:val="20"/>
                <w:lang w:val="en-NZ"/>
              </w:rPr>
              <w:t>0.000</w:t>
            </w:r>
          </w:p>
        </w:tc>
        <w:tc>
          <w:tcPr>
            <w:tcW w:w="993" w:type="dxa"/>
            <w:noWrap/>
            <w:hideMark/>
          </w:tcPr>
          <w:p w14:paraId="0FF7479E" w14:textId="77777777" w:rsidR="004E6D4F" w:rsidRPr="001622A0" w:rsidRDefault="004E6D4F" w:rsidP="004E6D4F">
            <w:pPr>
              <w:jc w:val="right"/>
              <w:rPr>
                <w:sz w:val="20"/>
                <w:szCs w:val="20"/>
                <w:lang w:val="en-NZ"/>
              </w:rPr>
            </w:pPr>
            <w:r w:rsidRPr="001622A0">
              <w:rPr>
                <w:sz w:val="20"/>
                <w:szCs w:val="20"/>
                <w:lang w:val="en-NZ"/>
              </w:rPr>
              <w:t>1.565</w:t>
            </w:r>
          </w:p>
        </w:tc>
      </w:tr>
      <w:tr w:rsidR="003040AE" w:rsidRPr="001622A0" w14:paraId="3A566C01" w14:textId="77777777" w:rsidTr="00086AE6">
        <w:trPr>
          <w:trHeight w:val="480"/>
        </w:trPr>
        <w:tc>
          <w:tcPr>
            <w:tcW w:w="993" w:type="dxa"/>
            <w:shd w:val="clear" w:color="auto" w:fill="D6EAF0"/>
            <w:noWrap/>
            <w:hideMark/>
          </w:tcPr>
          <w:p w14:paraId="6E9EA8E6" w14:textId="77777777" w:rsidR="003040AE" w:rsidRPr="001622A0" w:rsidRDefault="003040AE" w:rsidP="003040AE">
            <w:pPr>
              <w:rPr>
                <w:rFonts w:ascii="Basic Sans Bold" w:hAnsi="Basic Sans Bold"/>
                <w:b/>
                <w:bCs/>
                <w:sz w:val="20"/>
                <w:szCs w:val="20"/>
                <w:lang w:val="en-NZ"/>
              </w:rPr>
            </w:pPr>
            <w:r w:rsidRPr="001622A0">
              <w:rPr>
                <w:rFonts w:ascii="Basic Sans Bold" w:hAnsi="Basic Sans Bold"/>
                <w:b/>
                <w:bCs/>
                <w:sz w:val="20"/>
                <w:szCs w:val="20"/>
                <w:lang w:val="en-NZ"/>
              </w:rPr>
              <w:t>2019</w:t>
            </w:r>
          </w:p>
        </w:tc>
        <w:tc>
          <w:tcPr>
            <w:tcW w:w="8222" w:type="dxa"/>
            <w:gridSpan w:val="2"/>
            <w:shd w:val="clear" w:color="auto" w:fill="D6EAF0"/>
            <w:noWrap/>
            <w:hideMark/>
          </w:tcPr>
          <w:p w14:paraId="59D77C3A" w14:textId="1F7EC58D" w:rsidR="003040AE" w:rsidRPr="001622A0" w:rsidRDefault="003040AE" w:rsidP="003040AE">
            <w:pPr>
              <w:rPr>
                <w:rFonts w:ascii="Basic Sans Bold" w:hAnsi="Basic Sans Bold"/>
                <w:b/>
                <w:bCs/>
                <w:sz w:val="20"/>
                <w:szCs w:val="20"/>
                <w:lang w:val="en-NZ"/>
              </w:rPr>
            </w:pPr>
            <w:r w:rsidRPr="001622A0">
              <w:rPr>
                <w:rFonts w:ascii="Basic Sans Bold" w:hAnsi="Basic Sans Bold"/>
                <w:b/>
                <w:bCs/>
                <w:sz w:val="20"/>
                <w:szCs w:val="20"/>
                <w:lang w:val="en-NZ"/>
              </w:rPr>
              <w:t>Treating drug and alcohol addiction</w:t>
            </w:r>
          </w:p>
        </w:tc>
        <w:tc>
          <w:tcPr>
            <w:tcW w:w="1275" w:type="dxa"/>
            <w:shd w:val="clear" w:color="auto" w:fill="D6EAF0"/>
            <w:hideMark/>
          </w:tcPr>
          <w:p w14:paraId="3AC5AA04" w14:textId="5A0AC568" w:rsidR="003040AE" w:rsidRPr="001622A0" w:rsidRDefault="003040AE" w:rsidP="003040AE">
            <w:pPr>
              <w:jc w:val="center"/>
              <w:rPr>
                <w:rFonts w:ascii="Basic Sans Bold" w:hAnsi="Basic Sans Bold"/>
                <w:b/>
                <w:bCs/>
                <w:sz w:val="20"/>
                <w:szCs w:val="20"/>
                <w:lang w:val="en-NZ"/>
              </w:rPr>
            </w:pPr>
          </w:p>
        </w:tc>
        <w:tc>
          <w:tcPr>
            <w:tcW w:w="1134" w:type="dxa"/>
            <w:shd w:val="clear" w:color="auto" w:fill="D6EAF0"/>
            <w:noWrap/>
            <w:vAlign w:val="center"/>
            <w:hideMark/>
          </w:tcPr>
          <w:p w14:paraId="4C183956" w14:textId="6591D71D" w:rsidR="003040AE" w:rsidRPr="001622A0" w:rsidRDefault="003040AE" w:rsidP="003040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58.000</w:t>
            </w:r>
          </w:p>
        </w:tc>
        <w:tc>
          <w:tcPr>
            <w:tcW w:w="1134" w:type="dxa"/>
            <w:shd w:val="clear" w:color="auto" w:fill="D6EAF0"/>
            <w:noWrap/>
            <w:vAlign w:val="center"/>
            <w:hideMark/>
          </w:tcPr>
          <w:p w14:paraId="585C88EF" w14:textId="5422751A" w:rsidR="003040AE" w:rsidRPr="001622A0" w:rsidRDefault="003040AE" w:rsidP="003040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50.787</w:t>
            </w:r>
          </w:p>
        </w:tc>
        <w:tc>
          <w:tcPr>
            <w:tcW w:w="1134" w:type="dxa"/>
            <w:shd w:val="clear" w:color="auto" w:fill="D6EAF0"/>
            <w:noWrap/>
            <w:vAlign w:val="center"/>
            <w:hideMark/>
          </w:tcPr>
          <w:p w14:paraId="70FE19DB" w14:textId="3AE6F4CC" w:rsidR="003040AE" w:rsidRPr="001622A0" w:rsidRDefault="003040AE" w:rsidP="003040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0.000</w:t>
            </w:r>
          </w:p>
        </w:tc>
        <w:tc>
          <w:tcPr>
            <w:tcW w:w="993" w:type="dxa"/>
            <w:shd w:val="clear" w:color="auto" w:fill="D6EAF0"/>
            <w:noWrap/>
            <w:vAlign w:val="center"/>
            <w:hideMark/>
          </w:tcPr>
          <w:p w14:paraId="5F32C903" w14:textId="3AF37C33" w:rsidR="003040AE" w:rsidRPr="001622A0" w:rsidRDefault="003040AE" w:rsidP="003040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7.213</w:t>
            </w:r>
          </w:p>
        </w:tc>
      </w:tr>
      <w:tr w:rsidR="003040AE" w:rsidRPr="001622A0" w14:paraId="5DDE97C3" w14:textId="77777777" w:rsidTr="00DC74B7">
        <w:trPr>
          <w:trHeight w:val="286"/>
        </w:trPr>
        <w:tc>
          <w:tcPr>
            <w:tcW w:w="993" w:type="dxa"/>
            <w:shd w:val="clear" w:color="auto" w:fill="D6EAF0"/>
            <w:noWrap/>
            <w:hideMark/>
          </w:tcPr>
          <w:p w14:paraId="207A3C21" w14:textId="77777777" w:rsidR="003040AE" w:rsidRPr="001622A0" w:rsidRDefault="003040AE" w:rsidP="003040AE">
            <w:pPr>
              <w:rPr>
                <w:b/>
                <w:bCs/>
                <w:sz w:val="20"/>
                <w:szCs w:val="20"/>
                <w:lang w:val="en-NZ"/>
              </w:rPr>
            </w:pPr>
            <w:r w:rsidRPr="001622A0">
              <w:rPr>
                <w:b/>
                <w:bCs/>
                <w:sz w:val="20"/>
                <w:szCs w:val="20"/>
                <w:lang w:val="en-NZ"/>
              </w:rPr>
              <w:t>2019</w:t>
            </w:r>
          </w:p>
        </w:tc>
        <w:tc>
          <w:tcPr>
            <w:tcW w:w="1985" w:type="dxa"/>
            <w:hideMark/>
          </w:tcPr>
          <w:p w14:paraId="0C6188B2" w14:textId="77777777" w:rsidR="003040AE" w:rsidRPr="001622A0" w:rsidRDefault="003040AE" w:rsidP="003040AE">
            <w:pPr>
              <w:rPr>
                <w:sz w:val="20"/>
                <w:szCs w:val="20"/>
                <w:lang w:val="en-NZ"/>
              </w:rPr>
            </w:pPr>
            <w:r w:rsidRPr="001622A0">
              <w:rPr>
                <w:sz w:val="20"/>
                <w:szCs w:val="20"/>
                <w:lang w:val="en-NZ"/>
              </w:rPr>
              <w:t>Enhancing primary addiction responses</w:t>
            </w:r>
          </w:p>
        </w:tc>
        <w:tc>
          <w:tcPr>
            <w:tcW w:w="6237" w:type="dxa"/>
            <w:hideMark/>
          </w:tcPr>
          <w:p w14:paraId="59226759" w14:textId="2BC97F6F" w:rsidR="00A24F35" w:rsidRPr="001622A0" w:rsidRDefault="003040AE" w:rsidP="0047446E">
            <w:pPr>
              <w:spacing w:after="160"/>
              <w:rPr>
                <w:sz w:val="20"/>
                <w:szCs w:val="20"/>
                <w:lang w:val="en-NZ"/>
              </w:rPr>
            </w:pPr>
            <w:r w:rsidRPr="001622A0">
              <w:rPr>
                <w:sz w:val="20"/>
                <w:szCs w:val="20"/>
                <w:lang w:val="en-NZ"/>
              </w:rPr>
              <w:t>Expanding the range of primary support available to people with mild to moderate</w:t>
            </w:r>
            <w:r w:rsidR="00820727" w:rsidRPr="001622A0">
              <w:rPr>
                <w:sz w:val="20"/>
                <w:szCs w:val="20"/>
                <w:lang w:val="en-NZ"/>
              </w:rPr>
              <w:t xml:space="preserve"> </w:t>
            </w:r>
            <w:r w:rsidRPr="001622A0">
              <w:rPr>
                <w:sz w:val="20"/>
                <w:szCs w:val="20"/>
                <w:lang w:val="en-NZ"/>
              </w:rPr>
              <w:t>AOD issues through developing and/or expanding primary</w:t>
            </w:r>
            <w:r w:rsidR="00820727" w:rsidRPr="001622A0">
              <w:rPr>
                <w:sz w:val="20"/>
                <w:szCs w:val="20"/>
                <w:lang w:val="en-NZ"/>
              </w:rPr>
              <w:t>-</w:t>
            </w:r>
            <w:r w:rsidRPr="001622A0">
              <w:rPr>
                <w:sz w:val="20"/>
                <w:szCs w:val="20"/>
                <w:lang w:val="en-NZ"/>
              </w:rPr>
              <w:t>level AOD services in</w:t>
            </w:r>
            <w:r w:rsidR="00706B67" w:rsidRPr="001622A0">
              <w:rPr>
                <w:sz w:val="20"/>
                <w:szCs w:val="20"/>
                <w:lang w:val="en-NZ"/>
              </w:rPr>
              <w:t xml:space="preserve"> </w:t>
            </w:r>
            <w:r w:rsidRPr="001622A0">
              <w:rPr>
                <w:sz w:val="20"/>
                <w:szCs w:val="20"/>
                <w:lang w:val="en-NZ"/>
              </w:rPr>
              <w:t>Taranaki</w:t>
            </w:r>
            <w:r w:rsidR="008C625E" w:rsidRPr="001622A0">
              <w:rPr>
                <w:sz w:val="20"/>
                <w:szCs w:val="20"/>
                <w:lang w:val="en-NZ"/>
              </w:rPr>
              <w:t>,</w:t>
            </w:r>
            <w:r w:rsidRPr="001622A0">
              <w:rPr>
                <w:sz w:val="20"/>
                <w:szCs w:val="20"/>
                <w:lang w:val="en-NZ"/>
              </w:rPr>
              <w:t xml:space="preserve"> Auckland</w:t>
            </w:r>
            <w:r w:rsidR="008C625E" w:rsidRPr="001622A0">
              <w:rPr>
                <w:sz w:val="20"/>
                <w:szCs w:val="20"/>
                <w:lang w:val="en-NZ"/>
              </w:rPr>
              <w:t xml:space="preserve">, </w:t>
            </w:r>
            <w:r w:rsidRPr="001622A0">
              <w:rPr>
                <w:sz w:val="20"/>
                <w:szCs w:val="20"/>
                <w:lang w:val="en-NZ"/>
              </w:rPr>
              <w:t>Counties Manukau</w:t>
            </w:r>
            <w:r w:rsidR="008C625E" w:rsidRPr="001622A0">
              <w:rPr>
                <w:sz w:val="20"/>
                <w:szCs w:val="20"/>
                <w:lang w:val="en-NZ"/>
              </w:rPr>
              <w:t>,</w:t>
            </w:r>
            <w:r w:rsidRPr="001622A0">
              <w:rPr>
                <w:sz w:val="20"/>
                <w:szCs w:val="20"/>
                <w:lang w:val="en-NZ"/>
              </w:rPr>
              <w:t xml:space="preserve"> Capital</w:t>
            </w:r>
            <w:r w:rsidR="00CA3FC2" w:rsidRPr="001622A0">
              <w:rPr>
                <w:sz w:val="20"/>
                <w:szCs w:val="20"/>
                <w:lang w:val="en-NZ"/>
              </w:rPr>
              <w:t>,</w:t>
            </w:r>
            <w:r w:rsidR="00805F2D" w:rsidRPr="001622A0">
              <w:rPr>
                <w:sz w:val="20"/>
                <w:szCs w:val="20"/>
                <w:lang w:val="en-NZ"/>
              </w:rPr>
              <w:t xml:space="preserve"> </w:t>
            </w:r>
            <w:r w:rsidRPr="001622A0">
              <w:rPr>
                <w:sz w:val="20"/>
                <w:szCs w:val="20"/>
                <w:lang w:val="en-NZ"/>
              </w:rPr>
              <w:t>Coast and Hutt Valley</w:t>
            </w:r>
            <w:r w:rsidR="008C625E" w:rsidRPr="001622A0">
              <w:rPr>
                <w:sz w:val="20"/>
                <w:szCs w:val="20"/>
                <w:lang w:val="en-NZ"/>
              </w:rPr>
              <w:t>,</w:t>
            </w:r>
            <w:r w:rsidRPr="001622A0">
              <w:rPr>
                <w:sz w:val="20"/>
                <w:szCs w:val="20"/>
                <w:lang w:val="en-NZ"/>
              </w:rPr>
              <w:t xml:space="preserve"> South Canterbury</w:t>
            </w:r>
            <w:r w:rsidR="008C625E" w:rsidRPr="001622A0">
              <w:rPr>
                <w:sz w:val="20"/>
                <w:szCs w:val="20"/>
                <w:lang w:val="en-NZ"/>
              </w:rPr>
              <w:t>,</w:t>
            </w:r>
            <w:r w:rsidRPr="001622A0">
              <w:rPr>
                <w:sz w:val="20"/>
                <w:szCs w:val="20"/>
                <w:lang w:val="en-NZ"/>
              </w:rPr>
              <w:t xml:space="preserve"> Christchurch</w:t>
            </w:r>
            <w:r w:rsidR="00200C94" w:rsidRPr="001622A0">
              <w:rPr>
                <w:sz w:val="20"/>
                <w:szCs w:val="20"/>
                <w:lang w:val="en-NZ"/>
              </w:rPr>
              <w:t>,</w:t>
            </w:r>
            <w:r w:rsidRPr="001622A0">
              <w:rPr>
                <w:sz w:val="20"/>
                <w:szCs w:val="20"/>
                <w:lang w:val="en-NZ"/>
              </w:rPr>
              <w:t xml:space="preserve"> </w:t>
            </w:r>
            <w:r w:rsidR="00200C94" w:rsidRPr="001622A0">
              <w:rPr>
                <w:sz w:val="20"/>
                <w:szCs w:val="20"/>
                <w:lang w:val="en-NZ"/>
              </w:rPr>
              <w:t>Eastern Bay of Plenty</w:t>
            </w:r>
            <w:r w:rsidR="002F0675" w:rsidRPr="001622A0">
              <w:rPr>
                <w:sz w:val="20"/>
                <w:szCs w:val="20"/>
                <w:lang w:val="en-NZ"/>
              </w:rPr>
              <w:t>,</w:t>
            </w:r>
            <w:r w:rsidR="00200C94" w:rsidRPr="001622A0">
              <w:rPr>
                <w:sz w:val="20"/>
                <w:szCs w:val="20"/>
                <w:lang w:val="en-NZ"/>
              </w:rPr>
              <w:t xml:space="preserve"> </w:t>
            </w:r>
            <w:r w:rsidRPr="001622A0">
              <w:rPr>
                <w:sz w:val="20"/>
                <w:szCs w:val="20"/>
                <w:lang w:val="en-NZ"/>
              </w:rPr>
              <w:t>and National (</w:t>
            </w:r>
            <w:proofErr w:type="spellStart"/>
            <w:r w:rsidRPr="001622A0">
              <w:rPr>
                <w:sz w:val="20"/>
                <w:szCs w:val="20"/>
                <w:lang w:val="en-NZ"/>
              </w:rPr>
              <w:t>TalkTime</w:t>
            </w:r>
            <w:proofErr w:type="spellEnd"/>
            <w:r w:rsidRPr="001622A0">
              <w:rPr>
                <w:sz w:val="20"/>
                <w:szCs w:val="20"/>
                <w:lang w:val="en-NZ"/>
              </w:rPr>
              <w:t xml:space="preserve"> Online and P-Pull)</w:t>
            </w:r>
            <w:r w:rsidR="002F0675" w:rsidRPr="001622A0">
              <w:rPr>
                <w:sz w:val="20"/>
                <w:szCs w:val="20"/>
                <w:lang w:val="en-NZ"/>
              </w:rPr>
              <w:t xml:space="preserve">. </w:t>
            </w:r>
          </w:p>
          <w:p w14:paraId="14C5CBD0" w14:textId="62B310D0" w:rsidR="003040AE" w:rsidRPr="001622A0" w:rsidRDefault="00A24F35" w:rsidP="0047446E">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3040AE" w:rsidRPr="001622A0">
              <w:rPr>
                <w:sz w:val="20"/>
                <w:szCs w:val="20"/>
                <w:lang w:val="en-NZ"/>
              </w:rPr>
              <w:t xml:space="preserve">Some NGOs have been slower than others to initiate services. The remaining funding is committed to ongoing service </w:t>
            </w:r>
            <w:r w:rsidR="003040AE" w:rsidRPr="001622A0">
              <w:rPr>
                <w:sz w:val="20"/>
                <w:szCs w:val="20"/>
                <w:lang w:val="en-NZ"/>
              </w:rPr>
              <w:lastRenderedPageBreak/>
              <w:t xml:space="preserve">delivery. </w:t>
            </w:r>
          </w:p>
        </w:tc>
        <w:tc>
          <w:tcPr>
            <w:tcW w:w="1275" w:type="dxa"/>
            <w:shd w:val="clear" w:color="auto" w:fill="D6EAF0"/>
            <w:hideMark/>
          </w:tcPr>
          <w:p w14:paraId="0328B86B" w14:textId="77777777" w:rsidR="003040AE" w:rsidRPr="001622A0" w:rsidRDefault="003040AE" w:rsidP="003040AE">
            <w:pPr>
              <w:jc w:val="center"/>
              <w:rPr>
                <w:b/>
                <w:bCs/>
                <w:sz w:val="20"/>
                <w:szCs w:val="20"/>
                <w:lang w:val="en-NZ"/>
              </w:rPr>
            </w:pPr>
            <w:r w:rsidRPr="001622A0">
              <w:rPr>
                <w:b/>
                <w:bCs/>
                <w:sz w:val="20"/>
                <w:szCs w:val="20"/>
                <w:lang w:val="en-NZ"/>
              </w:rPr>
              <w:lastRenderedPageBreak/>
              <w:t>Health</w:t>
            </w:r>
          </w:p>
        </w:tc>
        <w:tc>
          <w:tcPr>
            <w:tcW w:w="1134" w:type="dxa"/>
            <w:noWrap/>
            <w:hideMark/>
          </w:tcPr>
          <w:p w14:paraId="4C3789C8" w14:textId="77777777" w:rsidR="003040AE" w:rsidRPr="001622A0" w:rsidRDefault="003040AE" w:rsidP="003040AE">
            <w:pPr>
              <w:jc w:val="right"/>
              <w:rPr>
                <w:sz w:val="20"/>
                <w:szCs w:val="20"/>
                <w:lang w:val="en-NZ"/>
              </w:rPr>
            </w:pPr>
            <w:r w:rsidRPr="001622A0">
              <w:rPr>
                <w:sz w:val="20"/>
                <w:szCs w:val="20"/>
                <w:lang w:val="en-NZ"/>
              </w:rPr>
              <w:t>14.000</w:t>
            </w:r>
          </w:p>
        </w:tc>
        <w:tc>
          <w:tcPr>
            <w:tcW w:w="1134" w:type="dxa"/>
            <w:noWrap/>
            <w:hideMark/>
          </w:tcPr>
          <w:p w14:paraId="09AD9E3F" w14:textId="77777777" w:rsidR="003040AE" w:rsidRPr="001622A0" w:rsidRDefault="003040AE" w:rsidP="003040AE">
            <w:pPr>
              <w:jc w:val="right"/>
              <w:rPr>
                <w:sz w:val="20"/>
                <w:szCs w:val="20"/>
                <w:lang w:val="en-NZ"/>
              </w:rPr>
            </w:pPr>
            <w:r w:rsidRPr="001622A0">
              <w:rPr>
                <w:sz w:val="20"/>
                <w:szCs w:val="20"/>
                <w:lang w:val="en-NZ"/>
              </w:rPr>
              <w:t>10.960</w:t>
            </w:r>
          </w:p>
        </w:tc>
        <w:tc>
          <w:tcPr>
            <w:tcW w:w="1134" w:type="dxa"/>
            <w:noWrap/>
            <w:hideMark/>
          </w:tcPr>
          <w:p w14:paraId="649C802C" w14:textId="77777777" w:rsidR="003040AE" w:rsidRPr="001622A0" w:rsidRDefault="003040AE" w:rsidP="003040AE">
            <w:pPr>
              <w:jc w:val="right"/>
              <w:rPr>
                <w:sz w:val="20"/>
                <w:szCs w:val="20"/>
                <w:lang w:val="en-NZ"/>
              </w:rPr>
            </w:pPr>
            <w:r w:rsidRPr="001622A0">
              <w:rPr>
                <w:sz w:val="20"/>
                <w:szCs w:val="20"/>
                <w:lang w:val="en-NZ"/>
              </w:rPr>
              <w:t>0.000</w:t>
            </w:r>
          </w:p>
        </w:tc>
        <w:tc>
          <w:tcPr>
            <w:tcW w:w="993" w:type="dxa"/>
            <w:noWrap/>
            <w:hideMark/>
          </w:tcPr>
          <w:p w14:paraId="62EDF50B" w14:textId="6E9E92B7" w:rsidR="003040AE" w:rsidRPr="001622A0" w:rsidRDefault="003040AE" w:rsidP="003040AE">
            <w:pPr>
              <w:jc w:val="right"/>
              <w:rPr>
                <w:sz w:val="20"/>
                <w:szCs w:val="20"/>
                <w:lang w:val="en-NZ"/>
              </w:rPr>
            </w:pPr>
            <w:r w:rsidRPr="001622A0">
              <w:rPr>
                <w:sz w:val="20"/>
                <w:szCs w:val="20"/>
                <w:lang w:val="en-NZ"/>
              </w:rPr>
              <w:t>3.040</w:t>
            </w:r>
          </w:p>
        </w:tc>
      </w:tr>
      <w:tr w:rsidR="003040AE" w:rsidRPr="001622A0" w14:paraId="5D7B3C74" w14:textId="77777777" w:rsidTr="00086AE6">
        <w:trPr>
          <w:trHeight w:val="1701"/>
        </w:trPr>
        <w:tc>
          <w:tcPr>
            <w:tcW w:w="993" w:type="dxa"/>
            <w:vMerge w:val="restart"/>
            <w:shd w:val="clear" w:color="auto" w:fill="D6EAF0"/>
            <w:noWrap/>
            <w:hideMark/>
          </w:tcPr>
          <w:p w14:paraId="3F70FBD7" w14:textId="77777777" w:rsidR="003040AE" w:rsidRPr="001622A0" w:rsidRDefault="003040AE" w:rsidP="003040AE">
            <w:pPr>
              <w:rPr>
                <w:b/>
                <w:bCs/>
                <w:sz w:val="20"/>
                <w:szCs w:val="20"/>
                <w:lang w:val="en-NZ"/>
              </w:rPr>
            </w:pPr>
            <w:r w:rsidRPr="001622A0">
              <w:rPr>
                <w:b/>
                <w:bCs/>
                <w:sz w:val="20"/>
                <w:szCs w:val="20"/>
                <w:lang w:val="en-NZ"/>
              </w:rPr>
              <w:t>2019</w:t>
            </w:r>
          </w:p>
        </w:tc>
        <w:tc>
          <w:tcPr>
            <w:tcW w:w="1985" w:type="dxa"/>
            <w:vMerge w:val="restart"/>
            <w:hideMark/>
          </w:tcPr>
          <w:p w14:paraId="6C7A4570" w14:textId="48653113" w:rsidR="003040AE" w:rsidRPr="001622A0" w:rsidRDefault="003040AE" w:rsidP="003040AE">
            <w:pPr>
              <w:rPr>
                <w:sz w:val="20"/>
                <w:szCs w:val="20"/>
                <w:lang w:val="en-NZ"/>
              </w:rPr>
            </w:pPr>
            <w:r w:rsidRPr="001622A0">
              <w:rPr>
                <w:sz w:val="20"/>
                <w:szCs w:val="20"/>
                <w:lang w:val="en-NZ"/>
              </w:rPr>
              <w:t xml:space="preserve">Enhancing </w:t>
            </w:r>
            <w:r w:rsidR="00134484" w:rsidRPr="001622A0">
              <w:rPr>
                <w:sz w:val="20"/>
                <w:szCs w:val="20"/>
                <w:lang w:val="en-NZ"/>
              </w:rPr>
              <w:t>s</w:t>
            </w:r>
            <w:r w:rsidRPr="001622A0">
              <w:rPr>
                <w:sz w:val="20"/>
                <w:szCs w:val="20"/>
                <w:lang w:val="en-NZ"/>
              </w:rPr>
              <w:t xml:space="preserve">pecialist </w:t>
            </w:r>
            <w:r w:rsidR="00134484" w:rsidRPr="001622A0">
              <w:rPr>
                <w:sz w:val="20"/>
                <w:szCs w:val="20"/>
                <w:lang w:val="en-NZ"/>
              </w:rPr>
              <w:t>a</w:t>
            </w:r>
            <w:r w:rsidRPr="001622A0">
              <w:rPr>
                <w:sz w:val="20"/>
                <w:szCs w:val="20"/>
                <w:lang w:val="en-NZ"/>
              </w:rPr>
              <w:t xml:space="preserve">lcohol and </w:t>
            </w:r>
            <w:r w:rsidR="00134484" w:rsidRPr="001622A0">
              <w:rPr>
                <w:sz w:val="20"/>
                <w:szCs w:val="20"/>
                <w:lang w:val="en-NZ"/>
              </w:rPr>
              <w:t>o</w:t>
            </w:r>
            <w:r w:rsidRPr="001622A0">
              <w:rPr>
                <w:sz w:val="20"/>
                <w:szCs w:val="20"/>
                <w:lang w:val="en-NZ"/>
              </w:rPr>
              <w:t xml:space="preserve">ther </w:t>
            </w:r>
            <w:r w:rsidR="00134484" w:rsidRPr="001622A0">
              <w:rPr>
                <w:sz w:val="20"/>
                <w:szCs w:val="20"/>
                <w:lang w:val="en-NZ"/>
              </w:rPr>
              <w:t>d</w:t>
            </w:r>
            <w:r w:rsidRPr="001622A0">
              <w:rPr>
                <w:sz w:val="20"/>
                <w:szCs w:val="20"/>
                <w:lang w:val="en-NZ"/>
              </w:rPr>
              <w:t xml:space="preserve">rug </w:t>
            </w:r>
            <w:r w:rsidR="00134484" w:rsidRPr="001622A0">
              <w:rPr>
                <w:sz w:val="20"/>
                <w:szCs w:val="20"/>
                <w:lang w:val="en-NZ"/>
              </w:rPr>
              <w:t>s</w:t>
            </w:r>
            <w:r w:rsidRPr="001622A0">
              <w:rPr>
                <w:sz w:val="20"/>
                <w:szCs w:val="20"/>
                <w:lang w:val="en-NZ"/>
              </w:rPr>
              <w:t>ervices</w:t>
            </w:r>
          </w:p>
        </w:tc>
        <w:tc>
          <w:tcPr>
            <w:tcW w:w="6237" w:type="dxa"/>
            <w:vMerge w:val="restart"/>
            <w:hideMark/>
          </w:tcPr>
          <w:p w14:paraId="3A8D8297" w14:textId="20100A32" w:rsidR="00C54EA2" w:rsidRPr="001622A0" w:rsidRDefault="003040AE" w:rsidP="0047446E">
            <w:pPr>
              <w:spacing w:after="160"/>
              <w:rPr>
                <w:sz w:val="20"/>
                <w:szCs w:val="20"/>
                <w:lang w:val="en-NZ"/>
              </w:rPr>
            </w:pPr>
            <w:r w:rsidRPr="001622A0">
              <w:rPr>
                <w:sz w:val="20"/>
                <w:szCs w:val="20"/>
                <w:lang w:val="en-NZ"/>
              </w:rPr>
              <w:t>Improving the sustainability of AOD residential service</w:t>
            </w:r>
            <w:r w:rsidR="001A2A89" w:rsidRPr="001622A0">
              <w:rPr>
                <w:sz w:val="20"/>
                <w:szCs w:val="20"/>
                <w:lang w:val="en-NZ"/>
              </w:rPr>
              <w:t>s</w:t>
            </w:r>
            <w:r w:rsidR="00134484" w:rsidRPr="001622A0">
              <w:rPr>
                <w:sz w:val="20"/>
                <w:szCs w:val="20"/>
                <w:lang w:val="en-NZ"/>
              </w:rPr>
              <w:t xml:space="preserve"> by</w:t>
            </w:r>
            <w:r w:rsidRPr="001622A0">
              <w:rPr>
                <w:sz w:val="20"/>
                <w:szCs w:val="20"/>
                <w:lang w:val="en-NZ"/>
              </w:rPr>
              <w:t xml:space="preserve"> meeting existing cost pressures, </w:t>
            </w:r>
            <w:r w:rsidR="00134484" w:rsidRPr="001622A0">
              <w:rPr>
                <w:sz w:val="20"/>
                <w:szCs w:val="20"/>
                <w:lang w:val="en-NZ"/>
              </w:rPr>
              <w:t xml:space="preserve">which are </w:t>
            </w:r>
            <w:r w:rsidRPr="001622A0">
              <w:rPr>
                <w:sz w:val="20"/>
                <w:szCs w:val="20"/>
                <w:lang w:val="en-NZ"/>
              </w:rPr>
              <w:t xml:space="preserve">primarily related to AOD residential care and detoxification services. This funding was a mixture of funding </w:t>
            </w:r>
            <w:r w:rsidR="00B9003B" w:rsidRPr="001622A0">
              <w:rPr>
                <w:sz w:val="20"/>
                <w:szCs w:val="20"/>
                <w:lang w:val="en-NZ"/>
              </w:rPr>
              <w:t>increases</w:t>
            </w:r>
            <w:r w:rsidRPr="001622A0">
              <w:rPr>
                <w:sz w:val="20"/>
                <w:szCs w:val="20"/>
                <w:lang w:val="en-NZ"/>
              </w:rPr>
              <w:t xml:space="preserve"> for existing contracts and </w:t>
            </w:r>
            <w:r w:rsidR="001A2A89" w:rsidRPr="001622A0">
              <w:rPr>
                <w:sz w:val="20"/>
                <w:szCs w:val="20"/>
                <w:lang w:val="en-NZ"/>
              </w:rPr>
              <w:t xml:space="preserve">funding </w:t>
            </w:r>
            <w:r w:rsidR="00134484" w:rsidRPr="001622A0">
              <w:rPr>
                <w:sz w:val="20"/>
                <w:szCs w:val="20"/>
                <w:lang w:val="en-NZ"/>
              </w:rPr>
              <w:t xml:space="preserve">for </w:t>
            </w:r>
            <w:r w:rsidRPr="001622A0">
              <w:rPr>
                <w:sz w:val="20"/>
                <w:szCs w:val="20"/>
                <w:lang w:val="en-NZ"/>
              </w:rPr>
              <w:t>expansion of services.</w:t>
            </w:r>
            <w:r w:rsidR="005F7AB0" w:rsidRPr="001622A0">
              <w:rPr>
                <w:sz w:val="20"/>
                <w:szCs w:val="20"/>
                <w:lang w:val="en-NZ"/>
              </w:rPr>
              <w:t xml:space="preserve"> </w:t>
            </w:r>
            <w:r w:rsidR="00FC69D7" w:rsidRPr="001622A0">
              <w:rPr>
                <w:sz w:val="20"/>
                <w:szCs w:val="20"/>
                <w:lang w:val="en-NZ"/>
              </w:rPr>
              <w:t>Corrections funding was to meet existing cost pressures for community residential AOD services accessed by people under Corrections management.</w:t>
            </w:r>
          </w:p>
          <w:p w14:paraId="29C6CDD4" w14:textId="2388A2C5" w:rsidR="003040AE" w:rsidRPr="001622A0" w:rsidRDefault="00C54EA2" w:rsidP="0047446E">
            <w:pPr>
              <w:spacing w:after="160"/>
              <w:rPr>
                <w:sz w:val="20"/>
                <w:szCs w:val="20"/>
                <w:lang w:val="en-NZ"/>
              </w:rPr>
            </w:pPr>
            <w:r w:rsidRPr="001622A0">
              <w:rPr>
                <w:b/>
                <w:bCs/>
                <w:sz w:val="20"/>
                <w:szCs w:val="20"/>
                <w:lang w:val="en-NZ"/>
              </w:rPr>
              <w:t xml:space="preserve">Status update: </w:t>
            </w:r>
            <w:r w:rsidR="003040AE" w:rsidRPr="001622A0">
              <w:rPr>
                <w:sz w:val="20"/>
                <w:szCs w:val="20"/>
                <w:lang w:val="en-NZ"/>
              </w:rPr>
              <w:t>As of 30 June 2023, over 90% of Health</w:t>
            </w:r>
            <w:r w:rsidR="00B22C12" w:rsidRPr="001622A0">
              <w:rPr>
                <w:sz w:val="20"/>
                <w:szCs w:val="20"/>
                <w:lang w:val="en-NZ"/>
              </w:rPr>
              <w:t>’</w:t>
            </w:r>
            <w:r w:rsidR="003040AE" w:rsidRPr="001622A0">
              <w:rPr>
                <w:sz w:val="20"/>
                <w:szCs w:val="20"/>
                <w:lang w:val="en-NZ"/>
              </w:rPr>
              <w:t>s funding was fully committed</w:t>
            </w:r>
            <w:r w:rsidR="00B22C12" w:rsidRPr="001622A0">
              <w:rPr>
                <w:sz w:val="20"/>
                <w:szCs w:val="20"/>
                <w:lang w:val="en-NZ"/>
              </w:rPr>
              <w:t>. T</w:t>
            </w:r>
            <w:r w:rsidR="003040AE" w:rsidRPr="001622A0">
              <w:rPr>
                <w:sz w:val="20"/>
                <w:szCs w:val="20"/>
                <w:lang w:val="en-NZ"/>
              </w:rPr>
              <w:t xml:space="preserve">he remaining funding is now committed to ongoing service delivery and continuing care. </w:t>
            </w:r>
          </w:p>
        </w:tc>
        <w:tc>
          <w:tcPr>
            <w:tcW w:w="1275" w:type="dxa"/>
            <w:shd w:val="clear" w:color="auto" w:fill="D6EAF0"/>
            <w:hideMark/>
          </w:tcPr>
          <w:p w14:paraId="4AD30679" w14:textId="77777777" w:rsidR="003040AE" w:rsidRPr="001622A0" w:rsidRDefault="003040AE" w:rsidP="003040AE">
            <w:pPr>
              <w:jc w:val="center"/>
              <w:rPr>
                <w:b/>
                <w:bCs/>
                <w:sz w:val="20"/>
                <w:szCs w:val="20"/>
                <w:lang w:val="en-NZ"/>
              </w:rPr>
            </w:pPr>
            <w:r w:rsidRPr="001622A0">
              <w:rPr>
                <w:b/>
                <w:bCs/>
                <w:sz w:val="20"/>
                <w:szCs w:val="20"/>
                <w:lang w:val="en-NZ"/>
              </w:rPr>
              <w:t>Health</w:t>
            </w:r>
          </w:p>
        </w:tc>
        <w:tc>
          <w:tcPr>
            <w:tcW w:w="1134" w:type="dxa"/>
            <w:noWrap/>
            <w:hideMark/>
          </w:tcPr>
          <w:p w14:paraId="1CAC1C3D" w14:textId="77777777" w:rsidR="003040AE" w:rsidRPr="001622A0" w:rsidRDefault="003040AE" w:rsidP="003040AE">
            <w:pPr>
              <w:jc w:val="right"/>
              <w:rPr>
                <w:sz w:val="20"/>
                <w:szCs w:val="20"/>
                <w:lang w:val="en-NZ"/>
              </w:rPr>
            </w:pPr>
            <w:r w:rsidRPr="001622A0">
              <w:rPr>
                <w:sz w:val="20"/>
                <w:szCs w:val="20"/>
                <w:lang w:val="en-NZ"/>
              </w:rPr>
              <w:t>42.000</w:t>
            </w:r>
          </w:p>
        </w:tc>
        <w:tc>
          <w:tcPr>
            <w:tcW w:w="1134" w:type="dxa"/>
            <w:noWrap/>
            <w:hideMark/>
          </w:tcPr>
          <w:p w14:paraId="11C40031" w14:textId="77777777" w:rsidR="003040AE" w:rsidRPr="001622A0" w:rsidRDefault="003040AE" w:rsidP="003040AE">
            <w:pPr>
              <w:jc w:val="right"/>
              <w:rPr>
                <w:sz w:val="20"/>
                <w:szCs w:val="20"/>
                <w:lang w:val="en-NZ"/>
              </w:rPr>
            </w:pPr>
            <w:r w:rsidRPr="001622A0">
              <w:rPr>
                <w:sz w:val="20"/>
                <w:szCs w:val="20"/>
                <w:lang w:val="en-NZ"/>
              </w:rPr>
              <w:t>37.827</w:t>
            </w:r>
          </w:p>
        </w:tc>
        <w:tc>
          <w:tcPr>
            <w:tcW w:w="1134" w:type="dxa"/>
            <w:noWrap/>
            <w:hideMark/>
          </w:tcPr>
          <w:p w14:paraId="27481BD6" w14:textId="77777777" w:rsidR="003040AE" w:rsidRPr="001622A0" w:rsidRDefault="003040AE" w:rsidP="003040AE">
            <w:pPr>
              <w:jc w:val="right"/>
              <w:rPr>
                <w:sz w:val="20"/>
                <w:szCs w:val="20"/>
                <w:lang w:val="en-NZ"/>
              </w:rPr>
            </w:pPr>
            <w:r w:rsidRPr="001622A0">
              <w:rPr>
                <w:sz w:val="20"/>
                <w:szCs w:val="20"/>
                <w:lang w:val="en-NZ"/>
              </w:rPr>
              <w:t>0.000</w:t>
            </w:r>
          </w:p>
        </w:tc>
        <w:tc>
          <w:tcPr>
            <w:tcW w:w="993" w:type="dxa"/>
            <w:noWrap/>
            <w:hideMark/>
          </w:tcPr>
          <w:p w14:paraId="1460B7E3" w14:textId="77777777" w:rsidR="003040AE" w:rsidRPr="001622A0" w:rsidRDefault="003040AE" w:rsidP="003040AE">
            <w:pPr>
              <w:jc w:val="right"/>
              <w:rPr>
                <w:sz w:val="20"/>
                <w:szCs w:val="20"/>
                <w:lang w:val="en-NZ"/>
              </w:rPr>
            </w:pPr>
            <w:r w:rsidRPr="001622A0">
              <w:rPr>
                <w:sz w:val="20"/>
                <w:szCs w:val="20"/>
                <w:lang w:val="en-NZ"/>
              </w:rPr>
              <w:t>4.173</w:t>
            </w:r>
          </w:p>
        </w:tc>
      </w:tr>
      <w:tr w:rsidR="003040AE" w:rsidRPr="001622A0" w14:paraId="51AD9C99" w14:textId="77777777" w:rsidTr="00086AE6">
        <w:trPr>
          <w:trHeight w:val="58"/>
        </w:trPr>
        <w:tc>
          <w:tcPr>
            <w:tcW w:w="993" w:type="dxa"/>
            <w:vMerge/>
            <w:hideMark/>
          </w:tcPr>
          <w:p w14:paraId="5BCB28CC" w14:textId="77777777" w:rsidR="003040AE" w:rsidRPr="001622A0" w:rsidRDefault="003040AE" w:rsidP="003040AE">
            <w:pPr>
              <w:rPr>
                <w:b/>
                <w:bCs/>
                <w:sz w:val="20"/>
                <w:szCs w:val="20"/>
                <w:lang w:val="en-NZ"/>
              </w:rPr>
            </w:pPr>
          </w:p>
        </w:tc>
        <w:tc>
          <w:tcPr>
            <w:tcW w:w="1985" w:type="dxa"/>
            <w:vMerge/>
            <w:hideMark/>
          </w:tcPr>
          <w:p w14:paraId="1BE90137" w14:textId="77777777" w:rsidR="003040AE" w:rsidRPr="001622A0" w:rsidRDefault="003040AE" w:rsidP="003040AE">
            <w:pPr>
              <w:rPr>
                <w:sz w:val="20"/>
                <w:szCs w:val="20"/>
                <w:lang w:val="en-NZ"/>
              </w:rPr>
            </w:pPr>
          </w:p>
        </w:tc>
        <w:tc>
          <w:tcPr>
            <w:tcW w:w="6237" w:type="dxa"/>
            <w:vMerge/>
            <w:hideMark/>
          </w:tcPr>
          <w:p w14:paraId="54E04C0F" w14:textId="77777777" w:rsidR="003040AE" w:rsidRPr="001622A0" w:rsidRDefault="003040AE" w:rsidP="003040AE">
            <w:pPr>
              <w:rPr>
                <w:sz w:val="20"/>
                <w:szCs w:val="20"/>
                <w:lang w:val="en-NZ"/>
              </w:rPr>
            </w:pPr>
          </w:p>
        </w:tc>
        <w:tc>
          <w:tcPr>
            <w:tcW w:w="1275" w:type="dxa"/>
            <w:shd w:val="clear" w:color="auto" w:fill="D6EAF0"/>
            <w:hideMark/>
          </w:tcPr>
          <w:p w14:paraId="3BD2B451" w14:textId="77777777" w:rsidR="003040AE" w:rsidRPr="001622A0" w:rsidRDefault="003040AE" w:rsidP="003040AE">
            <w:pPr>
              <w:jc w:val="center"/>
              <w:rPr>
                <w:b/>
                <w:sz w:val="19"/>
                <w:szCs w:val="19"/>
                <w:lang w:val="en-NZ"/>
              </w:rPr>
            </w:pPr>
            <w:r w:rsidRPr="001622A0">
              <w:rPr>
                <w:b/>
                <w:sz w:val="19"/>
                <w:szCs w:val="19"/>
                <w:lang w:val="en-NZ"/>
              </w:rPr>
              <w:t>Corrections</w:t>
            </w:r>
          </w:p>
        </w:tc>
        <w:tc>
          <w:tcPr>
            <w:tcW w:w="1134" w:type="dxa"/>
            <w:noWrap/>
            <w:hideMark/>
          </w:tcPr>
          <w:p w14:paraId="1D5C4B3D" w14:textId="77777777" w:rsidR="003040AE" w:rsidRPr="001622A0" w:rsidRDefault="003040AE" w:rsidP="003040AE">
            <w:pPr>
              <w:jc w:val="right"/>
              <w:rPr>
                <w:sz w:val="20"/>
                <w:szCs w:val="20"/>
                <w:lang w:val="en-NZ"/>
              </w:rPr>
            </w:pPr>
            <w:r w:rsidRPr="001622A0">
              <w:rPr>
                <w:sz w:val="20"/>
                <w:szCs w:val="20"/>
                <w:lang w:val="en-NZ"/>
              </w:rPr>
              <w:t>2.000</w:t>
            </w:r>
          </w:p>
        </w:tc>
        <w:tc>
          <w:tcPr>
            <w:tcW w:w="1134" w:type="dxa"/>
            <w:noWrap/>
            <w:hideMark/>
          </w:tcPr>
          <w:p w14:paraId="78BF2565" w14:textId="77777777" w:rsidR="003040AE" w:rsidRPr="001622A0" w:rsidRDefault="003040AE" w:rsidP="003040AE">
            <w:pPr>
              <w:jc w:val="right"/>
              <w:rPr>
                <w:sz w:val="20"/>
                <w:szCs w:val="20"/>
                <w:lang w:val="en-NZ"/>
              </w:rPr>
            </w:pPr>
            <w:r w:rsidRPr="001622A0">
              <w:rPr>
                <w:sz w:val="20"/>
                <w:szCs w:val="20"/>
                <w:lang w:val="en-NZ"/>
              </w:rPr>
              <w:t>2.000</w:t>
            </w:r>
          </w:p>
        </w:tc>
        <w:tc>
          <w:tcPr>
            <w:tcW w:w="1134" w:type="dxa"/>
            <w:noWrap/>
            <w:hideMark/>
          </w:tcPr>
          <w:p w14:paraId="580A8369" w14:textId="77777777" w:rsidR="003040AE" w:rsidRPr="001622A0" w:rsidRDefault="003040AE" w:rsidP="003040AE">
            <w:pPr>
              <w:jc w:val="right"/>
              <w:rPr>
                <w:sz w:val="20"/>
                <w:szCs w:val="20"/>
                <w:lang w:val="en-NZ"/>
              </w:rPr>
            </w:pPr>
            <w:r w:rsidRPr="001622A0">
              <w:rPr>
                <w:sz w:val="20"/>
                <w:szCs w:val="20"/>
                <w:lang w:val="en-NZ"/>
              </w:rPr>
              <w:t>0.000</w:t>
            </w:r>
          </w:p>
        </w:tc>
        <w:tc>
          <w:tcPr>
            <w:tcW w:w="993" w:type="dxa"/>
            <w:noWrap/>
            <w:hideMark/>
          </w:tcPr>
          <w:p w14:paraId="26602664" w14:textId="77777777" w:rsidR="003040AE" w:rsidRPr="001622A0" w:rsidRDefault="003040AE" w:rsidP="003040AE">
            <w:pPr>
              <w:jc w:val="right"/>
              <w:rPr>
                <w:sz w:val="20"/>
                <w:szCs w:val="20"/>
                <w:lang w:val="en-NZ"/>
              </w:rPr>
            </w:pPr>
            <w:r w:rsidRPr="001622A0">
              <w:rPr>
                <w:sz w:val="20"/>
                <w:szCs w:val="20"/>
                <w:lang w:val="en-NZ"/>
              </w:rPr>
              <w:t>0.000</w:t>
            </w:r>
          </w:p>
        </w:tc>
      </w:tr>
      <w:tr w:rsidR="002978AE" w:rsidRPr="001622A0" w14:paraId="7B6F0673" w14:textId="77777777" w:rsidTr="00086AE6">
        <w:trPr>
          <w:trHeight w:val="468"/>
        </w:trPr>
        <w:tc>
          <w:tcPr>
            <w:tcW w:w="993" w:type="dxa"/>
            <w:shd w:val="clear" w:color="auto" w:fill="D6EAF0"/>
            <w:noWrap/>
            <w:hideMark/>
          </w:tcPr>
          <w:p w14:paraId="0C5D845C" w14:textId="77777777" w:rsidR="002978AE" w:rsidRPr="001622A0" w:rsidRDefault="002978AE" w:rsidP="002978AE">
            <w:pPr>
              <w:rPr>
                <w:rFonts w:ascii="Basic Sans Bold" w:hAnsi="Basic Sans Bold"/>
                <w:b/>
                <w:bCs/>
                <w:sz w:val="20"/>
                <w:szCs w:val="20"/>
                <w:lang w:val="en-NZ"/>
              </w:rPr>
            </w:pPr>
            <w:r w:rsidRPr="001622A0">
              <w:rPr>
                <w:rFonts w:ascii="Basic Sans Bold" w:hAnsi="Basic Sans Bold"/>
                <w:b/>
                <w:bCs/>
                <w:sz w:val="20"/>
                <w:szCs w:val="20"/>
                <w:lang w:val="en-NZ"/>
              </w:rPr>
              <w:t>2019</w:t>
            </w:r>
          </w:p>
        </w:tc>
        <w:tc>
          <w:tcPr>
            <w:tcW w:w="8222" w:type="dxa"/>
            <w:gridSpan w:val="2"/>
            <w:shd w:val="clear" w:color="auto" w:fill="D6EAF0"/>
            <w:noWrap/>
            <w:hideMark/>
          </w:tcPr>
          <w:p w14:paraId="1D2863F7" w14:textId="49F89A5D" w:rsidR="002978AE" w:rsidRPr="001622A0" w:rsidRDefault="002978AE" w:rsidP="002978AE">
            <w:pPr>
              <w:rPr>
                <w:rFonts w:ascii="Basic Sans Bold" w:hAnsi="Basic Sans Bold"/>
                <w:b/>
                <w:bCs/>
                <w:sz w:val="20"/>
                <w:szCs w:val="20"/>
                <w:lang w:val="en-NZ"/>
              </w:rPr>
            </w:pPr>
            <w:r w:rsidRPr="001622A0">
              <w:rPr>
                <w:rFonts w:ascii="Basic Sans Bold" w:hAnsi="Basic Sans Bold"/>
                <w:b/>
                <w:bCs/>
                <w:sz w:val="20"/>
                <w:szCs w:val="20"/>
                <w:lang w:val="en-NZ"/>
              </w:rPr>
              <w:t>Supporting mental health within the justice sector</w:t>
            </w:r>
          </w:p>
        </w:tc>
        <w:tc>
          <w:tcPr>
            <w:tcW w:w="1275" w:type="dxa"/>
            <w:shd w:val="clear" w:color="auto" w:fill="D6EAF0"/>
            <w:hideMark/>
          </w:tcPr>
          <w:p w14:paraId="318FAA9C" w14:textId="6A43FCB9" w:rsidR="002978AE" w:rsidRPr="001622A0" w:rsidRDefault="002978AE" w:rsidP="002978AE">
            <w:pPr>
              <w:jc w:val="center"/>
              <w:rPr>
                <w:rFonts w:ascii="Basic Sans Bold" w:hAnsi="Basic Sans Bold"/>
                <w:b/>
                <w:bCs/>
                <w:sz w:val="20"/>
                <w:szCs w:val="20"/>
                <w:lang w:val="en-NZ"/>
              </w:rPr>
            </w:pPr>
          </w:p>
        </w:tc>
        <w:tc>
          <w:tcPr>
            <w:tcW w:w="1134" w:type="dxa"/>
            <w:shd w:val="clear" w:color="auto" w:fill="D6EAF0"/>
            <w:noWrap/>
            <w:vAlign w:val="center"/>
            <w:hideMark/>
          </w:tcPr>
          <w:p w14:paraId="6F90FF21" w14:textId="6EF64515"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139.144</w:t>
            </w:r>
          </w:p>
        </w:tc>
        <w:tc>
          <w:tcPr>
            <w:tcW w:w="1134" w:type="dxa"/>
            <w:shd w:val="clear" w:color="auto" w:fill="D6EAF0"/>
            <w:noWrap/>
            <w:vAlign w:val="center"/>
            <w:hideMark/>
          </w:tcPr>
          <w:p w14:paraId="28989ABD" w14:textId="525B0196"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106.94</w:t>
            </w:r>
            <w:r w:rsidR="00160FBE" w:rsidRPr="001622A0">
              <w:rPr>
                <w:rFonts w:ascii="Basic Sans Bold" w:eastAsia="Times New Roman" w:hAnsi="Basic Sans Bold" w:cs="Calibri"/>
                <w:color w:val="000000"/>
                <w:sz w:val="20"/>
                <w:szCs w:val="20"/>
                <w:lang w:val="en-NZ" w:eastAsia="en-NZ"/>
              </w:rPr>
              <w:t>2</w:t>
            </w:r>
          </w:p>
        </w:tc>
        <w:tc>
          <w:tcPr>
            <w:tcW w:w="1134" w:type="dxa"/>
            <w:shd w:val="clear" w:color="auto" w:fill="D6EAF0"/>
            <w:noWrap/>
            <w:vAlign w:val="center"/>
            <w:hideMark/>
          </w:tcPr>
          <w:p w14:paraId="017500FB" w14:textId="510849CC"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3.553</w:t>
            </w:r>
          </w:p>
        </w:tc>
        <w:tc>
          <w:tcPr>
            <w:tcW w:w="993" w:type="dxa"/>
            <w:shd w:val="clear" w:color="auto" w:fill="D6EAF0"/>
            <w:noWrap/>
            <w:vAlign w:val="center"/>
            <w:hideMark/>
          </w:tcPr>
          <w:p w14:paraId="00B35921" w14:textId="23C60358"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28.649</w:t>
            </w:r>
          </w:p>
        </w:tc>
      </w:tr>
      <w:tr w:rsidR="002978AE" w:rsidRPr="001622A0" w14:paraId="2055C2F6" w14:textId="77777777" w:rsidTr="00086AE6">
        <w:trPr>
          <w:trHeight w:val="1134"/>
        </w:trPr>
        <w:tc>
          <w:tcPr>
            <w:tcW w:w="993" w:type="dxa"/>
            <w:vMerge w:val="restart"/>
            <w:shd w:val="clear" w:color="auto" w:fill="D6EAF0"/>
            <w:noWrap/>
            <w:hideMark/>
          </w:tcPr>
          <w:p w14:paraId="6D576FB5"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vMerge w:val="restart"/>
            <w:hideMark/>
          </w:tcPr>
          <w:p w14:paraId="4E656312" w14:textId="75FFB834" w:rsidR="002978AE" w:rsidRPr="001622A0" w:rsidRDefault="002978AE" w:rsidP="002978AE">
            <w:pPr>
              <w:rPr>
                <w:sz w:val="20"/>
                <w:szCs w:val="20"/>
                <w:lang w:val="en-NZ"/>
              </w:rPr>
            </w:pPr>
            <w:r w:rsidRPr="001622A0">
              <w:rPr>
                <w:sz w:val="20"/>
                <w:szCs w:val="20"/>
                <w:lang w:val="en-NZ"/>
              </w:rPr>
              <w:t>Alcohol and Other Drug Treatment Court</w:t>
            </w:r>
            <w:r w:rsidR="006C4FB6" w:rsidRPr="001622A0">
              <w:rPr>
                <w:sz w:val="20"/>
                <w:szCs w:val="20"/>
                <w:lang w:val="en-NZ"/>
              </w:rPr>
              <w:t xml:space="preserve"> (AODT</w:t>
            </w:r>
            <w:r w:rsidR="00F84A48" w:rsidRPr="001622A0">
              <w:rPr>
                <w:sz w:val="20"/>
                <w:szCs w:val="20"/>
                <w:lang w:val="en-NZ"/>
              </w:rPr>
              <w:t>C)</w:t>
            </w:r>
            <w:r w:rsidRPr="001622A0">
              <w:rPr>
                <w:sz w:val="20"/>
                <w:szCs w:val="20"/>
                <w:lang w:val="en-NZ"/>
              </w:rPr>
              <w:t xml:space="preserve">: </w:t>
            </w:r>
            <w:r w:rsidR="00B22C12" w:rsidRPr="001622A0">
              <w:rPr>
                <w:sz w:val="20"/>
                <w:szCs w:val="20"/>
                <w:lang w:val="en-NZ"/>
              </w:rPr>
              <w:t>o</w:t>
            </w:r>
            <w:r w:rsidRPr="001622A0">
              <w:rPr>
                <w:sz w:val="20"/>
                <w:szCs w:val="20"/>
                <w:lang w:val="en-NZ"/>
              </w:rPr>
              <w:t xml:space="preserve">perational </w:t>
            </w:r>
            <w:r w:rsidR="00B22C12" w:rsidRPr="001622A0">
              <w:rPr>
                <w:sz w:val="20"/>
                <w:szCs w:val="20"/>
                <w:lang w:val="en-NZ"/>
              </w:rPr>
              <w:t>s</w:t>
            </w:r>
            <w:r w:rsidRPr="001622A0">
              <w:rPr>
                <w:sz w:val="20"/>
                <w:szCs w:val="20"/>
                <w:lang w:val="en-NZ"/>
              </w:rPr>
              <w:t xml:space="preserve">upport 2019/20 </w:t>
            </w:r>
          </w:p>
        </w:tc>
        <w:tc>
          <w:tcPr>
            <w:tcW w:w="6237" w:type="dxa"/>
            <w:vMerge w:val="restart"/>
            <w:hideMark/>
          </w:tcPr>
          <w:p w14:paraId="54EEF380" w14:textId="37DBB633" w:rsidR="006C4FB6" w:rsidRPr="001622A0" w:rsidRDefault="002978AE" w:rsidP="00640B90">
            <w:pPr>
              <w:spacing w:after="160"/>
              <w:rPr>
                <w:sz w:val="20"/>
                <w:szCs w:val="20"/>
                <w:lang w:val="en-NZ"/>
              </w:rPr>
            </w:pPr>
            <w:r w:rsidRPr="001622A0">
              <w:rPr>
                <w:sz w:val="20"/>
                <w:szCs w:val="20"/>
                <w:lang w:val="en-NZ"/>
              </w:rPr>
              <w:t>Funding the AODTC for one year to continue operating with dedicated police prosecutors, court coordinators</w:t>
            </w:r>
            <w:r w:rsidR="00B22C12" w:rsidRPr="001622A0">
              <w:rPr>
                <w:sz w:val="20"/>
                <w:szCs w:val="20"/>
                <w:lang w:val="en-NZ"/>
              </w:rPr>
              <w:t>,</w:t>
            </w:r>
            <w:r w:rsidRPr="001622A0">
              <w:rPr>
                <w:sz w:val="20"/>
                <w:szCs w:val="20"/>
                <w:lang w:val="en-NZ"/>
              </w:rPr>
              <w:t xml:space="preserve"> and lawyer team leaders at the two pilot sites (Auckland and Waitakere) until the pilot end</w:t>
            </w:r>
            <w:r w:rsidR="00B22C12" w:rsidRPr="001622A0">
              <w:rPr>
                <w:sz w:val="20"/>
                <w:szCs w:val="20"/>
                <w:lang w:val="en-NZ"/>
              </w:rPr>
              <w:t>ed</w:t>
            </w:r>
            <w:r w:rsidRPr="001622A0">
              <w:rPr>
                <w:sz w:val="20"/>
                <w:szCs w:val="20"/>
                <w:lang w:val="en-NZ"/>
              </w:rPr>
              <w:t xml:space="preserve"> on 30 June 2020.</w:t>
            </w:r>
            <w:r w:rsidR="00BF63E2" w:rsidRPr="001622A0">
              <w:rPr>
                <w:sz w:val="20"/>
                <w:szCs w:val="20"/>
                <w:lang w:val="en-NZ"/>
              </w:rPr>
              <w:t xml:space="preserve"> A further tw</w:t>
            </w:r>
            <w:r w:rsidRPr="001622A0">
              <w:rPr>
                <w:sz w:val="20"/>
                <w:szCs w:val="20"/>
                <w:lang w:val="en-NZ"/>
              </w:rPr>
              <w:t>o years</w:t>
            </w:r>
            <w:r w:rsidR="00B22C12" w:rsidRPr="001622A0">
              <w:rPr>
                <w:sz w:val="20"/>
                <w:szCs w:val="20"/>
                <w:lang w:val="en-NZ"/>
              </w:rPr>
              <w:t>’</w:t>
            </w:r>
            <w:r w:rsidRPr="001622A0">
              <w:rPr>
                <w:sz w:val="20"/>
                <w:szCs w:val="20"/>
                <w:lang w:val="en-NZ"/>
              </w:rPr>
              <w:t xml:space="preserve"> time-limited funding was provided for three courts through the Proceeds of Crime Fund in June 2022. </w:t>
            </w:r>
          </w:p>
          <w:p w14:paraId="22968E2B" w14:textId="06E582D2" w:rsidR="002978AE" w:rsidRPr="001622A0" w:rsidRDefault="006C4FB6" w:rsidP="00640B90">
            <w:pPr>
              <w:spacing w:after="160"/>
              <w:rPr>
                <w:sz w:val="20"/>
                <w:szCs w:val="20"/>
                <w:lang w:val="en-NZ"/>
              </w:rPr>
            </w:pPr>
            <w:r w:rsidRPr="001622A0">
              <w:rPr>
                <w:b/>
                <w:bCs/>
                <w:sz w:val="20"/>
                <w:szCs w:val="20"/>
                <w:lang w:val="en-NZ"/>
              </w:rPr>
              <w:t>Status update:</w:t>
            </w:r>
            <w:r w:rsidR="002978AE" w:rsidRPr="001622A0">
              <w:rPr>
                <w:sz w:val="20"/>
                <w:szCs w:val="20"/>
                <w:lang w:val="en-NZ"/>
              </w:rPr>
              <w:t xml:space="preserve"> AODTC received additional and ongoing investment in Budget 2022</w:t>
            </w:r>
            <w:r w:rsidR="00B22C12" w:rsidRPr="001622A0">
              <w:rPr>
                <w:sz w:val="20"/>
                <w:szCs w:val="20"/>
                <w:lang w:val="en-NZ"/>
              </w:rPr>
              <w:t>,</w:t>
            </w:r>
            <w:r w:rsidR="00F07544" w:rsidRPr="001622A0">
              <w:rPr>
                <w:sz w:val="20"/>
                <w:szCs w:val="20"/>
                <w:lang w:val="en-NZ"/>
              </w:rPr>
              <w:t xml:space="preserve"> enabling </w:t>
            </w:r>
            <w:r w:rsidR="002978AE" w:rsidRPr="001622A0">
              <w:rPr>
                <w:sz w:val="20"/>
                <w:szCs w:val="20"/>
                <w:lang w:val="en-NZ"/>
              </w:rPr>
              <w:t xml:space="preserve">the </w:t>
            </w:r>
            <w:r w:rsidR="00B22C12" w:rsidRPr="001622A0">
              <w:rPr>
                <w:sz w:val="20"/>
                <w:szCs w:val="20"/>
                <w:lang w:val="en-NZ"/>
              </w:rPr>
              <w:t>AODTC</w:t>
            </w:r>
            <w:r w:rsidR="002978AE" w:rsidRPr="001622A0">
              <w:rPr>
                <w:sz w:val="20"/>
                <w:szCs w:val="20"/>
                <w:lang w:val="en-NZ"/>
              </w:rPr>
              <w:t>s in Auckland, Waitakere</w:t>
            </w:r>
            <w:r w:rsidR="00230328" w:rsidRPr="001622A0">
              <w:rPr>
                <w:sz w:val="20"/>
                <w:szCs w:val="20"/>
                <w:lang w:val="en-NZ"/>
              </w:rPr>
              <w:t>,</w:t>
            </w:r>
            <w:r w:rsidR="002978AE" w:rsidRPr="001622A0">
              <w:rPr>
                <w:sz w:val="20"/>
                <w:szCs w:val="20"/>
                <w:lang w:val="en-NZ"/>
              </w:rPr>
              <w:t xml:space="preserve"> and Waikato to </w:t>
            </w:r>
            <w:proofErr w:type="gramStart"/>
            <w:r w:rsidR="002978AE" w:rsidRPr="001622A0">
              <w:rPr>
                <w:sz w:val="20"/>
                <w:szCs w:val="20"/>
                <w:lang w:val="en-NZ"/>
              </w:rPr>
              <w:t>continue on</w:t>
            </w:r>
            <w:proofErr w:type="gramEnd"/>
            <w:r w:rsidR="002978AE" w:rsidRPr="001622A0">
              <w:rPr>
                <w:sz w:val="20"/>
                <w:szCs w:val="20"/>
                <w:lang w:val="en-NZ"/>
              </w:rPr>
              <w:t xml:space="preserve"> a permanent basis.</w:t>
            </w:r>
          </w:p>
        </w:tc>
        <w:tc>
          <w:tcPr>
            <w:tcW w:w="1275" w:type="dxa"/>
            <w:shd w:val="clear" w:color="auto" w:fill="D6EAF0"/>
            <w:hideMark/>
          </w:tcPr>
          <w:p w14:paraId="04D8DF4B" w14:textId="77777777" w:rsidR="002978AE" w:rsidRPr="001622A0" w:rsidRDefault="002978AE" w:rsidP="002978AE">
            <w:pPr>
              <w:jc w:val="center"/>
              <w:rPr>
                <w:b/>
                <w:bCs/>
                <w:sz w:val="20"/>
                <w:szCs w:val="20"/>
                <w:lang w:val="en-NZ"/>
              </w:rPr>
            </w:pPr>
            <w:r w:rsidRPr="001622A0">
              <w:rPr>
                <w:b/>
                <w:bCs/>
                <w:sz w:val="20"/>
                <w:szCs w:val="20"/>
                <w:lang w:val="en-NZ"/>
              </w:rPr>
              <w:t>Police</w:t>
            </w:r>
          </w:p>
        </w:tc>
        <w:tc>
          <w:tcPr>
            <w:tcW w:w="1134" w:type="dxa"/>
            <w:noWrap/>
            <w:hideMark/>
          </w:tcPr>
          <w:p w14:paraId="0EFAE14B" w14:textId="77777777" w:rsidR="002978AE" w:rsidRPr="001622A0" w:rsidRDefault="002978AE" w:rsidP="002978AE">
            <w:pPr>
              <w:jc w:val="right"/>
              <w:rPr>
                <w:sz w:val="20"/>
                <w:szCs w:val="20"/>
                <w:lang w:val="en-NZ"/>
              </w:rPr>
            </w:pPr>
            <w:r w:rsidRPr="001622A0">
              <w:rPr>
                <w:sz w:val="20"/>
                <w:szCs w:val="20"/>
                <w:lang w:val="en-NZ"/>
              </w:rPr>
              <w:t>0.250</w:t>
            </w:r>
          </w:p>
        </w:tc>
        <w:tc>
          <w:tcPr>
            <w:tcW w:w="1134" w:type="dxa"/>
            <w:noWrap/>
            <w:hideMark/>
          </w:tcPr>
          <w:p w14:paraId="49A1B1B1" w14:textId="77777777" w:rsidR="002978AE" w:rsidRPr="001622A0" w:rsidRDefault="002978AE" w:rsidP="002978AE">
            <w:pPr>
              <w:jc w:val="right"/>
              <w:rPr>
                <w:sz w:val="20"/>
                <w:szCs w:val="20"/>
                <w:lang w:val="en-NZ"/>
              </w:rPr>
            </w:pPr>
            <w:r w:rsidRPr="001622A0">
              <w:rPr>
                <w:sz w:val="20"/>
                <w:szCs w:val="20"/>
                <w:lang w:val="en-NZ"/>
              </w:rPr>
              <w:t>0.239</w:t>
            </w:r>
          </w:p>
        </w:tc>
        <w:tc>
          <w:tcPr>
            <w:tcW w:w="1134" w:type="dxa"/>
            <w:noWrap/>
            <w:hideMark/>
          </w:tcPr>
          <w:p w14:paraId="5B2ABD06"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11A27456" w14:textId="77777777" w:rsidR="002978AE" w:rsidRPr="001622A0" w:rsidRDefault="002978AE" w:rsidP="002978AE">
            <w:pPr>
              <w:jc w:val="right"/>
              <w:rPr>
                <w:sz w:val="20"/>
                <w:szCs w:val="20"/>
                <w:lang w:val="en-NZ"/>
              </w:rPr>
            </w:pPr>
            <w:r w:rsidRPr="001622A0">
              <w:rPr>
                <w:sz w:val="20"/>
                <w:szCs w:val="20"/>
                <w:lang w:val="en-NZ"/>
              </w:rPr>
              <w:t>0.011</w:t>
            </w:r>
          </w:p>
        </w:tc>
      </w:tr>
      <w:tr w:rsidR="002978AE" w:rsidRPr="001622A0" w14:paraId="3D781235" w14:textId="77777777" w:rsidTr="00086AE6">
        <w:trPr>
          <w:trHeight w:val="252"/>
        </w:trPr>
        <w:tc>
          <w:tcPr>
            <w:tcW w:w="993" w:type="dxa"/>
            <w:vMerge/>
            <w:hideMark/>
          </w:tcPr>
          <w:p w14:paraId="1525284B" w14:textId="77777777" w:rsidR="002978AE" w:rsidRPr="001622A0" w:rsidRDefault="002978AE" w:rsidP="002978AE">
            <w:pPr>
              <w:rPr>
                <w:b/>
                <w:bCs/>
                <w:sz w:val="20"/>
                <w:szCs w:val="20"/>
                <w:lang w:val="en-NZ"/>
              </w:rPr>
            </w:pPr>
          </w:p>
        </w:tc>
        <w:tc>
          <w:tcPr>
            <w:tcW w:w="1985" w:type="dxa"/>
            <w:vMerge/>
            <w:hideMark/>
          </w:tcPr>
          <w:p w14:paraId="4D877F51" w14:textId="77777777" w:rsidR="002978AE" w:rsidRPr="001622A0" w:rsidRDefault="002978AE" w:rsidP="002978AE">
            <w:pPr>
              <w:rPr>
                <w:sz w:val="20"/>
                <w:szCs w:val="20"/>
                <w:lang w:val="en-NZ"/>
              </w:rPr>
            </w:pPr>
          </w:p>
        </w:tc>
        <w:tc>
          <w:tcPr>
            <w:tcW w:w="6237" w:type="dxa"/>
            <w:vMerge/>
            <w:hideMark/>
          </w:tcPr>
          <w:p w14:paraId="622C177F" w14:textId="77777777" w:rsidR="002978AE" w:rsidRPr="001622A0" w:rsidRDefault="002978AE" w:rsidP="002978AE">
            <w:pPr>
              <w:rPr>
                <w:sz w:val="20"/>
                <w:szCs w:val="20"/>
                <w:lang w:val="en-NZ"/>
              </w:rPr>
            </w:pPr>
          </w:p>
        </w:tc>
        <w:tc>
          <w:tcPr>
            <w:tcW w:w="1275" w:type="dxa"/>
            <w:shd w:val="clear" w:color="auto" w:fill="D6EAF0"/>
            <w:hideMark/>
          </w:tcPr>
          <w:p w14:paraId="508E5181" w14:textId="77777777" w:rsidR="002978AE" w:rsidRPr="001622A0" w:rsidRDefault="002978AE" w:rsidP="002978AE">
            <w:pPr>
              <w:jc w:val="center"/>
              <w:rPr>
                <w:b/>
                <w:bCs/>
                <w:sz w:val="20"/>
                <w:szCs w:val="20"/>
                <w:lang w:val="en-NZ"/>
              </w:rPr>
            </w:pPr>
            <w:r w:rsidRPr="001622A0">
              <w:rPr>
                <w:b/>
                <w:bCs/>
                <w:sz w:val="20"/>
                <w:szCs w:val="20"/>
                <w:lang w:val="en-NZ"/>
              </w:rPr>
              <w:t>Courts</w:t>
            </w:r>
          </w:p>
        </w:tc>
        <w:tc>
          <w:tcPr>
            <w:tcW w:w="1134" w:type="dxa"/>
            <w:noWrap/>
            <w:hideMark/>
          </w:tcPr>
          <w:p w14:paraId="7ED9B10E" w14:textId="77777777" w:rsidR="002978AE" w:rsidRPr="001622A0" w:rsidRDefault="002978AE" w:rsidP="002978AE">
            <w:pPr>
              <w:jc w:val="right"/>
              <w:rPr>
                <w:sz w:val="20"/>
                <w:szCs w:val="20"/>
                <w:lang w:val="en-NZ"/>
              </w:rPr>
            </w:pPr>
            <w:r w:rsidRPr="001622A0">
              <w:rPr>
                <w:sz w:val="20"/>
                <w:szCs w:val="20"/>
                <w:lang w:val="en-NZ"/>
              </w:rPr>
              <w:t>0.200</w:t>
            </w:r>
          </w:p>
        </w:tc>
        <w:tc>
          <w:tcPr>
            <w:tcW w:w="1134" w:type="dxa"/>
            <w:noWrap/>
            <w:hideMark/>
          </w:tcPr>
          <w:p w14:paraId="006A5535" w14:textId="77777777" w:rsidR="002978AE" w:rsidRPr="001622A0" w:rsidRDefault="002978AE" w:rsidP="002978AE">
            <w:pPr>
              <w:jc w:val="right"/>
              <w:rPr>
                <w:sz w:val="20"/>
                <w:szCs w:val="20"/>
                <w:lang w:val="en-NZ"/>
              </w:rPr>
            </w:pPr>
            <w:r w:rsidRPr="001622A0">
              <w:rPr>
                <w:sz w:val="20"/>
                <w:szCs w:val="20"/>
                <w:lang w:val="en-NZ"/>
              </w:rPr>
              <w:t>0.200</w:t>
            </w:r>
          </w:p>
        </w:tc>
        <w:tc>
          <w:tcPr>
            <w:tcW w:w="1134" w:type="dxa"/>
            <w:noWrap/>
            <w:hideMark/>
          </w:tcPr>
          <w:p w14:paraId="0A53941F"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43660FC7"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6C3D5B76" w14:textId="77777777" w:rsidTr="00086AE6">
        <w:trPr>
          <w:trHeight w:val="252"/>
        </w:trPr>
        <w:tc>
          <w:tcPr>
            <w:tcW w:w="993" w:type="dxa"/>
            <w:vMerge/>
            <w:hideMark/>
          </w:tcPr>
          <w:p w14:paraId="425F535F" w14:textId="77777777" w:rsidR="002978AE" w:rsidRPr="001622A0" w:rsidRDefault="002978AE" w:rsidP="002978AE">
            <w:pPr>
              <w:rPr>
                <w:b/>
                <w:bCs/>
                <w:sz w:val="20"/>
                <w:szCs w:val="20"/>
                <w:lang w:val="en-NZ"/>
              </w:rPr>
            </w:pPr>
          </w:p>
        </w:tc>
        <w:tc>
          <w:tcPr>
            <w:tcW w:w="1985" w:type="dxa"/>
            <w:vMerge/>
            <w:hideMark/>
          </w:tcPr>
          <w:p w14:paraId="5E0E2E5D" w14:textId="77777777" w:rsidR="002978AE" w:rsidRPr="001622A0" w:rsidRDefault="002978AE" w:rsidP="002978AE">
            <w:pPr>
              <w:rPr>
                <w:sz w:val="20"/>
                <w:szCs w:val="20"/>
                <w:lang w:val="en-NZ"/>
              </w:rPr>
            </w:pPr>
          </w:p>
        </w:tc>
        <w:tc>
          <w:tcPr>
            <w:tcW w:w="6237" w:type="dxa"/>
            <w:vMerge/>
            <w:hideMark/>
          </w:tcPr>
          <w:p w14:paraId="6115913B" w14:textId="77777777" w:rsidR="002978AE" w:rsidRPr="001622A0" w:rsidRDefault="002978AE" w:rsidP="002978AE">
            <w:pPr>
              <w:rPr>
                <w:sz w:val="20"/>
                <w:szCs w:val="20"/>
                <w:lang w:val="en-NZ"/>
              </w:rPr>
            </w:pPr>
          </w:p>
        </w:tc>
        <w:tc>
          <w:tcPr>
            <w:tcW w:w="1275" w:type="dxa"/>
            <w:shd w:val="clear" w:color="auto" w:fill="D6EAF0"/>
            <w:hideMark/>
          </w:tcPr>
          <w:p w14:paraId="13717069" w14:textId="77777777" w:rsidR="002978AE" w:rsidRPr="001622A0" w:rsidRDefault="002978AE" w:rsidP="002978AE">
            <w:pPr>
              <w:jc w:val="center"/>
              <w:rPr>
                <w:b/>
                <w:bCs/>
                <w:sz w:val="20"/>
                <w:szCs w:val="20"/>
                <w:lang w:val="en-NZ"/>
              </w:rPr>
            </w:pPr>
            <w:r w:rsidRPr="001622A0">
              <w:rPr>
                <w:b/>
                <w:bCs/>
                <w:sz w:val="20"/>
                <w:szCs w:val="20"/>
                <w:lang w:val="en-NZ"/>
              </w:rPr>
              <w:t>Justice</w:t>
            </w:r>
          </w:p>
        </w:tc>
        <w:tc>
          <w:tcPr>
            <w:tcW w:w="1134" w:type="dxa"/>
            <w:noWrap/>
            <w:hideMark/>
          </w:tcPr>
          <w:p w14:paraId="01F215CF" w14:textId="77777777" w:rsidR="002978AE" w:rsidRPr="001622A0" w:rsidRDefault="002978AE" w:rsidP="002978AE">
            <w:pPr>
              <w:jc w:val="right"/>
              <w:rPr>
                <w:sz w:val="20"/>
                <w:szCs w:val="20"/>
                <w:lang w:val="en-NZ"/>
              </w:rPr>
            </w:pPr>
            <w:r w:rsidRPr="001622A0">
              <w:rPr>
                <w:sz w:val="20"/>
                <w:szCs w:val="20"/>
                <w:lang w:val="en-NZ"/>
              </w:rPr>
              <w:t>0.200</w:t>
            </w:r>
          </w:p>
        </w:tc>
        <w:tc>
          <w:tcPr>
            <w:tcW w:w="1134" w:type="dxa"/>
            <w:noWrap/>
            <w:hideMark/>
          </w:tcPr>
          <w:p w14:paraId="3F3B5960" w14:textId="77777777" w:rsidR="002978AE" w:rsidRPr="001622A0" w:rsidRDefault="002978AE" w:rsidP="002978AE">
            <w:pPr>
              <w:jc w:val="right"/>
              <w:rPr>
                <w:sz w:val="20"/>
                <w:szCs w:val="20"/>
                <w:lang w:val="en-NZ"/>
              </w:rPr>
            </w:pPr>
            <w:r w:rsidRPr="001622A0">
              <w:rPr>
                <w:sz w:val="20"/>
                <w:szCs w:val="20"/>
                <w:lang w:val="en-NZ"/>
              </w:rPr>
              <w:t>0.200</w:t>
            </w:r>
          </w:p>
        </w:tc>
        <w:tc>
          <w:tcPr>
            <w:tcW w:w="1134" w:type="dxa"/>
            <w:noWrap/>
            <w:hideMark/>
          </w:tcPr>
          <w:p w14:paraId="62E0940A"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5C9C1E25"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7E70771B" w14:textId="77777777" w:rsidTr="00086AE6">
        <w:trPr>
          <w:trHeight w:val="1701"/>
        </w:trPr>
        <w:tc>
          <w:tcPr>
            <w:tcW w:w="993" w:type="dxa"/>
            <w:shd w:val="clear" w:color="auto" w:fill="D6EAF0"/>
            <w:noWrap/>
            <w:hideMark/>
          </w:tcPr>
          <w:p w14:paraId="08EABEE6"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30AA28F0" w14:textId="6457C330" w:rsidR="002978AE" w:rsidRPr="001622A0" w:rsidRDefault="002978AE" w:rsidP="002978AE">
            <w:pPr>
              <w:rPr>
                <w:sz w:val="20"/>
                <w:szCs w:val="20"/>
                <w:lang w:val="en-NZ"/>
              </w:rPr>
            </w:pPr>
            <w:r w:rsidRPr="001622A0">
              <w:rPr>
                <w:sz w:val="20"/>
                <w:szCs w:val="20"/>
                <w:lang w:val="en-NZ"/>
              </w:rPr>
              <w:t xml:space="preserve">Increasing </w:t>
            </w:r>
            <w:r w:rsidR="00B22C12" w:rsidRPr="001622A0">
              <w:rPr>
                <w:sz w:val="20"/>
                <w:szCs w:val="20"/>
                <w:lang w:val="en-NZ"/>
              </w:rPr>
              <w:t>a</w:t>
            </w:r>
            <w:r w:rsidRPr="001622A0">
              <w:rPr>
                <w:sz w:val="20"/>
                <w:szCs w:val="20"/>
                <w:lang w:val="en-NZ"/>
              </w:rPr>
              <w:t xml:space="preserve">ccess to </w:t>
            </w:r>
            <w:r w:rsidR="00B22C12" w:rsidRPr="001622A0">
              <w:rPr>
                <w:sz w:val="20"/>
                <w:szCs w:val="20"/>
                <w:lang w:val="en-NZ"/>
              </w:rPr>
              <w:t>m</w:t>
            </w:r>
            <w:r w:rsidRPr="001622A0">
              <w:rPr>
                <w:sz w:val="20"/>
                <w:szCs w:val="20"/>
                <w:lang w:val="en-NZ"/>
              </w:rPr>
              <w:t xml:space="preserve">ental </w:t>
            </w:r>
            <w:r w:rsidR="00B22C12" w:rsidRPr="001622A0">
              <w:rPr>
                <w:sz w:val="20"/>
                <w:szCs w:val="20"/>
                <w:lang w:val="en-NZ"/>
              </w:rPr>
              <w:t>h</w:t>
            </w:r>
            <w:r w:rsidRPr="001622A0">
              <w:rPr>
                <w:sz w:val="20"/>
                <w:szCs w:val="20"/>
                <w:lang w:val="en-NZ"/>
              </w:rPr>
              <w:t xml:space="preserve">ealth and </w:t>
            </w:r>
            <w:r w:rsidR="00B22C12" w:rsidRPr="001622A0">
              <w:rPr>
                <w:sz w:val="20"/>
                <w:szCs w:val="20"/>
                <w:lang w:val="en-NZ"/>
              </w:rPr>
              <w:t>a</w:t>
            </w:r>
            <w:r w:rsidRPr="001622A0">
              <w:rPr>
                <w:sz w:val="20"/>
                <w:szCs w:val="20"/>
                <w:lang w:val="en-NZ"/>
              </w:rPr>
              <w:t xml:space="preserve">ddiction </w:t>
            </w:r>
            <w:r w:rsidR="00B22C12" w:rsidRPr="001622A0">
              <w:rPr>
                <w:sz w:val="20"/>
                <w:szCs w:val="20"/>
                <w:lang w:val="en-NZ"/>
              </w:rPr>
              <w:t>s</w:t>
            </w:r>
            <w:r w:rsidRPr="001622A0">
              <w:rPr>
                <w:sz w:val="20"/>
                <w:szCs w:val="20"/>
                <w:lang w:val="en-NZ"/>
              </w:rPr>
              <w:t xml:space="preserve">upport through </w:t>
            </w:r>
            <w:proofErr w:type="spellStart"/>
            <w:r w:rsidRPr="001622A0">
              <w:rPr>
                <w:sz w:val="20"/>
                <w:szCs w:val="20"/>
                <w:lang w:val="en-NZ"/>
              </w:rPr>
              <w:t>Hāpaitia</w:t>
            </w:r>
            <w:proofErr w:type="spellEnd"/>
            <w:r w:rsidRPr="001622A0">
              <w:rPr>
                <w:sz w:val="20"/>
                <w:szCs w:val="20"/>
                <w:lang w:val="en-NZ"/>
              </w:rPr>
              <w:t xml:space="preserve"> </w:t>
            </w:r>
            <w:proofErr w:type="spellStart"/>
            <w:r w:rsidRPr="001622A0">
              <w:rPr>
                <w:sz w:val="20"/>
                <w:szCs w:val="20"/>
                <w:lang w:val="en-NZ"/>
              </w:rPr>
              <w:t>te</w:t>
            </w:r>
            <w:proofErr w:type="spellEnd"/>
            <w:r w:rsidRPr="001622A0">
              <w:rPr>
                <w:sz w:val="20"/>
                <w:szCs w:val="20"/>
                <w:lang w:val="en-NZ"/>
              </w:rPr>
              <w:t xml:space="preserve"> </w:t>
            </w:r>
            <w:proofErr w:type="spellStart"/>
            <w:r w:rsidRPr="001622A0">
              <w:rPr>
                <w:sz w:val="20"/>
                <w:szCs w:val="20"/>
                <w:lang w:val="en-NZ"/>
              </w:rPr>
              <w:t>Oranga</w:t>
            </w:r>
            <w:proofErr w:type="spellEnd"/>
            <w:r w:rsidRPr="001622A0">
              <w:rPr>
                <w:sz w:val="20"/>
                <w:szCs w:val="20"/>
                <w:lang w:val="en-NZ"/>
              </w:rPr>
              <w:t xml:space="preserve"> </w:t>
            </w:r>
            <w:proofErr w:type="spellStart"/>
            <w:r w:rsidRPr="001622A0">
              <w:rPr>
                <w:sz w:val="20"/>
                <w:szCs w:val="20"/>
                <w:lang w:val="en-NZ"/>
              </w:rPr>
              <w:t>Tangata</w:t>
            </w:r>
            <w:proofErr w:type="spellEnd"/>
            <w:r w:rsidR="00B22C12" w:rsidRPr="001622A0">
              <w:rPr>
                <w:sz w:val="20"/>
                <w:szCs w:val="20"/>
                <w:lang w:val="en-NZ"/>
              </w:rPr>
              <w:t>—</w:t>
            </w:r>
            <w:r w:rsidRPr="001622A0">
              <w:rPr>
                <w:sz w:val="20"/>
                <w:szCs w:val="20"/>
                <w:lang w:val="en-NZ"/>
              </w:rPr>
              <w:t>Safe and Effective Justice programme</w:t>
            </w:r>
          </w:p>
        </w:tc>
        <w:tc>
          <w:tcPr>
            <w:tcW w:w="6237" w:type="dxa"/>
            <w:hideMark/>
          </w:tcPr>
          <w:p w14:paraId="25ABCF7F" w14:textId="6BDDF3E1" w:rsidR="00CE3707" w:rsidRPr="001622A0" w:rsidRDefault="002978AE" w:rsidP="004B3C06">
            <w:pPr>
              <w:spacing w:after="160"/>
              <w:rPr>
                <w:sz w:val="20"/>
                <w:szCs w:val="20"/>
                <w:lang w:val="en-NZ"/>
              </w:rPr>
            </w:pPr>
            <w:r w:rsidRPr="001622A0">
              <w:rPr>
                <w:sz w:val="20"/>
                <w:szCs w:val="20"/>
                <w:lang w:val="en-NZ"/>
              </w:rPr>
              <w:t xml:space="preserve">This initiative </w:t>
            </w:r>
            <w:r w:rsidR="00480CA6" w:rsidRPr="001622A0">
              <w:rPr>
                <w:sz w:val="20"/>
                <w:szCs w:val="20"/>
                <w:lang w:val="en-NZ"/>
              </w:rPr>
              <w:t>was to</w:t>
            </w:r>
            <w:r w:rsidRPr="001622A0">
              <w:rPr>
                <w:sz w:val="20"/>
                <w:szCs w:val="20"/>
                <w:lang w:val="en-NZ"/>
              </w:rPr>
              <w:t xml:space="preserve"> improve the health, wellbeing</w:t>
            </w:r>
            <w:r w:rsidR="00B22C12" w:rsidRPr="001622A0">
              <w:rPr>
                <w:sz w:val="20"/>
                <w:szCs w:val="20"/>
                <w:lang w:val="en-NZ"/>
              </w:rPr>
              <w:t>,</w:t>
            </w:r>
            <w:r w:rsidRPr="001622A0">
              <w:rPr>
                <w:sz w:val="20"/>
                <w:szCs w:val="20"/>
                <w:lang w:val="en-NZ"/>
              </w:rPr>
              <w:t xml:space="preserve"> and quality of life of vulnerable people in Corrections care by providing funding for mental health and addiction interventions. This includes</w:t>
            </w:r>
            <w:r w:rsidR="00B22C12" w:rsidRPr="001622A0">
              <w:rPr>
                <w:sz w:val="20"/>
                <w:szCs w:val="20"/>
                <w:lang w:val="en-NZ"/>
              </w:rPr>
              <w:t xml:space="preserve"> funding for:</w:t>
            </w:r>
            <w:r w:rsidRPr="001622A0">
              <w:rPr>
                <w:sz w:val="20"/>
                <w:szCs w:val="20"/>
                <w:lang w:val="en-NZ"/>
              </w:rPr>
              <w:t xml:space="preserve"> mental health services for up to 2,310 additional people</w:t>
            </w:r>
            <w:r w:rsidR="00B22C12" w:rsidRPr="001622A0">
              <w:rPr>
                <w:sz w:val="20"/>
                <w:szCs w:val="20"/>
                <w:lang w:val="en-NZ"/>
              </w:rPr>
              <w:t>;</w:t>
            </w:r>
            <w:r w:rsidRPr="001622A0">
              <w:rPr>
                <w:sz w:val="20"/>
                <w:szCs w:val="20"/>
                <w:lang w:val="en-NZ"/>
              </w:rPr>
              <w:t xml:space="preserve"> family</w:t>
            </w:r>
            <w:r w:rsidR="0051644D" w:rsidRPr="001622A0">
              <w:rPr>
                <w:sz w:val="20"/>
                <w:szCs w:val="20"/>
                <w:lang w:val="en-NZ"/>
              </w:rPr>
              <w:t xml:space="preserve"> and </w:t>
            </w:r>
            <w:r w:rsidRPr="001622A0">
              <w:rPr>
                <w:sz w:val="20"/>
                <w:szCs w:val="20"/>
                <w:lang w:val="en-NZ"/>
              </w:rPr>
              <w:t>whānau support services for 275 additional families</w:t>
            </w:r>
            <w:r w:rsidR="00B22C12" w:rsidRPr="001622A0">
              <w:rPr>
                <w:sz w:val="20"/>
                <w:szCs w:val="20"/>
                <w:lang w:val="en-NZ"/>
              </w:rPr>
              <w:t xml:space="preserve"> and whānau</w:t>
            </w:r>
            <w:r w:rsidRPr="001622A0">
              <w:rPr>
                <w:sz w:val="20"/>
                <w:szCs w:val="20"/>
                <w:lang w:val="en-NZ"/>
              </w:rPr>
              <w:t xml:space="preserve"> per year</w:t>
            </w:r>
            <w:r w:rsidR="00B22C12" w:rsidRPr="001622A0">
              <w:rPr>
                <w:sz w:val="20"/>
                <w:szCs w:val="20"/>
                <w:lang w:val="en-NZ"/>
              </w:rPr>
              <w:t>;</w:t>
            </w:r>
            <w:r w:rsidR="005C7EC5" w:rsidRPr="001622A0">
              <w:rPr>
                <w:sz w:val="20"/>
                <w:szCs w:val="20"/>
                <w:lang w:val="en-NZ"/>
              </w:rPr>
              <w:t xml:space="preserve"> and the establishment of additional addiction programmes</w:t>
            </w:r>
            <w:r w:rsidRPr="001622A0">
              <w:rPr>
                <w:sz w:val="20"/>
                <w:szCs w:val="20"/>
                <w:lang w:val="en-NZ"/>
              </w:rPr>
              <w:t>.</w:t>
            </w:r>
            <w:r w:rsidR="00C7663C" w:rsidRPr="001622A0">
              <w:rPr>
                <w:sz w:val="20"/>
                <w:szCs w:val="20"/>
                <w:lang w:val="en-NZ"/>
              </w:rPr>
              <w:t xml:space="preserve"> </w:t>
            </w:r>
          </w:p>
          <w:p w14:paraId="0AF15F8D" w14:textId="727F6E0A" w:rsidR="002978AE" w:rsidRPr="001622A0" w:rsidRDefault="00983E51" w:rsidP="004B3C06">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C7663C" w:rsidRPr="001622A0">
              <w:rPr>
                <w:sz w:val="20"/>
                <w:szCs w:val="20"/>
                <w:lang w:val="en-NZ"/>
              </w:rPr>
              <w:t>M</w:t>
            </w:r>
            <w:r w:rsidR="002978AE" w:rsidRPr="001622A0">
              <w:rPr>
                <w:sz w:val="20"/>
                <w:szCs w:val="20"/>
                <w:lang w:val="en-NZ"/>
              </w:rPr>
              <w:t>ental health services are on track and continue to exceed referral targets</w:t>
            </w:r>
            <w:r w:rsidR="00A50B0F" w:rsidRPr="001622A0">
              <w:rPr>
                <w:sz w:val="20"/>
                <w:szCs w:val="20"/>
                <w:lang w:val="en-NZ"/>
              </w:rPr>
              <w:t>.</w:t>
            </w:r>
            <w:r w:rsidRPr="001622A0">
              <w:rPr>
                <w:sz w:val="20"/>
                <w:szCs w:val="20"/>
                <w:lang w:val="en-NZ"/>
              </w:rPr>
              <w:t xml:space="preserve"> </w:t>
            </w:r>
            <w:r w:rsidR="00BA02FD" w:rsidRPr="001622A0">
              <w:rPr>
                <w:sz w:val="20"/>
                <w:szCs w:val="20"/>
                <w:lang w:val="en-NZ"/>
              </w:rPr>
              <w:t>AOD programmes</w:t>
            </w:r>
            <w:r w:rsidR="00873337" w:rsidRPr="001622A0">
              <w:rPr>
                <w:sz w:val="20"/>
                <w:szCs w:val="20"/>
                <w:lang w:val="en-NZ"/>
              </w:rPr>
              <w:t xml:space="preserve"> have had some challenges</w:t>
            </w:r>
            <w:r w:rsidR="00552B27" w:rsidRPr="001622A0">
              <w:rPr>
                <w:sz w:val="20"/>
                <w:szCs w:val="20"/>
                <w:lang w:val="en-NZ"/>
              </w:rPr>
              <w:t>, including operational issues, recruitment</w:t>
            </w:r>
            <w:r w:rsidR="0051644D" w:rsidRPr="001622A0">
              <w:rPr>
                <w:sz w:val="20"/>
                <w:szCs w:val="20"/>
                <w:lang w:val="en-NZ"/>
              </w:rPr>
              <w:t>,</w:t>
            </w:r>
            <w:r w:rsidR="00552B27" w:rsidRPr="001622A0">
              <w:rPr>
                <w:sz w:val="20"/>
                <w:szCs w:val="20"/>
                <w:lang w:val="en-NZ"/>
              </w:rPr>
              <w:t xml:space="preserve"> and COVID-19</w:t>
            </w:r>
            <w:r w:rsidR="00862842" w:rsidRPr="001622A0">
              <w:rPr>
                <w:sz w:val="20"/>
                <w:szCs w:val="20"/>
                <w:lang w:val="en-NZ"/>
              </w:rPr>
              <w:t xml:space="preserve">. </w:t>
            </w:r>
            <w:r w:rsidR="00BE613F" w:rsidRPr="001622A0">
              <w:rPr>
                <w:sz w:val="20"/>
                <w:szCs w:val="20"/>
                <w:lang w:val="en-NZ"/>
              </w:rPr>
              <w:t>F</w:t>
            </w:r>
            <w:r w:rsidRPr="001622A0">
              <w:rPr>
                <w:sz w:val="20"/>
                <w:szCs w:val="20"/>
                <w:lang w:val="en-NZ"/>
              </w:rPr>
              <w:t>urther progress ha</w:t>
            </w:r>
            <w:r w:rsidR="00EF11A3" w:rsidRPr="001622A0">
              <w:rPr>
                <w:sz w:val="20"/>
                <w:szCs w:val="20"/>
                <w:lang w:val="en-NZ"/>
              </w:rPr>
              <w:t>d</w:t>
            </w:r>
            <w:r w:rsidRPr="001622A0">
              <w:rPr>
                <w:sz w:val="20"/>
                <w:szCs w:val="20"/>
                <w:lang w:val="en-NZ"/>
              </w:rPr>
              <w:t xml:space="preserve"> been made </w:t>
            </w:r>
            <w:r w:rsidR="00EF11A3" w:rsidRPr="001622A0">
              <w:rPr>
                <w:sz w:val="20"/>
                <w:szCs w:val="20"/>
                <w:lang w:val="en-NZ"/>
              </w:rPr>
              <w:t>by April 2024</w:t>
            </w:r>
            <w:r w:rsidR="00F6262A" w:rsidRPr="001622A0">
              <w:rPr>
                <w:sz w:val="20"/>
                <w:szCs w:val="20"/>
                <w:lang w:val="en-NZ"/>
              </w:rPr>
              <w:t xml:space="preserve"> </w:t>
            </w:r>
            <w:r w:rsidR="0051644D" w:rsidRPr="001622A0">
              <w:rPr>
                <w:sz w:val="20"/>
                <w:szCs w:val="20"/>
                <w:lang w:val="en-NZ"/>
              </w:rPr>
              <w:t xml:space="preserve">by </w:t>
            </w:r>
            <w:r w:rsidR="00F6262A" w:rsidRPr="001622A0">
              <w:rPr>
                <w:sz w:val="20"/>
                <w:szCs w:val="20"/>
                <w:lang w:val="en-NZ"/>
              </w:rPr>
              <w:t>establish</w:t>
            </w:r>
            <w:r w:rsidR="0051644D" w:rsidRPr="001622A0">
              <w:rPr>
                <w:sz w:val="20"/>
                <w:szCs w:val="20"/>
                <w:lang w:val="en-NZ"/>
              </w:rPr>
              <w:t>ing</w:t>
            </w:r>
            <w:r w:rsidR="00F6262A" w:rsidRPr="001622A0">
              <w:rPr>
                <w:sz w:val="20"/>
                <w:szCs w:val="20"/>
                <w:lang w:val="en-NZ"/>
              </w:rPr>
              <w:t xml:space="preserve"> </w:t>
            </w:r>
            <w:r w:rsidR="0051644D" w:rsidRPr="001622A0">
              <w:rPr>
                <w:sz w:val="20"/>
                <w:szCs w:val="20"/>
                <w:lang w:val="en-NZ"/>
              </w:rPr>
              <w:t xml:space="preserve">four </w:t>
            </w:r>
            <w:r w:rsidR="00F6262A" w:rsidRPr="001622A0">
              <w:rPr>
                <w:sz w:val="20"/>
                <w:szCs w:val="20"/>
                <w:lang w:val="en-NZ"/>
              </w:rPr>
              <w:t>more AOD programmes and contracting 22.5</w:t>
            </w:r>
            <w:r w:rsidR="00982140" w:rsidRPr="001622A0">
              <w:rPr>
                <w:sz w:val="20"/>
                <w:szCs w:val="20"/>
                <w:lang w:val="en-NZ"/>
              </w:rPr>
              <w:t xml:space="preserve"> more </w:t>
            </w:r>
            <w:r w:rsidR="002D5C2A" w:rsidRPr="001622A0">
              <w:rPr>
                <w:sz w:val="20"/>
                <w:szCs w:val="20"/>
                <w:lang w:val="en-NZ"/>
              </w:rPr>
              <w:t>mental health and AOD roles</w:t>
            </w:r>
            <w:r w:rsidR="00982140" w:rsidRPr="001622A0">
              <w:rPr>
                <w:sz w:val="20"/>
                <w:szCs w:val="20"/>
                <w:lang w:val="en-NZ"/>
              </w:rPr>
              <w:t>.</w:t>
            </w:r>
          </w:p>
        </w:tc>
        <w:tc>
          <w:tcPr>
            <w:tcW w:w="1275" w:type="dxa"/>
            <w:shd w:val="clear" w:color="auto" w:fill="D6EAF0"/>
            <w:hideMark/>
          </w:tcPr>
          <w:p w14:paraId="68EB47F6" w14:textId="72D76EC5" w:rsidR="002978AE" w:rsidRPr="001622A0" w:rsidRDefault="002978AE" w:rsidP="002978AE">
            <w:pPr>
              <w:jc w:val="center"/>
              <w:rPr>
                <w:b/>
                <w:sz w:val="19"/>
                <w:szCs w:val="19"/>
                <w:lang w:val="en-NZ"/>
              </w:rPr>
            </w:pPr>
            <w:r w:rsidRPr="001622A0">
              <w:rPr>
                <w:b/>
                <w:sz w:val="19"/>
                <w:szCs w:val="19"/>
                <w:lang w:val="en-NZ"/>
              </w:rPr>
              <w:t>Corrections</w:t>
            </w:r>
          </w:p>
        </w:tc>
        <w:tc>
          <w:tcPr>
            <w:tcW w:w="1134" w:type="dxa"/>
            <w:noWrap/>
            <w:hideMark/>
          </w:tcPr>
          <w:p w14:paraId="25349ADC" w14:textId="77777777" w:rsidR="002978AE" w:rsidRPr="001622A0" w:rsidRDefault="002978AE" w:rsidP="002978AE">
            <w:pPr>
              <w:jc w:val="right"/>
              <w:rPr>
                <w:sz w:val="20"/>
                <w:szCs w:val="20"/>
                <w:lang w:val="en-NZ"/>
              </w:rPr>
            </w:pPr>
            <w:r w:rsidRPr="001622A0">
              <w:rPr>
                <w:sz w:val="20"/>
                <w:szCs w:val="20"/>
                <w:lang w:val="en-NZ"/>
              </w:rPr>
              <w:t>127.486</w:t>
            </w:r>
          </w:p>
        </w:tc>
        <w:tc>
          <w:tcPr>
            <w:tcW w:w="1134" w:type="dxa"/>
            <w:noWrap/>
            <w:hideMark/>
          </w:tcPr>
          <w:p w14:paraId="6E25B260" w14:textId="77777777" w:rsidR="002978AE" w:rsidRPr="001622A0" w:rsidRDefault="002978AE" w:rsidP="002978AE">
            <w:pPr>
              <w:jc w:val="right"/>
              <w:rPr>
                <w:sz w:val="20"/>
                <w:szCs w:val="20"/>
                <w:lang w:val="en-NZ"/>
              </w:rPr>
            </w:pPr>
            <w:r w:rsidRPr="001622A0">
              <w:rPr>
                <w:sz w:val="20"/>
                <w:szCs w:val="20"/>
                <w:lang w:val="en-NZ"/>
              </w:rPr>
              <w:t>95.579</w:t>
            </w:r>
          </w:p>
        </w:tc>
        <w:tc>
          <w:tcPr>
            <w:tcW w:w="1134" w:type="dxa"/>
            <w:noWrap/>
            <w:hideMark/>
          </w:tcPr>
          <w:p w14:paraId="3738FF84" w14:textId="77777777" w:rsidR="002978AE" w:rsidRPr="001622A0" w:rsidRDefault="002978AE" w:rsidP="002978AE">
            <w:pPr>
              <w:jc w:val="right"/>
              <w:rPr>
                <w:sz w:val="20"/>
                <w:szCs w:val="20"/>
                <w:lang w:val="en-NZ"/>
              </w:rPr>
            </w:pPr>
            <w:r w:rsidRPr="001622A0">
              <w:rPr>
                <w:sz w:val="20"/>
                <w:szCs w:val="20"/>
                <w:lang w:val="en-NZ"/>
              </w:rPr>
              <w:t>3.241</w:t>
            </w:r>
          </w:p>
        </w:tc>
        <w:tc>
          <w:tcPr>
            <w:tcW w:w="993" w:type="dxa"/>
            <w:noWrap/>
            <w:hideMark/>
          </w:tcPr>
          <w:p w14:paraId="20AF417F" w14:textId="77777777" w:rsidR="002978AE" w:rsidRPr="001622A0" w:rsidRDefault="002978AE" w:rsidP="002978AE">
            <w:pPr>
              <w:jc w:val="right"/>
              <w:rPr>
                <w:sz w:val="20"/>
                <w:szCs w:val="20"/>
                <w:lang w:val="en-NZ"/>
              </w:rPr>
            </w:pPr>
            <w:r w:rsidRPr="001622A0">
              <w:rPr>
                <w:sz w:val="20"/>
                <w:szCs w:val="20"/>
                <w:lang w:val="en-NZ"/>
              </w:rPr>
              <w:t>28.666</w:t>
            </w:r>
          </w:p>
        </w:tc>
      </w:tr>
      <w:tr w:rsidR="002978AE" w:rsidRPr="001622A0" w14:paraId="269793D4" w14:textId="77777777" w:rsidTr="00086AE6">
        <w:trPr>
          <w:trHeight w:val="1987"/>
        </w:trPr>
        <w:tc>
          <w:tcPr>
            <w:tcW w:w="993" w:type="dxa"/>
            <w:shd w:val="clear" w:color="auto" w:fill="D6EAF0"/>
            <w:noWrap/>
            <w:hideMark/>
          </w:tcPr>
          <w:p w14:paraId="3B963C12" w14:textId="77777777" w:rsidR="002978AE" w:rsidRPr="001622A0" w:rsidRDefault="002978AE" w:rsidP="002978AE">
            <w:pPr>
              <w:rPr>
                <w:b/>
                <w:bCs/>
                <w:sz w:val="20"/>
                <w:szCs w:val="20"/>
                <w:lang w:val="en-NZ"/>
              </w:rPr>
            </w:pPr>
            <w:r w:rsidRPr="001622A0">
              <w:rPr>
                <w:b/>
                <w:bCs/>
                <w:sz w:val="20"/>
                <w:szCs w:val="20"/>
                <w:lang w:val="en-NZ"/>
              </w:rPr>
              <w:lastRenderedPageBreak/>
              <w:t>2019</w:t>
            </w:r>
          </w:p>
        </w:tc>
        <w:tc>
          <w:tcPr>
            <w:tcW w:w="1985" w:type="dxa"/>
            <w:hideMark/>
          </w:tcPr>
          <w:p w14:paraId="0D8B62B9" w14:textId="060304B1" w:rsidR="002978AE" w:rsidRPr="001622A0" w:rsidRDefault="002978AE" w:rsidP="002978AE">
            <w:pPr>
              <w:rPr>
                <w:sz w:val="20"/>
                <w:szCs w:val="20"/>
                <w:lang w:val="en-NZ"/>
              </w:rPr>
            </w:pPr>
            <w:r w:rsidRPr="001622A0">
              <w:rPr>
                <w:sz w:val="20"/>
                <w:szCs w:val="20"/>
                <w:lang w:val="en-NZ"/>
              </w:rPr>
              <w:t xml:space="preserve">Increasing </w:t>
            </w:r>
            <w:r w:rsidR="0051644D" w:rsidRPr="001622A0">
              <w:rPr>
                <w:sz w:val="20"/>
                <w:szCs w:val="20"/>
                <w:lang w:val="en-NZ"/>
              </w:rPr>
              <w:t>a</w:t>
            </w:r>
            <w:r w:rsidRPr="001622A0">
              <w:rPr>
                <w:sz w:val="20"/>
                <w:szCs w:val="20"/>
                <w:lang w:val="en-NZ"/>
              </w:rPr>
              <w:t xml:space="preserve">ccess to </w:t>
            </w:r>
            <w:r w:rsidR="0051644D" w:rsidRPr="001622A0">
              <w:rPr>
                <w:sz w:val="20"/>
                <w:szCs w:val="20"/>
                <w:lang w:val="en-NZ"/>
              </w:rPr>
              <w:t>m</w:t>
            </w:r>
            <w:r w:rsidRPr="001622A0">
              <w:rPr>
                <w:sz w:val="20"/>
                <w:szCs w:val="20"/>
                <w:lang w:val="en-NZ"/>
              </w:rPr>
              <w:t xml:space="preserve">ental </w:t>
            </w:r>
            <w:r w:rsidR="0051644D" w:rsidRPr="001622A0">
              <w:rPr>
                <w:sz w:val="20"/>
                <w:szCs w:val="20"/>
                <w:lang w:val="en-NZ"/>
              </w:rPr>
              <w:t>h</w:t>
            </w:r>
            <w:r w:rsidRPr="001622A0">
              <w:rPr>
                <w:sz w:val="20"/>
                <w:szCs w:val="20"/>
                <w:lang w:val="en-NZ"/>
              </w:rPr>
              <w:t xml:space="preserve">ealth and </w:t>
            </w:r>
            <w:r w:rsidR="0051644D" w:rsidRPr="001622A0">
              <w:rPr>
                <w:sz w:val="20"/>
                <w:szCs w:val="20"/>
                <w:lang w:val="en-NZ"/>
              </w:rPr>
              <w:t>a</w:t>
            </w:r>
            <w:r w:rsidRPr="001622A0">
              <w:rPr>
                <w:sz w:val="20"/>
                <w:szCs w:val="20"/>
                <w:lang w:val="en-NZ"/>
              </w:rPr>
              <w:t xml:space="preserve">ddiction </w:t>
            </w:r>
            <w:r w:rsidR="0051644D" w:rsidRPr="001622A0">
              <w:rPr>
                <w:sz w:val="20"/>
                <w:szCs w:val="20"/>
                <w:lang w:val="en-NZ"/>
              </w:rPr>
              <w:t>s</w:t>
            </w:r>
            <w:r w:rsidRPr="001622A0">
              <w:rPr>
                <w:sz w:val="20"/>
                <w:szCs w:val="20"/>
                <w:lang w:val="en-NZ"/>
              </w:rPr>
              <w:t xml:space="preserve">upport through </w:t>
            </w:r>
            <w:proofErr w:type="spellStart"/>
            <w:r w:rsidRPr="001622A0">
              <w:rPr>
                <w:sz w:val="20"/>
                <w:szCs w:val="20"/>
                <w:lang w:val="en-NZ"/>
              </w:rPr>
              <w:t>Hāpaitia</w:t>
            </w:r>
            <w:proofErr w:type="spellEnd"/>
            <w:r w:rsidRPr="001622A0">
              <w:rPr>
                <w:sz w:val="20"/>
                <w:szCs w:val="20"/>
                <w:lang w:val="en-NZ"/>
              </w:rPr>
              <w:t xml:space="preserve"> </w:t>
            </w:r>
            <w:proofErr w:type="spellStart"/>
            <w:r w:rsidRPr="001622A0">
              <w:rPr>
                <w:sz w:val="20"/>
                <w:szCs w:val="20"/>
                <w:lang w:val="en-NZ"/>
              </w:rPr>
              <w:t>te</w:t>
            </w:r>
            <w:proofErr w:type="spellEnd"/>
            <w:r w:rsidRPr="001622A0">
              <w:rPr>
                <w:sz w:val="20"/>
                <w:szCs w:val="20"/>
                <w:lang w:val="en-NZ"/>
              </w:rPr>
              <w:t xml:space="preserve"> </w:t>
            </w:r>
            <w:proofErr w:type="spellStart"/>
            <w:r w:rsidRPr="001622A0">
              <w:rPr>
                <w:sz w:val="20"/>
                <w:szCs w:val="20"/>
                <w:lang w:val="en-NZ"/>
              </w:rPr>
              <w:t>Oranga</w:t>
            </w:r>
            <w:proofErr w:type="spellEnd"/>
            <w:r w:rsidRPr="001622A0">
              <w:rPr>
                <w:sz w:val="20"/>
                <w:szCs w:val="20"/>
                <w:lang w:val="en-NZ"/>
              </w:rPr>
              <w:t xml:space="preserve"> </w:t>
            </w:r>
            <w:proofErr w:type="spellStart"/>
            <w:r w:rsidRPr="001622A0">
              <w:rPr>
                <w:sz w:val="20"/>
                <w:szCs w:val="20"/>
                <w:lang w:val="en-NZ"/>
              </w:rPr>
              <w:t>Tangata</w:t>
            </w:r>
            <w:proofErr w:type="spellEnd"/>
            <w:r w:rsidR="0051644D" w:rsidRPr="001622A0">
              <w:rPr>
                <w:sz w:val="20"/>
                <w:szCs w:val="20"/>
                <w:lang w:val="en-NZ"/>
              </w:rPr>
              <w:t>—</w:t>
            </w:r>
            <w:r w:rsidRPr="001622A0">
              <w:rPr>
                <w:sz w:val="20"/>
                <w:szCs w:val="20"/>
                <w:lang w:val="en-NZ"/>
              </w:rPr>
              <w:t>Safe and Effective Justice programme</w:t>
            </w:r>
          </w:p>
        </w:tc>
        <w:tc>
          <w:tcPr>
            <w:tcW w:w="6237" w:type="dxa"/>
            <w:hideMark/>
          </w:tcPr>
          <w:p w14:paraId="5ECC8FCF" w14:textId="0B674F60" w:rsidR="00B87801" w:rsidRPr="001622A0" w:rsidRDefault="00DC14B9" w:rsidP="004B3C06">
            <w:pPr>
              <w:spacing w:after="160"/>
              <w:rPr>
                <w:sz w:val="20"/>
                <w:szCs w:val="20"/>
                <w:lang w:val="en-NZ"/>
              </w:rPr>
            </w:pPr>
            <w:r w:rsidRPr="001622A0">
              <w:rPr>
                <w:sz w:val="20"/>
                <w:szCs w:val="20"/>
                <w:lang w:val="en-NZ"/>
              </w:rPr>
              <w:t>This initiative is c</w:t>
            </w:r>
            <w:r w:rsidR="002978AE" w:rsidRPr="001622A0">
              <w:rPr>
                <w:sz w:val="20"/>
                <w:szCs w:val="20"/>
                <w:lang w:val="en-NZ"/>
              </w:rPr>
              <w:t>onnected to the above initiative led by the Department of Corrections. Funding was approved for Police as part of the broader initiative to enable an AOD testing pilot to prevent and reduce AOD harm, improve accountability among people completing community</w:t>
            </w:r>
            <w:r w:rsidRPr="001622A0">
              <w:rPr>
                <w:sz w:val="20"/>
                <w:szCs w:val="20"/>
                <w:lang w:val="en-NZ"/>
              </w:rPr>
              <w:t>-</w:t>
            </w:r>
            <w:r w:rsidR="002978AE" w:rsidRPr="001622A0">
              <w:rPr>
                <w:sz w:val="20"/>
                <w:szCs w:val="20"/>
                <w:lang w:val="en-NZ"/>
              </w:rPr>
              <w:t>based sentence</w:t>
            </w:r>
            <w:r w:rsidRPr="001622A0">
              <w:rPr>
                <w:sz w:val="20"/>
                <w:szCs w:val="20"/>
                <w:lang w:val="en-NZ"/>
              </w:rPr>
              <w:t>s</w:t>
            </w:r>
            <w:r w:rsidR="002978AE" w:rsidRPr="001622A0">
              <w:rPr>
                <w:sz w:val="20"/>
                <w:szCs w:val="20"/>
                <w:lang w:val="en-NZ"/>
              </w:rPr>
              <w:t xml:space="preserve"> and bailees to maintain abstinence, increase motivation to access AOD treatment</w:t>
            </w:r>
            <w:r w:rsidR="00C04F06" w:rsidRPr="001622A0">
              <w:rPr>
                <w:sz w:val="20"/>
                <w:szCs w:val="20"/>
                <w:lang w:val="en-NZ"/>
              </w:rPr>
              <w:t>,</w:t>
            </w:r>
            <w:r w:rsidR="002978AE" w:rsidRPr="001622A0">
              <w:rPr>
                <w:sz w:val="20"/>
                <w:szCs w:val="20"/>
                <w:lang w:val="en-NZ"/>
              </w:rPr>
              <w:t xml:space="preserve"> and improve overall health and wellbeing whil</w:t>
            </w:r>
            <w:r w:rsidR="00450E17" w:rsidRPr="001622A0">
              <w:rPr>
                <w:sz w:val="20"/>
                <w:szCs w:val="20"/>
                <w:lang w:val="en-NZ"/>
              </w:rPr>
              <w:t>e</w:t>
            </w:r>
            <w:r w:rsidR="002978AE" w:rsidRPr="001622A0">
              <w:rPr>
                <w:sz w:val="20"/>
                <w:szCs w:val="20"/>
                <w:lang w:val="en-NZ"/>
              </w:rPr>
              <w:t xml:space="preserve"> reducing reoffending, particularly among Māori, Pacific</w:t>
            </w:r>
            <w:r w:rsidR="00450E17" w:rsidRPr="001622A0">
              <w:rPr>
                <w:sz w:val="20"/>
                <w:szCs w:val="20"/>
                <w:lang w:val="en-NZ"/>
              </w:rPr>
              <w:t xml:space="preserve"> peoples</w:t>
            </w:r>
            <w:r w:rsidR="00A40EAA" w:rsidRPr="001622A0">
              <w:rPr>
                <w:sz w:val="20"/>
                <w:szCs w:val="20"/>
                <w:lang w:val="en-NZ"/>
              </w:rPr>
              <w:t>,</w:t>
            </w:r>
            <w:r w:rsidR="002978AE" w:rsidRPr="001622A0">
              <w:rPr>
                <w:sz w:val="20"/>
                <w:szCs w:val="20"/>
                <w:lang w:val="en-NZ"/>
              </w:rPr>
              <w:t xml:space="preserve"> and young people.</w:t>
            </w:r>
          </w:p>
          <w:p w14:paraId="37570110" w14:textId="75A0ED85" w:rsidR="002978AE" w:rsidRPr="001622A0" w:rsidRDefault="00B87801" w:rsidP="004B3C06">
            <w:pPr>
              <w:spacing w:after="160"/>
              <w:rPr>
                <w:sz w:val="20"/>
                <w:szCs w:val="20"/>
                <w:lang w:val="en-NZ"/>
              </w:rPr>
            </w:pPr>
            <w:r w:rsidRPr="001622A0">
              <w:rPr>
                <w:b/>
                <w:bCs/>
                <w:sz w:val="20"/>
                <w:szCs w:val="20"/>
                <w:lang w:val="en-NZ"/>
              </w:rPr>
              <w:t>Status update:</w:t>
            </w:r>
            <w:r w:rsidRPr="001622A0">
              <w:rPr>
                <w:sz w:val="20"/>
                <w:szCs w:val="20"/>
                <w:lang w:val="en-NZ"/>
              </w:rPr>
              <w:t xml:space="preserve"> Testing commenced in November 2019</w:t>
            </w:r>
            <w:r w:rsidR="00B20349" w:rsidRPr="001622A0">
              <w:rPr>
                <w:sz w:val="20"/>
                <w:szCs w:val="20"/>
                <w:lang w:val="en-NZ"/>
              </w:rPr>
              <w:t>. Costs incurred by Police include the resourcing to enable the engagement with T</w:t>
            </w:r>
            <w:r w:rsidR="00B16F33" w:rsidRPr="001622A0">
              <w:rPr>
                <w:sz w:val="20"/>
                <w:szCs w:val="20"/>
                <w:lang w:val="en-NZ"/>
              </w:rPr>
              <w:t xml:space="preserve">he </w:t>
            </w:r>
            <w:r w:rsidR="00B20349" w:rsidRPr="001622A0">
              <w:rPr>
                <w:sz w:val="20"/>
                <w:szCs w:val="20"/>
                <w:lang w:val="en-NZ"/>
              </w:rPr>
              <w:t>D</w:t>
            </w:r>
            <w:r w:rsidR="00B16F33" w:rsidRPr="001622A0">
              <w:rPr>
                <w:sz w:val="20"/>
                <w:szCs w:val="20"/>
                <w:lang w:val="en-NZ"/>
              </w:rPr>
              <w:t xml:space="preserve">rug </w:t>
            </w:r>
            <w:r w:rsidR="00B20349" w:rsidRPr="001622A0">
              <w:rPr>
                <w:sz w:val="20"/>
                <w:szCs w:val="20"/>
                <w:lang w:val="en-NZ"/>
              </w:rPr>
              <w:t>D</w:t>
            </w:r>
            <w:r w:rsidR="00B16F33" w:rsidRPr="001622A0">
              <w:rPr>
                <w:sz w:val="20"/>
                <w:szCs w:val="20"/>
                <w:lang w:val="en-NZ"/>
              </w:rPr>
              <w:t xml:space="preserve">etection </w:t>
            </w:r>
            <w:r w:rsidR="00B20349" w:rsidRPr="001622A0">
              <w:rPr>
                <w:sz w:val="20"/>
                <w:szCs w:val="20"/>
                <w:lang w:val="en-NZ"/>
              </w:rPr>
              <w:t>A</w:t>
            </w:r>
            <w:r w:rsidR="00B16F33" w:rsidRPr="001622A0">
              <w:rPr>
                <w:sz w:val="20"/>
                <w:szCs w:val="20"/>
                <w:lang w:val="en-NZ"/>
              </w:rPr>
              <w:t>gency</w:t>
            </w:r>
            <w:r w:rsidR="00B20349" w:rsidRPr="001622A0">
              <w:rPr>
                <w:sz w:val="20"/>
                <w:szCs w:val="20"/>
                <w:lang w:val="en-NZ"/>
              </w:rPr>
              <w:t>, policy</w:t>
            </w:r>
            <w:r w:rsidR="00450E17" w:rsidRPr="001622A0">
              <w:rPr>
                <w:sz w:val="20"/>
                <w:szCs w:val="20"/>
                <w:lang w:val="en-NZ"/>
              </w:rPr>
              <w:t xml:space="preserve"> </w:t>
            </w:r>
            <w:r w:rsidR="00B20349" w:rsidRPr="001622A0">
              <w:rPr>
                <w:sz w:val="20"/>
                <w:szCs w:val="20"/>
                <w:lang w:val="en-NZ"/>
              </w:rPr>
              <w:t>setting</w:t>
            </w:r>
            <w:r w:rsidR="00A40EAA" w:rsidRPr="001622A0">
              <w:rPr>
                <w:sz w:val="20"/>
                <w:szCs w:val="20"/>
                <w:lang w:val="en-NZ"/>
              </w:rPr>
              <w:t>,</w:t>
            </w:r>
            <w:r w:rsidR="00B20349" w:rsidRPr="001622A0">
              <w:rPr>
                <w:sz w:val="20"/>
                <w:szCs w:val="20"/>
                <w:lang w:val="en-NZ"/>
              </w:rPr>
              <w:t xml:space="preserve"> and the overall running of the testing scheme.</w:t>
            </w:r>
            <w:r w:rsidR="002978AE" w:rsidRPr="001622A0">
              <w:rPr>
                <w:sz w:val="20"/>
                <w:szCs w:val="20"/>
                <w:lang w:val="en-NZ"/>
              </w:rPr>
              <w:t xml:space="preserve"> </w:t>
            </w:r>
            <w:r w:rsidR="006F2497" w:rsidRPr="001622A0">
              <w:rPr>
                <w:sz w:val="20"/>
                <w:szCs w:val="20"/>
                <w:lang w:val="en-NZ"/>
              </w:rPr>
              <w:t>(Testing costs are paid by Corrections</w:t>
            </w:r>
            <w:r w:rsidR="00450E17" w:rsidRPr="001622A0">
              <w:rPr>
                <w:sz w:val="20"/>
                <w:szCs w:val="20"/>
                <w:lang w:val="en-NZ"/>
              </w:rPr>
              <w:t>.</w:t>
            </w:r>
            <w:r w:rsidR="006F2497" w:rsidRPr="001622A0">
              <w:rPr>
                <w:sz w:val="20"/>
                <w:szCs w:val="20"/>
                <w:lang w:val="en-NZ"/>
              </w:rPr>
              <w:t>)</w:t>
            </w:r>
          </w:p>
        </w:tc>
        <w:tc>
          <w:tcPr>
            <w:tcW w:w="1275" w:type="dxa"/>
            <w:shd w:val="clear" w:color="auto" w:fill="D6EAF0"/>
            <w:hideMark/>
          </w:tcPr>
          <w:p w14:paraId="1FD0A2F3" w14:textId="77777777" w:rsidR="002978AE" w:rsidRPr="001622A0" w:rsidRDefault="002978AE" w:rsidP="002978AE">
            <w:pPr>
              <w:jc w:val="center"/>
              <w:rPr>
                <w:b/>
                <w:bCs/>
                <w:sz w:val="20"/>
                <w:szCs w:val="20"/>
                <w:lang w:val="en-NZ"/>
              </w:rPr>
            </w:pPr>
            <w:r w:rsidRPr="001622A0">
              <w:rPr>
                <w:b/>
                <w:bCs/>
                <w:sz w:val="20"/>
                <w:szCs w:val="20"/>
                <w:lang w:val="en-NZ"/>
              </w:rPr>
              <w:t>Police</w:t>
            </w:r>
          </w:p>
        </w:tc>
        <w:tc>
          <w:tcPr>
            <w:tcW w:w="1134" w:type="dxa"/>
            <w:noWrap/>
            <w:hideMark/>
          </w:tcPr>
          <w:p w14:paraId="2207F97B" w14:textId="77777777" w:rsidR="002978AE" w:rsidRPr="001622A0" w:rsidRDefault="002978AE" w:rsidP="002978AE">
            <w:pPr>
              <w:jc w:val="right"/>
              <w:rPr>
                <w:sz w:val="20"/>
                <w:szCs w:val="20"/>
                <w:lang w:val="en-NZ"/>
              </w:rPr>
            </w:pPr>
            <w:r w:rsidRPr="001622A0">
              <w:rPr>
                <w:sz w:val="20"/>
                <w:szCs w:val="20"/>
                <w:lang w:val="en-NZ"/>
              </w:rPr>
              <w:t>0.782</w:t>
            </w:r>
          </w:p>
        </w:tc>
        <w:tc>
          <w:tcPr>
            <w:tcW w:w="1134" w:type="dxa"/>
            <w:noWrap/>
            <w:hideMark/>
          </w:tcPr>
          <w:p w14:paraId="26FA95D0" w14:textId="77777777" w:rsidR="002978AE" w:rsidRPr="001622A0" w:rsidRDefault="002978AE" w:rsidP="002978AE">
            <w:pPr>
              <w:jc w:val="right"/>
              <w:rPr>
                <w:sz w:val="20"/>
                <w:szCs w:val="20"/>
                <w:lang w:val="en-NZ"/>
              </w:rPr>
            </w:pPr>
            <w:r w:rsidRPr="001622A0">
              <w:rPr>
                <w:sz w:val="20"/>
                <w:szCs w:val="20"/>
                <w:lang w:val="en-NZ"/>
              </w:rPr>
              <w:t>0.470</w:t>
            </w:r>
          </w:p>
        </w:tc>
        <w:tc>
          <w:tcPr>
            <w:tcW w:w="1134" w:type="dxa"/>
            <w:noWrap/>
            <w:hideMark/>
          </w:tcPr>
          <w:p w14:paraId="765213E4" w14:textId="77777777" w:rsidR="002978AE" w:rsidRPr="001622A0" w:rsidRDefault="002978AE" w:rsidP="002978AE">
            <w:pPr>
              <w:jc w:val="right"/>
              <w:rPr>
                <w:sz w:val="20"/>
                <w:szCs w:val="20"/>
                <w:lang w:val="en-NZ"/>
              </w:rPr>
            </w:pPr>
            <w:r w:rsidRPr="001622A0">
              <w:rPr>
                <w:sz w:val="20"/>
                <w:szCs w:val="20"/>
                <w:lang w:val="en-NZ"/>
              </w:rPr>
              <w:t>0.312</w:t>
            </w:r>
          </w:p>
        </w:tc>
        <w:tc>
          <w:tcPr>
            <w:tcW w:w="993" w:type="dxa"/>
            <w:noWrap/>
            <w:hideMark/>
          </w:tcPr>
          <w:p w14:paraId="45D20F09"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45C9761C" w14:textId="77777777" w:rsidTr="00086AE6">
        <w:trPr>
          <w:trHeight w:val="2616"/>
        </w:trPr>
        <w:tc>
          <w:tcPr>
            <w:tcW w:w="993" w:type="dxa"/>
            <w:shd w:val="clear" w:color="auto" w:fill="D6EAF0"/>
            <w:noWrap/>
            <w:hideMark/>
          </w:tcPr>
          <w:p w14:paraId="200EF167"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784FB789" w14:textId="6EBA4BCE" w:rsidR="002978AE" w:rsidRPr="001622A0" w:rsidRDefault="002978AE" w:rsidP="002978AE">
            <w:pPr>
              <w:rPr>
                <w:sz w:val="20"/>
                <w:szCs w:val="20"/>
                <w:lang w:val="en-NZ"/>
              </w:rPr>
            </w:pPr>
            <w:r w:rsidRPr="001622A0">
              <w:rPr>
                <w:sz w:val="20"/>
                <w:szCs w:val="20"/>
                <w:lang w:val="en-NZ"/>
              </w:rPr>
              <w:t xml:space="preserve">Support for </w:t>
            </w:r>
            <w:r w:rsidR="00450E17" w:rsidRPr="001622A0">
              <w:rPr>
                <w:sz w:val="20"/>
                <w:szCs w:val="20"/>
                <w:lang w:val="en-NZ"/>
              </w:rPr>
              <w:t>v</w:t>
            </w:r>
            <w:r w:rsidRPr="001622A0">
              <w:rPr>
                <w:sz w:val="20"/>
                <w:szCs w:val="20"/>
                <w:lang w:val="en-NZ"/>
              </w:rPr>
              <w:t xml:space="preserve">ictims: </w:t>
            </w:r>
            <w:r w:rsidR="00450E17" w:rsidRPr="001622A0">
              <w:rPr>
                <w:sz w:val="20"/>
                <w:szCs w:val="20"/>
                <w:lang w:val="en-NZ"/>
              </w:rPr>
              <w:t>e</w:t>
            </w:r>
            <w:r w:rsidRPr="001622A0">
              <w:rPr>
                <w:sz w:val="20"/>
                <w:szCs w:val="20"/>
                <w:lang w:val="en-NZ"/>
              </w:rPr>
              <w:t xml:space="preserve">nsuring </w:t>
            </w:r>
            <w:r w:rsidR="00450E17" w:rsidRPr="001622A0">
              <w:rPr>
                <w:sz w:val="20"/>
                <w:szCs w:val="20"/>
                <w:lang w:val="en-NZ"/>
              </w:rPr>
              <w:t>s</w:t>
            </w:r>
            <w:r w:rsidRPr="001622A0">
              <w:rPr>
                <w:sz w:val="20"/>
                <w:szCs w:val="20"/>
                <w:lang w:val="en-NZ"/>
              </w:rPr>
              <w:t xml:space="preserve">afe and </w:t>
            </w:r>
            <w:r w:rsidR="00450E17" w:rsidRPr="001622A0">
              <w:rPr>
                <w:sz w:val="20"/>
                <w:szCs w:val="20"/>
                <w:lang w:val="en-NZ"/>
              </w:rPr>
              <w:t>e</w:t>
            </w:r>
            <w:r w:rsidRPr="001622A0">
              <w:rPr>
                <w:sz w:val="20"/>
                <w:szCs w:val="20"/>
                <w:lang w:val="en-NZ"/>
              </w:rPr>
              <w:t xml:space="preserve">ffective </w:t>
            </w:r>
            <w:r w:rsidR="00450E17" w:rsidRPr="001622A0">
              <w:rPr>
                <w:sz w:val="20"/>
                <w:szCs w:val="20"/>
                <w:lang w:val="en-NZ"/>
              </w:rPr>
              <w:t>j</w:t>
            </w:r>
            <w:r w:rsidRPr="001622A0">
              <w:rPr>
                <w:sz w:val="20"/>
                <w:szCs w:val="20"/>
                <w:lang w:val="en-NZ"/>
              </w:rPr>
              <w:t xml:space="preserve">ustice and </w:t>
            </w:r>
            <w:r w:rsidR="00450E17" w:rsidRPr="001622A0">
              <w:rPr>
                <w:sz w:val="20"/>
                <w:szCs w:val="20"/>
                <w:lang w:val="en-NZ"/>
              </w:rPr>
              <w:t>i</w:t>
            </w:r>
            <w:r w:rsidRPr="001622A0">
              <w:rPr>
                <w:sz w:val="20"/>
                <w:szCs w:val="20"/>
                <w:lang w:val="en-NZ"/>
              </w:rPr>
              <w:t xml:space="preserve">mproved </w:t>
            </w:r>
            <w:r w:rsidR="00450E17" w:rsidRPr="001622A0">
              <w:rPr>
                <w:sz w:val="20"/>
                <w:szCs w:val="20"/>
                <w:lang w:val="en-NZ"/>
              </w:rPr>
              <w:t>m</w:t>
            </w:r>
            <w:r w:rsidRPr="001622A0">
              <w:rPr>
                <w:sz w:val="20"/>
                <w:szCs w:val="20"/>
                <w:lang w:val="en-NZ"/>
              </w:rPr>
              <w:t xml:space="preserve">ental </w:t>
            </w:r>
            <w:r w:rsidR="00450E17" w:rsidRPr="001622A0">
              <w:rPr>
                <w:sz w:val="20"/>
                <w:szCs w:val="20"/>
                <w:lang w:val="en-NZ"/>
              </w:rPr>
              <w:t>h</w:t>
            </w:r>
            <w:r w:rsidRPr="001622A0">
              <w:rPr>
                <w:sz w:val="20"/>
                <w:szCs w:val="20"/>
                <w:lang w:val="en-NZ"/>
              </w:rPr>
              <w:t xml:space="preserve">ealth </w:t>
            </w:r>
            <w:r w:rsidR="00450E17" w:rsidRPr="001622A0">
              <w:rPr>
                <w:sz w:val="20"/>
                <w:szCs w:val="20"/>
                <w:lang w:val="en-NZ"/>
              </w:rPr>
              <w:t>o</w:t>
            </w:r>
            <w:r w:rsidRPr="001622A0">
              <w:rPr>
                <w:sz w:val="20"/>
                <w:szCs w:val="20"/>
                <w:lang w:val="en-NZ"/>
              </w:rPr>
              <w:t xml:space="preserve">utcomes through </w:t>
            </w:r>
            <w:proofErr w:type="spellStart"/>
            <w:r w:rsidRPr="001622A0">
              <w:rPr>
                <w:sz w:val="20"/>
                <w:szCs w:val="20"/>
                <w:lang w:val="en-NZ"/>
              </w:rPr>
              <w:t>Hāpaitia</w:t>
            </w:r>
            <w:proofErr w:type="spellEnd"/>
            <w:r w:rsidRPr="001622A0">
              <w:rPr>
                <w:sz w:val="20"/>
                <w:szCs w:val="20"/>
                <w:lang w:val="en-NZ"/>
              </w:rPr>
              <w:t xml:space="preserve"> </w:t>
            </w:r>
            <w:proofErr w:type="spellStart"/>
            <w:r w:rsidRPr="001622A0">
              <w:rPr>
                <w:sz w:val="20"/>
                <w:szCs w:val="20"/>
                <w:lang w:val="en-NZ"/>
              </w:rPr>
              <w:t>te</w:t>
            </w:r>
            <w:proofErr w:type="spellEnd"/>
            <w:r w:rsidRPr="001622A0">
              <w:rPr>
                <w:sz w:val="20"/>
                <w:szCs w:val="20"/>
                <w:lang w:val="en-NZ"/>
              </w:rPr>
              <w:t xml:space="preserve"> </w:t>
            </w:r>
            <w:proofErr w:type="spellStart"/>
            <w:r w:rsidRPr="001622A0">
              <w:rPr>
                <w:sz w:val="20"/>
                <w:szCs w:val="20"/>
                <w:lang w:val="en-NZ"/>
              </w:rPr>
              <w:t>Oranga</w:t>
            </w:r>
            <w:proofErr w:type="spellEnd"/>
            <w:r w:rsidRPr="001622A0">
              <w:rPr>
                <w:sz w:val="20"/>
                <w:szCs w:val="20"/>
                <w:lang w:val="en-NZ"/>
              </w:rPr>
              <w:t xml:space="preserve"> </w:t>
            </w:r>
            <w:proofErr w:type="spellStart"/>
            <w:r w:rsidRPr="001622A0">
              <w:rPr>
                <w:sz w:val="20"/>
                <w:szCs w:val="20"/>
                <w:lang w:val="en-NZ"/>
              </w:rPr>
              <w:t>Tangata</w:t>
            </w:r>
            <w:proofErr w:type="spellEnd"/>
            <w:r w:rsidR="00450E17" w:rsidRPr="001622A0">
              <w:rPr>
                <w:sz w:val="20"/>
                <w:szCs w:val="20"/>
                <w:lang w:val="en-NZ"/>
              </w:rPr>
              <w:t>—</w:t>
            </w:r>
            <w:r w:rsidRPr="001622A0">
              <w:rPr>
                <w:sz w:val="20"/>
                <w:szCs w:val="20"/>
                <w:lang w:val="en-NZ"/>
              </w:rPr>
              <w:t>Safe and Effective Justice programme</w:t>
            </w:r>
          </w:p>
        </w:tc>
        <w:tc>
          <w:tcPr>
            <w:tcW w:w="6237" w:type="dxa"/>
            <w:hideMark/>
          </w:tcPr>
          <w:p w14:paraId="6516CF8B" w14:textId="77777777" w:rsidR="00231907" w:rsidRPr="001622A0" w:rsidRDefault="002978AE" w:rsidP="004B3C06">
            <w:pPr>
              <w:spacing w:after="160"/>
              <w:rPr>
                <w:sz w:val="20"/>
                <w:szCs w:val="20"/>
                <w:lang w:val="en-NZ"/>
              </w:rPr>
            </w:pPr>
            <w:r w:rsidRPr="001622A0">
              <w:rPr>
                <w:sz w:val="20"/>
                <w:szCs w:val="20"/>
                <w:lang w:val="en-NZ"/>
              </w:rPr>
              <w:t xml:space="preserve">This initiative funded Victim Support to employ specialist caseworkers to support families bereaved by homicide in their recovery and help them navigate the criminal justice system. The Homicide Caseworker Service offers tailored wraparound support during this extremely traumatic time. Whānau can also access funded trauma counselling through the Victim Assistance Scheme. These families have a single, consistent, professional point of contact until they no longer need it, or their engagement with the criminal justice system ends. </w:t>
            </w:r>
          </w:p>
          <w:p w14:paraId="2540E8AD" w14:textId="7BDE542B" w:rsidR="002978AE" w:rsidRPr="001622A0" w:rsidRDefault="00231907" w:rsidP="004B3C06">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2978AE" w:rsidRPr="001622A0">
              <w:rPr>
                <w:sz w:val="20"/>
                <w:szCs w:val="20"/>
                <w:lang w:val="en-NZ"/>
              </w:rPr>
              <w:t xml:space="preserve">As </w:t>
            </w:r>
            <w:r w:rsidRPr="001622A0">
              <w:rPr>
                <w:sz w:val="20"/>
                <w:szCs w:val="20"/>
                <w:lang w:val="en-NZ"/>
              </w:rPr>
              <w:t>of</w:t>
            </w:r>
            <w:r w:rsidR="002978AE" w:rsidRPr="001622A0">
              <w:rPr>
                <w:sz w:val="20"/>
                <w:szCs w:val="20"/>
                <w:lang w:val="en-NZ"/>
              </w:rPr>
              <w:t xml:space="preserve"> 1 July 2023, all funding had been allocated. In 2022/23,</w:t>
            </w:r>
            <w:r w:rsidR="00450E17" w:rsidRPr="001622A0">
              <w:rPr>
                <w:sz w:val="20"/>
                <w:szCs w:val="20"/>
                <w:lang w:val="en-NZ"/>
              </w:rPr>
              <w:t xml:space="preserve"> the Homicide Caseworker Service</w:t>
            </w:r>
            <w:r w:rsidR="002978AE" w:rsidRPr="001622A0">
              <w:rPr>
                <w:sz w:val="20"/>
                <w:szCs w:val="20"/>
                <w:lang w:val="en-NZ"/>
              </w:rPr>
              <w:t xml:space="preserve"> </w:t>
            </w:r>
            <w:r w:rsidR="00450E17" w:rsidRPr="001622A0">
              <w:rPr>
                <w:sz w:val="20"/>
                <w:szCs w:val="20"/>
                <w:lang w:val="en-NZ"/>
              </w:rPr>
              <w:t xml:space="preserve">supported </w:t>
            </w:r>
            <w:r w:rsidR="002978AE" w:rsidRPr="001622A0">
              <w:rPr>
                <w:sz w:val="20"/>
                <w:szCs w:val="20"/>
                <w:lang w:val="en-NZ"/>
              </w:rPr>
              <w:t xml:space="preserve">1,984 people. </w:t>
            </w:r>
          </w:p>
        </w:tc>
        <w:tc>
          <w:tcPr>
            <w:tcW w:w="1275" w:type="dxa"/>
            <w:shd w:val="clear" w:color="auto" w:fill="D6EAF0"/>
            <w:hideMark/>
          </w:tcPr>
          <w:p w14:paraId="462AE986" w14:textId="77777777" w:rsidR="002978AE" w:rsidRPr="001622A0" w:rsidRDefault="002978AE" w:rsidP="002978AE">
            <w:pPr>
              <w:jc w:val="center"/>
              <w:rPr>
                <w:b/>
                <w:bCs/>
                <w:sz w:val="20"/>
                <w:szCs w:val="20"/>
                <w:lang w:val="en-NZ"/>
              </w:rPr>
            </w:pPr>
            <w:r w:rsidRPr="001622A0">
              <w:rPr>
                <w:b/>
                <w:bCs/>
                <w:sz w:val="20"/>
                <w:szCs w:val="20"/>
                <w:lang w:val="en-NZ"/>
              </w:rPr>
              <w:t>Justice</w:t>
            </w:r>
          </w:p>
        </w:tc>
        <w:tc>
          <w:tcPr>
            <w:tcW w:w="1134" w:type="dxa"/>
            <w:noWrap/>
            <w:hideMark/>
          </w:tcPr>
          <w:p w14:paraId="774D87C0" w14:textId="77777777" w:rsidR="002978AE" w:rsidRPr="001622A0" w:rsidRDefault="002978AE" w:rsidP="002978AE">
            <w:pPr>
              <w:jc w:val="right"/>
              <w:rPr>
                <w:sz w:val="20"/>
                <w:szCs w:val="20"/>
                <w:lang w:val="en-NZ"/>
              </w:rPr>
            </w:pPr>
            <w:r w:rsidRPr="001622A0">
              <w:rPr>
                <w:sz w:val="20"/>
                <w:szCs w:val="20"/>
                <w:lang w:val="en-NZ"/>
              </w:rPr>
              <w:t>6.226</w:t>
            </w:r>
          </w:p>
        </w:tc>
        <w:tc>
          <w:tcPr>
            <w:tcW w:w="1134" w:type="dxa"/>
            <w:noWrap/>
            <w:hideMark/>
          </w:tcPr>
          <w:p w14:paraId="745DDB4A" w14:textId="77777777" w:rsidR="002978AE" w:rsidRPr="001622A0" w:rsidRDefault="002978AE" w:rsidP="002978AE">
            <w:pPr>
              <w:jc w:val="right"/>
              <w:rPr>
                <w:sz w:val="20"/>
                <w:szCs w:val="20"/>
                <w:lang w:val="en-NZ"/>
              </w:rPr>
            </w:pPr>
            <w:r w:rsidRPr="001622A0">
              <w:rPr>
                <w:sz w:val="20"/>
                <w:szCs w:val="20"/>
                <w:lang w:val="en-NZ"/>
              </w:rPr>
              <w:t>6.226</w:t>
            </w:r>
          </w:p>
        </w:tc>
        <w:tc>
          <w:tcPr>
            <w:tcW w:w="1134" w:type="dxa"/>
            <w:noWrap/>
            <w:hideMark/>
          </w:tcPr>
          <w:p w14:paraId="4FB2A08A"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12C5B550"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2AB54E02" w14:textId="77777777" w:rsidTr="00086AE6">
        <w:trPr>
          <w:trHeight w:val="1310"/>
        </w:trPr>
        <w:tc>
          <w:tcPr>
            <w:tcW w:w="993" w:type="dxa"/>
            <w:shd w:val="clear" w:color="auto" w:fill="D6EAF0"/>
            <w:noWrap/>
            <w:hideMark/>
          </w:tcPr>
          <w:p w14:paraId="5CC4E4EA"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088ECF8F" w14:textId="350B40F2" w:rsidR="002978AE" w:rsidRPr="001622A0" w:rsidRDefault="002978AE" w:rsidP="004B3C06">
            <w:pPr>
              <w:spacing w:after="160"/>
              <w:rPr>
                <w:sz w:val="20"/>
                <w:szCs w:val="20"/>
                <w:lang w:val="en-NZ"/>
              </w:rPr>
            </w:pPr>
            <w:r w:rsidRPr="001622A0">
              <w:rPr>
                <w:sz w:val="20"/>
                <w:szCs w:val="20"/>
                <w:lang w:val="en-NZ"/>
              </w:rPr>
              <w:t>Te Ara Oranga</w:t>
            </w:r>
            <w:r w:rsidR="00450E17" w:rsidRPr="001622A0">
              <w:rPr>
                <w:sz w:val="20"/>
                <w:szCs w:val="20"/>
                <w:lang w:val="en-NZ"/>
              </w:rPr>
              <w:t>—</w:t>
            </w:r>
            <w:r w:rsidRPr="001622A0">
              <w:rPr>
                <w:sz w:val="20"/>
                <w:szCs w:val="20"/>
                <w:lang w:val="en-NZ"/>
              </w:rPr>
              <w:t>methamphetamine harm reduction programme in Northland</w:t>
            </w:r>
          </w:p>
        </w:tc>
        <w:tc>
          <w:tcPr>
            <w:tcW w:w="6237" w:type="dxa"/>
            <w:hideMark/>
          </w:tcPr>
          <w:p w14:paraId="69BD5FA9" w14:textId="77777777" w:rsidR="002978AE" w:rsidRPr="001622A0" w:rsidRDefault="002978AE" w:rsidP="004B3C06">
            <w:pPr>
              <w:spacing w:after="160"/>
              <w:rPr>
                <w:sz w:val="20"/>
                <w:szCs w:val="20"/>
                <w:lang w:val="en-NZ"/>
              </w:rPr>
            </w:pPr>
            <w:r w:rsidRPr="001622A0">
              <w:rPr>
                <w:sz w:val="20"/>
                <w:szCs w:val="20"/>
                <w:lang w:val="en-NZ"/>
              </w:rPr>
              <w:t>Continuing the successful joint initiative between Northland DHB and Police to reduce harm from methamphetamine.</w:t>
            </w:r>
          </w:p>
        </w:tc>
        <w:tc>
          <w:tcPr>
            <w:tcW w:w="1275" w:type="dxa"/>
            <w:shd w:val="clear" w:color="auto" w:fill="D6EAF0"/>
            <w:hideMark/>
          </w:tcPr>
          <w:p w14:paraId="210BD7DF" w14:textId="77777777" w:rsidR="002978AE" w:rsidRPr="001622A0" w:rsidRDefault="002978AE" w:rsidP="002978AE">
            <w:pPr>
              <w:jc w:val="center"/>
              <w:rPr>
                <w:b/>
                <w:bCs/>
                <w:sz w:val="20"/>
                <w:szCs w:val="20"/>
                <w:lang w:val="en-NZ"/>
              </w:rPr>
            </w:pPr>
            <w:r w:rsidRPr="001622A0">
              <w:rPr>
                <w:b/>
                <w:bCs/>
                <w:sz w:val="20"/>
                <w:szCs w:val="20"/>
                <w:lang w:val="en-NZ"/>
              </w:rPr>
              <w:t>Health</w:t>
            </w:r>
          </w:p>
        </w:tc>
        <w:tc>
          <w:tcPr>
            <w:tcW w:w="1134" w:type="dxa"/>
            <w:noWrap/>
            <w:hideMark/>
          </w:tcPr>
          <w:p w14:paraId="5E655B0E" w14:textId="77777777" w:rsidR="002978AE" w:rsidRPr="001622A0" w:rsidRDefault="002978AE" w:rsidP="002978AE">
            <w:pPr>
              <w:jc w:val="right"/>
              <w:rPr>
                <w:sz w:val="20"/>
                <w:szCs w:val="20"/>
                <w:lang w:val="en-NZ"/>
              </w:rPr>
            </w:pPr>
            <w:r w:rsidRPr="001622A0">
              <w:rPr>
                <w:sz w:val="20"/>
                <w:szCs w:val="20"/>
                <w:lang w:val="en-NZ"/>
              </w:rPr>
              <w:t>4.000</w:t>
            </w:r>
          </w:p>
        </w:tc>
        <w:tc>
          <w:tcPr>
            <w:tcW w:w="1134" w:type="dxa"/>
            <w:noWrap/>
            <w:hideMark/>
          </w:tcPr>
          <w:p w14:paraId="71630824" w14:textId="77777777" w:rsidR="002978AE" w:rsidRPr="001622A0" w:rsidRDefault="002978AE" w:rsidP="002978AE">
            <w:pPr>
              <w:jc w:val="right"/>
              <w:rPr>
                <w:sz w:val="20"/>
                <w:szCs w:val="20"/>
                <w:lang w:val="en-NZ"/>
              </w:rPr>
            </w:pPr>
            <w:r w:rsidRPr="001622A0">
              <w:rPr>
                <w:sz w:val="20"/>
                <w:szCs w:val="20"/>
                <w:lang w:val="en-NZ"/>
              </w:rPr>
              <w:t>4.028</w:t>
            </w:r>
          </w:p>
        </w:tc>
        <w:tc>
          <w:tcPr>
            <w:tcW w:w="1134" w:type="dxa"/>
            <w:noWrap/>
            <w:hideMark/>
          </w:tcPr>
          <w:p w14:paraId="7F3C4808"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46A45DF5" w14:textId="77777777" w:rsidR="002978AE" w:rsidRPr="001622A0" w:rsidRDefault="002978AE" w:rsidP="002978AE">
            <w:pPr>
              <w:jc w:val="right"/>
              <w:rPr>
                <w:sz w:val="20"/>
                <w:szCs w:val="20"/>
                <w:lang w:val="en-NZ"/>
              </w:rPr>
            </w:pPr>
            <w:r w:rsidRPr="001622A0">
              <w:rPr>
                <w:sz w:val="20"/>
                <w:szCs w:val="20"/>
                <w:lang w:val="en-NZ"/>
              </w:rPr>
              <w:t>(0.028)</w:t>
            </w:r>
          </w:p>
        </w:tc>
      </w:tr>
      <w:tr w:rsidR="002978AE" w:rsidRPr="001622A0" w14:paraId="02109D37" w14:textId="77777777" w:rsidTr="00086AE6">
        <w:trPr>
          <w:trHeight w:val="480"/>
        </w:trPr>
        <w:tc>
          <w:tcPr>
            <w:tcW w:w="993" w:type="dxa"/>
            <w:shd w:val="clear" w:color="auto" w:fill="D6EAF0"/>
            <w:noWrap/>
            <w:hideMark/>
          </w:tcPr>
          <w:p w14:paraId="087E5994" w14:textId="77777777" w:rsidR="002978AE" w:rsidRPr="001622A0" w:rsidRDefault="002978AE" w:rsidP="002978AE">
            <w:pPr>
              <w:rPr>
                <w:b/>
                <w:bCs/>
                <w:sz w:val="20"/>
                <w:szCs w:val="20"/>
                <w:lang w:val="en-NZ"/>
              </w:rPr>
            </w:pPr>
            <w:r w:rsidRPr="001622A0">
              <w:rPr>
                <w:b/>
                <w:bCs/>
                <w:sz w:val="20"/>
                <w:szCs w:val="20"/>
                <w:lang w:val="en-NZ"/>
              </w:rPr>
              <w:t>2019</w:t>
            </w:r>
          </w:p>
        </w:tc>
        <w:tc>
          <w:tcPr>
            <w:tcW w:w="8222" w:type="dxa"/>
            <w:gridSpan w:val="2"/>
            <w:shd w:val="clear" w:color="auto" w:fill="D6EAF0"/>
            <w:noWrap/>
            <w:hideMark/>
          </w:tcPr>
          <w:p w14:paraId="7DD73CC7" w14:textId="5AD2AB87" w:rsidR="002978AE" w:rsidRPr="001622A0" w:rsidRDefault="002978AE" w:rsidP="002978AE">
            <w:pPr>
              <w:rPr>
                <w:b/>
                <w:bCs/>
                <w:sz w:val="20"/>
                <w:szCs w:val="20"/>
                <w:lang w:val="en-NZ"/>
              </w:rPr>
            </w:pPr>
            <w:r w:rsidRPr="001622A0">
              <w:rPr>
                <w:b/>
                <w:bCs/>
                <w:sz w:val="20"/>
                <w:szCs w:val="20"/>
                <w:lang w:val="en-NZ"/>
              </w:rPr>
              <w:t>Strengthening existing mental health services</w:t>
            </w:r>
          </w:p>
        </w:tc>
        <w:tc>
          <w:tcPr>
            <w:tcW w:w="1275" w:type="dxa"/>
            <w:shd w:val="clear" w:color="auto" w:fill="D6EAF0"/>
            <w:hideMark/>
          </w:tcPr>
          <w:p w14:paraId="4543A3E4" w14:textId="4D432C28" w:rsidR="002978AE" w:rsidRPr="001622A0" w:rsidRDefault="002978AE" w:rsidP="002978AE">
            <w:pPr>
              <w:jc w:val="center"/>
              <w:rPr>
                <w:b/>
                <w:bCs/>
                <w:sz w:val="20"/>
                <w:szCs w:val="20"/>
                <w:lang w:val="en-NZ"/>
              </w:rPr>
            </w:pPr>
          </w:p>
        </w:tc>
        <w:tc>
          <w:tcPr>
            <w:tcW w:w="1134" w:type="dxa"/>
            <w:shd w:val="clear" w:color="auto" w:fill="D6EAF0"/>
            <w:noWrap/>
            <w:vAlign w:val="center"/>
            <w:hideMark/>
          </w:tcPr>
          <w:p w14:paraId="4EF33692" w14:textId="01D1FC61"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487.568</w:t>
            </w:r>
          </w:p>
        </w:tc>
        <w:tc>
          <w:tcPr>
            <w:tcW w:w="1134" w:type="dxa"/>
            <w:shd w:val="clear" w:color="auto" w:fill="D6EAF0"/>
            <w:noWrap/>
            <w:vAlign w:val="center"/>
            <w:hideMark/>
          </w:tcPr>
          <w:p w14:paraId="63816996" w14:textId="7963F4B1"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302.139</w:t>
            </w:r>
          </w:p>
        </w:tc>
        <w:tc>
          <w:tcPr>
            <w:tcW w:w="1134" w:type="dxa"/>
            <w:shd w:val="clear" w:color="auto" w:fill="D6EAF0"/>
            <w:noWrap/>
            <w:vAlign w:val="center"/>
            <w:hideMark/>
          </w:tcPr>
          <w:p w14:paraId="76BC8491" w14:textId="7D7CE2EB"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120.705</w:t>
            </w:r>
          </w:p>
        </w:tc>
        <w:tc>
          <w:tcPr>
            <w:tcW w:w="993" w:type="dxa"/>
            <w:shd w:val="clear" w:color="auto" w:fill="D6EAF0"/>
            <w:noWrap/>
            <w:vAlign w:val="center"/>
            <w:hideMark/>
          </w:tcPr>
          <w:p w14:paraId="3936B027" w14:textId="78850B14"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64.724</w:t>
            </w:r>
          </w:p>
        </w:tc>
      </w:tr>
      <w:tr w:rsidR="002978AE" w:rsidRPr="001622A0" w14:paraId="1CF3F0A6" w14:textId="77777777" w:rsidTr="00086AE6">
        <w:trPr>
          <w:trHeight w:val="274"/>
        </w:trPr>
        <w:tc>
          <w:tcPr>
            <w:tcW w:w="993" w:type="dxa"/>
            <w:shd w:val="clear" w:color="auto" w:fill="D6EAF0"/>
            <w:noWrap/>
            <w:hideMark/>
          </w:tcPr>
          <w:p w14:paraId="526C00AD" w14:textId="77777777" w:rsidR="002978AE" w:rsidRPr="001622A0" w:rsidRDefault="002978AE" w:rsidP="004B3C06">
            <w:pPr>
              <w:spacing w:after="160"/>
              <w:rPr>
                <w:b/>
                <w:bCs/>
                <w:sz w:val="20"/>
                <w:szCs w:val="20"/>
                <w:lang w:val="en-NZ"/>
              </w:rPr>
            </w:pPr>
            <w:r w:rsidRPr="001622A0">
              <w:rPr>
                <w:b/>
                <w:bCs/>
                <w:sz w:val="20"/>
                <w:szCs w:val="20"/>
                <w:lang w:val="en-NZ"/>
              </w:rPr>
              <w:t>2019</w:t>
            </w:r>
          </w:p>
        </w:tc>
        <w:tc>
          <w:tcPr>
            <w:tcW w:w="1985" w:type="dxa"/>
            <w:hideMark/>
          </w:tcPr>
          <w:p w14:paraId="1462C172" w14:textId="77777777" w:rsidR="002978AE" w:rsidRPr="001622A0" w:rsidRDefault="002978AE" w:rsidP="004B3C06">
            <w:pPr>
              <w:spacing w:after="160"/>
              <w:rPr>
                <w:sz w:val="20"/>
                <w:szCs w:val="20"/>
                <w:lang w:val="en-NZ"/>
              </w:rPr>
            </w:pPr>
            <w:r w:rsidRPr="001622A0">
              <w:rPr>
                <w:sz w:val="20"/>
                <w:szCs w:val="20"/>
                <w:lang w:val="en-NZ"/>
              </w:rPr>
              <w:t xml:space="preserve">Uplift to DHB funding ringfenced for specialist MHA services </w:t>
            </w:r>
          </w:p>
        </w:tc>
        <w:tc>
          <w:tcPr>
            <w:tcW w:w="6237" w:type="dxa"/>
            <w:hideMark/>
          </w:tcPr>
          <w:p w14:paraId="2BA3FFAB" w14:textId="3BBA8E77" w:rsidR="002978AE" w:rsidRPr="001622A0" w:rsidRDefault="001B3B9E" w:rsidP="004B3C06">
            <w:pPr>
              <w:spacing w:after="160"/>
              <w:rPr>
                <w:sz w:val="20"/>
                <w:szCs w:val="20"/>
                <w:lang w:val="en-NZ"/>
              </w:rPr>
            </w:pPr>
            <w:r w:rsidRPr="001622A0">
              <w:rPr>
                <w:sz w:val="20"/>
                <w:szCs w:val="20"/>
                <w:lang w:val="en-NZ"/>
              </w:rPr>
              <w:t>All funds were allocated to former DHBs for specialist mental health and addiction services.</w:t>
            </w:r>
          </w:p>
        </w:tc>
        <w:tc>
          <w:tcPr>
            <w:tcW w:w="1275" w:type="dxa"/>
            <w:shd w:val="clear" w:color="auto" w:fill="D6EAF0"/>
            <w:hideMark/>
          </w:tcPr>
          <w:p w14:paraId="4D940103" w14:textId="77777777" w:rsidR="002978AE" w:rsidRPr="001622A0" w:rsidRDefault="002978AE" w:rsidP="004B3C06">
            <w:pPr>
              <w:spacing w:after="160"/>
              <w:jc w:val="center"/>
              <w:rPr>
                <w:b/>
                <w:bCs/>
                <w:sz w:val="20"/>
                <w:szCs w:val="20"/>
                <w:lang w:val="en-NZ"/>
              </w:rPr>
            </w:pPr>
            <w:r w:rsidRPr="001622A0">
              <w:rPr>
                <w:b/>
                <w:bCs/>
                <w:sz w:val="20"/>
                <w:szCs w:val="20"/>
                <w:lang w:val="en-NZ"/>
              </w:rPr>
              <w:t>Health</w:t>
            </w:r>
          </w:p>
        </w:tc>
        <w:tc>
          <w:tcPr>
            <w:tcW w:w="1134" w:type="dxa"/>
            <w:noWrap/>
            <w:hideMark/>
          </w:tcPr>
          <w:p w14:paraId="41F7AB47" w14:textId="77777777" w:rsidR="002978AE" w:rsidRPr="001622A0" w:rsidRDefault="002978AE" w:rsidP="004B3C06">
            <w:pPr>
              <w:spacing w:after="160"/>
              <w:jc w:val="right"/>
              <w:rPr>
                <w:sz w:val="20"/>
                <w:szCs w:val="20"/>
                <w:lang w:val="en-NZ"/>
              </w:rPr>
            </w:pPr>
            <w:r w:rsidRPr="001622A0">
              <w:rPr>
                <w:sz w:val="20"/>
                <w:szCs w:val="20"/>
                <w:lang w:val="en-NZ"/>
              </w:rPr>
              <w:t>213.088</w:t>
            </w:r>
          </w:p>
        </w:tc>
        <w:tc>
          <w:tcPr>
            <w:tcW w:w="1134" w:type="dxa"/>
            <w:noWrap/>
            <w:hideMark/>
          </w:tcPr>
          <w:p w14:paraId="55729ECE" w14:textId="77777777" w:rsidR="002978AE" w:rsidRPr="001622A0" w:rsidRDefault="002978AE" w:rsidP="004B3C06">
            <w:pPr>
              <w:spacing w:after="160"/>
              <w:jc w:val="right"/>
              <w:rPr>
                <w:sz w:val="20"/>
                <w:szCs w:val="20"/>
                <w:lang w:val="en-NZ"/>
              </w:rPr>
            </w:pPr>
            <w:r w:rsidRPr="001622A0">
              <w:rPr>
                <w:sz w:val="20"/>
                <w:szCs w:val="20"/>
                <w:lang w:val="en-NZ"/>
              </w:rPr>
              <w:t>213.088</w:t>
            </w:r>
          </w:p>
        </w:tc>
        <w:tc>
          <w:tcPr>
            <w:tcW w:w="1134" w:type="dxa"/>
            <w:noWrap/>
            <w:hideMark/>
          </w:tcPr>
          <w:p w14:paraId="294320C6" w14:textId="77777777" w:rsidR="002978AE" w:rsidRPr="001622A0" w:rsidRDefault="002978AE" w:rsidP="004B3C06">
            <w:pPr>
              <w:spacing w:after="160"/>
              <w:jc w:val="right"/>
              <w:rPr>
                <w:sz w:val="20"/>
                <w:szCs w:val="20"/>
                <w:lang w:val="en-NZ"/>
              </w:rPr>
            </w:pPr>
            <w:r w:rsidRPr="001622A0">
              <w:rPr>
                <w:sz w:val="20"/>
                <w:szCs w:val="20"/>
                <w:lang w:val="en-NZ"/>
              </w:rPr>
              <w:t>0.000</w:t>
            </w:r>
          </w:p>
        </w:tc>
        <w:tc>
          <w:tcPr>
            <w:tcW w:w="993" w:type="dxa"/>
            <w:noWrap/>
            <w:hideMark/>
          </w:tcPr>
          <w:p w14:paraId="0F4D20E7" w14:textId="77777777" w:rsidR="002978AE" w:rsidRPr="001622A0" w:rsidRDefault="002978AE" w:rsidP="004B3C06">
            <w:pPr>
              <w:spacing w:after="160"/>
              <w:jc w:val="right"/>
              <w:rPr>
                <w:sz w:val="20"/>
                <w:szCs w:val="20"/>
                <w:lang w:val="en-NZ"/>
              </w:rPr>
            </w:pPr>
            <w:r w:rsidRPr="001622A0">
              <w:rPr>
                <w:sz w:val="20"/>
                <w:szCs w:val="20"/>
                <w:lang w:val="en-NZ"/>
              </w:rPr>
              <w:t>0.000</w:t>
            </w:r>
          </w:p>
        </w:tc>
      </w:tr>
      <w:tr w:rsidR="002978AE" w:rsidRPr="001622A0" w14:paraId="41755488" w14:textId="77777777" w:rsidTr="00086AE6">
        <w:trPr>
          <w:trHeight w:val="2259"/>
        </w:trPr>
        <w:tc>
          <w:tcPr>
            <w:tcW w:w="993" w:type="dxa"/>
            <w:shd w:val="clear" w:color="auto" w:fill="D6EAF0"/>
            <w:noWrap/>
            <w:hideMark/>
          </w:tcPr>
          <w:p w14:paraId="5563C2A8" w14:textId="77777777" w:rsidR="002978AE" w:rsidRPr="001622A0" w:rsidRDefault="002978AE" w:rsidP="002978AE">
            <w:pPr>
              <w:rPr>
                <w:b/>
                <w:bCs/>
                <w:sz w:val="20"/>
                <w:szCs w:val="20"/>
                <w:lang w:val="en-NZ"/>
              </w:rPr>
            </w:pPr>
            <w:r w:rsidRPr="001622A0">
              <w:rPr>
                <w:b/>
                <w:bCs/>
                <w:sz w:val="20"/>
                <w:szCs w:val="20"/>
                <w:lang w:val="en-NZ"/>
              </w:rPr>
              <w:lastRenderedPageBreak/>
              <w:t>2019</w:t>
            </w:r>
          </w:p>
        </w:tc>
        <w:tc>
          <w:tcPr>
            <w:tcW w:w="1985" w:type="dxa"/>
            <w:hideMark/>
          </w:tcPr>
          <w:p w14:paraId="6F2F8344" w14:textId="662B522B" w:rsidR="002978AE" w:rsidRPr="001622A0" w:rsidRDefault="002978AE" w:rsidP="002978AE">
            <w:pPr>
              <w:rPr>
                <w:sz w:val="20"/>
                <w:szCs w:val="20"/>
                <w:lang w:val="en-NZ"/>
              </w:rPr>
            </w:pPr>
            <w:r w:rsidRPr="001622A0">
              <w:rPr>
                <w:sz w:val="20"/>
                <w:szCs w:val="20"/>
                <w:lang w:val="en-NZ"/>
              </w:rPr>
              <w:t>Enhancing forensic services for adults, including additional FTE and training courses for staff with wraparound support</w:t>
            </w:r>
          </w:p>
        </w:tc>
        <w:tc>
          <w:tcPr>
            <w:tcW w:w="6237" w:type="dxa"/>
            <w:hideMark/>
          </w:tcPr>
          <w:p w14:paraId="3771084F" w14:textId="67797378" w:rsidR="00BD375B" w:rsidRPr="001622A0" w:rsidRDefault="002978AE" w:rsidP="004B3C06">
            <w:pPr>
              <w:spacing w:after="160"/>
              <w:rPr>
                <w:sz w:val="20"/>
                <w:szCs w:val="20"/>
                <w:lang w:val="en-NZ"/>
              </w:rPr>
            </w:pPr>
            <w:r w:rsidRPr="001622A0">
              <w:rPr>
                <w:sz w:val="20"/>
                <w:szCs w:val="20"/>
                <w:lang w:val="en-NZ"/>
              </w:rPr>
              <w:t xml:space="preserve">Most of the funding has been allocated to additional FTE and beds for both existing and new adult community-based forensic step-down services in the </w:t>
            </w:r>
            <w:r w:rsidR="00CD1B54" w:rsidRPr="001622A0">
              <w:rPr>
                <w:sz w:val="20"/>
                <w:szCs w:val="20"/>
                <w:lang w:val="en-NZ"/>
              </w:rPr>
              <w:t xml:space="preserve">five </w:t>
            </w:r>
            <w:r w:rsidRPr="001622A0">
              <w:rPr>
                <w:sz w:val="20"/>
                <w:szCs w:val="20"/>
                <w:lang w:val="en-NZ"/>
              </w:rPr>
              <w:t xml:space="preserve">areas where the regional forensic services are based. </w:t>
            </w:r>
          </w:p>
          <w:p w14:paraId="0CCBB88C" w14:textId="424C66A8" w:rsidR="002978AE" w:rsidRPr="001622A0" w:rsidRDefault="00BD375B" w:rsidP="004B3C06">
            <w:pPr>
              <w:spacing w:after="160"/>
              <w:rPr>
                <w:sz w:val="20"/>
                <w:szCs w:val="20"/>
                <w:lang w:val="en-NZ"/>
              </w:rPr>
            </w:pPr>
            <w:r w:rsidRPr="001622A0">
              <w:rPr>
                <w:b/>
                <w:bCs/>
                <w:sz w:val="20"/>
                <w:szCs w:val="20"/>
                <w:lang w:val="en-NZ"/>
              </w:rPr>
              <w:t>Status update:</w:t>
            </w:r>
            <w:r w:rsidRPr="001622A0">
              <w:rPr>
                <w:sz w:val="20"/>
                <w:szCs w:val="20"/>
                <w:lang w:val="en-NZ"/>
              </w:rPr>
              <w:t xml:space="preserve"> F</w:t>
            </w:r>
            <w:r w:rsidR="002978AE" w:rsidRPr="001622A0">
              <w:rPr>
                <w:sz w:val="20"/>
                <w:szCs w:val="20"/>
                <w:lang w:val="en-NZ"/>
              </w:rPr>
              <w:t>unding</w:t>
            </w:r>
            <w:r w:rsidRPr="001622A0">
              <w:rPr>
                <w:sz w:val="20"/>
                <w:szCs w:val="20"/>
                <w:lang w:val="en-NZ"/>
              </w:rPr>
              <w:t xml:space="preserve"> is</w:t>
            </w:r>
            <w:r w:rsidR="002978AE" w:rsidRPr="001622A0">
              <w:rPr>
                <w:sz w:val="20"/>
                <w:szCs w:val="20"/>
                <w:lang w:val="en-NZ"/>
              </w:rPr>
              <w:t xml:space="preserve"> committed to four of these services as </w:t>
            </w:r>
            <w:r w:rsidR="00011263" w:rsidRPr="001622A0">
              <w:rPr>
                <w:sz w:val="20"/>
                <w:szCs w:val="20"/>
                <w:lang w:val="en-NZ"/>
              </w:rPr>
              <w:t>of</w:t>
            </w:r>
            <w:r w:rsidR="002978AE" w:rsidRPr="001622A0">
              <w:rPr>
                <w:sz w:val="20"/>
                <w:szCs w:val="20"/>
                <w:lang w:val="en-NZ"/>
              </w:rPr>
              <w:t xml:space="preserve"> 30 June 2023</w:t>
            </w:r>
            <w:r w:rsidR="00A73BE2" w:rsidRPr="001622A0">
              <w:rPr>
                <w:sz w:val="20"/>
                <w:szCs w:val="20"/>
                <w:lang w:val="en-NZ"/>
              </w:rPr>
              <w:t>,</w:t>
            </w:r>
            <w:r w:rsidR="002978AE" w:rsidRPr="001622A0">
              <w:rPr>
                <w:sz w:val="20"/>
                <w:szCs w:val="20"/>
                <w:lang w:val="en-NZ"/>
              </w:rPr>
              <w:t xml:space="preserve"> </w:t>
            </w:r>
            <w:r w:rsidR="00A73BE2" w:rsidRPr="001622A0">
              <w:rPr>
                <w:sz w:val="20"/>
                <w:szCs w:val="20"/>
                <w:lang w:val="en-NZ"/>
              </w:rPr>
              <w:t xml:space="preserve">with </w:t>
            </w:r>
            <w:r w:rsidR="002978AE" w:rsidRPr="001622A0">
              <w:rPr>
                <w:sz w:val="20"/>
                <w:szCs w:val="20"/>
                <w:lang w:val="en-NZ"/>
              </w:rPr>
              <w:t>further work on the fifth area (Waikato district)</w:t>
            </w:r>
            <w:r w:rsidR="00450E17" w:rsidRPr="001622A0">
              <w:rPr>
                <w:sz w:val="20"/>
                <w:szCs w:val="20"/>
                <w:lang w:val="en-NZ"/>
              </w:rPr>
              <w:t xml:space="preserve"> to follow</w:t>
            </w:r>
            <w:r w:rsidR="002978AE" w:rsidRPr="001622A0">
              <w:rPr>
                <w:sz w:val="20"/>
                <w:szCs w:val="20"/>
                <w:lang w:val="en-NZ"/>
              </w:rPr>
              <w:t xml:space="preserve"> in 2023/24.</w:t>
            </w:r>
            <w:r w:rsidR="00681CBC" w:rsidRPr="001622A0">
              <w:rPr>
                <w:sz w:val="20"/>
                <w:szCs w:val="20"/>
                <w:lang w:val="en-NZ"/>
              </w:rPr>
              <w:t xml:space="preserve"> </w:t>
            </w:r>
            <w:r w:rsidR="002978AE" w:rsidRPr="001622A0">
              <w:rPr>
                <w:sz w:val="20"/>
                <w:szCs w:val="20"/>
                <w:lang w:val="en-NZ"/>
              </w:rPr>
              <w:t xml:space="preserve">Service delivery is on track for the other four step-down services, with 87% of FTE in place as </w:t>
            </w:r>
            <w:r w:rsidR="00DD6923" w:rsidRPr="001622A0">
              <w:rPr>
                <w:sz w:val="20"/>
                <w:szCs w:val="20"/>
                <w:lang w:val="en-NZ"/>
              </w:rPr>
              <w:t>of</w:t>
            </w:r>
            <w:r w:rsidR="002978AE" w:rsidRPr="001622A0">
              <w:rPr>
                <w:sz w:val="20"/>
                <w:szCs w:val="20"/>
                <w:lang w:val="en-NZ"/>
              </w:rPr>
              <w:t xml:space="preserve"> 30 June 2023. A small amount has also been used for workforce development and prison in-reach services.</w:t>
            </w:r>
          </w:p>
        </w:tc>
        <w:tc>
          <w:tcPr>
            <w:tcW w:w="1275" w:type="dxa"/>
            <w:shd w:val="clear" w:color="auto" w:fill="D6EAF0"/>
            <w:hideMark/>
          </w:tcPr>
          <w:p w14:paraId="7E739B9C" w14:textId="77777777" w:rsidR="002978AE" w:rsidRPr="001622A0" w:rsidRDefault="002978AE" w:rsidP="002978AE">
            <w:pPr>
              <w:jc w:val="center"/>
              <w:rPr>
                <w:b/>
                <w:bCs/>
                <w:sz w:val="20"/>
                <w:szCs w:val="20"/>
                <w:lang w:val="en-NZ"/>
              </w:rPr>
            </w:pPr>
            <w:r w:rsidRPr="001622A0">
              <w:rPr>
                <w:b/>
                <w:bCs/>
                <w:sz w:val="20"/>
                <w:szCs w:val="20"/>
                <w:lang w:val="en-NZ"/>
              </w:rPr>
              <w:t>Health</w:t>
            </w:r>
          </w:p>
        </w:tc>
        <w:tc>
          <w:tcPr>
            <w:tcW w:w="1134" w:type="dxa"/>
            <w:noWrap/>
            <w:hideMark/>
          </w:tcPr>
          <w:p w14:paraId="3425BE30" w14:textId="77777777" w:rsidR="002978AE" w:rsidRPr="001622A0" w:rsidRDefault="002978AE" w:rsidP="002978AE">
            <w:pPr>
              <w:jc w:val="right"/>
              <w:rPr>
                <w:sz w:val="20"/>
                <w:szCs w:val="20"/>
                <w:lang w:val="en-NZ"/>
              </w:rPr>
            </w:pPr>
            <w:r w:rsidRPr="001622A0">
              <w:rPr>
                <w:sz w:val="20"/>
                <w:szCs w:val="20"/>
                <w:lang w:val="en-NZ"/>
              </w:rPr>
              <w:t>15.000</w:t>
            </w:r>
          </w:p>
        </w:tc>
        <w:tc>
          <w:tcPr>
            <w:tcW w:w="1134" w:type="dxa"/>
            <w:noWrap/>
            <w:hideMark/>
          </w:tcPr>
          <w:p w14:paraId="26FDFD7F" w14:textId="77777777" w:rsidR="002978AE" w:rsidRPr="001622A0" w:rsidRDefault="002978AE" w:rsidP="002978AE">
            <w:pPr>
              <w:jc w:val="right"/>
              <w:rPr>
                <w:sz w:val="20"/>
                <w:szCs w:val="20"/>
                <w:lang w:val="en-NZ"/>
              </w:rPr>
            </w:pPr>
            <w:r w:rsidRPr="001622A0">
              <w:rPr>
                <w:sz w:val="20"/>
                <w:szCs w:val="20"/>
                <w:lang w:val="en-NZ"/>
              </w:rPr>
              <w:t>13.091</w:t>
            </w:r>
          </w:p>
        </w:tc>
        <w:tc>
          <w:tcPr>
            <w:tcW w:w="1134" w:type="dxa"/>
            <w:noWrap/>
            <w:hideMark/>
          </w:tcPr>
          <w:p w14:paraId="78F2C49B"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146D557D" w14:textId="77777777" w:rsidR="002978AE" w:rsidRPr="001622A0" w:rsidRDefault="002978AE" w:rsidP="002978AE">
            <w:pPr>
              <w:jc w:val="right"/>
              <w:rPr>
                <w:sz w:val="20"/>
                <w:szCs w:val="20"/>
                <w:lang w:val="en-NZ"/>
              </w:rPr>
            </w:pPr>
            <w:r w:rsidRPr="001622A0">
              <w:rPr>
                <w:sz w:val="20"/>
                <w:szCs w:val="20"/>
                <w:lang w:val="en-NZ"/>
              </w:rPr>
              <w:t>1.909</w:t>
            </w:r>
          </w:p>
        </w:tc>
      </w:tr>
      <w:tr w:rsidR="002978AE" w:rsidRPr="001622A0" w14:paraId="5F11A3FD" w14:textId="77777777" w:rsidTr="00086AE6">
        <w:trPr>
          <w:trHeight w:val="1764"/>
        </w:trPr>
        <w:tc>
          <w:tcPr>
            <w:tcW w:w="993" w:type="dxa"/>
            <w:shd w:val="clear" w:color="auto" w:fill="D6EAF0"/>
            <w:noWrap/>
            <w:hideMark/>
          </w:tcPr>
          <w:p w14:paraId="4D38C11E"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15558254" w14:textId="641C2099" w:rsidR="002978AE" w:rsidRPr="001622A0" w:rsidRDefault="002978AE" w:rsidP="002978AE">
            <w:pPr>
              <w:rPr>
                <w:sz w:val="20"/>
                <w:szCs w:val="20"/>
                <w:lang w:val="en-NZ"/>
              </w:rPr>
            </w:pPr>
            <w:r w:rsidRPr="001622A0">
              <w:rPr>
                <w:sz w:val="20"/>
                <w:szCs w:val="20"/>
                <w:lang w:val="en-NZ"/>
              </w:rPr>
              <w:t>Enhancing forensic services for young people, including additional FTE and training courses for staff with wraparound support</w:t>
            </w:r>
          </w:p>
        </w:tc>
        <w:tc>
          <w:tcPr>
            <w:tcW w:w="6237" w:type="dxa"/>
            <w:hideMark/>
          </w:tcPr>
          <w:p w14:paraId="6F247BE3" w14:textId="1BE17098" w:rsidR="000A20CF" w:rsidRPr="001622A0" w:rsidRDefault="002978AE" w:rsidP="004B3C06">
            <w:pPr>
              <w:spacing w:after="160"/>
              <w:rPr>
                <w:sz w:val="20"/>
                <w:szCs w:val="20"/>
                <w:lang w:val="en-NZ"/>
              </w:rPr>
            </w:pPr>
            <w:r w:rsidRPr="001622A0">
              <w:rPr>
                <w:sz w:val="20"/>
                <w:szCs w:val="20"/>
                <w:lang w:val="en-NZ"/>
              </w:rPr>
              <w:t xml:space="preserve">Most of the funding has been allocated to additional community-based FTE to support the five regional youth forensic services. A small amount has also gone to workforce support for clinical staff to complete postgraduate studies. </w:t>
            </w:r>
          </w:p>
          <w:p w14:paraId="0C758F9C" w14:textId="2D71DB73" w:rsidR="002978AE" w:rsidRPr="001622A0" w:rsidRDefault="000A20CF" w:rsidP="004B3C06">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60432A" w:rsidRPr="001622A0">
              <w:rPr>
                <w:sz w:val="20"/>
                <w:szCs w:val="20"/>
                <w:lang w:val="en-NZ"/>
              </w:rPr>
              <w:t xml:space="preserve">The funding has been allocated to new services as well as to expanding capacity in existing services. </w:t>
            </w:r>
            <w:r w:rsidR="002978AE" w:rsidRPr="001622A0">
              <w:rPr>
                <w:sz w:val="20"/>
                <w:szCs w:val="20"/>
                <w:lang w:val="en-NZ"/>
              </w:rPr>
              <w:t>Recruitment into these roles was slower than anticipated</w:t>
            </w:r>
            <w:r w:rsidR="00450E17" w:rsidRPr="001622A0">
              <w:rPr>
                <w:sz w:val="20"/>
                <w:szCs w:val="20"/>
                <w:lang w:val="en-NZ"/>
              </w:rPr>
              <w:t>:</w:t>
            </w:r>
            <w:r w:rsidR="002978AE" w:rsidRPr="001622A0">
              <w:rPr>
                <w:sz w:val="20"/>
                <w:szCs w:val="20"/>
                <w:lang w:val="en-NZ"/>
              </w:rPr>
              <w:t xml:space="preserve"> 66% of FTE </w:t>
            </w:r>
            <w:r w:rsidR="005435A8" w:rsidRPr="001622A0">
              <w:rPr>
                <w:sz w:val="20"/>
                <w:szCs w:val="20"/>
                <w:lang w:val="en-NZ"/>
              </w:rPr>
              <w:t xml:space="preserve">are </w:t>
            </w:r>
            <w:r w:rsidR="002978AE" w:rsidRPr="001622A0">
              <w:rPr>
                <w:sz w:val="20"/>
                <w:szCs w:val="20"/>
                <w:lang w:val="en-NZ"/>
              </w:rPr>
              <w:t xml:space="preserve">in place for four regional services </w:t>
            </w:r>
            <w:r w:rsidR="000216B6" w:rsidRPr="001622A0">
              <w:rPr>
                <w:sz w:val="20"/>
                <w:szCs w:val="20"/>
                <w:lang w:val="en-NZ"/>
              </w:rPr>
              <w:t xml:space="preserve">(but not </w:t>
            </w:r>
            <w:r w:rsidR="002978AE" w:rsidRPr="001622A0">
              <w:rPr>
                <w:sz w:val="20"/>
                <w:szCs w:val="20"/>
                <w:lang w:val="en-NZ"/>
              </w:rPr>
              <w:t>Waikato</w:t>
            </w:r>
            <w:r w:rsidR="000216B6" w:rsidRPr="001622A0">
              <w:rPr>
                <w:sz w:val="20"/>
                <w:szCs w:val="20"/>
                <w:lang w:val="en-NZ"/>
              </w:rPr>
              <w:t>)</w:t>
            </w:r>
            <w:r w:rsidR="002978AE" w:rsidRPr="001622A0">
              <w:rPr>
                <w:sz w:val="20"/>
                <w:szCs w:val="20"/>
                <w:lang w:val="en-NZ"/>
              </w:rPr>
              <w:t xml:space="preserve"> as </w:t>
            </w:r>
            <w:r w:rsidRPr="001622A0">
              <w:rPr>
                <w:sz w:val="20"/>
                <w:szCs w:val="20"/>
                <w:lang w:val="en-NZ"/>
              </w:rPr>
              <w:t>of</w:t>
            </w:r>
            <w:r w:rsidR="002978AE" w:rsidRPr="001622A0">
              <w:rPr>
                <w:sz w:val="20"/>
                <w:szCs w:val="20"/>
                <w:lang w:val="en-NZ"/>
              </w:rPr>
              <w:t xml:space="preserve"> 30 June 2023.</w:t>
            </w:r>
          </w:p>
        </w:tc>
        <w:tc>
          <w:tcPr>
            <w:tcW w:w="1275" w:type="dxa"/>
            <w:shd w:val="clear" w:color="auto" w:fill="D6EAF0"/>
            <w:hideMark/>
          </w:tcPr>
          <w:p w14:paraId="151304E7" w14:textId="77777777" w:rsidR="002978AE" w:rsidRPr="001622A0" w:rsidRDefault="002978AE" w:rsidP="002978AE">
            <w:pPr>
              <w:jc w:val="center"/>
              <w:rPr>
                <w:b/>
                <w:bCs/>
                <w:sz w:val="20"/>
                <w:szCs w:val="20"/>
                <w:lang w:val="en-NZ"/>
              </w:rPr>
            </w:pPr>
            <w:r w:rsidRPr="001622A0">
              <w:rPr>
                <w:b/>
                <w:bCs/>
                <w:sz w:val="20"/>
                <w:szCs w:val="20"/>
                <w:lang w:val="en-NZ"/>
              </w:rPr>
              <w:t>Health</w:t>
            </w:r>
          </w:p>
        </w:tc>
        <w:tc>
          <w:tcPr>
            <w:tcW w:w="1134" w:type="dxa"/>
            <w:noWrap/>
            <w:hideMark/>
          </w:tcPr>
          <w:p w14:paraId="15AFD25C" w14:textId="77777777" w:rsidR="002978AE" w:rsidRPr="001622A0" w:rsidRDefault="002978AE" w:rsidP="002978AE">
            <w:pPr>
              <w:jc w:val="right"/>
              <w:rPr>
                <w:sz w:val="20"/>
                <w:szCs w:val="20"/>
                <w:lang w:val="en-NZ"/>
              </w:rPr>
            </w:pPr>
            <w:r w:rsidRPr="001622A0">
              <w:rPr>
                <w:sz w:val="20"/>
                <w:szCs w:val="20"/>
                <w:lang w:val="en-NZ"/>
              </w:rPr>
              <w:t>19.000</w:t>
            </w:r>
          </w:p>
        </w:tc>
        <w:tc>
          <w:tcPr>
            <w:tcW w:w="1134" w:type="dxa"/>
            <w:noWrap/>
            <w:hideMark/>
          </w:tcPr>
          <w:p w14:paraId="1525CEFE" w14:textId="77777777" w:rsidR="002978AE" w:rsidRPr="001622A0" w:rsidRDefault="002978AE" w:rsidP="002978AE">
            <w:pPr>
              <w:jc w:val="right"/>
              <w:rPr>
                <w:sz w:val="20"/>
                <w:szCs w:val="20"/>
                <w:lang w:val="en-NZ"/>
              </w:rPr>
            </w:pPr>
            <w:r w:rsidRPr="001622A0">
              <w:rPr>
                <w:sz w:val="20"/>
                <w:szCs w:val="20"/>
                <w:lang w:val="en-NZ"/>
              </w:rPr>
              <w:t>18.160</w:t>
            </w:r>
          </w:p>
        </w:tc>
        <w:tc>
          <w:tcPr>
            <w:tcW w:w="1134" w:type="dxa"/>
            <w:noWrap/>
            <w:hideMark/>
          </w:tcPr>
          <w:p w14:paraId="6682A942"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3DA431A7" w14:textId="77777777" w:rsidR="002978AE" w:rsidRPr="001622A0" w:rsidRDefault="002978AE" w:rsidP="002978AE">
            <w:pPr>
              <w:jc w:val="right"/>
              <w:rPr>
                <w:sz w:val="20"/>
                <w:szCs w:val="20"/>
                <w:lang w:val="en-NZ"/>
              </w:rPr>
            </w:pPr>
            <w:r w:rsidRPr="001622A0">
              <w:rPr>
                <w:sz w:val="20"/>
                <w:szCs w:val="20"/>
                <w:lang w:val="en-NZ"/>
              </w:rPr>
              <w:t>0.840</w:t>
            </w:r>
          </w:p>
        </w:tc>
      </w:tr>
      <w:tr w:rsidR="002978AE" w:rsidRPr="001622A0" w14:paraId="56D3ACB8" w14:textId="77777777" w:rsidTr="00086AE6">
        <w:trPr>
          <w:trHeight w:val="1860"/>
        </w:trPr>
        <w:tc>
          <w:tcPr>
            <w:tcW w:w="993" w:type="dxa"/>
            <w:shd w:val="clear" w:color="auto" w:fill="D6EAF0"/>
            <w:noWrap/>
            <w:hideMark/>
          </w:tcPr>
          <w:p w14:paraId="42CD1653"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50DE39D4" w14:textId="4B74CB85" w:rsidR="002978AE" w:rsidRPr="001622A0" w:rsidRDefault="002978AE" w:rsidP="002978AE">
            <w:pPr>
              <w:rPr>
                <w:sz w:val="20"/>
                <w:szCs w:val="20"/>
                <w:lang w:val="en-NZ"/>
              </w:rPr>
            </w:pPr>
            <w:r w:rsidRPr="001622A0">
              <w:rPr>
                <w:sz w:val="20"/>
                <w:szCs w:val="20"/>
                <w:lang w:val="en-NZ"/>
              </w:rPr>
              <w:t xml:space="preserve">Mental </w:t>
            </w:r>
            <w:r w:rsidR="00450E17" w:rsidRPr="001622A0">
              <w:rPr>
                <w:sz w:val="20"/>
                <w:szCs w:val="20"/>
                <w:lang w:val="en-NZ"/>
              </w:rPr>
              <w:t>h</w:t>
            </w:r>
            <w:r w:rsidRPr="001622A0">
              <w:rPr>
                <w:sz w:val="20"/>
                <w:szCs w:val="20"/>
                <w:lang w:val="en-NZ"/>
              </w:rPr>
              <w:t xml:space="preserve">ealth </w:t>
            </w:r>
            <w:r w:rsidR="00450E17" w:rsidRPr="001622A0">
              <w:rPr>
                <w:sz w:val="20"/>
                <w:szCs w:val="20"/>
                <w:lang w:val="en-NZ"/>
              </w:rPr>
              <w:t>f</w:t>
            </w:r>
            <w:r w:rsidRPr="001622A0">
              <w:rPr>
                <w:sz w:val="20"/>
                <w:szCs w:val="20"/>
                <w:lang w:val="en-NZ"/>
              </w:rPr>
              <w:t xml:space="preserve">acilities </w:t>
            </w:r>
            <w:r w:rsidR="00450E17" w:rsidRPr="001622A0">
              <w:rPr>
                <w:sz w:val="20"/>
                <w:szCs w:val="20"/>
                <w:lang w:val="en-NZ"/>
              </w:rPr>
              <w:t>u</w:t>
            </w:r>
            <w:r w:rsidRPr="001622A0">
              <w:rPr>
                <w:sz w:val="20"/>
                <w:szCs w:val="20"/>
                <w:lang w:val="en-NZ"/>
              </w:rPr>
              <w:t>pgrades</w:t>
            </w:r>
          </w:p>
        </w:tc>
        <w:tc>
          <w:tcPr>
            <w:tcW w:w="6237" w:type="dxa"/>
            <w:hideMark/>
          </w:tcPr>
          <w:p w14:paraId="0986B227" w14:textId="57B326BD" w:rsidR="00BB3E64" w:rsidRPr="001622A0" w:rsidRDefault="002978AE" w:rsidP="002978AE">
            <w:pPr>
              <w:spacing w:after="160"/>
              <w:rPr>
                <w:sz w:val="20"/>
                <w:szCs w:val="20"/>
                <w:lang w:val="en-NZ"/>
              </w:rPr>
            </w:pPr>
            <w:r w:rsidRPr="001622A0">
              <w:rPr>
                <w:sz w:val="20"/>
                <w:szCs w:val="20"/>
                <w:lang w:val="en-NZ"/>
              </w:rPr>
              <w:t xml:space="preserve">This initiative supports five mental health and addiction infrastructure projects in </w:t>
            </w:r>
            <w:proofErr w:type="spellStart"/>
            <w:r w:rsidRPr="001622A0">
              <w:rPr>
                <w:sz w:val="20"/>
                <w:szCs w:val="20"/>
                <w:lang w:val="en-NZ"/>
              </w:rPr>
              <w:t>Waitematā</w:t>
            </w:r>
            <w:proofErr w:type="spellEnd"/>
            <w:r w:rsidRPr="001622A0">
              <w:rPr>
                <w:sz w:val="20"/>
                <w:szCs w:val="20"/>
                <w:lang w:val="en-NZ"/>
              </w:rPr>
              <w:t xml:space="preserve">, Lakes, </w:t>
            </w:r>
            <w:proofErr w:type="spellStart"/>
            <w:r w:rsidRPr="001622A0">
              <w:rPr>
                <w:sz w:val="20"/>
                <w:szCs w:val="20"/>
                <w:lang w:val="en-NZ"/>
              </w:rPr>
              <w:t>MidCentral</w:t>
            </w:r>
            <w:proofErr w:type="spellEnd"/>
            <w:r w:rsidRPr="001622A0">
              <w:rPr>
                <w:sz w:val="20"/>
                <w:szCs w:val="20"/>
                <w:lang w:val="en-NZ"/>
              </w:rPr>
              <w:t>, Waikato</w:t>
            </w:r>
            <w:r w:rsidR="00B82D6D" w:rsidRPr="001622A0">
              <w:rPr>
                <w:sz w:val="20"/>
                <w:szCs w:val="20"/>
                <w:lang w:val="en-NZ"/>
              </w:rPr>
              <w:t>,</w:t>
            </w:r>
            <w:r w:rsidRPr="001622A0">
              <w:rPr>
                <w:sz w:val="20"/>
                <w:szCs w:val="20"/>
                <w:lang w:val="en-NZ"/>
              </w:rPr>
              <w:t xml:space="preserve"> and </w:t>
            </w:r>
            <w:proofErr w:type="spellStart"/>
            <w:r w:rsidRPr="001622A0">
              <w:rPr>
                <w:sz w:val="20"/>
                <w:szCs w:val="20"/>
                <w:lang w:val="en-NZ"/>
              </w:rPr>
              <w:t>Tairāwhiti</w:t>
            </w:r>
            <w:proofErr w:type="spellEnd"/>
            <w:r w:rsidRPr="001622A0">
              <w:rPr>
                <w:sz w:val="20"/>
                <w:szCs w:val="20"/>
                <w:lang w:val="en-NZ"/>
              </w:rPr>
              <w:t xml:space="preserve">. </w:t>
            </w:r>
            <w:r w:rsidR="00FE24B7" w:rsidRPr="001622A0">
              <w:rPr>
                <w:sz w:val="20"/>
                <w:szCs w:val="20"/>
                <w:lang w:val="en-NZ"/>
              </w:rPr>
              <w:t>As of</w:t>
            </w:r>
            <w:r w:rsidRPr="001622A0">
              <w:rPr>
                <w:sz w:val="20"/>
                <w:szCs w:val="20"/>
                <w:lang w:val="en-NZ"/>
              </w:rPr>
              <w:t xml:space="preserve"> 30 June 2023, total funding of $463.7</w:t>
            </w:r>
            <w:r w:rsidR="00450E17" w:rsidRPr="001622A0">
              <w:rPr>
                <w:sz w:val="20"/>
                <w:szCs w:val="20"/>
                <w:lang w:val="en-NZ"/>
              </w:rPr>
              <w:t xml:space="preserve"> million</w:t>
            </w:r>
            <w:r w:rsidRPr="001622A0">
              <w:rPr>
                <w:sz w:val="20"/>
                <w:szCs w:val="20"/>
                <w:lang w:val="en-NZ"/>
              </w:rPr>
              <w:t xml:space="preserve"> was allocated across the projects, $235</w:t>
            </w:r>
            <w:r w:rsidR="00450E17" w:rsidRPr="001622A0">
              <w:rPr>
                <w:sz w:val="20"/>
                <w:szCs w:val="20"/>
                <w:lang w:val="en-NZ"/>
              </w:rPr>
              <w:t xml:space="preserve"> million</w:t>
            </w:r>
            <w:r w:rsidRPr="001622A0">
              <w:rPr>
                <w:sz w:val="20"/>
                <w:szCs w:val="20"/>
                <w:lang w:val="en-NZ"/>
              </w:rPr>
              <w:t xml:space="preserve"> of which was funded through the Budget 2019 package. </w:t>
            </w:r>
          </w:p>
          <w:p w14:paraId="785D6562" w14:textId="1C27042F" w:rsidR="002978AE" w:rsidRPr="001622A0" w:rsidRDefault="00BB3E64" w:rsidP="002978AE">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FE24B7" w:rsidRPr="001622A0">
              <w:rPr>
                <w:sz w:val="20"/>
                <w:szCs w:val="20"/>
                <w:lang w:val="en-NZ"/>
              </w:rPr>
              <w:t>As of</w:t>
            </w:r>
            <w:r w:rsidR="002978AE" w:rsidRPr="001622A0">
              <w:rPr>
                <w:sz w:val="20"/>
                <w:szCs w:val="20"/>
                <w:lang w:val="en-NZ"/>
              </w:rPr>
              <w:t xml:space="preserve"> 30 June 2023, the projects at </w:t>
            </w:r>
            <w:proofErr w:type="spellStart"/>
            <w:r w:rsidR="002978AE" w:rsidRPr="001622A0">
              <w:rPr>
                <w:sz w:val="20"/>
                <w:szCs w:val="20"/>
                <w:lang w:val="en-NZ"/>
              </w:rPr>
              <w:t>Waitematā</w:t>
            </w:r>
            <w:proofErr w:type="spellEnd"/>
            <w:r w:rsidR="002978AE" w:rsidRPr="001622A0">
              <w:rPr>
                <w:sz w:val="20"/>
                <w:szCs w:val="20"/>
                <w:lang w:val="en-NZ"/>
              </w:rPr>
              <w:t xml:space="preserve">, </w:t>
            </w:r>
            <w:proofErr w:type="spellStart"/>
            <w:r w:rsidR="002978AE" w:rsidRPr="001622A0">
              <w:rPr>
                <w:sz w:val="20"/>
                <w:szCs w:val="20"/>
                <w:lang w:val="en-NZ"/>
              </w:rPr>
              <w:t>MidCentral</w:t>
            </w:r>
            <w:proofErr w:type="spellEnd"/>
            <w:r w:rsidR="002978AE" w:rsidRPr="001622A0">
              <w:rPr>
                <w:sz w:val="20"/>
                <w:szCs w:val="20"/>
                <w:lang w:val="en-NZ"/>
              </w:rPr>
              <w:t xml:space="preserve">, and </w:t>
            </w:r>
            <w:proofErr w:type="spellStart"/>
            <w:r w:rsidR="002978AE" w:rsidRPr="001622A0">
              <w:rPr>
                <w:sz w:val="20"/>
                <w:szCs w:val="20"/>
                <w:lang w:val="en-NZ"/>
              </w:rPr>
              <w:t>Tairāwhiti</w:t>
            </w:r>
            <w:proofErr w:type="spellEnd"/>
            <w:r w:rsidR="002978AE" w:rsidRPr="001622A0">
              <w:rPr>
                <w:sz w:val="20"/>
                <w:szCs w:val="20"/>
                <w:lang w:val="en-NZ"/>
              </w:rPr>
              <w:t xml:space="preserve"> had construction works under</w:t>
            </w:r>
            <w:r w:rsidR="00450E17" w:rsidRPr="001622A0">
              <w:rPr>
                <w:sz w:val="20"/>
                <w:szCs w:val="20"/>
                <w:lang w:val="en-NZ"/>
              </w:rPr>
              <w:t xml:space="preserve"> </w:t>
            </w:r>
            <w:r w:rsidR="002978AE" w:rsidRPr="001622A0">
              <w:rPr>
                <w:sz w:val="20"/>
                <w:szCs w:val="20"/>
                <w:lang w:val="en-NZ"/>
              </w:rPr>
              <w:t>way while the projects at Lakes and Waikato were undertaking activities to award main contracts.</w:t>
            </w:r>
          </w:p>
        </w:tc>
        <w:tc>
          <w:tcPr>
            <w:tcW w:w="1275" w:type="dxa"/>
            <w:shd w:val="clear" w:color="auto" w:fill="D6EAF0"/>
            <w:hideMark/>
          </w:tcPr>
          <w:p w14:paraId="32076BF8" w14:textId="77777777" w:rsidR="002978AE" w:rsidRPr="001622A0" w:rsidRDefault="002978AE" w:rsidP="002978AE">
            <w:pPr>
              <w:jc w:val="center"/>
              <w:rPr>
                <w:b/>
                <w:bCs/>
                <w:sz w:val="20"/>
                <w:szCs w:val="20"/>
                <w:lang w:val="en-NZ"/>
              </w:rPr>
            </w:pPr>
            <w:r w:rsidRPr="001622A0">
              <w:rPr>
                <w:b/>
                <w:bCs/>
                <w:sz w:val="20"/>
                <w:szCs w:val="20"/>
                <w:lang w:val="en-NZ"/>
              </w:rPr>
              <w:t>Health</w:t>
            </w:r>
          </w:p>
        </w:tc>
        <w:tc>
          <w:tcPr>
            <w:tcW w:w="1134" w:type="dxa"/>
            <w:noWrap/>
            <w:hideMark/>
          </w:tcPr>
          <w:p w14:paraId="61C5DD3D" w14:textId="77777777" w:rsidR="002978AE" w:rsidRPr="001622A0" w:rsidRDefault="002978AE" w:rsidP="002978AE">
            <w:pPr>
              <w:jc w:val="right"/>
              <w:rPr>
                <w:sz w:val="20"/>
                <w:szCs w:val="20"/>
                <w:lang w:val="en-NZ"/>
              </w:rPr>
            </w:pPr>
            <w:r w:rsidRPr="001622A0">
              <w:rPr>
                <w:sz w:val="20"/>
                <w:szCs w:val="20"/>
                <w:lang w:val="en-NZ"/>
              </w:rPr>
              <w:t>235.000</w:t>
            </w:r>
          </w:p>
        </w:tc>
        <w:tc>
          <w:tcPr>
            <w:tcW w:w="1134" w:type="dxa"/>
            <w:noWrap/>
            <w:hideMark/>
          </w:tcPr>
          <w:p w14:paraId="7EC54652" w14:textId="77777777" w:rsidR="002978AE" w:rsidRPr="001622A0" w:rsidRDefault="002978AE" w:rsidP="002978AE">
            <w:pPr>
              <w:jc w:val="right"/>
              <w:rPr>
                <w:sz w:val="20"/>
                <w:szCs w:val="20"/>
                <w:lang w:val="en-NZ"/>
              </w:rPr>
            </w:pPr>
            <w:r w:rsidRPr="001622A0">
              <w:rPr>
                <w:sz w:val="20"/>
                <w:szCs w:val="20"/>
                <w:lang w:val="en-NZ"/>
              </w:rPr>
              <w:t>52.320</w:t>
            </w:r>
          </w:p>
        </w:tc>
        <w:tc>
          <w:tcPr>
            <w:tcW w:w="1134" w:type="dxa"/>
            <w:noWrap/>
            <w:hideMark/>
          </w:tcPr>
          <w:p w14:paraId="7127BDD5" w14:textId="77777777" w:rsidR="002978AE" w:rsidRPr="001622A0" w:rsidRDefault="002978AE" w:rsidP="002978AE">
            <w:pPr>
              <w:jc w:val="right"/>
              <w:rPr>
                <w:sz w:val="20"/>
                <w:szCs w:val="20"/>
                <w:lang w:val="en-NZ"/>
              </w:rPr>
            </w:pPr>
            <w:r w:rsidRPr="001622A0">
              <w:rPr>
                <w:sz w:val="20"/>
                <w:szCs w:val="20"/>
                <w:lang w:val="en-NZ"/>
              </w:rPr>
              <w:t>120.705</w:t>
            </w:r>
          </w:p>
        </w:tc>
        <w:tc>
          <w:tcPr>
            <w:tcW w:w="993" w:type="dxa"/>
            <w:noWrap/>
            <w:hideMark/>
          </w:tcPr>
          <w:p w14:paraId="1CAA92EF" w14:textId="77777777" w:rsidR="002978AE" w:rsidRPr="001622A0" w:rsidRDefault="002978AE" w:rsidP="002978AE">
            <w:pPr>
              <w:jc w:val="right"/>
              <w:rPr>
                <w:sz w:val="20"/>
                <w:szCs w:val="20"/>
                <w:lang w:val="en-NZ"/>
              </w:rPr>
            </w:pPr>
            <w:r w:rsidRPr="001622A0">
              <w:rPr>
                <w:sz w:val="20"/>
                <w:szCs w:val="20"/>
                <w:lang w:val="en-NZ"/>
              </w:rPr>
              <w:t>61.975</w:t>
            </w:r>
          </w:p>
        </w:tc>
      </w:tr>
      <w:tr w:rsidR="002978AE" w:rsidRPr="001622A0" w14:paraId="112EA8AA" w14:textId="77777777" w:rsidTr="00086AE6">
        <w:trPr>
          <w:trHeight w:val="1154"/>
        </w:trPr>
        <w:tc>
          <w:tcPr>
            <w:tcW w:w="993" w:type="dxa"/>
            <w:shd w:val="clear" w:color="auto" w:fill="D6EAF0"/>
            <w:noWrap/>
            <w:hideMark/>
          </w:tcPr>
          <w:p w14:paraId="1195FD24"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421D0FF1" w14:textId="73B1F0D7" w:rsidR="002978AE" w:rsidRPr="001622A0" w:rsidRDefault="002978AE" w:rsidP="002978AE">
            <w:pPr>
              <w:spacing w:after="160"/>
              <w:rPr>
                <w:sz w:val="20"/>
                <w:szCs w:val="20"/>
                <w:lang w:val="en-NZ"/>
              </w:rPr>
            </w:pPr>
            <w:r w:rsidRPr="001622A0">
              <w:rPr>
                <w:sz w:val="20"/>
                <w:szCs w:val="20"/>
                <w:lang w:val="en-NZ"/>
              </w:rPr>
              <w:t xml:space="preserve">Support for Christchurch </w:t>
            </w:r>
          </w:p>
        </w:tc>
        <w:tc>
          <w:tcPr>
            <w:tcW w:w="6237" w:type="dxa"/>
            <w:hideMark/>
          </w:tcPr>
          <w:p w14:paraId="6FF95D6D" w14:textId="13918E02" w:rsidR="002978AE" w:rsidRPr="001622A0" w:rsidRDefault="002978AE" w:rsidP="002978AE">
            <w:pPr>
              <w:spacing w:after="160"/>
              <w:rPr>
                <w:sz w:val="20"/>
                <w:szCs w:val="20"/>
                <w:lang w:val="en-NZ"/>
              </w:rPr>
            </w:pPr>
            <w:r w:rsidRPr="001622A0">
              <w:rPr>
                <w:sz w:val="20"/>
                <w:szCs w:val="20"/>
                <w:lang w:val="en-NZ"/>
              </w:rPr>
              <w:t xml:space="preserve">Continuation of time-limited </w:t>
            </w:r>
            <w:r w:rsidR="00A6087C" w:rsidRPr="001622A0">
              <w:rPr>
                <w:sz w:val="20"/>
                <w:szCs w:val="20"/>
                <w:lang w:val="en-NZ"/>
              </w:rPr>
              <w:t>funding for</w:t>
            </w:r>
            <w:r w:rsidR="007A3F15" w:rsidRPr="001622A0">
              <w:rPr>
                <w:sz w:val="20"/>
                <w:szCs w:val="20"/>
                <w:lang w:val="en-NZ"/>
              </w:rPr>
              <w:t xml:space="preserve"> support from</w:t>
            </w:r>
            <w:r w:rsidR="00A6087C" w:rsidRPr="001622A0">
              <w:rPr>
                <w:sz w:val="20"/>
                <w:szCs w:val="20"/>
                <w:lang w:val="en-NZ"/>
              </w:rPr>
              <w:t xml:space="preserve"> </w:t>
            </w:r>
            <w:r w:rsidR="00450E17" w:rsidRPr="001622A0">
              <w:rPr>
                <w:sz w:val="20"/>
                <w:szCs w:val="20"/>
                <w:lang w:val="en-NZ"/>
              </w:rPr>
              <w:t>p</w:t>
            </w:r>
            <w:r w:rsidR="00A6087C" w:rsidRPr="001622A0">
              <w:rPr>
                <w:sz w:val="20"/>
                <w:szCs w:val="20"/>
                <w:lang w:val="en-NZ"/>
              </w:rPr>
              <w:t xml:space="preserve">rimary </w:t>
            </w:r>
            <w:r w:rsidR="00450E17" w:rsidRPr="001622A0">
              <w:rPr>
                <w:sz w:val="20"/>
                <w:szCs w:val="20"/>
                <w:lang w:val="en-NZ"/>
              </w:rPr>
              <w:t>c</w:t>
            </w:r>
            <w:r w:rsidR="00A6087C" w:rsidRPr="001622A0">
              <w:rPr>
                <w:sz w:val="20"/>
                <w:szCs w:val="20"/>
                <w:lang w:val="en-NZ"/>
              </w:rPr>
              <w:t xml:space="preserve">are and </w:t>
            </w:r>
            <w:r w:rsidR="00450E17" w:rsidRPr="001622A0">
              <w:rPr>
                <w:sz w:val="20"/>
                <w:szCs w:val="20"/>
                <w:lang w:val="en-NZ"/>
              </w:rPr>
              <w:t>c</w:t>
            </w:r>
            <w:r w:rsidR="00A6087C" w:rsidRPr="001622A0">
              <w:rPr>
                <w:sz w:val="20"/>
                <w:szCs w:val="20"/>
                <w:lang w:val="en-NZ"/>
              </w:rPr>
              <w:t>ommunity-</w:t>
            </w:r>
            <w:r w:rsidR="00450E17" w:rsidRPr="001622A0">
              <w:rPr>
                <w:sz w:val="20"/>
                <w:szCs w:val="20"/>
                <w:lang w:val="en-NZ"/>
              </w:rPr>
              <w:t>b</w:t>
            </w:r>
            <w:r w:rsidR="00A6087C" w:rsidRPr="001622A0">
              <w:rPr>
                <w:sz w:val="20"/>
                <w:szCs w:val="20"/>
                <w:lang w:val="en-NZ"/>
              </w:rPr>
              <w:t xml:space="preserve">ased </w:t>
            </w:r>
            <w:r w:rsidR="00450E17" w:rsidRPr="001622A0">
              <w:rPr>
                <w:sz w:val="20"/>
                <w:szCs w:val="20"/>
                <w:lang w:val="en-NZ"/>
              </w:rPr>
              <w:t>m</w:t>
            </w:r>
            <w:r w:rsidR="00A6087C" w:rsidRPr="001622A0">
              <w:rPr>
                <w:sz w:val="20"/>
                <w:szCs w:val="20"/>
                <w:lang w:val="en-NZ"/>
              </w:rPr>
              <w:t xml:space="preserve">ental </w:t>
            </w:r>
            <w:r w:rsidR="007A3F15" w:rsidRPr="001622A0">
              <w:rPr>
                <w:sz w:val="20"/>
                <w:szCs w:val="20"/>
                <w:lang w:val="en-NZ"/>
              </w:rPr>
              <w:t>h</w:t>
            </w:r>
            <w:r w:rsidR="00A6087C" w:rsidRPr="001622A0">
              <w:rPr>
                <w:sz w:val="20"/>
                <w:szCs w:val="20"/>
                <w:lang w:val="en-NZ"/>
              </w:rPr>
              <w:t xml:space="preserve">ealth </w:t>
            </w:r>
            <w:r w:rsidR="007A3F15" w:rsidRPr="001622A0">
              <w:rPr>
                <w:sz w:val="20"/>
                <w:szCs w:val="20"/>
                <w:lang w:val="en-NZ"/>
              </w:rPr>
              <w:t>w</w:t>
            </w:r>
            <w:r w:rsidR="00A6087C" w:rsidRPr="001622A0">
              <w:rPr>
                <w:sz w:val="20"/>
                <w:szCs w:val="20"/>
                <w:lang w:val="en-NZ"/>
              </w:rPr>
              <w:t>orkers</w:t>
            </w:r>
            <w:r w:rsidR="007A3F15" w:rsidRPr="001622A0">
              <w:rPr>
                <w:sz w:val="20"/>
                <w:szCs w:val="20"/>
                <w:lang w:val="en-NZ"/>
              </w:rPr>
              <w:t>, which was</w:t>
            </w:r>
            <w:r w:rsidR="00A6087C" w:rsidRPr="001622A0">
              <w:rPr>
                <w:sz w:val="20"/>
                <w:szCs w:val="20"/>
                <w:lang w:val="en-NZ"/>
              </w:rPr>
              <w:t xml:space="preserve"> </w:t>
            </w:r>
            <w:r w:rsidRPr="001622A0">
              <w:rPr>
                <w:sz w:val="20"/>
                <w:szCs w:val="20"/>
                <w:lang w:val="en-NZ"/>
              </w:rPr>
              <w:t xml:space="preserve">established </w:t>
            </w:r>
            <w:r w:rsidR="007A3F15" w:rsidRPr="001622A0">
              <w:rPr>
                <w:sz w:val="20"/>
                <w:szCs w:val="20"/>
                <w:lang w:val="en-NZ"/>
              </w:rPr>
              <w:t xml:space="preserve">after </w:t>
            </w:r>
            <w:r w:rsidRPr="001622A0">
              <w:rPr>
                <w:sz w:val="20"/>
                <w:szCs w:val="20"/>
                <w:lang w:val="en-NZ"/>
              </w:rPr>
              <w:t xml:space="preserve">the </w:t>
            </w:r>
            <w:r w:rsidR="007A3F15" w:rsidRPr="001622A0">
              <w:rPr>
                <w:sz w:val="20"/>
                <w:szCs w:val="20"/>
                <w:lang w:val="en-NZ"/>
              </w:rPr>
              <w:t xml:space="preserve">2010–2011 Canterbury </w:t>
            </w:r>
            <w:r w:rsidRPr="001622A0">
              <w:rPr>
                <w:sz w:val="20"/>
                <w:szCs w:val="20"/>
                <w:lang w:val="en-NZ"/>
              </w:rPr>
              <w:t xml:space="preserve">earthquakes </w:t>
            </w:r>
            <w:r w:rsidR="007A3F15" w:rsidRPr="001622A0">
              <w:rPr>
                <w:sz w:val="20"/>
                <w:szCs w:val="20"/>
                <w:lang w:val="en-NZ"/>
              </w:rPr>
              <w:t xml:space="preserve">and continued </w:t>
            </w:r>
            <w:r w:rsidRPr="001622A0">
              <w:rPr>
                <w:sz w:val="20"/>
                <w:szCs w:val="20"/>
                <w:lang w:val="en-NZ"/>
              </w:rPr>
              <w:t>to provide support following the 15 March 2019 terror attacks.</w:t>
            </w:r>
          </w:p>
        </w:tc>
        <w:tc>
          <w:tcPr>
            <w:tcW w:w="1275" w:type="dxa"/>
            <w:shd w:val="clear" w:color="auto" w:fill="D6EAF0"/>
            <w:hideMark/>
          </w:tcPr>
          <w:p w14:paraId="4C82065F" w14:textId="77777777" w:rsidR="002978AE" w:rsidRPr="001622A0" w:rsidRDefault="002978AE" w:rsidP="002978AE">
            <w:pPr>
              <w:jc w:val="center"/>
              <w:rPr>
                <w:b/>
                <w:bCs/>
                <w:sz w:val="20"/>
                <w:szCs w:val="20"/>
                <w:lang w:val="en-NZ"/>
              </w:rPr>
            </w:pPr>
            <w:r w:rsidRPr="001622A0">
              <w:rPr>
                <w:b/>
                <w:bCs/>
                <w:sz w:val="20"/>
                <w:szCs w:val="20"/>
                <w:lang w:val="en-NZ"/>
              </w:rPr>
              <w:t>Health</w:t>
            </w:r>
          </w:p>
        </w:tc>
        <w:tc>
          <w:tcPr>
            <w:tcW w:w="1134" w:type="dxa"/>
            <w:noWrap/>
            <w:hideMark/>
          </w:tcPr>
          <w:p w14:paraId="333B5A61" w14:textId="77777777" w:rsidR="002978AE" w:rsidRPr="001622A0" w:rsidRDefault="002978AE" w:rsidP="002978AE">
            <w:pPr>
              <w:jc w:val="right"/>
              <w:rPr>
                <w:sz w:val="20"/>
                <w:szCs w:val="20"/>
                <w:lang w:val="en-NZ"/>
              </w:rPr>
            </w:pPr>
            <w:r w:rsidRPr="001622A0">
              <w:rPr>
                <w:sz w:val="20"/>
                <w:szCs w:val="20"/>
                <w:lang w:val="en-NZ"/>
              </w:rPr>
              <w:t>5.480</w:t>
            </w:r>
          </w:p>
        </w:tc>
        <w:tc>
          <w:tcPr>
            <w:tcW w:w="1134" w:type="dxa"/>
            <w:noWrap/>
            <w:hideMark/>
          </w:tcPr>
          <w:p w14:paraId="07071C59" w14:textId="77777777" w:rsidR="002978AE" w:rsidRPr="001622A0" w:rsidRDefault="002978AE" w:rsidP="002978AE">
            <w:pPr>
              <w:jc w:val="right"/>
              <w:rPr>
                <w:sz w:val="20"/>
                <w:szCs w:val="20"/>
                <w:lang w:val="en-NZ"/>
              </w:rPr>
            </w:pPr>
            <w:r w:rsidRPr="001622A0">
              <w:rPr>
                <w:sz w:val="20"/>
                <w:szCs w:val="20"/>
                <w:lang w:val="en-NZ"/>
              </w:rPr>
              <w:t>5.480</w:t>
            </w:r>
          </w:p>
        </w:tc>
        <w:tc>
          <w:tcPr>
            <w:tcW w:w="1134" w:type="dxa"/>
            <w:noWrap/>
            <w:hideMark/>
          </w:tcPr>
          <w:p w14:paraId="36D74565"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7B8DFCF8"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6287FF0E" w14:textId="77777777" w:rsidTr="00086AE6">
        <w:trPr>
          <w:trHeight w:val="468"/>
        </w:trPr>
        <w:tc>
          <w:tcPr>
            <w:tcW w:w="993" w:type="dxa"/>
            <w:shd w:val="clear" w:color="auto" w:fill="D6EAF0"/>
            <w:noWrap/>
            <w:hideMark/>
          </w:tcPr>
          <w:p w14:paraId="46092AE5" w14:textId="77777777" w:rsidR="002978AE" w:rsidRPr="001622A0" w:rsidRDefault="002978AE" w:rsidP="002978AE">
            <w:pPr>
              <w:rPr>
                <w:b/>
                <w:bCs/>
                <w:sz w:val="20"/>
                <w:szCs w:val="20"/>
                <w:lang w:val="en-NZ"/>
              </w:rPr>
            </w:pPr>
            <w:r w:rsidRPr="001622A0">
              <w:rPr>
                <w:b/>
                <w:bCs/>
                <w:sz w:val="20"/>
                <w:szCs w:val="20"/>
                <w:lang w:val="en-NZ"/>
              </w:rPr>
              <w:t>2019</w:t>
            </w:r>
          </w:p>
        </w:tc>
        <w:tc>
          <w:tcPr>
            <w:tcW w:w="8222" w:type="dxa"/>
            <w:gridSpan w:val="2"/>
            <w:shd w:val="clear" w:color="auto" w:fill="D6EAF0"/>
            <w:noWrap/>
            <w:hideMark/>
          </w:tcPr>
          <w:p w14:paraId="112B9013" w14:textId="59F8A7B3" w:rsidR="002978AE" w:rsidRPr="001622A0" w:rsidRDefault="002978AE" w:rsidP="002978AE">
            <w:pPr>
              <w:rPr>
                <w:b/>
                <w:bCs/>
                <w:sz w:val="20"/>
                <w:szCs w:val="20"/>
                <w:lang w:val="en-NZ"/>
              </w:rPr>
            </w:pPr>
            <w:r w:rsidRPr="001622A0">
              <w:rPr>
                <w:b/>
                <w:bCs/>
                <w:sz w:val="20"/>
                <w:szCs w:val="20"/>
                <w:lang w:val="en-NZ"/>
              </w:rPr>
              <w:t xml:space="preserve">Investing </w:t>
            </w:r>
            <w:r w:rsidR="00A46F0C" w:rsidRPr="001622A0">
              <w:rPr>
                <w:b/>
                <w:bCs/>
                <w:sz w:val="20"/>
                <w:szCs w:val="20"/>
                <w:lang w:val="en-NZ"/>
              </w:rPr>
              <w:t>in</w:t>
            </w:r>
            <w:r w:rsidRPr="001622A0">
              <w:rPr>
                <w:b/>
                <w:bCs/>
                <w:sz w:val="20"/>
                <w:szCs w:val="20"/>
                <w:lang w:val="en-NZ"/>
              </w:rPr>
              <w:t xml:space="preserve"> social determinants of mental health</w:t>
            </w:r>
          </w:p>
        </w:tc>
        <w:tc>
          <w:tcPr>
            <w:tcW w:w="1275" w:type="dxa"/>
            <w:shd w:val="clear" w:color="auto" w:fill="D6EAF0"/>
            <w:hideMark/>
          </w:tcPr>
          <w:p w14:paraId="4F42E9CA" w14:textId="2501EA67" w:rsidR="002978AE" w:rsidRPr="001622A0" w:rsidRDefault="002978AE" w:rsidP="002978AE">
            <w:pPr>
              <w:jc w:val="center"/>
              <w:rPr>
                <w:b/>
                <w:bCs/>
                <w:sz w:val="20"/>
                <w:szCs w:val="20"/>
                <w:lang w:val="en-NZ"/>
              </w:rPr>
            </w:pPr>
          </w:p>
        </w:tc>
        <w:tc>
          <w:tcPr>
            <w:tcW w:w="1134" w:type="dxa"/>
            <w:shd w:val="clear" w:color="auto" w:fill="D6EAF0"/>
            <w:noWrap/>
            <w:vAlign w:val="center"/>
            <w:hideMark/>
          </w:tcPr>
          <w:p w14:paraId="550FCFC3" w14:textId="241456AC"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529.629</w:t>
            </w:r>
          </w:p>
        </w:tc>
        <w:tc>
          <w:tcPr>
            <w:tcW w:w="1134" w:type="dxa"/>
            <w:shd w:val="clear" w:color="auto" w:fill="D6EAF0"/>
            <w:noWrap/>
            <w:vAlign w:val="center"/>
            <w:hideMark/>
          </w:tcPr>
          <w:p w14:paraId="5AA23C76" w14:textId="62295BC6" w:rsidR="002978AE" w:rsidRPr="001622A0" w:rsidRDefault="00DC1D4D"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528.482</w:t>
            </w:r>
          </w:p>
        </w:tc>
        <w:tc>
          <w:tcPr>
            <w:tcW w:w="1134" w:type="dxa"/>
            <w:shd w:val="clear" w:color="auto" w:fill="D6EAF0"/>
            <w:noWrap/>
            <w:vAlign w:val="center"/>
            <w:hideMark/>
          </w:tcPr>
          <w:p w14:paraId="1CF665CB" w14:textId="726AE3DD" w:rsidR="002978AE" w:rsidRPr="001622A0" w:rsidRDefault="002978AE"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0.534</w:t>
            </w:r>
          </w:p>
        </w:tc>
        <w:tc>
          <w:tcPr>
            <w:tcW w:w="993" w:type="dxa"/>
            <w:shd w:val="clear" w:color="auto" w:fill="D6EAF0"/>
            <w:noWrap/>
            <w:vAlign w:val="center"/>
            <w:hideMark/>
          </w:tcPr>
          <w:p w14:paraId="33ABD7F1" w14:textId="577E0CE7" w:rsidR="002978AE" w:rsidRPr="001622A0" w:rsidRDefault="006B4500" w:rsidP="002978AE">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0.613</w:t>
            </w:r>
          </w:p>
        </w:tc>
      </w:tr>
      <w:tr w:rsidR="002978AE" w:rsidRPr="001622A0" w14:paraId="0FE4B9E7" w14:textId="77777777" w:rsidTr="00086AE6">
        <w:trPr>
          <w:trHeight w:val="274"/>
        </w:trPr>
        <w:tc>
          <w:tcPr>
            <w:tcW w:w="993" w:type="dxa"/>
            <w:shd w:val="clear" w:color="auto" w:fill="D6EAF0"/>
            <w:noWrap/>
            <w:hideMark/>
          </w:tcPr>
          <w:p w14:paraId="1650B95E" w14:textId="77777777" w:rsidR="002978AE" w:rsidRPr="001622A0" w:rsidRDefault="002978AE" w:rsidP="002978AE">
            <w:pPr>
              <w:rPr>
                <w:b/>
                <w:bCs/>
                <w:sz w:val="20"/>
                <w:szCs w:val="20"/>
                <w:lang w:val="en-NZ"/>
              </w:rPr>
            </w:pPr>
            <w:r w:rsidRPr="001622A0">
              <w:rPr>
                <w:b/>
                <w:bCs/>
                <w:sz w:val="20"/>
                <w:szCs w:val="20"/>
                <w:lang w:val="en-NZ"/>
              </w:rPr>
              <w:lastRenderedPageBreak/>
              <w:t>2019</w:t>
            </w:r>
          </w:p>
        </w:tc>
        <w:tc>
          <w:tcPr>
            <w:tcW w:w="1985" w:type="dxa"/>
            <w:hideMark/>
          </w:tcPr>
          <w:p w14:paraId="31E41999" w14:textId="1C8172EA" w:rsidR="002978AE" w:rsidRPr="001622A0" w:rsidRDefault="002978AE" w:rsidP="002978AE">
            <w:pPr>
              <w:rPr>
                <w:sz w:val="20"/>
                <w:szCs w:val="20"/>
                <w:lang w:val="en-NZ"/>
              </w:rPr>
            </w:pPr>
            <w:r w:rsidRPr="001622A0">
              <w:rPr>
                <w:sz w:val="20"/>
                <w:szCs w:val="20"/>
                <w:lang w:val="en-NZ"/>
              </w:rPr>
              <w:t xml:space="preserve">Transitional Housing: </w:t>
            </w:r>
            <w:r w:rsidR="007A3F15" w:rsidRPr="001622A0">
              <w:rPr>
                <w:sz w:val="20"/>
                <w:szCs w:val="20"/>
                <w:lang w:val="en-NZ"/>
              </w:rPr>
              <w:t>f</w:t>
            </w:r>
            <w:r w:rsidRPr="001622A0">
              <w:rPr>
                <w:sz w:val="20"/>
                <w:szCs w:val="20"/>
                <w:lang w:val="en-NZ"/>
              </w:rPr>
              <w:t xml:space="preserve">unding for the </w:t>
            </w:r>
            <w:r w:rsidR="007A3F15" w:rsidRPr="001622A0">
              <w:rPr>
                <w:sz w:val="20"/>
                <w:szCs w:val="20"/>
                <w:lang w:val="en-NZ"/>
              </w:rPr>
              <w:t>c</w:t>
            </w:r>
            <w:r w:rsidRPr="001622A0">
              <w:rPr>
                <w:sz w:val="20"/>
                <w:szCs w:val="20"/>
                <w:lang w:val="en-NZ"/>
              </w:rPr>
              <w:t xml:space="preserve">ontinued </w:t>
            </w:r>
            <w:r w:rsidR="007A3F15" w:rsidRPr="001622A0">
              <w:rPr>
                <w:sz w:val="20"/>
                <w:szCs w:val="20"/>
                <w:lang w:val="en-NZ"/>
              </w:rPr>
              <w:t>p</w:t>
            </w:r>
            <w:r w:rsidRPr="001622A0">
              <w:rPr>
                <w:sz w:val="20"/>
                <w:szCs w:val="20"/>
                <w:lang w:val="en-NZ"/>
              </w:rPr>
              <w:t xml:space="preserve">rovision of </w:t>
            </w:r>
            <w:r w:rsidR="007A3F15" w:rsidRPr="001622A0">
              <w:rPr>
                <w:sz w:val="20"/>
                <w:szCs w:val="20"/>
                <w:lang w:val="en-NZ"/>
              </w:rPr>
              <w:t>t</w:t>
            </w:r>
            <w:r w:rsidRPr="001622A0">
              <w:rPr>
                <w:sz w:val="20"/>
                <w:szCs w:val="20"/>
                <w:lang w:val="en-NZ"/>
              </w:rPr>
              <w:t xml:space="preserve">ransitional </w:t>
            </w:r>
            <w:r w:rsidR="007A3F15" w:rsidRPr="001622A0">
              <w:rPr>
                <w:sz w:val="20"/>
                <w:szCs w:val="20"/>
                <w:lang w:val="en-NZ"/>
              </w:rPr>
              <w:t>h</w:t>
            </w:r>
            <w:r w:rsidRPr="001622A0">
              <w:rPr>
                <w:sz w:val="20"/>
                <w:szCs w:val="20"/>
                <w:lang w:val="en-NZ"/>
              </w:rPr>
              <w:t xml:space="preserve">ousing to </w:t>
            </w:r>
            <w:r w:rsidR="007A3F15" w:rsidRPr="001622A0">
              <w:rPr>
                <w:sz w:val="20"/>
                <w:szCs w:val="20"/>
                <w:lang w:val="en-NZ"/>
              </w:rPr>
              <w:t>s</w:t>
            </w:r>
            <w:r w:rsidRPr="001622A0">
              <w:rPr>
                <w:sz w:val="20"/>
                <w:szCs w:val="20"/>
                <w:lang w:val="en-NZ"/>
              </w:rPr>
              <w:t xml:space="preserve">upport </w:t>
            </w:r>
            <w:r w:rsidR="007A3F15" w:rsidRPr="001622A0">
              <w:rPr>
                <w:sz w:val="20"/>
                <w:szCs w:val="20"/>
                <w:lang w:val="en-NZ"/>
              </w:rPr>
              <w:t>t</w:t>
            </w:r>
            <w:r w:rsidRPr="001622A0">
              <w:rPr>
                <w:sz w:val="20"/>
                <w:szCs w:val="20"/>
                <w:lang w:val="en-NZ"/>
              </w:rPr>
              <w:t xml:space="preserve">hose in </w:t>
            </w:r>
            <w:r w:rsidR="007A3F15" w:rsidRPr="001622A0">
              <w:rPr>
                <w:sz w:val="20"/>
                <w:szCs w:val="20"/>
                <w:lang w:val="en-NZ"/>
              </w:rPr>
              <w:t>n</w:t>
            </w:r>
            <w:r w:rsidRPr="001622A0">
              <w:rPr>
                <w:sz w:val="20"/>
                <w:szCs w:val="20"/>
                <w:lang w:val="en-NZ"/>
              </w:rPr>
              <w:t xml:space="preserve">eed </w:t>
            </w:r>
          </w:p>
        </w:tc>
        <w:tc>
          <w:tcPr>
            <w:tcW w:w="6237" w:type="dxa"/>
            <w:hideMark/>
          </w:tcPr>
          <w:p w14:paraId="30E006D0" w14:textId="2CFA7383" w:rsidR="0023527C" w:rsidRPr="001622A0" w:rsidRDefault="002978AE" w:rsidP="00D66E38">
            <w:pPr>
              <w:spacing w:after="160"/>
              <w:rPr>
                <w:sz w:val="20"/>
                <w:szCs w:val="20"/>
                <w:lang w:val="en-NZ"/>
              </w:rPr>
            </w:pPr>
            <w:r w:rsidRPr="001622A0">
              <w:rPr>
                <w:sz w:val="20"/>
                <w:szCs w:val="20"/>
                <w:lang w:val="en-NZ"/>
              </w:rPr>
              <w:t>Improve housing and social outcomes</w:t>
            </w:r>
            <w:r w:rsidR="007A3F15" w:rsidRPr="001622A0">
              <w:rPr>
                <w:sz w:val="20"/>
                <w:szCs w:val="20"/>
                <w:lang w:val="en-NZ"/>
              </w:rPr>
              <w:t xml:space="preserve"> through the Transitional Housing programme</w:t>
            </w:r>
            <w:r w:rsidRPr="001622A0">
              <w:rPr>
                <w:sz w:val="20"/>
                <w:szCs w:val="20"/>
                <w:lang w:val="en-NZ"/>
              </w:rPr>
              <w:t xml:space="preserve"> by reducing homelessness through the provision of warm, dry</w:t>
            </w:r>
            <w:r w:rsidR="0015145A" w:rsidRPr="001622A0">
              <w:rPr>
                <w:sz w:val="20"/>
                <w:szCs w:val="20"/>
                <w:lang w:val="en-NZ"/>
              </w:rPr>
              <w:t>,</w:t>
            </w:r>
            <w:r w:rsidRPr="001622A0">
              <w:rPr>
                <w:sz w:val="20"/>
                <w:szCs w:val="20"/>
                <w:lang w:val="en-NZ"/>
              </w:rPr>
              <w:t xml:space="preserve"> and safe short-term accommodation for individuals and families in insecure housing. </w:t>
            </w:r>
          </w:p>
          <w:p w14:paraId="16B6E33E" w14:textId="4A9F7F10" w:rsidR="002978AE" w:rsidRPr="001622A0" w:rsidRDefault="0023527C" w:rsidP="00D66E38">
            <w:pPr>
              <w:spacing w:after="160"/>
              <w:rPr>
                <w:sz w:val="20"/>
                <w:szCs w:val="20"/>
                <w:lang w:val="en-NZ"/>
              </w:rPr>
            </w:pPr>
            <w:r w:rsidRPr="001622A0">
              <w:rPr>
                <w:b/>
                <w:bCs/>
                <w:sz w:val="20"/>
                <w:szCs w:val="20"/>
                <w:lang w:val="en-NZ"/>
              </w:rPr>
              <w:t xml:space="preserve">Status update: </w:t>
            </w:r>
            <w:r w:rsidR="002978AE" w:rsidRPr="001622A0">
              <w:rPr>
                <w:sz w:val="20"/>
                <w:szCs w:val="20"/>
                <w:lang w:val="en-NZ"/>
              </w:rPr>
              <w:t xml:space="preserve">This was done through the expansion of the Transitional Housing programme by 1,000 places and was completed in February 2021. Families and individuals stay in </w:t>
            </w:r>
            <w:r w:rsidR="007A3F15" w:rsidRPr="001622A0">
              <w:rPr>
                <w:sz w:val="20"/>
                <w:szCs w:val="20"/>
                <w:lang w:val="en-NZ"/>
              </w:rPr>
              <w:t>t</w:t>
            </w:r>
            <w:r w:rsidR="002978AE" w:rsidRPr="001622A0">
              <w:rPr>
                <w:sz w:val="20"/>
                <w:szCs w:val="20"/>
                <w:lang w:val="en-NZ"/>
              </w:rPr>
              <w:t xml:space="preserve">ransitional </w:t>
            </w:r>
            <w:r w:rsidR="007A3F15" w:rsidRPr="001622A0">
              <w:rPr>
                <w:sz w:val="20"/>
                <w:szCs w:val="20"/>
                <w:lang w:val="en-NZ"/>
              </w:rPr>
              <w:t>h</w:t>
            </w:r>
            <w:r w:rsidR="002978AE" w:rsidRPr="001622A0">
              <w:rPr>
                <w:sz w:val="20"/>
                <w:szCs w:val="20"/>
                <w:lang w:val="en-NZ"/>
              </w:rPr>
              <w:t xml:space="preserve">ousing on average for around 12 weeks </w:t>
            </w:r>
            <w:r w:rsidR="000216B6" w:rsidRPr="001622A0">
              <w:rPr>
                <w:sz w:val="20"/>
                <w:szCs w:val="20"/>
                <w:lang w:val="en-NZ"/>
              </w:rPr>
              <w:t>but can stay longer</w:t>
            </w:r>
            <w:r w:rsidR="002978AE" w:rsidRPr="001622A0">
              <w:rPr>
                <w:sz w:val="20"/>
                <w:szCs w:val="20"/>
                <w:lang w:val="en-NZ"/>
              </w:rPr>
              <w:t xml:space="preserve"> if necessary.</w:t>
            </w:r>
          </w:p>
        </w:tc>
        <w:tc>
          <w:tcPr>
            <w:tcW w:w="1275" w:type="dxa"/>
            <w:shd w:val="clear" w:color="auto" w:fill="D6EAF0"/>
            <w:hideMark/>
          </w:tcPr>
          <w:p w14:paraId="01388124" w14:textId="3B7A7192" w:rsidR="002978AE" w:rsidRPr="001622A0" w:rsidRDefault="002978AE" w:rsidP="002978AE">
            <w:pPr>
              <w:jc w:val="center"/>
              <w:rPr>
                <w:b/>
                <w:bCs/>
                <w:sz w:val="20"/>
                <w:szCs w:val="20"/>
                <w:lang w:val="en-NZ"/>
              </w:rPr>
            </w:pPr>
            <w:r w:rsidRPr="001622A0">
              <w:rPr>
                <w:b/>
                <w:bCs/>
                <w:sz w:val="20"/>
                <w:szCs w:val="20"/>
                <w:lang w:val="en-NZ"/>
              </w:rPr>
              <w:t>Housing and Urban Development</w:t>
            </w:r>
          </w:p>
        </w:tc>
        <w:tc>
          <w:tcPr>
            <w:tcW w:w="1134" w:type="dxa"/>
            <w:noWrap/>
            <w:hideMark/>
          </w:tcPr>
          <w:p w14:paraId="6FBEFDB8" w14:textId="77777777" w:rsidR="002978AE" w:rsidRPr="001622A0" w:rsidRDefault="002978AE" w:rsidP="002978AE">
            <w:pPr>
              <w:jc w:val="right"/>
              <w:rPr>
                <w:sz w:val="20"/>
                <w:szCs w:val="20"/>
                <w:lang w:val="en-NZ"/>
              </w:rPr>
            </w:pPr>
            <w:r w:rsidRPr="001622A0">
              <w:rPr>
                <w:sz w:val="20"/>
                <w:szCs w:val="20"/>
                <w:lang w:val="en-NZ"/>
              </w:rPr>
              <w:t>283.331</w:t>
            </w:r>
          </w:p>
        </w:tc>
        <w:tc>
          <w:tcPr>
            <w:tcW w:w="1134" w:type="dxa"/>
            <w:noWrap/>
            <w:hideMark/>
          </w:tcPr>
          <w:p w14:paraId="0D186C2A" w14:textId="77777777" w:rsidR="002978AE" w:rsidRPr="001622A0" w:rsidRDefault="002978AE" w:rsidP="002978AE">
            <w:pPr>
              <w:jc w:val="right"/>
              <w:rPr>
                <w:sz w:val="20"/>
                <w:szCs w:val="20"/>
                <w:lang w:val="en-NZ"/>
              </w:rPr>
            </w:pPr>
            <w:r w:rsidRPr="001622A0">
              <w:rPr>
                <w:sz w:val="20"/>
                <w:szCs w:val="20"/>
                <w:lang w:val="en-NZ"/>
              </w:rPr>
              <w:t>283.331</w:t>
            </w:r>
          </w:p>
        </w:tc>
        <w:tc>
          <w:tcPr>
            <w:tcW w:w="1134" w:type="dxa"/>
            <w:noWrap/>
            <w:hideMark/>
          </w:tcPr>
          <w:p w14:paraId="7CFA510F"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2A04A96E"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56F8AD24" w14:textId="77777777" w:rsidTr="00086AE6">
        <w:trPr>
          <w:trHeight w:val="2268"/>
        </w:trPr>
        <w:tc>
          <w:tcPr>
            <w:tcW w:w="993" w:type="dxa"/>
            <w:vMerge w:val="restart"/>
            <w:shd w:val="clear" w:color="auto" w:fill="D6EAF0"/>
            <w:noWrap/>
            <w:hideMark/>
          </w:tcPr>
          <w:p w14:paraId="54BC9DB2"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vMerge w:val="restart"/>
            <w:hideMark/>
          </w:tcPr>
          <w:p w14:paraId="62FA9A24" w14:textId="4CC8E8F0" w:rsidR="002978AE" w:rsidRPr="001622A0" w:rsidRDefault="002978AE" w:rsidP="002978AE">
            <w:pPr>
              <w:rPr>
                <w:sz w:val="20"/>
                <w:szCs w:val="20"/>
                <w:lang w:val="en-NZ"/>
              </w:rPr>
            </w:pPr>
            <w:r w:rsidRPr="001622A0">
              <w:rPr>
                <w:sz w:val="20"/>
                <w:szCs w:val="20"/>
                <w:lang w:val="en-NZ"/>
              </w:rPr>
              <w:t xml:space="preserve">Maintaining and </w:t>
            </w:r>
            <w:r w:rsidR="007A3F15" w:rsidRPr="001622A0">
              <w:rPr>
                <w:sz w:val="20"/>
                <w:szCs w:val="20"/>
                <w:lang w:val="en-NZ"/>
              </w:rPr>
              <w:t>s</w:t>
            </w:r>
            <w:r w:rsidRPr="001622A0">
              <w:rPr>
                <w:sz w:val="20"/>
                <w:szCs w:val="20"/>
                <w:lang w:val="en-NZ"/>
              </w:rPr>
              <w:t xml:space="preserve">trengthening the Housing First </w:t>
            </w:r>
            <w:r w:rsidR="007A3F15" w:rsidRPr="001622A0">
              <w:rPr>
                <w:sz w:val="20"/>
                <w:szCs w:val="20"/>
                <w:lang w:val="en-NZ"/>
              </w:rPr>
              <w:t>p</w:t>
            </w:r>
            <w:r w:rsidRPr="001622A0">
              <w:rPr>
                <w:sz w:val="20"/>
                <w:szCs w:val="20"/>
                <w:lang w:val="en-NZ"/>
              </w:rPr>
              <w:t xml:space="preserve">rogramme as a </w:t>
            </w:r>
            <w:r w:rsidR="007A3F15" w:rsidRPr="001622A0">
              <w:rPr>
                <w:sz w:val="20"/>
                <w:szCs w:val="20"/>
                <w:lang w:val="en-NZ"/>
              </w:rPr>
              <w:t>r</w:t>
            </w:r>
            <w:r w:rsidRPr="001622A0">
              <w:rPr>
                <w:sz w:val="20"/>
                <w:szCs w:val="20"/>
                <w:lang w:val="en-NZ"/>
              </w:rPr>
              <w:t xml:space="preserve">esponse to </w:t>
            </w:r>
            <w:r w:rsidR="007A3F15" w:rsidRPr="001622A0">
              <w:rPr>
                <w:sz w:val="20"/>
                <w:szCs w:val="20"/>
                <w:lang w:val="en-NZ"/>
              </w:rPr>
              <w:t>e</w:t>
            </w:r>
            <w:r w:rsidRPr="001622A0">
              <w:rPr>
                <w:sz w:val="20"/>
                <w:szCs w:val="20"/>
                <w:lang w:val="en-NZ"/>
              </w:rPr>
              <w:t xml:space="preserve">nding </w:t>
            </w:r>
            <w:r w:rsidR="007A3F15" w:rsidRPr="001622A0">
              <w:rPr>
                <w:sz w:val="20"/>
                <w:szCs w:val="20"/>
                <w:lang w:val="en-NZ"/>
              </w:rPr>
              <w:t>h</w:t>
            </w:r>
            <w:r w:rsidRPr="001622A0">
              <w:rPr>
                <w:sz w:val="20"/>
                <w:szCs w:val="20"/>
                <w:lang w:val="en-NZ"/>
              </w:rPr>
              <w:t xml:space="preserve">omelessness </w:t>
            </w:r>
          </w:p>
        </w:tc>
        <w:tc>
          <w:tcPr>
            <w:tcW w:w="6237" w:type="dxa"/>
            <w:hideMark/>
          </w:tcPr>
          <w:p w14:paraId="70699398" w14:textId="5D7A6AD6" w:rsidR="00B701ED" w:rsidRPr="001622A0" w:rsidRDefault="007A3F15" w:rsidP="00D66E38">
            <w:pPr>
              <w:spacing w:after="160"/>
              <w:rPr>
                <w:sz w:val="20"/>
                <w:szCs w:val="20"/>
                <w:lang w:val="en-NZ"/>
              </w:rPr>
            </w:pPr>
            <w:r w:rsidRPr="001622A0">
              <w:rPr>
                <w:sz w:val="20"/>
                <w:szCs w:val="20"/>
                <w:lang w:val="en-NZ"/>
              </w:rPr>
              <w:t xml:space="preserve">This </w:t>
            </w:r>
            <w:r w:rsidR="00E715E6" w:rsidRPr="001622A0">
              <w:rPr>
                <w:sz w:val="20"/>
                <w:szCs w:val="20"/>
                <w:lang w:val="en-NZ"/>
              </w:rPr>
              <w:t>initiative</w:t>
            </w:r>
            <w:r w:rsidRPr="001622A0">
              <w:rPr>
                <w:sz w:val="20"/>
                <w:szCs w:val="20"/>
                <w:lang w:val="en-NZ"/>
              </w:rPr>
              <w:t xml:space="preserve"> is to </w:t>
            </w:r>
            <w:r w:rsidR="002978AE" w:rsidRPr="001622A0">
              <w:rPr>
                <w:sz w:val="20"/>
                <w:szCs w:val="20"/>
                <w:lang w:val="en-NZ"/>
              </w:rPr>
              <w:t xml:space="preserve">continue to improve the social and housing outcomes of chronically homeless people. </w:t>
            </w:r>
            <w:r w:rsidR="00E715E6" w:rsidRPr="001622A0">
              <w:rPr>
                <w:sz w:val="20"/>
                <w:szCs w:val="20"/>
                <w:lang w:val="en-NZ"/>
              </w:rPr>
              <w:t>It</w:t>
            </w:r>
            <w:r w:rsidR="002978AE" w:rsidRPr="001622A0">
              <w:rPr>
                <w:sz w:val="20"/>
                <w:szCs w:val="20"/>
                <w:lang w:val="en-NZ"/>
              </w:rPr>
              <w:t xml:space="preserve"> provid</w:t>
            </w:r>
            <w:r w:rsidR="00E715E6" w:rsidRPr="001622A0">
              <w:rPr>
                <w:sz w:val="20"/>
                <w:szCs w:val="20"/>
                <w:lang w:val="en-NZ"/>
              </w:rPr>
              <w:t>es</w:t>
            </w:r>
            <w:r w:rsidR="002978AE" w:rsidRPr="001622A0">
              <w:rPr>
                <w:sz w:val="20"/>
                <w:szCs w:val="20"/>
                <w:lang w:val="en-NZ"/>
              </w:rPr>
              <w:t xml:space="preserve"> additional funding to maintain the current level of Housing First places and support services, as well as expanding the Housing First programme by an additional 1,044 places to a total of around 2,700. Housing First is an initiative that houses and supports people who have been homeless for a long time</w:t>
            </w:r>
            <w:r w:rsidR="00E715E6" w:rsidRPr="001622A0">
              <w:rPr>
                <w:sz w:val="20"/>
                <w:szCs w:val="20"/>
                <w:lang w:val="en-NZ"/>
              </w:rPr>
              <w:t>,</w:t>
            </w:r>
            <w:r w:rsidR="002978AE" w:rsidRPr="001622A0">
              <w:rPr>
                <w:sz w:val="20"/>
                <w:szCs w:val="20"/>
                <w:lang w:val="en-NZ"/>
              </w:rPr>
              <w:t xml:space="preserve"> or who are homeless and face multiple and complex issues.</w:t>
            </w:r>
          </w:p>
          <w:p w14:paraId="42F8472C" w14:textId="287012B5" w:rsidR="002978AE" w:rsidRPr="001622A0" w:rsidRDefault="00B701ED" w:rsidP="00D66E38">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2978AE" w:rsidRPr="001622A0">
              <w:rPr>
                <w:sz w:val="20"/>
                <w:szCs w:val="20"/>
                <w:lang w:val="en-NZ"/>
              </w:rPr>
              <w:t xml:space="preserve">This target was achieved a year early, with 1,126 </w:t>
            </w:r>
            <w:r w:rsidR="007A3F15" w:rsidRPr="001622A0">
              <w:rPr>
                <w:sz w:val="20"/>
                <w:szCs w:val="20"/>
                <w:lang w:val="en-NZ"/>
              </w:rPr>
              <w:t xml:space="preserve">additional </w:t>
            </w:r>
            <w:r w:rsidR="002978AE" w:rsidRPr="001622A0">
              <w:rPr>
                <w:sz w:val="20"/>
                <w:szCs w:val="20"/>
                <w:lang w:val="en-NZ"/>
              </w:rPr>
              <w:t xml:space="preserve">places </w:t>
            </w:r>
            <w:r w:rsidR="007A3F15" w:rsidRPr="001622A0">
              <w:rPr>
                <w:sz w:val="20"/>
                <w:szCs w:val="20"/>
                <w:lang w:val="en-NZ"/>
              </w:rPr>
              <w:t xml:space="preserve">established </w:t>
            </w:r>
            <w:r w:rsidR="002978AE" w:rsidRPr="001622A0">
              <w:rPr>
                <w:sz w:val="20"/>
                <w:szCs w:val="20"/>
                <w:lang w:val="en-NZ"/>
              </w:rPr>
              <w:t xml:space="preserve">as </w:t>
            </w:r>
            <w:r w:rsidR="00402CED" w:rsidRPr="001622A0">
              <w:rPr>
                <w:sz w:val="20"/>
                <w:szCs w:val="20"/>
                <w:lang w:val="en-NZ"/>
              </w:rPr>
              <w:t>of</w:t>
            </w:r>
            <w:r w:rsidR="002978AE" w:rsidRPr="001622A0">
              <w:rPr>
                <w:sz w:val="20"/>
                <w:szCs w:val="20"/>
                <w:lang w:val="en-NZ"/>
              </w:rPr>
              <w:t xml:space="preserve"> 30 June 2022. </w:t>
            </w:r>
          </w:p>
        </w:tc>
        <w:tc>
          <w:tcPr>
            <w:tcW w:w="1275" w:type="dxa"/>
            <w:shd w:val="clear" w:color="auto" w:fill="D6EAF0"/>
            <w:hideMark/>
          </w:tcPr>
          <w:p w14:paraId="49CF32A2" w14:textId="77777777" w:rsidR="002978AE" w:rsidRPr="001622A0" w:rsidRDefault="002978AE" w:rsidP="002978AE">
            <w:pPr>
              <w:jc w:val="center"/>
              <w:rPr>
                <w:b/>
                <w:bCs/>
                <w:sz w:val="20"/>
                <w:szCs w:val="20"/>
                <w:lang w:val="en-NZ"/>
              </w:rPr>
            </w:pPr>
            <w:r w:rsidRPr="001622A0">
              <w:rPr>
                <w:b/>
                <w:bCs/>
                <w:sz w:val="20"/>
                <w:szCs w:val="20"/>
                <w:lang w:val="en-NZ"/>
              </w:rPr>
              <w:t>Housing and Urban Development</w:t>
            </w:r>
          </w:p>
        </w:tc>
        <w:tc>
          <w:tcPr>
            <w:tcW w:w="1134" w:type="dxa"/>
            <w:noWrap/>
            <w:hideMark/>
          </w:tcPr>
          <w:p w14:paraId="2CD64DEA" w14:textId="77777777" w:rsidR="002978AE" w:rsidRPr="001622A0" w:rsidRDefault="002978AE" w:rsidP="002978AE">
            <w:pPr>
              <w:jc w:val="right"/>
              <w:rPr>
                <w:sz w:val="20"/>
                <w:szCs w:val="20"/>
                <w:lang w:val="en-NZ"/>
              </w:rPr>
            </w:pPr>
            <w:r w:rsidRPr="001622A0">
              <w:rPr>
                <w:sz w:val="20"/>
                <w:szCs w:val="20"/>
                <w:lang w:val="en-NZ"/>
              </w:rPr>
              <w:t>194.065</w:t>
            </w:r>
          </w:p>
        </w:tc>
        <w:tc>
          <w:tcPr>
            <w:tcW w:w="1134" w:type="dxa"/>
            <w:noWrap/>
            <w:hideMark/>
          </w:tcPr>
          <w:p w14:paraId="3477D46A" w14:textId="77777777" w:rsidR="002978AE" w:rsidRPr="001622A0" w:rsidRDefault="002978AE" w:rsidP="002978AE">
            <w:pPr>
              <w:jc w:val="right"/>
              <w:rPr>
                <w:sz w:val="20"/>
                <w:szCs w:val="20"/>
                <w:lang w:val="en-NZ"/>
              </w:rPr>
            </w:pPr>
            <w:r w:rsidRPr="001622A0">
              <w:rPr>
                <w:sz w:val="20"/>
                <w:szCs w:val="20"/>
                <w:lang w:val="en-NZ"/>
              </w:rPr>
              <w:t>194.065</w:t>
            </w:r>
          </w:p>
        </w:tc>
        <w:tc>
          <w:tcPr>
            <w:tcW w:w="1134" w:type="dxa"/>
            <w:noWrap/>
            <w:hideMark/>
          </w:tcPr>
          <w:p w14:paraId="741CA824"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0A6B71C8"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540045C8" w14:textId="77777777" w:rsidTr="00086AE6">
        <w:trPr>
          <w:trHeight w:val="1260"/>
        </w:trPr>
        <w:tc>
          <w:tcPr>
            <w:tcW w:w="993" w:type="dxa"/>
            <w:vMerge/>
            <w:hideMark/>
          </w:tcPr>
          <w:p w14:paraId="1D1733B8" w14:textId="77777777" w:rsidR="002978AE" w:rsidRPr="001622A0" w:rsidRDefault="002978AE" w:rsidP="002978AE">
            <w:pPr>
              <w:rPr>
                <w:b/>
                <w:bCs/>
                <w:sz w:val="20"/>
                <w:szCs w:val="20"/>
                <w:lang w:val="en-NZ"/>
              </w:rPr>
            </w:pPr>
          </w:p>
        </w:tc>
        <w:tc>
          <w:tcPr>
            <w:tcW w:w="1985" w:type="dxa"/>
            <w:vMerge/>
            <w:hideMark/>
          </w:tcPr>
          <w:p w14:paraId="1E27D411" w14:textId="77777777" w:rsidR="002978AE" w:rsidRPr="001622A0" w:rsidRDefault="002978AE" w:rsidP="002978AE">
            <w:pPr>
              <w:rPr>
                <w:sz w:val="20"/>
                <w:szCs w:val="20"/>
                <w:lang w:val="en-NZ"/>
              </w:rPr>
            </w:pPr>
          </w:p>
        </w:tc>
        <w:tc>
          <w:tcPr>
            <w:tcW w:w="6237" w:type="dxa"/>
            <w:hideMark/>
          </w:tcPr>
          <w:p w14:paraId="78FF48D2" w14:textId="2E4508B9" w:rsidR="002978AE" w:rsidRPr="001622A0" w:rsidRDefault="002978AE" w:rsidP="00D66E38">
            <w:pPr>
              <w:spacing w:after="160"/>
              <w:rPr>
                <w:sz w:val="20"/>
                <w:szCs w:val="20"/>
                <w:lang w:val="en-NZ"/>
              </w:rPr>
            </w:pPr>
            <w:r w:rsidRPr="001622A0">
              <w:rPr>
                <w:sz w:val="20"/>
                <w:szCs w:val="20"/>
                <w:lang w:val="en-NZ"/>
              </w:rPr>
              <w:t xml:space="preserve">The </w:t>
            </w:r>
            <w:r w:rsidR="00873355" w:rsidRPr="001622A0">
              <w:rPr>
                <w:sz w:val="20"/>
                <w:szCs w:val="20"/>
                <w:lang w:val="en-NZ"/>
              </w:rPr>
              <w:t xml:space="preserve">Ministry of Social Development </w:t>
            </w:r>
            <w:r w:rsidRPr="001622A0">
              <w:rPr>
                <w:sz w:val="20"/>
                <w:szCs w:val="20"/>
                <w:lang w:val="en-NZ"/>
              </w:rPr>
              <w:t xml:space="preserve">portion of this funding went solely to funding an anticipated increase in spending on </w:t>
            </w:r>
            <w:r w:rsidR="00E715E6" w:rsidRPr="001622A0">
              <w:rPr>
                <w:sz w:val="20"/>
                <w:szCs w:val="20"/>
                <w:lang w:val="en-NZ"/>
              </w:rPr>
              <w:t xml:space="preserve">the </w:t>
            </w:r>
            <w:r w:rsidRPr="001622A0">
              <w:rPr>
                <w:sz w:val="20"/>
                <w:szCs w:val="20"/>
                <w:lang w:val="en-NZ"/>
              </w:rPr>
              <w:t>Accommodation Supplement under the Accommodation Assistance appropriation. Funding to this appropriation is intended to achieve social outcomes by providing targeted financial support to help eligible people meet the costs of accommodation.</w:t>
            </w:r>
          </w:p>
        </w:tc>
        <w:tc>
          <w:tcPr>
            <w:tcW w:w="1275" w:type="dxa"/>
            <w:shd w:val="clear" w:color="auto" w:fill="D6EAF0"/>
            <w:hideMark/>
          </w:tcPr>
          <w:p w14:paraId="7499866A" w14:textId="77777777" w:rsidR="002978AE" w:rsidRPr="001622A0" w:rsidRDefault="002978AE" w:rsidP="002978AE">
            <w:pPr>
              <w:jc w:val="center"/>
              <w:rPr>
                <w:b/>
                <w:bCs/>
                <w:sz w:val="20"/>
                <w:szCs w:val="20"/>
                <w:lang w:val="en-NZ"/>
              </w:rPr>
            </w:pPr>
            <w:r w:rsidRPr="001622A0">
              <w:rPr>
                <w:b/>
                <w:bCs/>
                <w:sz w:val="20"/>
                <w:szCs w:val="20"/>
                <w:lang w:val="en-NZ"/>
              </w:rPr>
              <w:t>Social Development</w:t>
            </w:r>
          </w:p>
        </w:tc>
        <w:tc>
          <w:tcPr>
            <w:tcW w:w="1134" w:type="dxa"/>
            <w:noWrap/>
            <w:hideMark/>
          </w:tcPr>
          <w:p w14:paraId="40C68087" w14:textId="77777777" w:rsidR="002978AE" w:rsidRPr="001622A0" w:rsidRDefault="002978AE" w:rsidP="002978AE">
            <w:pPr>
              <w:jc w:val="right"/>
              <w:rPr>
                <w:sz w:val="20"/>
                <w:szCs w:val="20"/>
                <w:lang w:val="en-NZ"/>
              </w:rPr>
            </w:pPr>
            <w:r w:rsidRPr="001622A0">
              <w:rPr>
                <w:sz w:val="20"/>
                <w:szCs w:val="20"/>
                <w:lang w:val="en-NZ"/>
              </w:rPr>
              <w:t>2.935</w:t>
            </w:r>
          </w:p>
        </w:tc>
        <w:tc>
          <w:tcPr>
            <w:tcW w:w="1134" w:type="dxa"/>
            <w:noWrap/>
            <w:hideMark/>
          </w:tcPr>
          <w:p w14:paraId="1A3D83CD" w14:textId="77777777" w:rsidR="002978AE" w:rsidRPr="001622A0" w:rsidRDefault="002978AE" w:rsidP="002978AE">
            <w:pPr>
              <w:jc w:val="right"/>
              <w:rPr>
                <w:sz w:val="20"/>
                <w:szCs w:val="20"/>
                <w:lang w:val="en-NZ"/>
              </w:rPr>
            </w:pPr>
            <w:r w:rsidRPr="001622A0">
              <w:rPr>
                <w:sz w:val="20"/>
                <w:szCs w:val="20"/>
                <w:lang w:val="en-NZ"/>
              </w:rPr>
              <w:t>2.935</w:t>
            </w:r>
          </w:p>
        </w:tc>
        <w:tc>
          <w:tcPr>
            <w:tcW w:w="1134" w:type="dxa"/>
            <w:noWrap/>
            <w:hideMark/>
          </w:tcPr>
          <w:p w14:paraId="44F61142"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2F00FD40"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49C387B8" w14:textId="77777777" w:rsidTr="00DC74B7">
        <w:trPr>
          <w:trHeight w:val="286"/>
        </w:trPr>
        <w:tc>
          <w:tcPr>
            <w:tcW w:w="993" w:type="dxa"/>
            <w:shd w:val="clear" w:color="auto" w:fill="D6EAF0"/>
            <w:noWrap/>
            <w:hideMark/>
          </w:tcPr>
          <w:p w14:paraId="2981F914"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7A3D2B8F" w14:textId="0560A005" w:rsidR="002978AE" w:rsidRPr="001622A0" w:rsidRDefault="002978AE" w:rsidP="002978AE">
            <w:pPr>
              <w:rPr>
                <w:sz w:val="20"/>
                <w:szCs w:val="20"/>
                <w:lang w:val="en-NZ"/>
              </w:rPr>
            </w:pPr>
            <w:r w:rsidRPr="001622A0">
              <w:rPr>
                <w:sz w:val="20"/>
                <w:szCs w:val="20"/>
                <w:lang w:val="en-NZ"/>
              </w:rPr>
              <w:t xml:space="preserve">Disabled </w:t>
            </w:r>
            <w:r w:rsidR="00873355" w:rsidRPr="001622A0">
              <w:rPr>
                <w:sz w:val="20"/>
                <w:szCs w:val="20"/>
                <w:lang w:val="en-NZ"/>
              </w:rPr>
              <w:t>p</w:t>
            </w:r>
            <w:r w:rsidRPr="001622A0">
              <w:rPr>
                <w:sz w:val="20"/>
                <w:szCs w:val="20"/>
                <w:lang w:val="en-NZ"/>
              </w:rPr>
              <w:t xml:space="preserve">eople and </w:t>
            </w:r>
            <w:r w:rsidR="00873355" w:rsidRPr="001622A0">
              <w:rPr>
                <w:sz w:val="20"/>
                <w:szCs w:val="20"/>
                <w:lang w:val="en-NZ"/>
              </w:rPr>
              <w:t>p</w:t>
            </w:r>
            <w:r w:rsidRPr="001622A0">
              <w:rPr>
                <w:sz w:val="20"/>
                <w:szCs w:val="20"/>
                <w:lang w:val="en-NZ"/>
              </w:rPr>
              <w:t xml:space="preserve">eople with </w:t>
            </w:r>
            <w:r w:rsidR="00873355" w:rsidRPr="001622A0">
              <w:rPr>
                <w:sz w:val="20"/>
                <w:szCs w:val="20"/>
                <w:lang w:val="en-NZ"/>
              </w:rPr>
              <w:t>h</w:t>
            </w:r>
            <w:r w:rsidRPr="001622A0">
              <w:rPr>
                <w:sz w:val="20"/>
                <w:szCs w:val="20"/>
                <w:lang w:val="en-NZ"/>
              </w:rPr>
              <w:t xml:space="preserve">ealth </w:t>
            </w:r>
            <w:r w:rsidR="00873355" w:rsidRPr="001622A0">
              <w:rPr>
                <w:sz w:val="20"/>
                <w:szCs w:val="20"/>
                <w:lang w:val="en-NZ"/>
              </w:rPr>
              <w:t>c</w:t>
            </w:r>
            <w:r w:rsidRPr="001622A0">
              <w:rPr>
                <w:sz w:val="20"/>
                <w:szCs w:val="20"/>
                <w:lang w:val="en-NZ"/>
              </w:rPr>
              <w:t xml:space="preserve">onditions: </w:t>
            </w:r>
            <w:r w:rsidR="00873355" w:rsidRPr="001622A0">
              <w:rPr>
                <w:sz w:val="20"/>
                <w:szCs w:val="20"/>
                <w:lang w:val="en-NZ"/>
              </w:rPr>
              <w:t>i</w:t>
            </w:r>
            <w:r w:rsidRPr="001622A0">
              <w:rPr>
                <w:sz w:val="20"/>
                <w:szCs w:val="20"/>
                <w:lang w:val="en-NZ"/>
              </w:rPr>
              <w:t xml:space="preserve">mproving </w:t>
            </w:r>
            <w:r w:rsidR="00873355" w:rsidRPr="001622A0">
              <w:rPr>
                <w:sz w:val="20"/>
                <w:szCs w:val="20"/>
                <w:lang w:val="en-NZ"/>
              </w:rPr>
              <w:t>e</w:t>
            </w:r>
            <w:r w:rsidRPr="001622A0">
              <w:rPr>
                <w:sz w:val="20"/>
                <w:szCs w:val="20"/>
                <w:lang w:val="en-NZ"/>
              </w:rPr>
              <w:t xml:space="preserve">mployment and </w:t>
            </w:r>
            <w:r w:rsidR="00873355" w:rsidRPr="001622A0">
              <w:rPr>
                <w:sz w:val="20"/>
                <w:szCs w:val="20"/>
                <w:lang w:val="en-NZ"/>
              </w:rPr>
              <w:t>w</w:t>
            </w:r>
            <w:r w:rsidRPr="001622A0">
              <w:rPr>
                <w:sz w:val="20"/>
                <w:szCs w:val="20"/>
                <w:lang w:val="en-NZ"/>
              </w:rPr>
              <w:t xml:space="preserve">ider </w:t>
            </w:r>
            <w:r w:rsidR="00873355" w:rsidRPr="001622A0">
              <w:rPr>
                <w:sz w:val="20"/>
                <w:szCs w:val="20"/>
                <w:lang w:val="en-NZ"/>
              </w:rPr>
              <w:t>w</w:t>
            </w:r>
            <w:r w:rsidRPr="001622A0">
              <w:rPr>
                <w:sz w:val="20"/>
                <w:szCs w:val="20"/>
                <w:lang w:val="en-NZ"/>
              </w:rPr>
              <w:t xml:space="preserve">ellbeing </w:t>
            </w:r>
            <w:r w:rsidR="00873355" w:rsidRPr="001622A0">
              <w:rPr>
                <w:sz w:val="20"/>
                <w:szCs w:val="20"/>
                <w:lang w:val="en-NZ"/>
              </w:rPr>
              <w:t>o</w:t>
            </w:r>
            <w:r w:rsidRPr="001622A0">
              <w:rPr>
                <w:sz w:val="20"/>
                <w:szCs w:val="20"/>
                <w:lang w:val="en-NZ"/>
              </w:rPr>
              <w:t xml:space="preserve">utcomes </w:t>
            </w:r>
          </w:p>
        </w:tc>
        <w:tc>
          <w:tcPr>
            <w:tcW w:w="6237" w:type="dxa"/>
            <w:hideMark/>
          </w:tcPr>
          <w:p w14:paraId="210E7C09" w14:textId="7EBB6B4C" w:rsidR="004F4E22" w:rsidRPr="001622A0" w:rsidRDefault="00873355" w:rsidP="00D66E38">
            <w:pPr>
              <w:spacing w:after="160"/>
              <w:rPr>
                <w:sz w:val="20"/>
                <w:szCs w:val="20"/>
                <w:lang w:val="en-NZ"/>
              </w:rPr>
            </w:pPr>
            <w:r w:rsidRPr="001622A0">
              <w:rPr>
                <w:sz w:val="20"/>
                <w:szCs w:val="20"/>
                <w:lang w:val="en-NZ"/>
              </w:rPr>
              <w:t xml:space="preserve">This funding is to </w:t>
            </w:r>
            <w:r w:rsidR="002978AE" w:rsidRPr="001622A0">
              <w:rPr>
                <w:sz w:val="20"/>
                <w:szCs w:val="20"/>
                <w:lang w:val="en-NZ"/>
              </w:rPr>
              <w:t>support, through the Oranga Mahi programme, an additional 2,600 disabled people and people with health conditions, including those with mental health needs, to find and stay in meaningful employment, increase their knowledge and skills</w:t>
            </w:r>
            <w:r w:rsidR="00D73B63" w:rsidRPr="001622A0">
              <w:rPr>
                <w:sz w:val="20"/>
                <w:szCs w:val="20"/>
                <w:lang w:val="en-NZ"/>
              </w:rPr>
              <w:t>,</w:t>
            </w:r>
            <w:r w:rsidR="002978AE" w:rsidRPr="001622A0">
              <w:rPr>
                <w:sz w:val="20"/>
                <w:szCs w:val="20"/>
                <w:lang w:val="en-NZ"/>
              </w:rPr>
              <w:t xml:space="preserve"> and improve their health and wider wellbeing. </w:t>
            </w:r>
          </w:p>
          <w:p w14:paraId="17BD0F1A" w14:textId="35558A64" w:rsidR="002978AE" w:rsidRPr="001622A0" w:rsidRDefault="004F4E22" w:rsidP="00D66E38">
            <w:pPr>
              <w:spacing w:after="160"/>
              <w:rPr>
                <w:sz w:val="20"/>
                <w:szCs w:val="20"/>
                <w:lang w:val="en-NZ"/>
              </w:rPr>
            </w:pPr>
            <w:r w:rsidRPr="001622A0">
              <w:rPr>
                <w:b/>
                <w:bCs/>
                <w:sz w:val="20"/>
                <w:szCs w:val="20"/>
                <w:lang w:val="en-NZ"/>
              </w:rPr>
              <w:t xml:space="preserve">Status update: </w:t>
            </w:r>
            <w:r w:rsidR="002978AE" w:rsidRPr="001622A0">
              <w:rPr>
                <w:sz w:val="20"/>
                <w:szCs w:val="20"/>
                <w:lang w:val="en-NZ"/>
              </w:rPr>
              <w:t xml:space="preserve">From 1 July 2019 to 30 June 2023, the Oranga Mahi programme supported </w:t>
            </w:r>
            <w:r w:rsidR="005577B8" w:rsidRPr="001622A0">
              <w:rPr>
                <w:sz w:val="20"/>
                <w:szCs w:val="20"/>
                <w:lang w:val="en-NZ"/>
              </w:rPr>
              <w:t>2,021</w:t>
            </w:r>
            <w:r w:rsidR="002978AE" w:rsidRPr="001622A0">
              <w:rPr>
                <w:sz w:val="20"/>
                <w:szCs w:val="20"/>
                <w:lang w:val="en-NZ"/>
              </w:rPr>
              <w:t xml:space="preserve"> people. COVID</w:t>
            </w:r>
            <w:r w:rsidR="00AF04BC" w:rsidRPr="001622A0">
              <w:rPr>
                <w:sz w:val="20"/>
                <w:szCs w:val="20"/>
                <w:lang w:val="en-NZ"/>
              </w:rPr>
              <w:t>-19</w:t>
            </w:r>
            <w:r w:rsidR="002978AE" w:rsidRPr="001622A0">
              <w:rPr>
                <w:sz w:val="20"/>
                <w:szCs w:val="20"/>
                <w:lang w:val="en-NZ"/>
              </w:rPr>
              <w:t xml:space="preserve"> heavily impacted enrolments into services between 2020 and 2021, as referral pathways into these programmes were primarily through health agencies. From 2022 onwards, volumes increased to </w:t>
            </w:r>
            <w:r w:rsidR="00AF04BC" w:rsidRPr="001622A0">
              <w:rPr>
                <w:sz w:val="20"/>
                <w:szCs w:val="20"/>
                <w:lang w:val="en-NZ"/>
              </w:rPr>
              <w:t>the extent that</w:t>
            </w:r>
            <w:r w:rsidR="002978AE" w:rsidRPr="001622A0">
              <w:rPr>
                <w:sz w:val="20"/>
                <w:szCs w:val="20"/>
                <w:lang w:val="en-NZ"/>
              </w:rPr>
              <w:t xml:space="preserve"> </w:t>
            </w:r>
            <w:r w:rsidR="002978AE" w:rsidRPr="001622A0">
              <w:rPr>
                <w:sz w:val="20"/>
                <w:szCs w:val="20"/>
                <w:lang w:val="en-NZ"/>
              </w:rPr>
              <w:lastRenderedPageBreak/>
              <w:t>73</w:t>
            </w:r>
            <w:r w:rsidR="00AF04BC" w:rsidRPr="001622A0">
              <w:rPr>
                <w:sz w:val="20"/>
                <w:szCs w:val="20"/>
                <w:lang w:val="en-NZ"/>
              </w:rPr>
              <w:t>%</w:t>
            </w:r>
            <w:r w:rsidR="002978AE" w:rsidRPr="001622A0">
              <w:rPr>
                <w:sz w:val="20"/>
                <w:szCs w:val="20"/>
                <w:lang w:val="en-NZ"/>
              </w:rPr>
              <w:t xml:space="preserve"> of the total target volume for this period was achieved.</w:t>
            </w:r>
          </w:p>
        </w:tc>
        <w:tc>
          <w:tcPr>
            <w:tcW w:w="1275" w:type="dxa"/>
            <w:shd w:val="clear" w:color="auto" w:fill="D6EAF0"/>
            <w:hideMark/>
          </w:tcPr>
          <w:p w14:paraId="4AF91F8D" w14:textId="77777777" w:rsidR="002978AE" w:rsidRPr="001622A0" w:rsidRDefault="002978AE" w:rsidP="002978AE">
            <w:pPr>
              <w:jc w:val="center"/>
              <w:rPr>
                <w:b/>
                <w:bCs/>
                <w:sz w:val="20"/>
                <w:szCs w:val="20"/>
                <w:lang w:val="en-NZ"/>
              </w:rPr>
            </w:pPr>
            <w:r w:rsidRPr="001622A0">
              <w:rPr>
                <w:b/>
                <w:bCs/>
                <w:sz w:val="20"/>
                <w:szCs w:val="20"/>
                <w:lang w:val="en-NZ"/>
              </w:rPr>
              <w:lastRenderedPageBreak/>
              <w:t>Social Development</w:t>
            </w:r>
          </w:p>
        </w:tc>
        <w:tc>
          <w:tcPr>
            <w:tcW w:w="1134" w:type="dxa"/>
            <w:noWrap/>
            <w:hideMark/>
          </w:tcPr>
          <w:p w14:paraId="523C4C86" w14:textId="77777777" w:rsidR="002978AE" w:rsidRPr="001622A0" w:rsidRDefault="002978AE" w:rsidP="002978AE">
            <w:pPr>
              <w:jc w:val="right"/>
              <w:rPr>
                <w:sz w:val="20"/>
                <w:szCs w:val="20"/>
                <w:lang w:val="en-NZ"/>
              </w:rPr>
            </w:pPr>
            <w:r w:rsidRPr="001622A0">
              <w:rPr>
                <w:sz w:val="20"/>
                <w:szCs w:val="20"/>
                <w:lang w:val="en-NZ"/>
              </w:rPr>
              <w:t>26.332</w:t>
            </w:r>
          </w:p>
        </w:tc>
        <w:tc>
          <w:tcPr>
            <w:tcW w:w="1134" w:type="dxa"/>
            <w:noWrap/>
            <w:hideMark/>
          </w:tcPr>
          <w:p w14:paraId="6E508486" w14:textId="77777777" w:rsidR="002978AE" w:rsidRPr="001622A0" w:rsidRDefault="002978AE" w:rsidP="002978AE">
            <w:pPr>
              <w:jc w:val="right"/>
              <w:rPr>
                <w:sz w:val="20"/>
                <w:szCs w:val="20"/>
                <w:lang w:val="en-NZ"/>
              </w:rPr>
            </w:pPr>
            <w:r w:rsidRPr="001622A0">
              <w:rPr>
                <w:sz w:val="20"/>
                <w:szCs w:val="20"/>
                <w:lang w:val="en-NZ"/>
              </w:rPr>
              <w:t>25.185</w:t>
            </w:r>
          </w:p>
        </w:tc>
        <w:tc>
          <w:tcPr>
            <w:tcW w:w="1134" w:type="dxa"/>
            <w:noWrap/>
            <w:hideMark/>
          </w:tcPr>
          <w:p w14:paraId="21F8EC56" w14:textId="77777777" w:rsidR="002978AE" w:rsidRPr="001622A0" w:rsidRDefault="002978AE" w:rsidP="002978AE">
            <w:pPr>
              <w:jc w:val="right"/>
              <w:rPr>
                <w:sz w:val="20"/>
                <w:szCs w:val="20"/>
                <w:lang w:val="en-NZ"/>
              </w:rPr>
            </w:pPr>
            <w:r w:rsidRPr="001622A0">
              <w:rPr>
                <w:sz w:val="20"/>
                <w:szCs w:val="20"/>
                <w:lang w:val="en-NZ"/>
              </w:rPr>
              <w:t>0.534</w:t>
            </w:r>
          </w:p>
        </w:tc>
        <w:tc>
          <w:tcPr>
            <w:tcW w:w="993" w:type="dxa"/>
            <w:noWrap/>
            <w:hideMark/>
          </w:tcPr>
          <w:p w14:paraId="658F6932" w14:textId="77777777" w:rsidR="002978AE" w:rsidRPr="001622A0" w:rsidRDefault="002978AE" w:rsidP="002978AE">
            <w:pPr>
              <w:jc w:val="right"/>
              <w:rPr>
                <w:sz w:val="20"/>
                <w:szCs w:val="20"/>
                <w:lang w:val="en-NZ"/>
              </w:rPr>
            </w:pPr>
            <w:r w:rsidRPr="001622A0">
              <w:rPr>
                <w:sz w:val="20"/>
                <w:szCs w:val="20"/>
                <w:lang w:val="en-NZ"/>
              </w:rPr>
              <w:t>0.613</w:t>
            </w:r>
          </w:p>
        </w:tc>
      </w:tr>
      <w:tr w:rsidR="002978AE" w:rsidRPr="001622A0" w14:paraId="77B0989F" w14:textId="77777777" w:rsidTr="00086AE6">
        <w:trPr>
          <w:trHeight w:val="286"/>
        </w:trPr>
        <w:tc>
          <w:tcPr>
            <w:tcW w:w="993" w:type="dxa"/>
            <w:shd w:val="clear" w:color="auto" w:fill="D6EAF0"/>
            <w:noWrap/>
            <w:hideMark/>
          </w:tcPr>
          <w:p w14:paraId="6D3A6E8A"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75AF9605" w14:textId="7EF288F1" w:rsidR="002978AE" w:rsidRPr="001622A0" w:rsidRDefault="002978AE" w:rsidP="002978AE">
            <w:pPr>
              <w:rPr>
                <w:sz w:val="20"/>
                <w:szCs w:val="20"/>
                <w:lang w:val="en-NZ"/>
              </w:rPr>
            </w:pPr>
            <w:r w:rsidRPr="001622A0">
              <w:rPr>
                <w:sz w:val="20"/>
                <w:szCs w:val="20"/>
                <w:lang w:val="en-NZ"/>
              </w:rPr>
              <w:t xml:space="preserve">Housing Support Products: </w:t>
            </w:r>
            <w:r w:rsidR="00AF04BC" w:rsidRPr="001622A0">
              <w:rPr>
                <w:sz w:val="20"/>
                <w:szCs w:val="20"/>
                <w:lang w:val="en-NZ"/>
              </w:rPr>
              <w:t>e</w:t>
            </w:r>
            <w:r w:rsidRPr="001622A0">
              <w:rPr>
                <w:sz w:val="20"/>
                <w:szCs w:val="20"/>
                <w:lang w:val="en-NZ"/>
              </w:rPr>
              <w:t xml:space="preserve">xpansion to </w:t>
            </w:r>
            <w:r w:rsidR="00AF04BC" w:rsidRPr="001622A0">
              <w:rPr>
                <w:sz w:val="20"/>
                <w:szCs w:val="20"/>
                <w:lang w:val="en-NZ"/>
              </w:rPr>
              <w:t>h</w:t>
            </w:r>
            <w:r w:rsidRPr="001622A0">
              <w:rPr>
                <w:sz w:val="20"/>
                <w:szCs w:val="20"/>
                <w:lang w:val="en-NZ"/>
              </w:rPr>
              <w:t xml:space="preserve">elp </w:t>
            </w:r>
            <w:r w:rsidR="00AF04BC" w:rsidRPr="001622A0">
              <w:rPr>
                <w:sz w:val="20"/>
                <w:szCs w:val="20"/>
                <w:lang w:val="en-NZ"/>
              </w:rPr>
              <w:t>m</w:t>
            </w:r>
            <w:r w:rsidRPr="001622A0">
              <w:rPr>
                <w:sz w:val="20"/>
                <w:szCs w:val="20"/>
                <w:lang w:val="en-NZ"/>
              </w:rPr>
              <w:t xml:space="preserve">ore </w:t>
            </w:r>
            <w:r w:rsidR="00AF04BC" w:rsidRPr="001622A0">
              <w:rPr>
                <w:sz w:val="20"/>
                <w:szCs w:val="20"/>
                <w:lang w:val="en-NZ"/>
              </w:rPr>
              <w:t>p</w:t>
            </w:r>
            <w:r w:rsidRPr="001622A0">
              <w:rPr>
                <w:sz w:val="20"/>
                <w:szCs w:val="20"/>
                <w:lang w:val="en-NZ"/>
              </w:rPr>
              <w:t xml:space="preserve">eople </w:t>
            </w:r>
            <w:r w:rsidR="00AF04BC" w:rsidRPr="001622A0">
              <w:rPr>
                <w:sz w:val="20"/>
                <w:szCs w:val="20"/>
                <w:lang w:val="en-NZ"/>
              </w:rPr>
              <w:t>a</w:t>
            </w:r>
            <w:r w:rsidRPr="001622A0">
              <w:rPr>
                <w:sz w:val="20"/>
                <w:szCs w:val="20"/>
                <w:lang w:val="en-NZ"/>
              </w:rPr>
              <w:t xml:space="preserve">ccess and </w:t>
            </w:r>
            <w:r w:rsidR="00AF04BC" w:rsidRPr="001622A0">
              <w:rPr>
                <w:sz w:val="20"/>
                <w:szCs w:val="20"/>
                <w:lang w:val="en-NZ"/>
              </w:rPr>
              <w:t>m</w:t>
            </w:r>
            <w:r w:rsidRPr="001622A0">
              <w:rPr>
                <w:sz w:val="20"/>
                <w:szCs w:val="20"/>
                <w:lang w:val="en-NZ"/>
              </w:rPr>
              <w:t xml:space="preserve">aintain </w:t>
            </w:r>
            <w:r w:rsidR="00AF04BC" w:rsidRPr="001622A0">
              <w:rPr>
                <w:sz w:val="20"/>
                <w:szCs w:val="20"/>
                <w:lang w:val="en-NZ"/>
              </w:rPr>
              <w:t>t</w:t>
            </w:r>
            <w:r w:rsidRPr="001622A0">
              <w:rPr>
                <w:sz w:val="20"/>
                <w:szCs w:val="20"/>
                <w:lang w:val="en-NZ"/>
              </w:rPr>
              <w:t xml:space="preserve">enancies </w:t>
            </w:r>
          </w:p>
        </w:tc>
        <w:tc>
          <w:tcPr>
            <w:tcW w:w="6237" w:type="dxa"/>
            <w:hideMark/>
          </w:tcPr>
          <w:p w14:paraId="17605D70" w14:textId="054EACE0" w:rsidR="002978AE" w:rsidRPr="001622A0" w:rsidRDefault="002978AE" w:rsidP="00D66E38">
            <w:pPr>
              <w:spacing w:after="160"/>
              <w:rPr>
                <w:sz w:val="20"/>
                <w:szCs w:val="20"/>
                <w:lang w:val="en-NZ"/>
              </w:rPr>
            </w:pPr>
            <w:r w:rsidRPr="001622A0">
              <w:rPr>
                <w:sz w:val="20"/>
                <w:szCs w:val="20"/>
                <w:lang w:val="en-NZ"/>
              </w:rPr>
              <w:t xml:space="preserve">This initiative set out to improve housing outcomes through providing increased funding for Housing Support Products, which are financial and non-financial products aiming to address barriers to accessing or retaining housing by meeting needs not covered by other forms of assistance. The additional funding provided a new recoverable rent arrears product to the Housing Support Products programme to help people who were unable to access other forms of assistance to meet rent arrears. This new assistance aimed to help people in rent arrears who would otherwise not be entitled to assistance to retain their tenancy and </w:t>
            </w:r>
            <w:r w:rsidR="00AF04BC" w:rsidRPr="001622A0">
              <w:rPr>
                <w:sz w:val="20"/>
                <w:szCs w:val="20"/>
                <w:lang w:val="en-NZ"/>
              </w:rPr>
              <w:t xml:space="preserve">so </w:t>
            </w:r>
            <w:r w:rsidRPr="001622A0">
              <w:rPr>
                <w:sz w:val="20"/>
                <w:szCs w:val="20"/>
                <w:lang w:val="en-NZ"/>
              </w:rPr>
              <w:t>avoid</w:t>
            </w:r>
            <w:r w:rsidR="005632E6" w:rsidRPr="001622A0">
              <w:rPr>
                <w:sz w:val="20"/>
                <w:szCs w:val="20"/>
                <w:lang w:val="en-NZ"/>
              </w:rPr>
              <w:t xml:space="preserve"> </w:t>
            </w:r>
            <w:r w:rsidRPr="001622A0">
              <w:rPr>
                <w:sz w:val="20"/>
                <w:szCs w:val="20"/>
                <w:lang w:val="en-NZ"/>
              </w:rPr>
              <w:t>entering social housing</w:t>
            </w:r>
            <w:r w:rsidR="005632E6" w:rsidRPr="001622A0">
              <w:rPr>
                <w:sz w:val="20"/>
                <w:szCs w:val="20"/>
                <w:lang w:val="en-NZ"/>
              </w:rPr>
              <w:t>,</w:t>
            </w:r>
            <w:r w:rsidRPr="001622A0">
              <w:rPr>
                <w:sz w:val="20"/>
                <w:szCs w:val="20"/>
                <w:lang w:val="en-NZ"/>
              </w:rPr>
              <w:t xml:space="preserve"> needing emergency housing</w:t>
            </w:r>
            <w:r w:rsidR="005632E6" w:rsidRPr="001622A0">
              <w:rPr>
                <w:sz w:val="20"/>
                <w:szCs w:val="20"/>
                <w:lang w:val="en-NZ"/>
              </w:rPr>
              <w:t xml:space="preserve">, </w:t>
            </w:r>
            <w:r w:rsidRPr="001622A0">
              <w:rPr>
                <w:sz w:val="20"/>
                <w:szCs w:val="20"/>
                <w:lang w:val="en-NZ"/>
              </w:rPr>
              <w:t>and/or becoming homeless.</w:t>
            </w:r>
          </w:p>
          <w:p w14:paraId="6C1B419D" w14:textId="7B2B39AA" w:rsidR="002978AE" w:rsidRPr="001622A0" w:rsidRDefault="00373A06" w:rsidP="00D66E38">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946A9A" w:rsidRPr="001622A0">
              <w:rPr>
                <w:sz w:val="20"/>
                <w:szCs w:val="20"/>
                <w:lang w:val="en-NZ"/>
              </w:rPr>
              <w:t>T</w:t>
            </w:r>
            <w:r w:rsidR="001A293E" w:rsidRPr="001622A0">
              <w:rPr>
                <w:sz w:val="20"/>
                <w:szCs w:val="20"/>
                <w:lang w:val="en-NZ"/>
              </w:rPr>
              <w:t>he</w:t>
            </w:r>
            <w:r w:rsidR="00AF04BC" w:rsidRPr="001622A0">
              <w:rPr>
                <w:sz w:val="20"/>
                <w:szCs w:val="20"/>
                <w:lang w:val="en-NZ"/>
              </w:rPr>
              <w:t xml:space="preserve"> </w:t>
            </w:r>
            <w:r w:rsidR="00F15C82" w:rsidRPr="001622A0">
              <w:rPr>
                <w:sz w:val="20"/>
                <w:szCs w:val="20"/>
                <w:lang w:val="en-NZ"/>
              </w:rPr>
              <w:t>Budget</w:t>
            </w:r>
            <w:r w:rsidR="00F861DC" w:rsidRPr="001622A0">
              <w:rPr>
                <w:sz w:val="20"/>
                <w:szCs w:val="20"/>
                <w:lang w:val="en-NZ"/>
              </w:rPr>
              <w:t xml:space="preserve"> 2019</w:t>
            </w:r>
            <w:r w:rsidR="001A293E" w:rsidRPr="001622A0">
              <w:rPr>
                <w:sz w:val="20"/>
                <w:szCs w:val="20"/>
                <w:lang w:val="en-NZ"/>
              </w:rPr>
              <w:t xml:space="preserve"> funding for this initiative has been spent </w:t>
            </w:r>
            <w:r w:rsidR="002D025C" w:rsidRPr="001622A0">
              <w:rPr>
                <w:sz w:val="20"/>
                <w:szCs w:val="20"/>
                <w:lang w:val="en-NZ"/>
              </w:rPr>
              <w:t xml:space="preserve">and </w:t>
            </w:r>
            <w:r w:rsidR="00AF04BC" w:rsidRPr="001622A0">
              <w:rPr>
                <w:sz w:val="20"/>
                <w:szCs w:val="20"/>
                <w:lang w:val="en-NZ"/>
              </w:rPr>
              <w:t xml:space="preserve">Budget 2022 has provided </w:t>
            </w:r>
            <w:r w:rsidR="002D025C" w:rsidRPr="001622A0">
              <w:rPr>
                <w:sz w:val="20"/>
                <w:szCs w:val="20"/>
                <w:lang w:val="en-NZ"/>
              </w:rPr>
              <w:t>further funding for the programme</w:t>
            </w:r>
            <w:r w:rsidR="00732827" w:rsidRPr="001622A0">
              <w:rPr>
                <w:sz w:val="20"/>
                <w:szCs w:val="20"/>
                <w:lang w:val="en-NZ"/>
              </w:rPr>
              <w:t xml:space="preserve"> (but is not included in this table)</w:t>
            </w:r>
            <w:r w:rsidR="00165E42" w:rsidRPr="001622A0">
              <w:rPr>
                <w:sz w:val="20"/>
                <w:szCs w:val="20"/>
                <w:lang w:val="en-NZ"/>
              </w:rPr>
              <w:t>.</w:t>
            </w:r>
          </w:p>
        </w:tc>
        <w:tc>
          <w:tcPr>
            <w:tcW w:w="1275" w:type="dxa"/>
            <w:shd w:val="clear" w:color="auto" w:fill="D6EAF0"/>
            <w:hideMark/>
          </w:tcPr>
          <w:p w14:paraId="6CB1115A" w14:textId="77777777" w:rsidR="002978AE" w:rsidRPr="001622A0" w:rsidRDefault="002978AE" w:rsidP="002978AE">
            <w:pPr>
              <w:jc w:val="center"/>
              <w:rPr>
                <w:b/>
                <w:bCs/>
                <w:sz w:val="20"/>
                <w:szCs w:val="20"/>
                <w:lang w:val="en-NZ"/>
              </w:rPr>
            </w:pPr>
            <w:r w:rsidRPr="001622A0">
              <w:rPr>
                <w:b/>
                <w:bCs/>
                <w:sz w:val="20"/>
                <w:szCs w:val="20"/>
                <w:lang w:val="en-NZ"/>
              </w:rPr>
              <w:t>Social Development</w:t>
            </w:r>
          </w:p>
        </w:tc>
        <w:tc>
          <w:tcPr>
            <w:tcW w:w="1134" w:type="dxa"/>
            <w:noWrap/>
            <w:hideMark/>
          </w:tcPr>
          <w:p w14:paraId="5FF3AA7F" w14:textId="77777777" w:rsidR="002978AE" w:rsidRPr="001622A0" w:rsidRDefault="002978AE" w:rsidP="002978AE">
            <w:pPr>
              <w:jc w:val="right"/>
              <w:rPr>
                <w:sz w:val="20"/>
                <w:szCs w:val="20"/>
                <w:lang w:val="en-NZ"/>
              </w:rPr>
            </w:pPr>
            <w:r w:rsidRPr="001622A0">
              <w:rPr>
                <w:sz w:val="20"/>
                <w:szCs w:val="20"/>
                <w:lang w:val="en-NZ"/>
              </w:rPr>
              <w:t>18.900</w:t>
            </w:r>
          </w:p>
        </w:tc>
        <w:tc>
          <w:tcPr>
            <w:tcW w:w="1134" w:type="dxa"/>
            <w:noWrap/>
            <w:hideMark/>
          </w:tcPr>
          <w:p w14:paraId="21E0AD45" w14:textId="77777777" w:rsidR="002978AE" w:rsidRPr="001622A0" w:rsidRDefault="002978AE" w:rsidP="002978AE">
            <w:pPr>
              <w:jc w:val="right"/>
              <w:rPr>
                <w:sz w:val="20"/>
                <w:szCs w:val="20"/>
                <w:lang w:val="en-NZ"/>
              </w:rPr>
            </w:pPr>
            <w:r w:rsidRPr="001622A0">
              <w:rPr>
                <w:sz w:val="20"/>
                <w:szCs w:val="20"/>
                <w:lang w:val="en-NZ"/>
              </w:rPr>
              <w:t>18.900</w:t>
            </w:r>
          </w:p>
        </w:tc>
        <w:tc>
          <w:tcPr>
            <w:tcW w:w="1134" w:type="dxa"/>
            <w:noWrap/>
            <w:hideMark/>
          </w:tcPr>
          <w:p w14:paraId="4363EF75"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6BE6289A" w14:textId="77777777" w:rsidR="002978AE" w:rsidRPr="001622A0" w:rsidRDefault="002978AE" w:rsidP="002978AE">
            <w:pPr>
              <w:jc w:val="right"/>
              <w:rPr>
                <w:sz w:val="20"/>
                <w:szCs w:val="20"/>
                <w:lang w:val="en-NZ"/>
              </w:rPr>
            </w:pPr>
            <w:r w:rsidRPr="001622A0">
              <w:rPr>
                <w:sz w:val="20"/>
                <w:szCs w:val="20"/>
                <w:lang w:val="en-NZ"/>
              </w:rPr>
              <w:t>0.000</w:t>
            </w:r>
          </w:p>
        </w:tc>
      </w:tr>
      <w:tr w:rsidR="002978AE" w:rsidRPr="001622A0" w14:paraId="79E845CE" w14:textId="77777777" w:rsidTr="00086AE6">
        <w:trPr>
          <w:trHeight w:val="1428"/>
        </w:trPr>
        <w:tc>
          <w:tcPr>
            <w:tcW w:w="993" w:type="dxa"/>
            <w:shd w:val="clear" w:color="auto" w:fill="D6EAF0"/>
            <w:noWrap/>
            <w:hideMark/>
          </w:tcPr>
          <w:p w14:paraId="4CDC158E" w14:textId="77777777" w:rsidR="002978AE" w:rsidRPr="001622A0" w:rsidRDefault="002978AE" w:rsidP="002978AE">
            <w:pPr>
              <w:rPr>
                <w:b/>
                <w:bCs/>
                <w:sz w:val="20"/>
                <w:szCs w:val="20"/>
                <w:lang w:val="en-NZ"/>
              </w:rPr>
            </w:pPr>
            <w:r w:rsidRPr="001622A0">
              <w:rPr>
                <w:b/>
                <w:bCs/>
                <w:sz w:val="20"/>
                <w:szCs w:val="20"/>
                <w:lang w:val="en-NZ"/>
              </w:rPr>
              <w:t>2019</w:t>
            </w:r>
          </w:p>
        </w:tc>
        <w:tc>
          <w:tcPr>
            <w:tcW w:w="1985" w:type="dxa"/>
            <w:hideMark/>
          </w:tcPr>
          <w:p w14:paraId="3233C3ED" w14:textId="193B2E96" w:rsidR="002978AE" w:rsidRPr="001622A0" w:rsidRDefault="002978AE" w:rsidP="002978AE">
            <w:pPr>
              <w:rPr>
                <w:sz w:val="20"/>
                <w:szCs w:val="20"/>
                <w:lang w:val="en-NZ"/>
              </w:rPr>
            </w:pPr>
            <w:r w:rsidRPr="001622A0">
              <w:rPr>
                <w:sz w:val="20"/>
                <w:szCs w:val="20"/>
                <w:lang w:val="en-NZ"/>
              </w:rPr>
              <w:t xml:space="preserve">Promoting and </w:t>
            </w:r>
            <w:r w:rsidR="00AF04BC" w:rsidRPr="001622A0">
              <w:rPr>
                <w:sz w:val="20"/>
                <w:szCs w:val="20"/>
                <w:lang w:val="en-NZ"/>
              </w:rPr>
              <w:t>s</w:t>
            </w:r>
            <w:r w:rsidRPr="001622A0">
              <w:rPr>
                <w:sz w:val="20"/>
                <w:szCs w:val="20"/>
                <w:lang w:val="en-NZ"/>
              </w:rPr>
              <w:t xml:space="preserve">upporting the </w:t>
            </w:r>
            <w:r w:rsidR="00AF04BC" w:rsidRPr="001622A0">
              <w:rPr>
                <w:sz w:val="20"/>
                <w:szCs w:val="20"/>
                <w:lang w:val="en-NZ"/>
              </w:rPr>
              <w:t>h</w:t>
            </w:r>
            <w:r w:rsidRPr="001622A0">
              <w:rPr>
                <w:sz w:val="20"/>
                <w:szCs w:val="20"/>
                <w:lang w:val="en-NZ"/>
              </w:rPr>
              <w:t xml:space="preserve">ealth and </w:t>
            </w:r>
            <w:r w:rsidR="00AF04BC" w:rsidRPr="001622A0">
              <w:rPr>
                <w:sz w:val="20"/>
                <w:szCs w:val="20"/>
                <w:lang w:val="en-NZ"/>
              </w:rPr>
              <w:t>w</w:t>
            </w:r>
            <w:r w:rsidRPr="001622A0">
              <w:rPr>
                <w:sz w:val="20"/>
                <w:szCs w:val="20"/>
                <w:lang w:val="en-NZ"/>
              </w:rPr>
              <w:t xml:space="preserve">ellbeing of </w:t>
            </w:r>
            <w:r w:rsidR="00F16898" w:rsidRPr="001622A0">
              <w:rPr>
                <w:sz w:val="20"/>
                <w:szCs w:val="20"/>
                <w:lang w:val="en-NZ"/>
              </w:rPr>
              <w:t>v</w:t>
            </w:r>
            <w:r w:rsidRPr="001622A0">
              <w:rPr>
                <w:sz w:val="20"/>
                <w:szCs w:val="20"/>
                <w:lang w:val="en-NZ"/>
              </w:rPr>
              <w:t xml:space="preserve">eterans and their </w:t>
            </w:r>
            <w:r w:rsidR="00F16898" w:rsidRPr="001622A0">
              <w:rPr>
                <w:sz w:val="20"/>
                <w:szCs w:val="20"/>
                <w:lang w:val="en-NZ"/>
              </w:rPr>
              <w:t>f</w:t>
            </w:r>
            <w:r w:rsidRPr="001622A0">
              <w:rPr>
                <w:sz w:val="20"/>
                <w:szCs w:val="20"/>
                <w:lang w:val="en-NZ"/>
              </w:rPr>
              <w:t xml:space="preserve">amilies </w:t>
            </w:r>
          </w:p>
        </w:tc>
        <w:tc>
          <w:tcPr>
            <w:tcW w:w="6237" w:type="dxa"/>
            <w:hideMark/>
          </w:tcPr>
          <w:p w14:paraId="74E6D990" w14:textId="7011B522" w:rsidR="00984129" w:rsidRPr="001622A0" w:rsidRDefault="0085331D" w:rsidP="00984129">
            <w:pPr>
              <w:spacing w:after="160"/>
              <w:rPr>
                <w:rFonts w:cs="Calibri"/>
                <w:color w:val="000000"/>
                <w:sz w:val="20"/>
                <w:szCs w:val="20"/>
                <w:lang w:val="en-NZ"/>
              </w:rPr>
            </w:pPr>
            <w:r w:rsidRPr="001622A0">
              <w:rPr>
                <w:rFonts w:cs="Calibri"/>
                <w:color w:val="000000"/>
                <w:sz w:val="20"/>
                <w:szCs w:val="20"/>
                <w:lang w:val="en-NZ"/>
              </w:rPr>
              <w:t>The funding</w:t>
            </w:r>
            <w:r w:rsidR="00F16898" w:rsidRPr="001622A0">
              <w:rPr>
                <w:rFonts w:cs="Calibri"/>
                <w:color w:val="000000"/>
                <w:sz w:val="20"/>
                <w:szCs w:val="20"/>
                <w:lang w:val="en-NZ"/>
              </w:rPr>
              <w:t xml:space="preserve"> was</w:t>
            </w:r>
            <w:r w:rsidRPr="001622A0">
              <w:rPr>
                <w:rFonts w:cs="Calibri"/>
                <w:color w:val="000000"/>
                <w:sz w:val="20"/>
                <w:szCs w:val="20"/>
                <w:lang w:val="en-NZ"/>
              </w:rPr>
              <w:t xml:space="preserve"> provided </w:t>
            </w:r>
            <w:r w:rsidR="00F16898" w:rsidRPr="001622A0">
              <w:rPr>
                <w:rFonts w:cs="Calibri"/>
                <w:color w:val="000000"/>
                <w:sz w:val="20"/>
                <w:szCs w:val="20"/>
                <w:lang w:val="en-NZ"/>
              </w:rPr>
              <w:t>to</w:t>
            </w:r>
            <w:r w:rsidRPr="001622A0">
              <w:rPr>
                <w:rFonts w:cs="Calibri"/>
                <w:color w:val="000000"/>
                <w:sz w:val="20"/>
                <w:szCs w:val="20"/>
                <w:lang w:val="en-NZ"/>
              </w:rPr>
              <w:t xml:space="preserve"> enhance direct services to veterans, such as health and wellbeing assessments,</w:t>
            </w:r>
            <w:r w:rsidR="001367FF" w:rsidRPr="001622A0">
              <w:rPr>
                <w:rFonts w:cs="Calibri"/>
                <w:color w:val="000000"/>
                <w:sz w:val="20"/>
                <w:szCs w:val="20"/>
                <w:lang w:val="en-NZ"/>
              </w:rPr>
              <w:t xml:space="preserve"> </w:t>
            </w:r>
            <w:r w:rsidRPr="001622A0">
              <w:rPr>
                <w:rFonts w:cs="Calibri"/>
                <w:color w:val="000000"/>
                <w:sz w:val="20"/>
                <w:szCs w:val="20"/>
                <w:lang w:val="en-NZ"/>
              </w:rPr>
              <w:t>capital investment to develop the payment and rehabilitation plan management system supporting</w:t>
            </w:r>
            <w:r w:rsidR="00D1659B" w:rsidRPr="001622A0">
              <w:rPr>
                <w:rFonts w:cs="Calibri"/>
                <w:color w:val="000000"/>
                <w:sz w:val="20"/>
                <w:szCs w:val="20"/>
                <w:lang w:val="en-NZ"/>
              </w:rPr>
              <w:t xml:space="preserve"> </w:t>
            </w:r>
            <w:r w:rsidR="00B83F97" w:rsidRPr="001622A0">
              <w:rPr>
                <w:rFonts w:cs="Calibri"/>
                <w:color w:val="000000"/>
                <w:sz w:val="20"/>
                <w:szCs w:val="20"/>
                <w:lang w:val="en-NZ"/>
              </w:rPr>
              <w:t>v</w:t>
            </w:r>
            <w:r w:rsidRPr="001622A0">
              <w:rPr>
                <w:rFonts w:cs="Calibri"/>
                <w:color w:val="000000"/>
                <w:sz w:val="20"/>
                <w:szCs w:val="20"/>
                <w:lang w:val="en-NZ"/>
              </w:rPr>
              <w:t>eterans</w:t>
            </w:r>
            <w:r w:rsidR="001367FF" w:rsidRPr="001622A0">
              <w:rPr>
                <w:rFonts w:cs="Calibri"/>
                <w:color w:val="000000"/>
                <w:sz w:val="20"/>
                <w:szCs w:val="20"/>
                <w:lang w:val="en-NZ"/>
              </w:rPr>
              <w:t xml:space="preserve">, and </w:t>
            </w:r>
            <w:r w:rsidRPr="001622A0">
              <w:rPr>
                <w:rFonts w:cs="Calibri"/>
                <w:color w:val="000000"/>
                <w:sz w:val="20"/>
                <w:szCs w:val="20"/>
                <w:lang w:val="en-NZ"/>
              </w:rPr>
              <w:t xml:space="preserve">additional staff and legal costs. </w:t>
            </w:r>
          </w:p>
          <w:p w14:paraId="06F01EB0" w14:textId="707DC538" w:rsidR="002978AE" w:rsidRPr="001622A0" w:rsidRDefault="00984129" w:rsidP="00984129">
            <w:pPr>
              <w:spacing w:after="160"/>
              <w:rPr>
                <w:rFonts w:cs="Calibri"/>
                <w:color w:val="000000"/>
                <w:sz w:val="20"/>
                <w:szCs w:val="20"/>
                <w:lang w:val="en-NZ"/>
              </w:rPr>
            </w:pPr>
            <w:r w:rsidRPr="001622A0">
              <w:rPr>
                <w:rFonts w:cs="Calibri"/>
                <w:b/>
                <w:bCs/>
                <w:color w:val="000000"/>
                <w:sz w:val="20"/>
                <w:szCs w:val="20"/>
                <w:lang w:val="en-NZ"/>
              </w:rPr>
              <w:t xml:space="preserve">Status update: </w:t>
            </w:r>
            <w:r w:rsidR="0085331D" w:rsidRPr="001622A0">
              <w:rPr>
                <w:rFonts w:cs="Calibri"/>
                <w:color w:val="000000"/>
                <w:sz w:val="20"/>
                <w:szCs w:val="20"/>
                <w:lang w:val="en-NZ"/>
              </w:rPr>
              <w:t xml:space="preserve">The work is </w:t>
            </w:r>
            <w:r w:rsidR="00ED2841" w:rsidRPr="001622A0">
              <w:rPr>
                <w:rFonts w:cs="Calibri"/>
                <w:color w:val="000000"/>
                <w:sz w:val="20"/>
                <w:szCs w:val="20"/>
                <w:lang w:val="en-NZ"/>
              </w:rPr>
              <w:t>complete,</w:t>
            </w:r>
            <w:r w:rsidR="0085331D" w:rsidRPr="001622A0">
              <w:rPr>
                <w:rFonts w:cs="Calibri"/>
                <w:color w:val="000000"/>
                <w:sz w:val="20"/>
                <w:szCs w:val="20"/>
                <w:lang w:val="en-NZ"/>
              </w:rPr>
              <w:t xml:space="preserve"> and targets</w:t>
            </w:r>
            <w:r w:rsidR="00F16898" w:rsidRPr="001622A0">
              <w:rPr>
                <w:rFonts w:cs="Calibri"/>
                <w:color w:val="000000"/>
                <w:sz w:val="20"/>
                <w:szCs w:val="20"/>
                <w:lang w:val="en-NZ"/>
              </w:rPr>
              <w:t xml:space="preserve"> have been</w:t>
            </w:r>
            <w:r w:rsidR="0085331D" w:rsidRPr="001622A0">
              <w:rPr>
                <w:rFonts w:cs="Calibri"/>
                <w:color w:val="000000"/>
                <w:sz w:val="20"/>
                <w:szCs w:val="20"/>
                <w:lang w:val="en-NZ"/>
              </w:rPr>
              <w:t xml:space="preserve"> met.</w:t>
            </w:r>
          </w:p>
        </w:tc>
        <w:tc>
          <w:tcPr>
            <w:tcW w:w="1275" w:type="dxa"/>
            <w:shd w:val="clear" w:color="auto" w:fill="D6EAF0"/>
            <w:hideMark/>
          </w:tcPr>
          <w:p w14:paraId="44D5F345" w14:textId="77777777" w:rsidR="002978AE" w:rsidRPr="001622A0" w:rsidRDefault="002978AE" w:rsidP="002978AE">
            <w:pPr>
              <w:jc w:val="center"/>
              <w:rPr>
                <w:b/>
                <w:bCs/>
                <w:sz w:val="20"/>
                <w:szCs w:val="20"/>
                <w:lang w:val="en-NZ"/>
              </w:rPr>
            </w:pPr>
            <w:r w:rsidRPr="001622A0">
              <w:rPr>
                <w:b/>
                <w:bCs/>
                <w:sz w:val="20"/>
                <w:szCs w:val="20"/>
                <w:lang w:val="en-NZ"/>
              </w:rPr>
              <w:t>Defence Force</w:t>
            </w:r>
          </w:p>
        </w:tc>
        <w:tc>
          <w:tcPr>
            <w:tcW w:w="1134" w:type="dxa"/>
            <w:noWrap/>
            <w:hideMark/>
          </w:tcPr>
          <w:p w14:paraId="5EE273C8" w14:textId="77777777" w:rsidR="002978AE" w:rsidRPr="001622A0" w:rsidRDefault="002978AE" w:rsidP="002978AE">
            <w:pPr>
              <w:jc w:val="right"/>
              <w:rPr>
                <w:sz w:val="20"/>
                <w:szCs w:val="20"/>
                <w:lang w:val="en-NZ"/>
              </w:rPr>
            </w:pPr>
            <w:r w:rsidRPr="001622A0">
              <w:rPr>
                <w:sz w:val="20"/>
                <w:szCs w:val="20"/>
                <w:lang w:val="en-NZ"/>
              </w:rPr>
              <w:t>4.066</w:t>
            </w:r>
          </w:p>
        </w:tc>
        <w:tc>
          <w:tcPr>
            <w:tcW w:w="1134" w:type="dxa"/>
            <w:noWrap/>
            <w:hideMark/>
          </w:tcPr>
          <w:p w14:paraId="3080B811" w14:textId="6D7E9679" w:rsidR="002978AE" w:rsidRPr="001622A0" w:rsidRDefault="007A673F" w:rsidP="002978AE">
            <w:pPr>
              <w:jc w:val="right"/>
              <w:rPr>
                <w:sz w:val="20"/>
                <w:szCs w:val="20"/>
                <w:lang w:val="en-NZ"/>
              </w:rPr>
            </w:pPr>
            <w:r w:rsidRPr="001622A0">
              <w:rPr>
                <w:sz w:val="20"/>
                <w:szCs w:val="20"/>
                <w:lang w:val="en-NZ"/>
              </w:rPr>
              <w:t>4.066</w:t>
            </w:r>
          </w:p>
        </w:tc>
        <w:tc>
          <w:tcPr>
            <w:tcW w:w="1134" w:type="dxa"/>
            <w:noWrap/>
            <w:hideMark/>
          </w:tcPr>
          <w:p w14:paraId="55223A0B" w14:textId="77777777" w:rsidR="002978AE" w:rsidRPr="001622A0" w:rsidRDefault="002978AE" w:rsidP="002978AE">
            <w:pPr>
              <w:jc w:val="right"/>
              <w:rPr>
                <w:sz w:val="20"/>
                <w:szCs w:val="20"/>
                <w:lang w:val="en-NZ"/>
              </w:rPr>
            </w:pPr>
            <w:r w:rsidRPr="001622A0">
              <w:rPr>
                <w:sz w:val="20"/>
                <w:szCs w:val="20"/>
                <w:lang w:val="en-NZ"/>
              </w:rPr>
              <w:t>0.000</w:t>
            </w:r>
          </w:p>
        </w:tc>
        <w:tc>
          <w:tcPr>
            <w:tcW w:w="993" w:type="dxa"/>
            <w:noWrap/>
            <w:hideMark/>
          </w:tcPr>
          <w:p w14:paraId="59B1E081" w14:textId="163AF352" w:rsidR="002978AE" w:rsidRPr="001622A0" w:rsidRDefault="00C1778D" w:rsidP="002978AE">
            <w:pPr>
              <w:jc w:val="right"/>
              <w:rPr>
                <w:sz w:val="20"/>
                <w:szCs w:val="20"/>
                <w:lang w:val="en-NZ"/>
              </w:rPr>
            </w:pPr>
            <w:r w:rsidRPr="001622A0">
              <w:rPr>
                <w:sz w:val="20"/>
                <w:szCs w:val="20"/>
                <w:lang w:val="en-NZ"/>
              </w:rPr>
              <w:t>0.000</w:t>
            </w:r>
          </w:p>
          <w:p w14:paraId="1D1997FB" w14:textId="417DE87D" w:rsidR="008A3216" w:rsidRPr="001622A0" w:rsidRDefault="008A3216" w:rsidP="002978AE">
            <w:pPr>
              <w:jc w:val="right"/>
              <w:rPr>
                <w:sz w:val="20"/>
                <w:szCs w:val="20"/>
                <w:lang w:val="en-NZ"/>
              </w:rPr>
            </w:pPr>
          </w:p>
        </w:tc>
      </w:tr>
      <w:tr w:rsidR="00DF70D1" w:rsidRPr="001622A0" w14:paraId="3661143A" w14:textId="77777777" w:rsidTr="00086AE6">
        <w:trPr>
          <w:trHeight w:val="480"/>
        </w:trPr>
        <w:tc>
          <w:tcPr>
            <w:tcW w:w="993" w:type="dxa"/>
            <w:shd w:val="clear" w:color="auto" w:fill="D6EAF0"/>
            <w:noWrap/>
            <w:hideMark/>
          </w:tcPr>
          <w:p w14:paraId="5ECAF6EE" w14:textId="77777777" w:rsidR="00DF70D1" w:rsidRPr="001622A0" w:rsidRDefault="00DF70D1" w:rsidP="00DF70D1">
            <w:pPr>
              <w:rPr>
                <w:b/>
                <w:bCs/>
                <w:sz w:val="20"/>
                <w:szCs w:val="20"/>
                <w:lang w:val="en-NZ"/>
              </w:rPr>
            </w:pPr>
            <w:r w:rsidRPr="001622A0">
              <w:rPr>
                <w:b/>
                <w:bCs/>
                <w:sz w:val="20"/>
                <w:szCs w:val="20"/>
                <w:lang w:val="en-NZ"/>
              </w:rPr>
              <w:t>2019</w:t>
            </w:r>
          </w:p>
        </w:tc>
        <w:tc>
          <w:tcPr>
            <w:tcW w:w="8222" w:type="dxa"/>
            <w:gridSpan w:val="2"/>
            <w:shd w:val="clear" w:color="auto" w:fill="D6EAF0"/>
            <w:noWrap/>
            <w:hideMark/>
          </w:tcPr>
          <w:p w14:paraId="0129548B" w14:textId="3F969779" w:rsidR="00DF70D1" w:rsidRPr="001622A0" w:rsidRDefault="00DF70D1" w:rsidP="00DF70D1">
            <w:pPr>
              <w:rPr>
                <w:b/>
                <w:bCs/>
                <w:sz w:val="20"/>
                <w:szCs w:val="20"/>
                <w:lang w:val="en-NZ"/>
              </w:rPr>
            </w:pPr>
            <w:r w:rsidRPr="001622A0">
              <w:rPr>
                <w:b/>
                <w:bCs/>
                <w:sz w:val="20"/>
                <w:szCs w:val="20"/>
                <w:lang w:val="en-NZ"/>
              </w:rPr>
              <w:t>Supporting mental wellbeing</w:t>
            </w:r>
          </w:p>
        </w:tc>
        <w:tc>
          <w:tcPr>
            <w:tcW w:w="1275" w:type="dxa"/>
            <w:shd w:val="clear" w:color="auto" w:fill="D6EAF0"/>
            <w:hideMark/>
          </w:tcPr>
          <w:p w14:paraId="299CF858" w14:textId="558A2C29" w:rsidR="00DF70D1" w:rsidRPr="001622A0" w:rsidRDefault="00DF70D1" w:rsidP="00DF70D1">
            <w:pPr>
              <w:jc w:val="center"/>
              <w:rPr>
                <w:b/>
                <w:bCs/>
                <w:sz w:val="20"/>
                <w:szCs w:val="20"/>
                <w:lang w:val="en-NZ"/>
              </w:rPr>
            </w:pPr>
          </w:p>
        </w:tc>
        <w:tc>
          <w:tcPr>
            <w:tcW w:w="1134" w:type="dxa"/>
            <w:shd w:val="clear" w:color="auto" w:fill="D6EAF0"/>
            <w:noWrap/>
            <w:vAlign w:val="center"/>
            <w:hideMark/>
          </w:tcPr>
          <w:p w14:paraId="05F00304" w14:textId="1090FF9D" w:rsidR="00DF70D1" w:rsidRPr="001622A0" w:rsidRDefault="00DF70D1" w:rsidP="00DF70D1">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176.378</w:t>
            </w:r>
          </w:p>
        </w:tc>
        <w:tc>
          <w:tcPr>
            <w:tcW w:w="1134" w:type="dxa"/>
            <w:shd w:val="clear" w:color="auto" w:fill="D6EAF0"/>
            <w:noWrap/>
            <w:vAlign w:val="center"/>
            <w:hideMark/>
          </w:tcPr>
          <w:p w14:paraId="63B07486" w14:textId="29CC7C10" w:rsidR="00DF70D1" w:rsidRPr="001622A0" w:rsidRDefault="00DF70D1" w:rsidP="00DF70D1">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165.914</w:t>
            </w:r>
          </w:p>
        </w:tc>
        <w:tc>
          <w:tcPr>
            <w:tcW w:w="1134" w:type="dxa"/>
            <w:shd w:val="clear" w:color="auto" w:fill="D6EAF0"/>
            <w:noWrap/>
            <w:vAlign w:val="center"/>
            <w:hideMark/>
          </w:tcPr>
          <w:p w14:paraId="0373267E" w14:textId="7BC4E9A5" w:rsidR="00DF70D1" w:rsidRPr="001622A0" w:rsidRDefault="00DF70D1" w:rsidP="00DF70D1">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13.224</w:t>
            </w:r>
          </w:p>
        </w:tc>
        <w:tc>
          <w:tcPr>
            <w:tcW w:w="993" w:type="dxa"/>
            <w:shd w:val="clear" w:color="auto" w:fill="D6EAF0"/>
            <w:noWrap/>
            <w:vAlign w:val="center"/>
            <w:hideMark/>
          </w:tcPr>
          <w:p w14:paraId="7398577C" w14:textId="2629B05B" w:rsidR="00DF70D1" w:rsidRPr="001622A0" w:rsidRDefault="00DF70D1" w:rsidP="00DF70D1">
            <w:pPr>
              <w:jc w:val="right"/>
              <w:rPr>
                <w:rFonts w:ascii="Basic Sans Bold" w:hAnsi="Basic Sans Bold"/>
                <w:sz w:val="20"/>
                <w:szCs w:val="20"/>
                <w:lang w:val="en-NZ"/>
              </w:rPr>
            </w:pPr>
            <w:r w:rsidRPr="001622A0">
              <w:rPr>
                <w:rFonts w:ascii="Basic Sans Bold" w:eastAsia="Times New Roman" w:hAnsi="Basic Sans Bold" w:cs="Calibri"/>
                <w:color w:val="000000"/>
                <w:sz w:val="20"/>
                <w:szCs w:val="20"/>
                <w:lang w:val="en-NZ" w:eastAsia="en-NZ"/>
              </w:rPr>
              <w:t>(2.760)</w:t>
            </w:r>
          </w:p>
        </w:tc>
      </w:tr>
      <w:tr w:rsidR="00DF70D1" w:rsidRPr="001622A0" w14:paraId="709F52D4" w14:textId="77777777" w:rsidTr="00086AE6">
        <w:trPr>
          <w:trHeight w:val="483"/>
        </w:trPr>
        <w:tc>
          <w:tcPr>
            <w:tcW w:w="993" w:type="dxa"/>
            <w:vMerge w:val="restart"/>
            <w:shd w:val="clear" w:color="auto" w:fill="D6EAF0"/>
            <w:noWrap/>
            <w:hideMark/>
          </w:tcPr>
          <w:p w14:paraId="4551C95D" w14:textId="77777777" w:rsidR="00DF70D1" w:rsidRPr="001622A0" w:rsidRDefault="00DF70D1" w:rsidP="00DF70D1">
            <w:pPr>
              <w:rPr>
                <w:b/>
                <w:bCs/>
                <w:sz w:val="20"/>
                <w:szCs w:val="20"/>
                <w:lang w:val="en-NZ"/>
              </w:rPr>
            </w:pPr>
            <w:r w:rsidRPr="001622A0">
              <w:rPr>
                <w:b/>
                <w:bCs/>
                <w:sz w:val="20"/>
                <w:szCs w:val="20"/>
                <w:lang w:val="en-NZ"/>
              </w:rPr>
              <w:t>2019</w:t>
            </w:r>
          </w:p>
        </w:tc>
        <w:tc>
          <w:tcPr>
            <w:tcW w:w="1985" w:type="dxa"/>
            <w:vMerge w:val="restart"/>
            <w:hideMark/>
          </w:tcPr>
          <w:p w14:paraId="6DA6DBE2" w14:textId="06A11F59" w:rsidR="00DF70D1" w:rsidRPr="001622A0" w:rsidRDefault="00DF70D1" w:rsidP="00D66E38">
            <w:pPr>
              <w:spacing w:after="160"/>
              <w:rPr>
                <w:sz w:val="20"/>
                <w:szCs w:val="20"/>
                <w:lang w:val="en-NZ"/>
              </w:rPr>
            </w:pPr>
            <w:r w:rsidRPr="001622A0">
              <w:rPr>
                <w:sz w:val="20"/>
                <w:szCs w:val="20"/>
                <w:lang w:val="en-NZ"/>
              </w:rPr>
              <w:t xml:space="preserve">An </w:t>
            </w:r>
            <w:r w:rsidR="00F16898" w:rsidRPr="001622A0">
              <w:rPr>
                <w:sz w:val="20"/>
                <w:szCs w:val="20"/>
                <w:lang w:val="en-NZ"/>
              </w:rPr>
              <w:t>e</w:t>
            </w:r>
            <w:r w:rsidRPr="001622A0">
              <w:rPr>
                <w:sz w:val="20"/>
                <w:szCs w:val="20"/>
                <w:lang w:val="en-NZ"/>
              </w:rPr>
              <w:t xml:space="preserve">ffective, </w:t>
            </w:r>
            <w:r w:rsidR="00F16898" w:rsidRPr="001622A0">
              <w:rPr>
                <w:sz w:val="20"/>
                <w:szCs w:val="20"/>
                <w:lang w:val="en-NZ"/>
              </w:rPr>
              <w:t>t</w:t>
            </w:r>
            <w:r w:rsidRPr="001622A0">
              <w:rPr>
                <w:sz w:val="20"/>
                <w:szCs w:val="20"/>
                <w:lang w:val="en-NZ"/>
              </w:rPr>
              <w:t xml:space="preserve">imely Crown </w:t>
            </w:r>
            <w:r w:rsidR="00F16898" w:rsidRPr="001622A0">
              <w:rPr>
                <w:sz w:val="20"/>
                <w:szCs w:val="20"/>
                <w:lang w:val="en-NZ"/>
              </w:rPr>
              <w:t>r</w:t>
            </w:r>
            <w:r w:rsidRPr="001622A0">
              <w:rPr>
                <w:sz w:val="20"/>
                <w:szCs w:val="20"/>
                <w:lang w:val="en-NZ"/>
              </w:rPr>
              <w:t xml:space="preserve">esponse to the Royal Commission of Inquiry into Historical Abuse in Care </w:t>
            </w:r>
            <w:r w:rsidR="00F16898" w:rsidRPr="001622A0">
              <w:rPr>
                <w:sz w:val="20"/>
                <w:szCs w:val="20"/>
                <w:lang w:val="en-NZ"/>
              </w:rPr>
              <w:t>(Royal Commission)</w:t>
            </w:r>
          </w:p>
        </w:tc>
        <w:tc>
          <w:tcPr>
            <w:tcW w:w="6237" w:type="dxa"/>
            <w:vMerge w:val="restart"/>
            <w:hideMark/>
          </w:tcPr>
          <w:p w14:paraId="416BC78C" w14:textId="0592F36E" w:rsidR="00DF70D1" w:rsidRPr="001622A0" w:rsidRDefault="00E715E6" w:rsidP="00DF70D1">
            <w:pPr>
              <w:spacing w:after="0"/>
              <w:rPr>
                <w:sz w:val="20"/>
                <w:szCs w:val="20"/>
                <w:lang w:val="en-NZ"/>
              </w:rPr>
            </w:pPr>
            <w:r w:rsidRPr="001622A0">
              <w:rPr>
                <w:sz w:val="20"/>
                <w:szCs w:val="20"/>
                <w:lang w:val="en-NZ"/>
              </w:rPr>
              <w:t>This initiative a</w:t>
            </w:r>
            <w:r w:rsidR="00DF70D1" w:rsidRPr="001622A0">
              <w:rPr>
                <w:sz w:val="20"/>
                <w:szCs w:val="20"/>
                <w:lang w:val="en-NZ"/>
              </w:rPr>
              <w:t>imed to ensure the Crown engaged with the Royal Commission in a full, timely and joined-up manner to:</w:t>
            </w:r>
          </w:p>
          <w:p w14:paraId="42425C24" w14:textId="15FFBF9C" w:rsidR="00DF70D1" w:rsidRPr="001622A0" w:rsidRDefault="00DF70D1" w:rsidP="008D174B">
            <w:pPr>
              <w:pStyle w:val="Tablebullets"/>
              <w:rPr>
                <w:lang w:val="en-NZ"/>
              </w:rPr>
            </w:pPr>
            <w:r w:rsidRPr="001622A0">
              <w:rPr>
                <w:lang w:val="en-NZ"/>
              </w:rPr>
              <w:t>help the Royal Commission complete its investigations and deliver on its terms of reference</w:t>
            </w:r>
          </w:p>
          <w:p w14:paraId="1246EC69" w14:textId="62324C86" w:rsidR="00DF70D1" w:rsidRPr="001622A0" w:rsidRDefault="00DF70D1" w:rsidP="00D90B95">
            <w:pPr>
              <w:pStyle w:val="Tablebullets"/>
              <w:rPr>
                <w:lang w:val="en-NZ"/>
              </w:rPr>
            </w:pPr>
            <w:r w:rsidRPr="001622A0">
              <w:rPr>
                <w:lang w:val="en-NZ"/>
              </w:rPr>
              <w:t>receive and consider the Royal Commission</w:t>
            </w:r>
            <w:r w:rsidR="00F16898" w:rsidRPr="001622A0">
              <w:rPr>
                <w:lang w:val="en-NZ"/>
              </w:rPr>
              <w:t>’</w:t>
            </w:r>
            <w:r w:rsidRPr="001622A0">
              <w:rPr>
                <w:lang w:val="en-NZ"/>
              </w:rPr>
              <w:t>s findings and recommendations.</w:t>
            </w:r>
          </w:p>
          <w:p w14:paraId="03D9BD9B" w14:textId="77777777" w:rsidR="00115CA7" w:rsidRPr="001622A0" w:rsidRDefault="005B402E" w:rsidP="00E35A8B">
            <w:pPr>
              <w:spacing w:after="0"/>
              <w:rPr>
                <w:sz w:val="20"/>
                <w:szCs w:val="20"/>
                <w:lang w:val="en-NZ"/>
              </w:rPr>
            </w:pPr>
            <w:r w:rsidRPr="001622A0">
              <w:rPr>
                <w:b/>
                <w:bCs/>
                <w:sz w:val="20"/>
                <w:szCs w:val="20"/>
                <w:lang w:val="en-NZ"/>
              </w:rPr>
              <w:t>Status update:</w:t>
            </w:r>
            <w:r w:rsidRPr="001622A0">
              <w:rPr>
                <w:sz w:val="20"/>
                <w:szCs w:val="20"/>
                <w:lang w:val="en-NZ"/>
              </w:rPr>
              <w:t xml:space="preserve"> </w:t>
            </w:r>
            <w:r w:rsidR="00DF70D1" w:rsidRPr="001622A0">
              <w:rPr>
                <w:sz w:val="20"/>
                <w:szCs w:val="20"/>
                <w:lang w:val="en-NZ"/>
              </w:rPr>
              <w:t>The focus of the Crown’s response to the Royal Commission was initially on:</w:t>
            </w:r>
          </w:p>
          <w:p w14:paraId="09306D88" w14:textId="2FDCD730" w:rsidR="00D151F2" w:rsidRPr="001622A0" w:rsidRDefault="00DF70D1" w:rsidP="00073632">
            <w:pPr>
              <w:pStyle w:val="Tablebullets"/>
              <w:rPr>
                <w:lang w:val="en-NZ"/>
              </w:rPr>
            </w:pPr>
            <w:r w:rsidRPr="001622A0">
              <w:rPr>
                <w:lang w:val="en-NZ"/>
              </w:rPr>
              <w:t xml:space="preserve">responding to the Royal Commission’s requests for information and evidence. This has included agencies providing more than 650,000 documents to the Royal Commission; and location and digitisation of records held by Archives New Zealand to support agencies in providing </w:t>
            </w:r>
            <w:r w:rsidRPr="001622A0">
              <w:rPr>
                <w:lang w:val="en-NZ"/>
              </w:rPr>
              <w:lastRenderedPageBreak/>
              <w:t>material to the Royal Commission</w:t>
            </w:r>
          </w:p>
          <w:p w14:paraId="4695190A" w14:textId="1237F6A0" w:rsidR="00D151F2" w:rsidRPr="001622A0" w:rsidRDefault="00DF70D1" w:rsidP="00073632">
            <w:pPr>
              <w:pStyle w:val="Tablebullets"/>
              <w:rPr>
                <w:lang w:val="en-NZ"/>
              </w:rPr>
            </w:pPr>
            <w:r w:rsidRPr="001622A0">
              <w:rPr>
                <w:lang w:val="en-NZ"/>
              </w:rPr>
              <w:t>coordinating Crown witnesses, attendance at, and monitoring of Royal Commission hearings</w:t>
            </w:r>
          </w:p>
          <w:p w14:paraId="0C8D7960" w14:textId="77777777" w:rsidR="00E35A8B" w:rsidRPr="001622A0" w:rsidRDefault="00DF70D1" w:rsidP="00073632">
            <w:pPr>
              <w:pStyle w:val="Tablebullets"/>
              <w:rPr>
                <w:lang w:val="en-NZ"/>
              </w:rPr>
            </w:pPr>
            <w:r w:rsidRPr="001622A0">
              <w:rPr>
                <w:lang w:val="en-NZ"/>
              </w:rPr>
              <w:t>responding to survivor and media requests for information.</w:t>
            </w:r>
          </w:p>
          <w:p w14:paraId="354E6AE8" w14:textId="23B6CE05" w:rsidR="00DF70D1" w:rsidRPr="001622A0" w:rsidRDefault="00DF70D1" w:rsidP="00D66E38">
            <w:pPr>
              <w:spacing w:after="160"/>
              <w:rPr>
                <w:sz w:val="20"/>
                <w:szCs w:val="20"/>
                <w:lang w:val="en-NZ"/>
              </w:rPr>
            </w:pPr>
            <w:r w:rsidRPr="001622A0">
              <w:rPr>
                <w:sz w:val="20"/>
                <w:szCs w:val="20"/>
                <w:lang w:val="en-NZ"/>
              </w:rPr>
              <w:t>The Royal Commission</w:t>
            </w:r>
            <w:r w:rsidR="00CD5C25" w:rsidRPr="001622A0">
              <w:rPr>
                <w:sz w:val="20"/>
                <w:szCs w:val="20"/>
                <w:lang w:val="en-NZ"/>
              </w:rPr>
              <w:t xml:space="preserve"> </w:t>
            </w:r>
            <w:r w:rsidR="00786F55" w:rsidRPr="001622A0">
              <w:rPr>
                <w:sz w:val="20"/>
                <w:szCs w:val="20"/>
                <w:lang w:val="en-NZ"/>
              </w:rPr>
              <w:t>delivered its</w:t>
            </w:r>
            <w:r w:rsidRPr="001622A0">
              <w:rPr>
                <w:sz w:val="20"/>
                <w:szCs w:val="20"/>
                <w:lang w:val="en-NZ"/>
              </w:rPr>
              <w:t xml:space="preserve"> final report </w:t>
            </w:r>
            <w:r w:rsidR="00786F55" w:rsidRPr="001622A0">
              <w:rPr>
                <w:sz w:val="20"/>
                <w:szCs w:val="20"/>
                <w:lang w:val="en-NZ"/>
              </w:rPr>
              <w:t>and recommendations</w:t>
            </w:r>
            <w:r w:rsidRPr="001622A0">
              <w:rPr>
                <w:sz w:val="20"/>
                <w:szCs w:val="20"/>
                <w:lang w:val="en-NZ"/>
              </w:rPr>
              <w:t xml:space="preserve"> to </w:t>
            </w:r>
            <w:r w:rsidR="00786F55" w:rsidRPr="001622A0">
              <w:rPr>
                <w:sz w:val="20"/>
                <w:szCs w:val="20"/>
                <w:lang w:val="en-NZ"/>
              </w:rPr>
              <w:t>the Governor-General</w:t>
            </w:r>
            <w:r w:rsidRPr="001622A0">
              <w:rPr>
                <w:sz w:val="20"/>
                <w:szCs w:val="20"/>
                <w:lang w:val="en-NZ"/>
              </w:rPr>
              <w:t xml:space="preserve"> in June 2024</w:t>
            </w:r>
            <w:r w:rsidR="004376E9" w:rsidRPr="001622A0">
              <w:rPr>
                <w:sz w:val="20"/>
                <w:szCs w:val="20"/>
                <w:lang w:val="en-NZ"/>
              </w:rPr>
              <w:t>.</w:t>
            </w:r>
            <w:r w:rsidR="004473C9" w:rsidRPr="001622A0">
              <w:rPr>
                <w:sz w:val="20"/>
                <w:szCs w:val="20"/>
                <w:lang w:val="en-NZ"/>
              </w:rPr>
              <w:t xml:space="preserve"> </w:t>
            </w:r>
            <w:r w:rsidR="004376E9" w:rsidRPr="001622A0">
              <w:rPr>
                <w:sz w:val="20"/>
                <w:szCs w:val="20"/>
                <w:lang w:val="en-NZ"/>
              </w:rPr>
              <w:t>I</w:t>
            </w:r>
            <w:r w:rsidR="004473C9" w:rsidRPr="001622A0">
              <w:rPr>
                <w:sz w:val="20"/>
                <w:szCs w:val="20"/>
                <w:lang w:val="en-NZ"/>
              </w:rPr>
              <w:t xml:space="preserve">ts findings were made public on 24 July 2024 when its final report, </w:t>
            </w:r>
            <w:hyperlink r:id="rId41" w:history="1">
              <w:r w:rsidR="004376E9" w:rsidRPr="001622A0">
                <w:rPr>
                  <w:rStyle w:val="Hyperlink"/>
                  <w:sz w:val="20"/>
                  <w:szCs w:val="20"/>
                  <w:lang w:val="en-NZ"/>
                </w:rPr>
                <w:t>Whanaketia</w:t>
              </w:r>
              <w:r w:rsidR="00B515E7" w:rsidRPr="001622A0">
                <w:rPr>
                  <w:rStyle w:val="Hyperlink"/>
                  <w:sz w:val="20"/>
                  <w:szCs w:val="20"/>
                  <w:lang w:val="en-NZ"/>
                </w:rPr>
                <w:t>—</w:t>
              </w:r>
              <w:r w:rsidR="004376E9" w:rsidRPr="001622A0">
                <w:rPr>
                  <w:rStyle w:val="Hyperlink"/>
                  <w:sz w:val="20"/>
                  <w:szCs w:val="20"/>
                  <w:lang w:val="en-NZ"/>
                </w:rPr>
                <w:t>Through pain and trauma, from darkness to light</w:t>
              </w:r>
            </w:hyperlink>
            <w:r w:rsidR="004376E9" w:rsidRPr="001622A0">
              <w:rPr>
                <w:sz w:val="20"/>
                <w:szCs w:val="20"/>
                <w:lang w:val="en-NZ"/>
              </w:rPr>
              <w:t xml:space="preserve"> (Abuse in Care</w:t>
            </w:r>
            <w:r w:rsidR="00B515E7" w:rsidRPr="001622A0">
              <w:rPr>
                <w:sz w:val="20"/>
                <w:szCs w:val="20"/>
                <w:lang w:val="en-NZ"/>
              </w:rPr>
              <w:t>—</w:t>
            </w:r>
            <w:r w:rsidR="004376E9" w:rsidRPr="001622A0">
              <w:rPr>
                <w:sz w:val="20"/>
                <w:szCs w:val="20"/>
                <w:lang w:val="en-NZ"/>
              </w:rPr>
              <w:t>Royal Commission of Inquiry, 2024)</w:t>
            </w:r>
            <w:r w:rsidR="003E5C08" w:rsidRPr="001622A0">
              <w:rPr>
                <w:sz w:val="20"/>
                <w:szCs w:val="20"/>
                <w:lang w:val="en-NZ"/>
              </w:rPr>
              <w:t>,</w:t>
            </w:r>
            <w:r w:rsidR="004473C9" w:rsidRPr="001622A0">
              <w:rPr>
                <w:sz w:val="20"/>
                <w:szCs w:val="20"/>
                <w:lang w:val="en-NZ"/>
              </w:rPr>
              <w:t xml:space="preserve"> was presented to Parliament.</w:t>
            </w:r>
            <w:r w:rsidR="00FD7625" w:rsidRPr="001622A0">
              <w:rPr>
                <w:sz w:val="20"/>
                <w:szCs w:val="20"/>
                <w:lang w:val="en-NZ"/>
              </w:rPr>
              <w:t xml:space="preserve"> </w:t>
            </w:r>
            <w:r w:rsidR="009068B4" w:rsidRPr="001622A0">
              <w:rPr>
                <w:sz w:val="20"/>
                <w:szCs w:val="20"/>
                <w:lang w:val="en-NZ"/>
              </w:rPr>
              <w:t>The Crown’s focus is on the careful consideration</w:t>
            </w:r>
            <w:r w:rsidR="00127FA2" w:rsidRPr="001622A0">
              <w:rPr>
                <w:sz w:val="20"/>
                <w:szCs w:val="20"/>
                <w:lang w:val="en-NZ"/>
              </w:rPr>
              <w:t xml:space="preserve"> of</w:t>
            </w:r>
            <w:r w:rsidR="00320CF2" w:rsidRPr="001622A0">
              <w:rPr>
                <w:sz w:val="20"/>
                <w:szCs w:val="20"/>
                <w:lang w:val="en-NZ"/>
              </w:rPr>
              <w:t xml:space="preserve"> and appropriate response to the full suite of recommendations.</w:t>
            </w:r>
          </w:p>
        </w:tc>
        <w:tc>
          <w:tcPr>
            <w:tcW w:w="1275" w:type="dxa"/>
            <w:shd w:val="clear" w:color="auto" w:fill="D6EAF0"/>
            <w:hideMark/>
          </w:tcPr>
          <w:p w14:paraId="1C681F39" w14:textId="77777777" w:rsidR="00DF70D1" w:rsidRPr="001622A0" w:rsidRDefault="00DF70D1" w:rsidP="00D66E38">
            <w:pPr>
              <w:spacing w:after="160"/>
              <w:jc w:val="center"/>
              <w:rPr>
                <w:b/>
                <w:bCs/>
                <w:sz w:val="20"/>
                <w:szCs w:val="20"/>
                <w:lang w:val="en-NZ"/>
              </w:rPr>
            </w:pPr>
            <w:r w:rsidRPr="001622A0">
              <w:rPr>
                <w:b/>
                <w:bCs/>
                <w:sz w:val="20"/>
                <w:szCs w:val="20"/>
                <w:lang w:val="en-NZ"/>
              </w:rPr>
              <w:lastRenderedPageBreak/>
              <w:t>Oranga Tamariki</w:t>
            </w:r>
          </w:p>
        </w:tc>
        <w:tc>
          <w:tcPr>
            <w:tcW w:w="1134" w:type="dxa"/>
            <w:noWrap/>
            <w:hideMark/>
          </w:tcPr>
          <w:p w14:paraId="6182987C" w14:textId="77777777" w:rsidR="00DF70D1" w:rsidRPr="001622A0" w:rsidRDefault="00DF70D1" w:rsidP="00D66E38">
            <w:pPr>
              <w:spacing w:after="160"/>
              <w:jc w:val="right"/>
              <w:rPr>
                <w:sz w:val="20"/>
                <w:szCs w:val="20"/>
                <w:lang w:val="en-NZ"/>
              </w:rPr>
            </w:pPr>
            <w:r w:rsidRPr="001622A0">
              <w:rPr>
                <w:sz w:val="20"/>
                <w:szCs w:val="20"/>
                <w:lang w:val="en-NZ"/>
              </w:rPr>
              <w:t>6.748</w:t>
            </w:r>
          </w:p>
        </w:tc>
        <w:tc>
          <w:tcPr>
            <w:tcW w:w="1134" w:type="dxa"/>
            <w:noWrap/>
            <w:hideMark/>
          </w:tcPr>
          <w:p w14:paraId="6A20B186" w14:textId="77777777" w:rsidR="00DF70D1" w:rsidRPr="001622A0" w:rsidRDefault="00DF70D1" w:rsidP="00D66E38">
            <w:pPr>
              <w:spacing w:after="160"/>
              <w:jc w:val="right"/>
              <w:rPr>
                <w:sz w:val="20"/>
                <w:szCs w:val="20"/>
                <w:lang w:val="en-NZ"/>
              </w:rPr>
            </w:pPr>
            <w:r w:rsidRPr="001622A0">
              <w:rPr>
                <w:sz w:val="20"/>
                <w:szCs w:val="20"/>
                <w:lang w:val="en-NZ"/>
              </w:rPr>
              <w:t>6.748</w:t>
            </w:r>
          </w:p>
        </w:tc>
        <w:tc>
          <w:tcPr>
            <w:tcW w:w="1134" w:type="dxa"/>
            <w:noWrap/>
            <w:hideMark/>
          </w:tcPr>
          <w:p w14:paraId="034751C7" w14:textId="77777777" w:rsidR="00DF70D1" w:rsidRPr="001622A0" w:rsidRDefault="00DF70D1" w:rsidP="00D66E38">
            <w:pPr>
              <w:spacing w:after="160"/>
              <w:jc w:val="right"/>
              <w:rPr>
                <w:sz w:val="20"/>
                <w:szCs w:val="20"/>
                <w:lang w:val="en-NZ"/>
              </w:rPr>
            </w:pPr>
            <w:r w:rsidRPr="001622A0">
              <w:rPr>
                <w:sz w:val="20"/>
                <w:szCs w:val="20"/>
                <w:lang w:val="en-NZ"/>
              </w:rPr>
              <w:t>0.000</w:t>
            </w:r>
          </w:p>
        </w:tc>
        <w:tc>
          <w:tcPr>
            <w:tcW w:w="993" w:type="dxa"/>
            <w:noWrap/>
            <w:hideMark/>
          </w:tcPr>
          <w:p w14:paraId="6218E894" w14:textId="77777777" w:rsidR="00DF70D1" w:rsidRPr="001622A0" w:rsidRDefault="00DF70D1" w:rsidP="00D66E38">
            <w:pPr>
              <w:spacing w:after="160"/>
              <w:jc w:val="right"/>
              <w:rPr>
                <w:sz w:val="20"/>
                <w:szCs w:val="20"/>
                <w:lang w:val="en-NZ"/>
              </w:rPr>
            </w:pPr>
            <w:r w:rsidRPr="001622A0">
              <w:rPr>
                <w:sz w:val="20"/>
                <w:szCs w:val="20"/>
                <w:lang w:val="en-NZ"/>
              </w:rPr>
              <w:t>0.000</w:t>
            </w:r>
          </w:p>
        </w:tc>
      </w:tr>
      <w:tr w:rsidR="00DF70D1" w:rsidRPr="001622A0" w14:paraId="236DE77B" w14:textId="77777777" w:rsidTr="00086AE6">
        <w:trPr>
          <w:trHeight w:val="607"/>
        </w:trPr>
        <w:tc>
          <w:tcPr>
            <w:tcW w:w="993" w:type="dxa"/>
            <w:vMerge/>
            <w:hideMark/>
          </w:tcPr>
          <w:p w14:paraId="2B39706D" w14:textId="77777777" w:rsidR="00DF70D1" w:rsidRPr="001622A0" w:rsidRDefault="00DF70D1" w:rsidP="00DF70D1">
            <w:pPr>
              <w:rPr>
                <w:b/>
                <w:bCs/>
                <w:sz w:val="20"/>
                <w:szCs w:val="20"/>
                <w:lang w:val="en-NZ"/>
              </w:rPr>
            </w:pPr>
          </w:p>
        </w:tc>
        <w:tc>
          <w:tcPr>
            <w:tcW w:w="1985" w:type="dxa"/>
            <w:vMerge/>
            <w:hideMark/>
          </w:tcPr>
          <w:p w14:paraId="559ABE2B" w14:textId="77777777" w:rsidR="00DF70D1" w:rsidRPr="001622A0" w:rsidRDefault="00DF70D1" w:rsidP="00DF70D1">
            <w:pPr>
              <w:rPr>
                <w:sz w:val="20"/>
                <w:szCs w:val="20"/>
                <w:lang w:val="en-NZ"/>
              </w:rPr>
            </w:pPr>
          </w:p>
        </w:tc>
        <w:tc>
          <w:tcPr>
            <w:tcW w:w="6237" w:type="dxa"/>
            <w:vMerge/>
            <w:hideMark/>
          </w:tcPr>
          <w:p w14:paraId="2C7E56C8" w14:textId="77777777" w:rsidR="00DF70D1" w:rsidRPr="001622A0" w:rsidRDefault="00DF70D1" w:rsidP="00DF70D1">
            <w:pPr>
              <w:rPr>
                <w:sz w:val="20"/>
                <w:szCs w:val="20"/>
                <w:lang w:val="en-NZ"/>
              </w:rPr>
            </w:pPr>
          </w:p>
        </w:tc>
        <w:tc>
          <w:tcPr>
            <w:tcW w:w="1275" w:type="dxa"/>
            <w:shd w:val="clear" w:color="auto" w:fill="D6EAF0"/>
            <w:hideMark/>
          </w:tcPr>
          <w:p w14:paraId="05D4045C" w14:textId="77777777" w:rsidR="00DF70D1" w:rsidRPr="001622A0" w:rsidRDefault="00DF70D1" w:rsidP="00D66E38">
            <w:pPr>
              <w:spacing w:after="160"/>
              <w:jc w:val="center"/>
              <w:rPr>
                <w:b/>
                <w:bCs/>
                <w:sz w:val="20"/>
                <w:szCs w:val="20"/>
                <w:lang w:val="en-NZ"/>
              </w:rPr>
            </w:pPr>
            <w:r w:rsidRPr="001622A0">
              <w:rPr>
                <w:b/>
                <w:bCs/>
                <w:sz w:val="20"/>
                <w:szCs w:val="20"/>
                <w:lang w:val="en-NZ"/>
              </w:rPr>
              <w:t>Internal Affairs</w:t>
            </w:r>
          </w:p>
        </w:tc>
        <w:tc>
          <w:tcPr>
            <w:tcW w:w="1134" w:type="dxa"/>
            <w:noWrap/>
            <w:hideMark/>
          </w:tcPr>
          <w:p w14:paraId="31B7FEC3" w14:textId="77777777" w:rsidR="00DF70D1" w:rsidRPr="001622A0" w:rsidRDefault="00DF70D1" w:rsidP="00D66E38">
            <w:pPr>
              <w:spacing w:after="160"/>
              <w:jc w:val="right"/>
              <w:rPr>
                <w:sz w:val="20"/>
                <w:szCs w:val="20"/>
                <w:lang w:val="en-NZ"/>
              </w:rPr>
            </w:pPr>
            <w:r w:rsidRPr="001622A0">
              <w:rPr>
                <w:sz w:val="20"/>
                <w:szCs w:val="20"/>
                <w:lang w:val="en-NZ"/>
              </w:rPr>
              <w:t>1.418</w:t>
            </w:r>
          </w:p>
        </w:tc>
        <w:tc>
          <w:tcPr>
            <w:tcW w:w="1134" w:type="dxa"/>
            <w:noWrap/>
            <w:hideMark/>
          </w:tcPr>
          <w:p w14:paraId="7AB5414C" w14:textId="77777777" w:rsidR="00DF70D1" w:rsidRPr="001622A0" w:rsidRDefault="00DF70D1" w:rsidP="00D66E38">
            <w:pPr>
              <w:spacing w:after="160"/>
              <w:jc w:val="right"/>
              <w:rPr>
                <w:sz w:val="20"/>
                <w:szCs w:val="20"/>
                <w:lang w:val="en-NZ"/>
              </w:rPr>
            </w:pPr>
            <w:r w:rsidRPr="001622A0">
              <w:rPr>
                <w:sz w:val="20"/>
                <w:szCs w:val="20"/>
                <w:lang w:val="en-NZ"/>
              </w:rPr>
              <w:t>1.418</w:t>
            </w:r>
          </w:p>
        </w:tc>
        <w:tc>
          <w:tcPr>
            <w:tcW w:w="1134" w:type="dxa"/>
            <w:noWrap/>
            <w:hideMark/>
          </w:tcPr>
          <w:p w14:paraId="1697053C" w14:textId="77777777" w:rsidR="00DF70D1" w:rsidRPr="001622A0" w:rsidRDefault="00DF70D1" w:rsidP="00D66E38">
            <w:pPr>
              <w:spacing w:after="160"/>
              <w:jc w:val="right"/>
              <w:rPr>
                <w:sz w:val="20"/>
                <w:szCs w:val="20"/>
                <w:lang w:val="en-NZ"/>
              </w:rPr>
            </w:pPr>
            <w:r w:rsidRPr="001622A0">
              <w:rPr>
                <w:sz w:val="20"/>
                <w:szCs w:val="20"/>
                <w:lang w:val="en-NZ"/>
              </w:rPr>
              <w:t>0.000</w:t>
            </w:r>
          </w:p>
        </w:tc>
        <w:tc>
          <w:tcPr>
            <w:tcW w:w="993" w:type="dxa"/>
            <w:noWrap/>
            <w:hideMark/>
          </w:tcPr>
          <w:p w14:paraId="3AB095C1" w14:textId="77777777" w:rsidR="00DF70D1" w:rsidRPr="001622A0" w:rsidRDefault="00DF70D1" w:rsidP="00D66E38">
            <w:pPr>
              <w:spacing w:after="160"/>
              <w:jc w:val="right"/>
              <w:rPr>
                <w:sz w:val="20"/>
                <w:szCs w:val="20"/>
                <w:lang w:val="en-NZ"/>
              </w:rPr>
            </w:pPr>
            <w:r w:rsidRPr="001622A0">
              <w:rPr>
                <w:sz w:val="20"/>
                <w:szCs w:val="20"/>
                <w:lang w:val="en-NZ"/>
              </w:rPr>
              <w:t>0.000</w:t>
            </w:r>
          </w:p>
        </w:tc>
      </w:tr>
      <w:tr w:rsidR="00DF70D1" w:rsidRPr="001622A0" w14:paraId="2E679125" w14:textId="77777777" w:rsidTr="00086AE6">
        <w:trPr>
          <w:trHeight w:val="252"/>
        </w:trPr>
        <w:tc>
          <w:tcPr>
            <w:tcW w:w="993" w:type="dxa"/>
            <w:vMerge/>
            <w:hideMark/>
          </w:tcPr>
          <w:p w14:paraId="4A560F68" w14:textId="77777777" w:rsidR="00DF70D1" w:rsidRPr="001622A0" w:rsidRDefault="00DF70D1" w:rsidP="00DF70D1">
            <w:pPr>
              <w:rPr>
                <w:b/>
                <w:bCs/>
                <w:sz w:val="20"/>
                <w:szCs w:val="20"/>
                <w:lang w:val="en-NZ"/>
              </w:rPr>
            </w:pPr>
          </w:p>
        </w:tc>
        <w:tc>
          <w:tcPr>
            <w:tcW w:w="1985" w:type="dxa"/>
            <w:vMerge/>
            <w:hideMark/>
          </w:tcPr>
          <w:p w14:paraId="6299EBAF" w14:textId="77777777" w:rsidR="00DF70D1" w:rsidRPr="001622A0" w:rsidRDefault="00DF70D1" w:rsidP="00DF70D1">
            <w:pPr>
              <w:rPr>
                <w:sz w:val="20"/>
                <w:szCs w:val="20"/>
                <w:lang w:val="en-NZ"/>
              </w:rPr>
            </w:pPr>
          </w:p>
        </w:tc>
        <w:tc>
          <w:tcPr>
            <w:tcW w:w="6237" w:type="dxa"/>
            <w:vMerge/>
            <w:hideMark/>
          </w:tcPr>
          <w:p w14:paraId="45F38FC9" w14:textId="77777777" w:rsidR="00DF70D1" w:rsidRPr="001622A0" w:rsidRDefault="00DF70D1" w:rsidP="00DF70D1">
            <w:pPr>
              <w:rPr>
                <w:sz w:val="20"/>
                <w:szCs w:val="20"/>
                <w:lang w:val="en-NZ"/>
              </w:rPr>
            </w:pPr>
          </w:p>
        </w:tc>
        <w:tc>
          <w:tcPr>
            <w:tcW w:w="1275" w:type="dxa"/>
            <w:shd w:val="clear" w:color="auto" w:fill="D6EAF0"/>
            <w:hideMark/>
          </w:tcPr>
          <w:p w14:paraId="2BDFEB7C" w14:textId="77777777" w:rsidR="00DF70D1" w:rsidRPr="001622A0" w:rsidRDefault="00DF70D1" w:rsidP="00D66E38">
            <w:pPr>
              <w:spacing w:after="160"/>
              <w:jc w:val="center"/>
              <w:rPr>
                <w:b/>
                <w:bCs/>
                <w:sz w:val="20"/>
                <w:szCs w:val="20"/>
                <w:lang w:val="en-NZ"/>
              </w:rPr>
            </w:pPr>
            <w:r w:rsidRPr="001622A0">
              <w:rPr>
                <w:b/>
                <w:bCs/>
                <w:sz w:val="20"/>
                <w:szCs w:val="20"/>
                <w:lang w:val="en-NZ"/>
              </w:rPr>
              <w:t>Education</w:t>
            </w:r>
          </w:p>
        </w:tc>
        <w:tc>
          <w:tcPr>
            <w:tcW w:w="1134" w:type="dxa"/>
            <w:noWrap/>
            <w:hideMark/>
          </w:tcPr>
          <w:p w14:paraId="4859C93D" w14:textId="77777777" w:rsidR="00DF70D1" w:rsidRPr="001622A0" w:rsidRDefault="00DF70D1" w:rsidP="00D66E38">
            <w:pPr>
              <w:spacing w:after="160"/>
              <w:jc w:val="right"/>
              <w:rPr>
                <w:sz w:val="20"/>
                <w:szCs w:val="20"/>
                <w:lang w:val="en-NZ"/>
              </w:rPr>
            </w:pPr>
            <w:r w:rsidRPr="001622A0">
              <w:rPr>
                <w:sz w:val="20"/>
                <w:szCs w:val="20"/>
                <w:lang w:val="en-NZ"/>
              </w:rPr>
              <w:t>0.464</w:t>
            </w:r>
          </w:p>
        </w:tc>
        <w:tc>
          <w:tcPr>
            <w:tcW w:w="1134" w:type="dxa"/>
            <w:noWrap/>
            <w:hideMark/>
          </w:tcPr>
          <w:p w14:paraId="378A1728" w14:textId="77777777" w:rsidR="00DF70D1" w:rsidRPr="001622A0" w:rsidRDefault="00DF70D1" w:rsidP="00D66E38">
            <w:pPr>
              <w:spacing w:after="160"/>
              <w:jc w:val="right"/>
              <w:rPr>
                <w:sz w:val="20"/>
                <w:szCs w:val="20"/>
                <w:lang w:val="en-NZ"/>
              </w:rPr>
            </w:pPr>
            <w:r w:rsidRPr="001622A0">
              <w:rPr>
                <w:sz w:val="20"/>
                <w:szCs w:val="20"/>
                <w:lang w:val="en-NZ"/>
              </w:rPr>
              <w:t>0.464</w:t>
            </w:r>
          </w:p>
        </w:tc>
        <w:tc>
          <w:tcPr>
            <w:tcW w:w="1134" w:type="dxa"/>
            <w:noWrap/>
            <w:hideMark/>
          </w:tcPr>
          <w:p w14:paraId="47A725E2" w14:textId="77777777" w:rsidR="00DF70D1" w:rsidRPr="001622A0" w:rsidRDefault="00DF70D1" w:rsidP="00D66E38">
            <w:pPr>
              <w:spacing w:after="160"/>
              <w:jc w:val="right"/>
              <w:rPr>
                <w:sz w:val="20"/>
                <w:szCs w:val="20"/>
                <w:lang w:val="en-NZ"/>
              </w:rPr>
            </w:pPr>
            <w:r w:rsidRPr="001622A0">
              <w:rPr>
                <w:sz w:val="20"/>
                <w:szCs w:val="20"/>
                <w:lang w:val="en-NZ"/>
              </w:rPr>
              <w:t>0.000</w:t>
            </w:r>
          </w:p>
        </w:tc>
        <w:tc>
          <w:tcPr>
            <w:tcW w:w="993" w:type="dxa"/>
            <w:noWrap/>
            <w:hideMark/>
          </w:tcPr>
          <w:p w14:paraId="72652C76" w14:textId="77777777" w:rsidR="00DF70D1" w:rsidRPr="001622A0" w:rsidRDefault="00DF70D1" w:rsidP="00D66E38">
            <w:pPr>
              <w:spacing w:after="160"/>
              <w:jc w:val="right"/>
              <w:rPr>
                <w:sz w:val="20"/>
                <w:szCs w:val="20"/>
                <w:lang w:val="en-NZ"/>
              </w:rPr>
            </w:pPr>
            <w:r w:rsidRPr="001622A0">
              <w:rPr>
                <w:sz w:val="20"/>
                <w:szCs w:val="20"/>
                <w:lang w:val="en-NZ"/>
              </w:rPr>
              <w:t>0.000</w:t>
            </w:r>
          </w:p>
        </w:tc>
      </w:tr>
      <w:tr w:rsidR="00DF70D1" w:rsidRPr="001622A0" w14:paraId="2EE015C6" w14:textId="77777777" w:rsidTr="00086AE6">
        <w:trPr>
          <w:trHeight w:val="252"/>
        </w:trPr>
        <w:tc>
          <w:tcPr>
            <w:tcW w:w="993" w:type="dxa"/>
            <w:vMerge/>
            <w:hideMark/>
          </w:tcPr>
          <w:p w14:paraId="56381008" w14:textId="77777777" w:rsidR="00DF70D1" w:rsidRPr="001622A0" w:rsidRDefault="00DF70D1" w:rsidP="00DF70D1">
            <w:pPr>
              <w:rPr>
                <w:b/>
                <w:bCs/>
                <w:sz w:val="20"/>
                <w:szCs w:val="20"/>
                <w:lang w:val="en-NZ"/>
              </w:rPr>
            </w:pPr>
          </w:p>
        </w:tc>
        <w:tc>
          <w:tcPr>
            <w:tcW w:w="1985" w:type="dxa"/>
            <w:vMerge/>
            <w:hideMark/>
          </w:tcPr>
          <w:p w14:paraId="3FCBE9B5" w14:textId="77777777" w:rsidR="00DF70D1" w:rsidRPr="001622A0" w:rsidRDefault="00DF70D1" w:rsidP="00DF70D1">
            <w:pPr>
              <w:rPr>
                <w:sz w:val="20"/>
                <w:szCs w:val="20"/>
                <w:lang w:val="en-NZ"/>
              </w:rPr>
            </w:pPr>
          </w:p>
        </w:tc>
        <w:tc>
          <w:tcPr>
            <w:tcW w:w="6237" w:type="dxa"/>
            <w:vMerge/>
            <w:hideMark/>
          </w:tcPr>
          <w:p w14:paraId="0CD1A6B0" w14:textId="77777777" w:rsidR="00DF70D1" w:rsidRPr="001622A0" w:rsidRDefault="00DF70D1" w:rsidP="00DF70D1">
            <w:pPr>
              <w:rPr>
                <w:sz w:val="20"/>
                <w:szCs w:val="20"/>
                <w:lang w:val="en-NZ"/>
              </w:rPr>
            </w:pPr>
          </w:p>
        </w:tc>
        <w:tc>
          <w:tcPr>
            <w:tcW w:w="1275" w:type="dxa"/>
            <w:shd w:val="clear" w:color="auto" w:fill="D6EAF0"/>
            <w:hideMark/>
          </w:tcPr>
          <w:p w14:paraId="61F470EC" w14:textId="77777777" w:rsidR="00DF70D1" w:rsidRPr="001622A0" w:rsidRDefault="00DF70D1" w:rsidP="00D66E38">
            <w:pPr>
              <w:spacing w:after="160"/>
              <w:jc w:val="center"/>
              <w:rPr>
                <w:b/>
                <w:bCs/>
                <w:sz w:val="20"/>
                <w:szCs w:val="20"/>
                <w:lang w:val="en-NZ"/>
              </w:rPr>
            </w:pPr>
            <w:r w:rsidRPr="001622A0">
              <w:rPr>
                <w:b/>
                <w:bCs/>
                <w:sz w:val="20"/>
                <w:szCs w:val="20"/>
                <w:lang w:val="en-NZ"/>
              </w:rPr>
              <w:t>Courts</w:t>
            </w:r>
          </w:p>
        </w:tc>
        <w:tc>
          <w:tcPr>
            <w:tcW w:w="1134" w:type="dxa"/>
            <w:noWrap/>
            <w:hideMark/>
          </w:tcPr>
          <w:p w14:paraId="799CF668" w14:textId="77777777" w:rsidR="00DF70D1" w:rsidRPr="001622A0" w:rsidRDefault="00DF70D1" w:rsidP="00D66E38">
            <w:pPr>
              <w:spacing w:after="160"/>
              <w:jc w:val="right"/>
              <w:rPr>
                <w:sz w:val="20"/>
                <w:szCs w:val="20"/>
                <w:lang w:val="en-NZ"/>
              </w:rPr>
            </w:pPr>
            <w:r w:rsidRPr="001622A0">
              <w:rPr>
                <w:sz w:val="20"/>
                <w:szCs w:val="20"/>
                <w:lang w:val="en-NZ"/>
              </w:rPr>
              <w:t>0.200</w:t>
            </w:r>
          </w:p>
        </w:tc>
        <w:tc>
          <w:tcPr>
            <w:tcW w:w="1134" w:type="dxa"/>
            <w:noWrap/>
            <w:hideMark/>
          </w:tcPr>
          <w:p w14:paraId="15A5EA78" w14:textId="77777777" w:rsidR="00DF70D1" w:rsidRPr="001622A0" w:rsidRDefault="00DF70D1" w:rsidP="00D66E38">
            <w:pPr>
              <w:spacing w:after="160"/>
              <w:jc w:val="right"/>
              <w:rPr>
                <w:sz w:val="20"/>
                <w:szCs w:val="20"/>
                <w:lang w:val="en-NZ"/>
              </w:rPr>
            </w:pPr>
            <w:r w:rsidRPr="001622A0">
              <w:rPr>
                <w:sz w:val="20"/>
                <w:szCs w:val="20"/>
                <w:lang w:val="en-NZ"/>
              </w:rPr>
              <w:t>0.200</w:t>
            </w:r>
          </w:p>
        </w:tc>
        <w:tc>
          <w:tcPr>
            <w:tcW w:w="1134" w:type="dxa"/>
            <w:noWrap/>
            <w:hideMark/>
          </w:tcPr>
          <w:p w14:paraId="1920CCA5" w14:textId="77777777" w:rsidR="00DF70D1" w:rsidRPr="001622A0" w:rsidRDefault="00DF70D1" w:rsidP="00D66E38">
            <w:pPr>
              <w:spacing w:after="160"/>
              <w:jc w:val="right"/>
              <w:rPr>
                <w:sz w:val="20"/>
                <w:szCs w:val="20"/>
                <w:lang w:val="en-NZ"/>
              </w:rPr>
            </w:pPr>
            <w:r w:rsidRPr="001622A0">
              <w:rPr>
                <w:sz w:val="20"/>
                <w:szCs w:val="20"/>
                <w:lang w:val="en-NZ"/>
              </w:rPr>
              <w:t>0.000</w:t>
            </w:r>
          </w:p>
        </w:tc>
        <w:tc>
          <w:tcPr>
            <w:tcW w:w="993" w:type="dxa"/>
            <w:noWrap/>
            <w:hideMark/>
          </w:tcPr>
          <w:p w14:paraId="1A57A19F" w14:textId="77777777" w:rsidR="00DF70D1" w:rsidRPr="001622A0" w:rsidRDefault="00DF70D1" w:rsidP="00D66E38">
            <w:pPr>
              <w:spacing w:after="160"/>
              <w:jc w:val="right"/>
              <w:rPr>
                <w:sz w:val="20"/>
                <w:szCs w:val="20"/>
                <w:lang w:val="en-NZ"/>
              </w:rPr>
            </w:pPr>
            <w:r w:rsidRPr="001622A0">
              <w:rPr>
                <w:sz w:val="20"/>
                <w:szCs w:val="20"/>
                <w:lang w:val="en-NZ"/>
              </w:rPr>
              <w:t>0.000</w:t>
            </w:r>
          </w:p>
        </w:tc>
      </w:tr>
      <w:tr w:rsidR="00DF70D1" w:rsidRPr="001622A0" w14:paraId="4C4C85B5" w14:textId="77777777" w:rsidTr="00086AE6">
        <w:trPr>
          <w:trHeight w:val="504"/>
        </w:trPr>
        <w:tc>
          <w:tcPr>
            <w:tcW w:w="993" w:type="dxa"/>
            <w:vMerge/>
            <w:hideMark/>
          </w:tcPr>
          <w:p w14:paraId="65B00B91" w14:textId="77777777" w:rsidR="00DF70D1" w:rsidRPr="001622A0" w:rsidRDefault="00DF70D1" w:rsidP="00DF70D1">
            <w:pPr>
              <w:rPr>
                <w:b/>
                <w:bCs/>
                <w:sz w:val="20"/>
                <w:szCs w:val="20"/>
                <w:lang w:val="en-NZ"/>
              </w:rPr>
            </w:pPr>
          </w:p>
        </w:tc>
        <w:tc>
          <w:tcPr>
            <w:tcW w:w="1985" w:type="dxa"/>
            <w:vMerge/>
            <w:hideMark/>
          </w:tcPr>
          <w:p w14:paraId="2DB8B42F" w14:textId="77777777" w:rsidR="00DF70D1" w:rsidRPr="001622A0" w:rsidRDefault="00DF70D1" w:rsidP="00DF70D1">
            <w:pPr>
              <w:rPr>
                <w:sz w:val="20"/>
                <w:szCs w:val="20"/>
                <w:lang w:val="en-NZ"/>
              </w:rPr>
            </w:pPr>
          </w:p>
        </w:tc>
        <w:tc>
          <w:tcPr>
            <w:tcW w:w="6237" w:type="dxa"/>
            <w:vMerge/>
            <w:hideMark/>
          </w:tcPr>
          <w:p w14:paraId="21E5483E" w14:textId="77777777" w:rsidR="00DF70D1" w:rsidRPr="001622A0" w:rsidRDefault="00DF70D1" w:rsidP="00DF70D1">
            <w:pPr>
              <w:rPr>
                <w:sz w:val="20"/>
                <w:szCs w:val="20"/>
                <w:lang w:val="en-NZ"/>
              </w:rPr>
            </w:pPr>
          </w:p>
        </w:tc>
        <w:tc>
          <w:tcPr>
            <w:tcW w:w="1275" w:type="dxa"/>
            <w:shd w:val="clear" w:color="auto" w:fill="D6EAF0"/>
            <w:hideMark/>
          </w:tcPr>
          <w:p w14:paraId="74112BD7" w14:textId="77777777" w:rsidR="00DF70D1" w:rsidRPr="001622A0" w:rsidRDefault="00DF70D1" w:rsidP="00D66E38">
            <w:pPr>
              <w:spacing w:after="160"/>
              <w:jc w:val="center"/>
              <w:rPr>
                <w:b/>
                <w:sz w:val="18"/>
                <w:szCs w:val="18"/>
                <w:lang w:val="en-NZ"/>
              </w:rPr>
            </w:pPr>
            <w:r w:rsidRPr="001622A0">
              <w:rPr>
                <w:b/>
                <w:sz w:val="18"/>
                <w:szCs w:val="18"/>
                <w:lang w:val="en-NZ"/>
              </w:rPr>
              <w:t>Public Service Commission</w:t>
            </w:r>
          </w:p>
        </w:tc>
        <w:tc>
          <w:tcPr>
            <w:tcW w:w="1134" w:type="dxa"/>
            <w:noWrap/>
            <w:hideMark/>
          </w:tcPr>
          <w:p w14:paraId="51CBD595" w14:textId="77777777" w:rsidR="00DF70D1" w:rsidRPr="001622A0" w:rsidRDefault="00DF70D1" w:rsidP="00D66E38">
            <w:pPr>
              <w:spacing w:after="160"/>
              <w:jc w:val="right"/>
              <w:rPr>
                <w:sz w:val="20"/>
                <w:szCs w:val="20"/>
                <w:lang w:val="en-NZ"/>
              </w:rPr>
            </w:pPr>
            <w:r w:rsidRPr="001622A0">
              <w:rPr>
                <w:sz w:val="20"/>
                <w:szCs w:val="20"/>
                <w:lang w:val="en-NZ"/>
              </w:rPr>
              <w:t>0.200</w:t>
            </w:r>
          </w:p>
        </w:tc>
        <w:tc>
          <w:tcPr>
            <w:tcW w:w="1134" w:type="dxa"/>
            <w:noWrap/>
            <w:hideMark/>
          </w:tcPr>
          <w:p w14:paraId="13CDA659" w14:textId="77777777" w:rsidR="00DF70D1" w:rsidRPr="001622A0" w:rsidRDefault="00DF70D1" w:rsidP="00D66E38">
            <w:pPr>
              <w:spacing w:after="160"/>
              <w:jc w:val="right"/>
              <w:rPr>
                <w:sz w:val="20"/>
                <w:szCs w:val="20"/>
                <w:lang w:val="en-NZ"/>
              </w:rPr>
            </w:pPr>
            <w:r w:rsidRPr="001622A0">
              <w:rPr>
                <w:sz w:val="20"/>
                <w:szCs w:val="20"/>
                <w:lang w:val="en-NZ"/>
              </w:rPr>
              <w:t>0.200</w:t>
            </w:r>
          </w:p>
        </w:tc>
        <w:tc>
          <w:tcPr>
            <w:tcW w:w="1134" w:type="dxa"/>
            <w:noWrap/>
            <w:hideMark/>
          </w:tcPr>
          <w:p w14:paraId="5373696A" w14:textId="77777777" w:rsidR="00DF70D1" w:rsidRPr="001622A0" w:rsidRDefault="00DF70D1" w:rsidP="00D66E38">
            <w:pPr>
              <w:spacing w:after="160"/>
              <w:jc w:val="right"/>
              <w:rPr>
                <w:sz w:val="20"/>
                <w:szCs w:val="20"/>
                <w:lang w:val="en-NZ"/>
              </w:rPr>
            </w:pPr>
            <w:r w:rsidRPr="001622A0">
              <w:rPr>
                <w:sz w:val="20"/>
                <w:szCs w:val="20"/>
                <w:lang w:val="en-NZ"/>
              </w:rPr>
              <w:t>0.000</w:t>
            </w:r>
          </w:p>
        </w:tc>
        <w:tc>
          <w:tcPr>
            <w:tcW w:w="993" w:type="dxa"/>
            <w:noWrap/>
            <w:hideMark/>
          </w:tcPr>
          <w:p w14:paraId="0D9FF37C" w14:textId="77777777" w:rsidR="00DF70D1" w:rsidRPr="001622A0" w:rsidRDefault="00DF70D1" w:rsidP="00D66E38">
            <w:pPr>
              <w:spacing w:after="160"/>
              <w:jc w:val="right"/>
              <w:rPr>
                <w:sz w:val="20"/>
                <w:szCs w:val="20"/>
                <w:lang w:val="en-NZ"/>
              </w:rPr>
            </w:pPr>
            <w:r w:rsidRPr="001622A0">
              <w:rPr>
                <w:sz w:val="20"/>
                <w:szCs w:val="20"/>
                <w:lang w:val="en-NZ"/>
              </w:rPr>
              <w:t>0.000</w:t>
            </w:r>
          </w:p>
        </w:tc>
      </w:tr>
      <w:tr w:rsidR="00DF70D1" w:rsidRPr="001622A0" w14:paraId="308056D4" w14:textId="77777777" w:rsidTr="00086AE6">
        <w:trPr>
          <w:trHeight w:val="58"/>
        </w:trPr>
        <w:tc>
          <w:tcPr>
            <w:tcW w:w="993" w:type="dxa"/>
            <w:vMerge/>
            <w:hideMark/>
          </w:tcPr>
          <w:p w14:paraId="2EB24A4B" w14:textId="77777777" w:rsidR="00DF70D1" w:rsidRPr="001622A0" w:rsidRDefault="00DF70D1" w:rsidP="00DF70D1">
            <w:pPr>
              <w:rPr>
                <w:b/>
                <w:bCs/>
                <w:sz w:val="20"/>
                <w:szCs w:val="20"/>
                <w:lang w:val="en-NZ"/>
              </w:rPr>
            </w:pPr>
          </w:p>
        </w:tc>
        <w:tc>
          <w:tcPr>
            <w:tcW w:w="1985" w:type="dxa"/>
            <w:vMerge/>
            <w:hideMark/>
          </w:tcPr>
          <w:p w14:paraId="08D8FB69" w14:textId="77777777" w:rsidR="00DF70D1" w:rsidRPr="001622A0" w:rsidRDefault="00DF70D1" w:rsidP="00DF70D1">
            <w:pPr>
              <w:rPr>
                <w:sz w:val="20"/>
                <w:szCs w:val="20"/>
                <w:lang w:val="en-NZ"/>
              </w:rPr>
            </w:pPr>
          </w:p>
        </w:tc>
        <w:tc>
          <w:tcPr>
            <w:tcW w:w="6237" w:type="dxa"/>
            <w:vMerge/>
            <w:hideMark/>
          </w:tcPr>
          <w:p w14:paraId="0731AEA9" w14:textId="77777777" w:rsidR="00DF70D1" w:rsidRPr="001622A0" w:rsidRDefault="00DF70D1" w:rsidP="00DF70D1">
            <w:pPr>
              <w:rPr>
                <w:sz w:val="20"/>
                <w:szCs w:val="20"/>
                <w:lang w:val="en-NZ"/>
              </w:rPr>
            </w:pPr>
          </w:p>
        </w:tc>
        <w:tc>
          <w:tcPr>
            <w:tcW w:w="1275" w:type="dxa"/>
            <w:shd w:val="clear" w:color="auto" w:fill="D6EAF0"/>
            <w:hideMark/>
          </w:tcPr>
          <w:p w14:paraId="18062FC3" w14:textId="77777777" w:rsidR="00DF70D1" w:rsidRPr="001622A0" w:rsidRDefault="00DF70D1" w:rsidP="00D66E38">
            <w:pPr>
              <w:spacing w:after="160"/>
              <w:jc w:val="center"/>
              <w:rPr>
                <w:b/>
                <w:bCs/>
                <w:sz w:val="20"/>
                <w:szCs w:val="20"/>
                <w:lang w:val="en-NZ"/>
              </w:rPr>
            </w:pPr>
            <w:r w:rsidRPr="001622A0">
              <w:rPr>
                <w:b/>
                <w:bCs/>
                <w:sz w:val="20"/>
                <w:szCs w:val="20"/>
                <w:lang w:val="en-NZ"/>
              </w:rPr>
              <w:t>Health</w:t>
            </w:r>
          </w:p>
        </w:tc>
        <w:tc>
          <w:tcPr>
            <w:tcW w:w="1134" w:type="dxa"/>
            <w:noWrap/>
            <w:hideMark/>
          </w:tcPr>
          <w:p w14:paraId="4062FF51" w14:textId="77777777" w:rsidR="00DF70D1" w:rsidRPr="001622A0" w:rsidRDefault="00DF70D1" w:rsidP="00D66E38">
            <w:pPr>
              <w:spacing w:after="160"/>
              <w:jc w:val="right"/>
              <w:rPr>
                <w:sz w:val="20"/>
                <w:szCs w:val="20"/>
                <w:lang w:val="en-NZ"/>
              </w:rPr>
            </w:pPr>
            <w:r w:rsidRPr="001622A0">
              <w:rPr>
                <w:sz w:val="20"/>
                <w:szCs w:val="20"/>
                <w:lang w:val="en-NZ"/>
              </w:rPr>
              <w:t>0.150</w:t>
            </w:r>
          </w:p>
        </w:tc>
        <w:tc>
          <w:tcPr>
            <w:tcW w:w="1134" w:type="dxa"/>
            <w:noWrap/>
            <w:hideMark/>
          </w:tcPr>
          <w:p w14:paraId="30E99819" w14:textId="77777777" w:rsidR="00DF70D1" w:rsidRPr="001622A0" w:rsidRDefault="00DF70D1" w:rsidP="00D66E38">
            <w:pPr>
              <w:spacing w:after="160"/>
              <w:jc w:val="right"/>
              <w:rPr>
                <w:sz w:val="20"/>
                <w:szCs w:val="20"/>
                <w:lang w:val="en-NZ"/>
              </w:rPr>
            </w:pPr>
            <w:r w:rsidRPr="001622A0">
              <w:rPr>
                <w:sz w:val="20"/>
                <w:szCs w:val="20"/>
                <w:lang w:val="en-NZ"/>
              </w:rPr>
              <w:t>0.150</w:t>
            </w:r>
          </w:p>
        </w:tc>
        <w:tc>
          <w:tcPr>
            <w:tcW w:w="1134" w:type="dxa"/>
            <w:noWrap/>
            <w:hideMark/>
          </w:tcPr>
          <w:p w14:paraId="0C7CD07A" w14:textId="77777777" w:rsidR="00DF70D1" w:rsidRPr="001622A0" w:rsidRDefault="00DF70D1" w:rsidP="00D66E38">
            <w:pPr>
              <w:spacing w:after="160"/>
              <w:jc w:val="right"/>
              <w:rPr>
                <w:sz w:val="20"/>
                <w:szCs w:val="20"/>
                <w:lang w:val="en-NZ"/>
              </w:rPr>
            </w:pPr>
            <w:r w:rsidRPr="001622A0">
              <w:rPr>
                <w:sz w:val="20"/>
                <w:szCs w:val="20"/>
                <w:lang w:val="en-NZ"/>
              </w:rPr>
              <w:t>0.000</w:t>
            </w:r>
          </w:p>
        </w:tc>
        <w:tc>
          <w:tcPr>
            <w:tcW w:w="993" w:type="dxa"/>
            <w:noWrap/>
            <w:hideMark/>
          </w:tcPr>
          <w:p w14:paraId="2B56802F" w14:textId="77777777" w:rsidR="00DF70D1" w:rsidRPr="001622A0" w:rsidRDefault="00DF70D1" w:rsidP="00D66E38">
            <w:pPr>
              <w:spacing w:after="160"/>
              <w:jc w:val="right"/>
              <w:rPr>
                <w:sz w:val="20"/>
                <w:szCs w:val="20"/>
                <w:lang w:val="en-NZ"/>
              </w:rPr>
            </w:pPr>
            <w:r w:rsidRPr="001622A0">
              <w:rPr>
                <w:sz w:val="20"/>
                <w:szCs w:val="20"/>
                <w:lang w:val="en-NZ"/>
              </w:rPr>
              <w:t>0.000</w:t>
            </w:r>
          </w:p>
        </w:tc>
      </w:tr>
      <w:tr w:rsidR="00DF70D1" w:rsidRPr="001622A0" w14:paraId="62DE618E" w14:textId="77777777" w:rsidTr="00B56AB7">
        <w:trPr>
          <w:trHeight w:val="853"/>
        </w:trPr>
        <w:tc>
          <w:tcPr>
            <w:tcW w:w="993" w:type="dxa"/>
            <w:shd w:val="clear" w:color="auto" w:fill="D6EAF0"/>
            <w:noWrap/>
            <w:hideMark/>
          </w:tcPr>
          <w:p w14:paraId="468FCEFE" w14:textId="77777777" w:rsidR="00DF70D1" w:rsidRPr="001622A0" w:rsidRDefault="00DF70D1" w:rsidP="00DF70D1">
            <w:pPr>
              <w:rPr>
                <w:b/>
                <w:bCs/>
                <w:sz w:val="20"/>
                <w:szCs w:val="20"/>
                <w:lang w:val="en-NZ"/>
              </w:rPr>
            </w:pPr>
            <w:r w:rsidRPr="001622A0">
              <w:rPr>
                <w:b/>
                <w:bCs/>
                <w:sz w:val="20"/>
                <w:szCs w:val="20"/>
                <w:lang w:val="en-NZ"/>
              </w:rPr>
              <w:t>2019</w:t>
            </w:r>
          </w:p>
        </w:tc>
        <w:tc>
          <w:tcPr>
            <w:tcW w:w="1985" w:type="dxa"/>
            <w:hideMark/>
          </w:tcPr>
          <w:p w14:paraId="1604C729" w14:textId="7F4EC4C4" w:rsidR="00DF70D1" w:rsidRPr="001622A0" w:rsidRDefault="00DF70D1" w:rsidP="00DF70D1">
            <w:pPr>
              <w:rPr>
                <w:sz w:val="20"/>
                <w:szCs w:val="20"/>
                <w:lang w:val="en-NZ"/>
              </w:rPr>
            </w:pPr>
            <w:r w:rsidRPr="001622A0">
              <w:rPr>
                <w:sz w:val="20"/>
                <w:szCs w:val="20"/>
                <w:lang w:val="en-NZ"/>
              </w:rPr>
              <w:t>Establishment of the Royal Commission</w:t>
            </w:r>
            <w:r w:rsidR="006179C1" w:rsidRPr="001622A0">
              <w:rPr>
                <w:sz w:val="20"/>
                <w:szCs w:val="20"/>
                <w:lang w:val="en-NZ"/>
              </w:rPr>
              <w:t xml:space="preserve"> of Inquiry</w:t>
            </w:r>
            <w:r w:rsidRPr="001622A0">
              <w:rPr>
                <w:sz w:val="20"/>
                <w:szCs w:val="20"/>
                <w:lang w:val="en-NZ"/>
              </w:rPr>
              <w:t xml:space="preserve"> into Historical Abuse in State Care and in the Care of Faith-Based Institutions </w:t>
            </w:r>
          </w:p>
        </w:tc>
        <w:tc>
          <w:tcPr>
            <w:tcW w:w="6237" w:type="dxa"/>
            <w:hideMark/>
          </w:tcPr>
          <w:p w14:paraId="6B31A36B" w14:textId="65D2338D" w:rsidR="009564A8" w:rsidRPr="001622A0" w:rsidRDefault="00DF70D1" w:rsidP="00D66E38">
            <w:pPr>
              <w:spacing w:after="160"/>
              <w:rPr>
                <w:sz w:val="20"/>
                <w:szCs w:val="20"/>
                <w:lang w:val="en-NZ"/>
              </w:rPr>
            </w:pPr>
            <w:r w:rsidRPr="001622A0">
              <w:rPr>
                <w:sz w:val="20"/>
                <w:szCs w:val="20"/>
                <w:lang w:val="en-NZ"/>
              </w:rPr>
              <w:t>Th</w:t>
            </w:r>
            <w:r w:rsidR="006179C1" w:rsidRPr="001622A0">
              <w:rPr>
                <w:sz w:val="20"/>
                <w:szCs w:val="20"/>
                <w:lang w:val="en-NZ"/>
              </w:rPr>
              <w:t>is funding</w:t>
            </w:r>
            <w:r w:rsidRPr="001622A0">
              <w:rPr>
                <w:sz w:val="20"/>
                <w:szCs w:val="20"/>
                <w:lang w:val="en-NZ"/>
              </w:rPr>
              <w:t xml:space="preserve"> establish</w:t>
            </w:r>
            <w:r w:rsidR="006179C1" w:rsidRPr="001622A0">
              <w:rPr>
                <w:sz w:val="20"/>
                <w:szCs w:val="20"/>
                <w:lang w:val="en-NZ"/>
              </w:rPr>
              <w:t>ed</w:t>
            </w:r>
            <w:r w:rsidRPr="001622A0">
              <w:rPr>
                <w:sz w:val="20"/>
                <w:szCs w:val="20"/>
                <w:lang w:val="en-NZ"/>
              </w:rPr>
              <w:t>, and support</w:t>
            </w:r>
            <w:r w:rsidR="006179C1" w:rsidRPr="001622A0">
              <w:rPr>
                <w:sz w:val="20"/>
                <w:szCs w:val="20"/>
                <w:lang w:val="en-NZ"/>
              </w:rPr>
              <w:t>ed</w:t>
            </w:r>
            <w:r w:rsidR="00BD06E8" w:rsidRPr="001622A0">
              <w:rPr>
                <w:sz w:val="20"/>
                <w:szCs w:val="20"/>
                <w:lang w:val="en-NZ"/>
              </w:rPr>
              <w:t>,</w:t>
            </w:r>
            <w:r w:rsidRPr="001622A0">
              <w:rPr>
                <w:sz w:val="20"/>
                <w:szCs w:val="20"/>
                <w:lang w:val="en-NZ"/>
              </w:rPr>
              <w:t xml:space="preserve"> the operation of the Royal Commission to examine and report on the historical abuse of children, young people</w:t>
            </w:r>
            <w:r w:rsidR="0082430C" w:rsidRPr="001622A0">
              <w:rPr>
                <w:sz w:val="20"/>
                <w:szCs w:val="20"/>
                <w:lang w:val="en-NZ"/>
              </w:rPr>
              <w:t>,</w:t>
            </w:r>
            <w:r w:rsidRPr="001622A0">
              <w:rPr>
                <w:sz w:val="20"/>
                <w:szCs w:val="20"/>
                <w:lang w:val="en-NZ"/>
              </w:rPr>
              <w:t xml:space="preserve"> and vulnerable adults in State care and in the care of faith-based institutions. The Royal Commission, established in 2018, is the largest statutory inquiry undertaken </w:t>
            </w:r>
            <w:r w:rsidR="006179C1" w:rsidRPr="001622A0">
              <w:rPr>
                <w:sz w:val="20"/>
                <w:szCs w:val="20"/>
                <w:lang w:val="en-NZ"/>
              </w:rPr>
              <w:t xml:space="preserve">to date </w:t>
            </w:r>
            <w:r w:rsidRPr="001622A0">
              <w:rPr>
                <w:sz w:val="20"/>
                <w:szCs w:val="20"/>
                <w:lang w:val="en-NZ"/>
              </w:rPr>
              <w:t xml:space="preserve">in </w:t>
            </w:r>
            <w:r w:rsidR="006179C1" w:rsidRPr="001622A0">
              <w:rPr>
                <w:sz w:val="20"/>
                <w:szCs w:val="20"/>
                <w:lang w:val="en-NZ"/>
              </w:rPr>
              <w:t>Aotearoa</w:t>
            </w:r>
            <w:r w:rsidRPr="001622A0">
              <w:rPr>
                <w:sz w:val="20"/>
                <w:szCs w:val="20"/>
                <w:lang w:val="en-NZ"/>
              </w:rPr>
              <w:t>.</w:t>
            </w:r>
          </w:p>
          <w:p w14:paraId="16494C6A" w14:textId="3C0096B5" w:rsidR="00DF70D1" w:rsidRPr="001622A0" w:rsidRDefault="009564A8" w:rsidP="00D66E38">
            <w:pPr>
              <w:spacing w:after="160"/>
              <w:rPr>
                <w:sz w:val="20"/>
                <w:szCs w:val="20"/>
                <w:lang w:val="en-NZ"/>
              </w:rPr>
            </w:pPr>
            <w:r w:rsidRPr="001622A0">
              <w:rPr>
                <w:b/>
                <w:bCs/>
                <w:sz w:val="20"/>
                <w:szCs w:val="20"/>
                <w:lang w:val="en-NZ"/>
              </w:rPr>
              <w:t>Status update:</w:t>
            </w:r>
            <w:r w:rsidR="00DF70D1" w:rsidRPr="001622A0">
              <w:rPr>
                <w:sz w:val="20"/>
                <w:szCs w:val="20"/>
                <w:lang w:val="en-NZ"/>
              </w:rPr>
              <w:t xml:space="preserve"> By 30 June 2023</w:t>
            </w:r>
            <w:r w:rsidR="006179C1" w:rsidRPr="001622A0">
              <w:rPr>
                <w:sz w:val="20"/>
                <w:szCs w:val="20"/>
                <w:lang w:val="en-NZ"/>
              </w:rPr>
              <w:t>,</w:t>
            </w:r>
            <w:r w:rsidR="00DF70D1" w:rsidRPr="001622A0">
              <w:rPr>
                <w:sz w:val="20"/>
                <w:szCs w:val="20"/>
                <w:lang w:val="en-NZ"/>
              </w:rPr>
              <w:t xml:space="preserve"> the Royal Commission had produced four interim reports and completed its programme of public hearings and evidence gathering. </w:t>
            </w:r>
            <w:r w:rsidR="00B34B0D" w:rsidRPr="001622A0">
              <w:rPr>
                <w:sz w:val="20"/>
                <w:szCs w:val="20"/>
                <w:lang w:val="en-NZ"/>
              </w:rPr>
              <w:t xml:space="preserve">The Royal Commission delivered </w:t>
            </w:r>
            <w:r w:rsidR="00DF70D1" w:rsidRPr="001622A0">
              <w:rPr>
                <w:sz w:val="20"/>
                <w:szCs w:val="20"/>
                <w:lang w:val="en-NZ"/>
              </w:rPr>
              <w:t xml:space="preserve">its final </w:t>
            </w:r>
            <w:r w:rsidR="00B34B0D" w:rsidRPr="001622A0">
              <w:rPr>
                <w:sz w:val="20"/>
                <w:szCs w:val="20"/>
                <w:lang w:val="en-NZ"/>
              </w:rPr>
              <w:t xml:space="preserve">report </w:t>
            </w:r>
            <w:r w:rsidR="00DF70D1" w:rsidRPr="001622A0">
              <w:rPr>
                <w:sz w:val="20"/>
                <w:szCs w:val="20"/>
                <w:lang w:val="en-NZ"/>
              </w:rPr>
              <w:t xml:space="preserve">and recommendations to the </w:t>
            </w:r>
            <w:r w:rsidR="00B34B0D" w:rsidRPr="001622A0">
              <w:rPr>
                <w:sz w:val="20"/>
                <w:szCs w:val="20"/>
                <w:lang w:val="en-NZ"/>
              </w:rPr>
              <w:t>Governor-General in</w:t>
            </w:r>
            <w:r w:rsidR="00DF70D1" w:rsidRPr="001622A0">
              <w:rPr>
                <w:sz w:val="20"/>
                <w:szCs w:val="20"/>
                <w:lang w:val="en-NZ"/>
              </w:rPr>
              <w:t xml:space="preserve"> June 2024</w:t>
            </w:r>
            <w:r w:rsidR="006179C1" w:rsidRPr="001622A0">
              <w:rPr>
                <w:sz w:val="20"/>
                <w:szCs w:val="20"/>
                <w:lang w:val="en-NZ"/>
              </w:rPr>
              <w:t>. I</w:t>
            </w:r>
            <w:r w:rsidR="00151F86" w:rsidRPr="001622A0">
              <w:rPr>
                <w:sz w:val="20"/>
                <w:szCs w:val="20"/>
                <w:lang w:val="en-NZ"/>
              </w:rPr>
              <w:t xml:space="preserve">ts findings were made public on 24 July 2024 when its final report, </w:t>
            </w:r>
            <w:hyperlink r:id="rId42" w:history="1">
              <w:r w:rsidR="004B3165" w:rsidRPr="001622A0">
                <w:rPr>
                  <w:rStyle w:val="Hyperlink"/>
                  <w:sz w:val="20"/>
                  <w:szCs w:val="20"/>
                  <w:lang w:val="en-NZ"/>
                </w:rPr>
                <w:t>Whanaketia</w:t>
              </w:r>
              <w:r w:rsidR="000F6999" w:rsidRPr="001622A0">
                <w:rPr>
                  <w:rStyle w:val="Hyperlink"/>
                  <w:sz w:val="20"/>
                  <w:szCs w:val="20"/>
                  <w:lang w:val="en-NZ"/>
                </w:rPr>
                <w:t>—</w:t>
              </w:r>
              <w:r w:rsidR="004B3165" w:rsidRPr="001622A0">
                <w:rPr>
                  <w:rStyle w:val="Hyperlink"/>
                  <w:sz w:val="20"/>
                  <w:szCs w:val="20"/>
                  <w:lang w:val="en-NZ"/>
                </w:rPr>
                <w:t>Through pain and trauma, from darkness to light</w:t>
              </w:r>
            </w:hyperlink>
            <w:r w:rsidR="004B3165" w:rsidRPr="001622A0">
              <w:rPr>
                <w:sz w:val="20"/>
                <w:szCs w:val="20"/>
                <w:lang w:val="en-NZ"/>
              </w:rPr>
              <w:t xml:space="preserve"> (Abuse in Care</w:t>
            </w:r>
            <w:r w:rsidR="000F6999" w:rsidRPr="001622A0">
              <w:rPr>
                <w:sz w:val="20"/>
                <w:szCs w:val="20"/>
                <w:lang w:val="en-NZ"/>
              </w:rPr>
              <w:t>—</w:t>
            </w:r>
            <w:r w:rsidR="004B3165" w:rsidRPr="001622A0">
              <w:rPr>
                <w:sz w:val="20"/>
                <w:szCs w:val="20"/>
                <w:lang w:val="en-NZ"/>
              </w:rPr>
              <w:t>Royal Commission of Inquiry, 2024)</w:t>
            </w:r>
            <w:r w:rsidR="00151F86" w:rsidRPr="001622A0">
              <w:rPr>
                <w:sz w:val="20"/>
                <w:szCs w:val="20"/>
                <w:lang w:val="en-NZ"/>
              </w:rPr>
              <w:t>, was presented to Parliament.</w:t>
            </w:r>
          </w:p>
          <w:p w14:paraId="50591E0D" w14:textId="72914914" w:rsidR="00DF70D1" w:rsidRPr="001622A0" w:rsidRDefault="005F6BB5" w:rsidP="00D66E38">
            <w:pPr>
              <w:spacing w:after="160"/>
              <w:rPr>
                <w:sz w:val="20"/>
                <w:szCs w:val="20"/>
                <w:lang w:val="en-NZ"/>
              </w:rPr>
            </w:pPr>
            <w:r w:rsidRPr="001622A0">
              <w:rPr>
                <w:sz w:val="20"/>
                <w:szCs w:val="20"/>
                <w:lang w:val="en-NZ"/>
              </w:rPr>
              <w:t>Note:</w:t>
            </w:r>
            <w:r w:rsidR="00A10B6D" w:rsidRPr="001622A0">
              <w:rPr>
                <w:sz w:val="20"/>
                <w:szCs w:val="20"/>
                <w:lang w:val="en-NZ"/>
              </w:rPr>
              <w:t xml:space="preserve"> </w:t>
            </w:r>
            <w:r w:rsidRPr="001622A0">
              <w:rPr>
                <w:sz w:val="20"/>
                <w:szCs w:val="20"/>
                <w:lang w:val="en-NZ"/>
              </w:rPr>
              <w:t>T</w:t>
            </w:r>
            <w:r w:rsidR="00A10B6D" w:rsidRPr="001622A0">
              <w:rPr>
                <w:sz w:val="20"/>
                <w:szCs w:val="20"/>
                <w:lang w:val="en-NZ"/>
              </w:rPr>
              <w:t xml:space="preserve">he Royal Commission </w:t>
            </w:r>
            <w:r w:rsidR="007B1F24" w:rsidRPr="001622A0">
              <w:rPr>
                <w:sz w:val="20"/>
                <w:szCs w:val="20"/>
                <w:lang w:val="en-NZ"/>
              </w:rPr>
              <w:t xml:space="preserve">received funding from multiple budgets, with </w:t>
            </w:r>
            <w:r w:rsidR="00B0461B" w:rsidRPr="001622A0">
              <w:rPr>
                <w:sz w:val="20"/>
                <w:szCs w:val="20"/>
                <w:lang w:val="en-NZ"/>
              </w:rPr>
              <w:t>multi-year appropriations from 2018/2019 until 30 June 2023</w:t>
            </w:r>
            <w:r w:rsidR="00EB2E2F" w:rsidRPr="001622A0">
              <w:rPr>
                <w:sz w:val="20"/>
                <w:szCs w:val="20"/>
                <w:lang w:val="en-NZ"/>
              </w:rPr>
              <w:t>. Therefore</w:t>
            </w:r>
            <w:r w:rsidR="008B5BC5" w:rsidRPr="001622A0">
              <w:rPr>
                <w:sz w:val="20"/>
                <w:szCs w:val="20"/>
                <w:lang w:val="en-NZ"/>
              </w:rPr>
              <w:t>,</w:t>
            </w:r>
            <w:r w:rsidR="00EB2E2F" w:rsidRPr="001622A0">
              <w:rPr>
                <w:sz w:val="20"/>
                <w:szCs w:val="20"/>
                <w:lang w:val="en-NZ"/>
              </w:rPr>
              <w:t xml:space="preserve"> amounts shown </w:t>
            </w:r>
            <w:r w:rsidR="00F57F45" w:rsidRPr="001622A0">
              <w:rPr>
                <w:sz w:val="20"/>
                <w:szCs w:val="20"/>
                <w:lang w:val="en-NZ"/>
              </w:rPr>
              <w:t xml:space="preserve">in this report </w:t>
            </w:r>
            <w:r w:rsidR="00EB2E2F" w:rsidRPr="001622A0">
              <w:rPr>
                <w:sz w:val="20"/>
                <w:szCs w:val="20"/>
                <w:lang w:val="en-NZ"/>
              </w:rPr>
              <w:t xml:space="preserve">do not provide a complete picture of </w:t>
            </w:r>
            <w:r w:rsidR="00AD0EBE" w:rsidRPr="001622A0">
              <w:rPr>
                <w:sz w:val="20"/>
                <w:szCs w:val="20"/>
                <w:lang w:val="en-NZ"/>
              </w:rPr>
              <w:t xml:space="preserve">its </w:t>
            </w:r>
            <w:r w:rsidR="00EB2E2F" w:rsidRPr="001622A0">
              <w:rPr>
                <w:sz w:val="20"/>
                <w:szCs w:val="20"/>
                <w:lang w:val="en-NZ"/>
              </w:rPr>
              <w:t xml:space="preserve">total funding and </w:t>
            </w:r>
            <w:r w:rsidR="005F76F1" w:rsidRPr="001622A0">
              <w:rPr>
                <w:sz w:val="20"/>
                <w:szCs w:val="20"/>
                <w:lang w:val="en-NZ"/>
              </w:rPr>
              <w:t>actual spend.</w:t>
            </w:r>
          </w:p>
        </w:tc>
        <w:tc>
          <w:tcPr>
            <w:tcW w:w="1275" w:type="dxa"/>
            <w:shd w:val="clear" w:color="auto" w:fill="D6EAF0"/>
            <w:hideMark/>
          </w:tcPr>
          <w:p w14:paraId="05E2AE5F" w14:textId="4E2AEEDF" w:rsidR="00DF70D1" w:rsidRPr="001622A0" w:rsidRDefault="00DF70D1" w:rsidP="00DF70D1">
            <w:pPr>
              <w:jc w:val="center"/>
              <w:rPr>
                <w:b/>
                <w:bCs/>
                <w:sz w:val="20"/>
                <w:szCs w:val="20"/>
                <w:lang w:val="en-NZ"/>
              </w:rPr>
            </w:pPr>
            <w:r w:rsidRPr="001622A0">
              <w:rPr>
                <w:b/>
                <w:bCs/>
                <w:sz w:val="20"/>
                <w:szCs w:val="20"/>
                <w:lang w:val="en-NZ"/>
              </w:rPr>
              <w:t>Internal Affairs</w:t>
            </w:r>
          </w:p>
        </w:tc>
        <w:tc>
          <w:tcPr>
            <w:tcW w:w="1134" w:type="dxa"/>
            <w:noWrap/>
            <w:hideMark/>
          </w:tcPr>
          <w:p w14:paraId="6448173A" w14:textId="77777777" w:rsidR="00DF70D1" w:rsidRPr="001622A0" w:rsidRDefault="00DF70D1" w:rsidP="00DF70D1">
            <w:pPr>
              <w:jc w:val="right"/>
              <w:rPr>
                <w:sz w:val="20"/>
                <w:szCs w:val="20"/>
                <w:lang w:val="en-NZ"/>
              </w:rPr>
            </w:pPr>
            <w:r w:rsidRPr="001622A0">
              <w:rPr>
                <w:sz w:val="20"/>
                <w:szCs w:val="20"/>
                <w:lang w:val="en-NZ"/>
              </w:rPr>
              <w:t>66.376</w:t>
            </w:r>
          </w:p>
        </w:tc>
        <w:tc>
          <w:tcPr>
            <w:tcW w:w="1134" w:type="dxa"/>
            <w:noWrap/>
            <w:hideMark/>
          </w:tcPr>
          <w:p w14:paraId="3CAFE60F" w14:textId="77777777" w:rsidR="00DF70D1" w:rsidRPr="001622A0" w:rsidRDefault="00DF70D1" w:rsidP="00DF70D1">
            <w:pPr>
              <w:jc w:val="right"/>
              <w:rPr>
                <w:sz w:val="20"/>
                <w:szCs w:val="20"/>
                <w:lang w:val="en-NZ"/>
              </w:rPr>
            </w:pPr>
            <w:r w:rsidRPr="001622A0">
              <w:rPr>
                <w:sz w:val="20"/>
                <w:szCs w:val="20"/>
                <w:lang w:val="en-NZ"/>
              </w:rPr>
              <w:t>66.376</w:t>
            </w:r>
          </w:p>
        </w:tc>
        <w:tc>
          <w:tcPr>
            <w:tcW w:w="1134" w:type="dxa"/>
            <w:noWrap/>
            <w:hideMark/>
          </w:tcPr>
          <w:p w14:paraId="4319AD0F" w14:textId="77777777" w:rsidR="00DF70D1" w:rsidRPr="001622A0" w:rsidRDefault="00DF70D1" w:rsidP="00DF70D1">
            <w:pPr>
              <w:jc w:val="right"/>
              <w:rPr>
                <w:sz w:val="20"/>
                <w:szCs w:val="20"/>
                <w:lang w:val="en-NZ"/>
              </w:rPr>
            </w:pPr>
            <w:r w:rsidRPr="001622A0">
              <w:rPr>
                <w:sz w:val="20"/>
                <w:szCs w:val="20"/>
                <w:lang w:val="en-NZ"/>
              </w:rPr>
              <w:t>0.000</w:t>
            </w:r>
          </w:p>
        </w:tc>
        <w:tc>
          <w:tcPr>
            <w:tcW w:w="993" w:type="dxa"/>
            <w:noWrap/>
            <w:hideMark/>
          </w:tcPr>
          <w:p w14:paraId="4B10E999" w14:textId="77777777" w:rsidR="00DF70D1" w:rsidRPr="001622A0" w:rsidRDefault="00DF70D1" w:rsidP="00DF70D1">
            <w:pPr>
              <w:jc w:val="right"/>
              <w:rPr>
                <w:sz w:val="20"/>
                <w:szCs w:val="20"/>
                <w:lang w:val="en-NZ"/>
              </w:rPr>
            </w:pPr>
            <w:r w:rsidRPr="001622A0">
              <w:rPr>
                <w:sz w:val="20"/>
                <w:szCs w:val="20"/>
                <w:lang w:val="en-NZ"/>
              </w:rPr>
              <w:t>0.000</w:t>
            </w:r>
          </w:p>
        </w:tc>
      </w:tr>
      <w:tr w:rsidR="00DF70D1" w:rsidRPr="001622A0" w14:paraId="3E8AE4AE" w14:textId="77777777" w:rsidTr="00151F86">
        <w:trPr>
          <w:trHeight w:val="699"/>
        </w:trPr>
        <w:tc>
          <w:tcPr>
            <w:tcW w:w="993" w:type="dxa"/>
            <w:shd w:val="clear" w:color="auto" w:fill="D6EAF0"/>
            <w:noWrap/>
            <w:hideMark/>
          </w:tcPr>
          <w:p w14:paraId="08516FAA" w14:textId="77777777" w:rsidR="00DF70D1" w:rsidRPr="001622A0" w:rsidRDefault="00DF70D1" w:rsidP="00DF70D1">
            <w:pPr>
              <w:rPr>
                <w:b/>
                <w:bCs/>
                <w:sz w:val="20"/>
                <w:szCs w:val="20"/>
                <w:lang w:val="en-NZ"/>
              </w:rPr>
            </w:pPr>
            <w:r w:rsidRPr="001622A0">
              <w:rPr>
                <w:b/>
                <w:bCs/>
                <w:sz w:val="20"/>
                <w:szCs w:val="20"/>
                <w:lang w:val="en-NZ"/>
              </w:rPr>
              <w:t>2019</w:t>
            </w:r>
          </w:p>
        </w:tc>
        <w:tc>
          <w:tcPr>
            <w:tcW w:w="1985" w:type="dxa"/>
            <w:hideMark/>
          </w:tcPr>
          <w:p w14:paraId="37356F87" w14:textId="430EC311" w:rsidR="00DF70D1" w:rsidRPr="001622A0" w:rsidRDefault="00DF70D1" w:rsidP="00DF70D1">
            <w:pPr>
              <w:rPr>
                <w:sz w:val="20"/>
                <w:szCs w:val="20"/>
                <w:lang w:val="en-NZ"/>
              </w:rPr>
            </w:pPr>
            <w:r w:rsidRPr="001622A0">
              <w:rPr>
                <w:sz w:val="20"/>
                <w:szCs w:val="20"/>
                <w:lang w:val="en-NZ"/>
              </w:rPr>
              <w:t xml:space="preserve">Historical </w:t>
            </w:r>
            <w:r w:rsidR="005F6BB5" w:rsidRPr="001622A0">
              <w:rPr>
                <w:sz w:val="20"/>
                <w:szCs w:val="20"/>
                <w:lang w:val="en-NZ"/>
              </w:rPr>
              <w:t>a</w:t>
            </w:r>
            <w:r w:rsidRPr="001622A0">
              <w:rPr>
                <w:sz w:val="20"/>
                <w:szCs w:val="20"/>
                <w:lang w:val="en-NZ"/>
              </w:rPr>
              <w:t xml:space="preserve">buse </w:t>
            </w:r>
            <w:r w:rsidR="005F6BB5" w:rsidRPr="001622A0">
              <w:rPr>
                <w:sz w:val="20"/>
                <w:szCs w:val="20"/>
                <w:lang w:val="en-NZ"/>
              </w:rPr>
              <w:t>w</w:t>
            </w:r>
            <w:r w:rsidRPr="001622A0">
              <w:rPr>
                <w:sz w:val="20"/>
                <w:szCs w:val="20"/>
                <w:lang w:val="en-NZ"/>
              </w:rPr>
              <w:t xml:space="preserve">hile in State </w:t>
            </w:r>
            <w:r w:rsidR="005F6BB5" w:rsidRPr="001622A0">
              <w:rPr>
                <w:sz w:val="20"/>
                <w:szCs w:val="20"/>
                <w:lang w:val="en-NZ"/>
              </w:rPr>
              <w:t>c</w:t>
            </w:r>
            <w:r w:rsidRPr="001622A0">
              <w:rPr>
                <w:sz w:val="20"/>
                <w:szCs w:val="20"/>
                <w:lang w:val="en-NZ"/>
              </w:rPr>
              <w:t xml:space="preserve">are: </w:t>
            </w:r>
            <w:r w:rsidR="005F6BB5" w:rsidRPr="001622A0">
              <w:rPr>
                <w:sz w:val="20"/>
                <w:szCs w:val="20"/>
                <w:lang w:val="en-NZ"/>
              </w:rPr>
              <w:t>r</w:t>
            </w:r>
            <w:r w:rsidRPr="001622A0">
              <w:rPr>
                <w:sz w:val="20"/>
                <w:szCs w:val="20"/>
                <w:lang w:val="en-NZ"/>
              </w:rPr>
              <w:t xml:space="preserve">esolving </w:t>
            </w:r>
            <w:r w:rsidR="005F6BB5" w:rsidRPr="001622A0">
              <w:rPr>
                <w:sz w:val="20"/>
                <w:szCs w:val="20"/>
                <w:lang w:val="en-NZ"/>
              </w:rPr>
              <w:t>c</w:t>
            </w:r>
            <w:r w:rsidRPr="001622A0">
              <w:rPr>
                <w:sz w:val="20"/>
                <w:szCs w:val="20"/>
                <w:lang w:val="en-NZ"/>
              </w:rPr>
              <w:t xml:space="preserve">laims </w:t>
            </w:r>
          </w:p>
        </w:tc>
        <w:tc>
          <w:tcPr>
            <w:tcW w:w="6237" w:type="dxa"/>
            <w:hideMark/>
          </w:tcPr>
          <w:p w14:paraId="27F6AAA2" w14:textId="73BB378F" w:rsidR="00DF70D1" w:rsidRPr="001622A0" w:rsidRDefault="00DF70D1" w:rsidP="00D66E38">
            <w:pPr>
              <w:spacing w:after="160"/>
              <w:rPr>
                <w:sz w:val="20"/>
                <w:szCs w:val="20"/>
                <w:lang w:val="en-NZ"/>
              </w:rPr>
            </w:pPr>
            <w:r w:rsidRPr="001622A0">
              <w:rPr>
                <w:sz w:val="20"/>
                <w:szCs w:val="20"/>
                <w:lang w:val="en-NZ"/>
              </w:rPr>
              <w:t>The Historic Claims process provides an alternative way for people who have experienced abuse or neglect while in the care of the State to resolve their claims without needing to resort to civil litigation.</w:t>
            </w:r>
            <w:r w:rsidR="00E04F4B" w:rsidRPr="001622A0">
              <w:rPr>
                <w:sz w:val="20"/>
                <w:szCs w:val="20"/>
                <w:lang w:val="en-NZ"/>
              </w:rPr>
              <w:t xml:space="preserve"> The</w:t>
            </w:r>
            <w:r w:rsidRPr="001622A0">
              <w:rPr>
                <w:sz w:val="20"/>
                <w:szCs w:val="20"/>
                <w:lang w:val="en-NZ"/>
              </w:rPr>
              <w:t xml:space="preserve"> Historic Claims</w:t>
            </w:r>
            <w:r w:rsidR="005F6BB5" w:rsidRPr="001622A0">
              <w:rPr>
                <w:sz w:val="20"/>
                <w:szCs w:val="20"/>
                <w:lang w:val="en-NZ"/>
              </w:rPr>
              <w:t xml:space="preserve"> process</w:t>
            </w:r>
            <w:r w:rsidR="00C05ABC" w:rsidRPr="001622A0">
              <w:rPr>
                <w:sz w:val="20"/>
                <w:szCs w:val="20"/>
                <w:lang w:val="en-NZ"/>
              </w:rPr>
              <w:t>,</w:t>
            </w:r>
            <w:r w:rsidRPr="001622A0">
              <w:rPr>
                <w:sz w:val="20"/>
                <w:szCs w:val="20"/>
                <w:lang w:val="en-NZ"/>
              </w:rPr>
              <w:t xml:space="preserve"> as </w:t>
            </w:r>
            <w:r w:rsidR="005F6BB5" w:rsidRPr="001622A0">
              <w:rPr>
                <w:sz w:val="20"/>
                <w:szCs w:val="20"/>
                <w:lang w:val="en-NZ"/>
              </w:rPr>
              <w:t xml:space="preserve">one </w:t>
            </w:r>
            <w:r w:rsidRPr="001622A0">
              <w:rPr>
                <w:sz w:val="20"/>
                <w:szCs w:val="20"/>
                <w:lang w:val="en-NZ"/>
              </w:rPr>
              <w:t>part of responding to claims</w:t>
            </w:r>
            <w:r w:rsidR="00C05ABC" w:rsidRPr="001622A0">
              <w:rPr>
                <w:sz w:val="20"/>
                <w:szCs w:val="20"/>
                <w:lang w:val="en-NZ"/>
              </w:rPr>
              <w:t>,</w:t>
            </w:r>
            <w:r w:rsidRPr="001622A0">
              <w:rPr>
                <w:sz w:val="20"/>
                <w:szCs w:val="20"/>
                <w:lang w:val="en-NZ"/>
              </w:rPr>
              <w:t xml:space="preserve"> assists claimants to access counselling and link them in with other services where necessary. Where </w:t>
            </w:r>
            <w:r w:rsidR="005F6BB5" w:rsidRPr="001622A0">
              <w:rPr>
                <w:sz w:val="20"/>
                <w:szCs w:val="20"/>
                <w:lang w:val="en-NZ"/>
              </w:rPr>
              <w:t xml:space="preserve">Accident Compensation Corporation </w:t>
            </w:r>
            <w:r w:rsidRPr="001622A0">
              <w:rPr>
                <w:sz w:val="20"/>
                <w:szCs w:val="20"/>
                <w:lang w:val="en-NZ"/>
              </w:rPr>
              <w:t xml:space="preserve">or community support options are not appropriate for the claimant to access, Historic Claims will fund a limited number of </w:t>
            </w:r>
            <w:r w:rsidRPr="001622A0">
              <w:rPr>
                <w:sz w:val="20"/>
                <w:szCs w:val="20"/>
                <w:lang w:val="en-NZ"/>
              </w:rPr>
              <w:lastRenderedPageBreak/>
              <w:t xml:space="preserve">counselling sessions for claimants. </w:t>
            </w:r>
            <w:r w:rsidR="005F6BB5" w:rsidRPr="001622A0">
              <w:rPr>
                <w:sz w:val="20"/>
                <w:szCs w:val="20"/>
                <w:lang w:val="en-NZ"/>
              </w:rPr>
              <w:t>It</w:t>
            </w:r>
            <w:r w:rsidRPr="001622A0">
              <w:rPr>
                <w:sz w:val="20"/>
                <w:szCs w:val="20"/>
                <w:lang w:val="en-NZ"/>
              </w:rPr>
              <w:t xml:space="preserve"> also </w:t>
            </w:r>
            <w:r w:rsidR="005F6BB5" w:rsidRPr="001622A0">
              <w:rPr>
                <w:sz w:val="20"/>
                <w:szCs w:val="20"/>
                <w:lang w:val="en-NZ"/>
              </w:rPr>
              <w:t xml:space="preserve">has </w:t>
            </w:r>
            <w:r w:rsidRPr="001622A0">
              <w:rPr>
                <w:sz w:val="20"/>
                <w:szCs w:val="20"/>
                <w:lang w:val="en-NZ"/>
              </w:rPr>
              <w:t>integrated a wraparound navigation service that links claimants to existing services.</w:t>
            </w:r>
          </w:p>
          <w:p w14:paraId="18044C50" w14:textId="327FBD2A" w:rsidR="00DF70D1" w:rsidRPr="001622A0" w:rsidRDefault="006D69F8" w:rsidP="00D66E38">
            <w:pPr>
              <w:spacing w:after="160"/>
              <w:rPr>
                <w:sz w:val="20"/>
                <w:szCs w:val="20"/>
                <w:lang w:val="en-NZ"/>
              </w:rPr>
            </w:pPr>
            <w:r w:rsidRPr="001622A0">
              <w:rPr>
                <w:b/>
                <w:bCs/>
                <w:sz w:val="20"/>
                <w:szCs w:val="20"/>
                <w:lang w:val="en-NZ"/>
              </w:rPr>
              <w:t>Status update:</w:t>
            </w:r>
            <w:r w:rsidRPr="001622A0">
              <w:rPr>
                <w:sz w:val="20"/>
                <w:szCs w:val="20"/>
                <w:lang w:val="en-NZ"/>
              </w:rPr>
              <w:t xml:space="preserve"> The funding has been spent and Historic Claims received further funding</w:t>
            </w:r>
            <w:r w:rsidR="005F6BB5" w:rsidRPr="001622A0">
              <w:rPr>
                <w:sz w:val="20"/>
                <w:szCs w:val="20"/>
                <w:lang w:val="en-NZ"/>
              </w:rPr>
              <w:t xml:space="preserve"> from</w:t>
            </w:r>
            <w:r w:rsidRPr="001622A0">
              <w:rPr>
                <w:sz w:val="20"/>
                <w:szCs w:val="20"/>
                <w:lang w:val="en-NZ"/>
              </w:rPr>
              <w:t xml:space="preserve"> 1 July 2023 to continue to deliver services.</w:t>
            </w:r>
          </w:p>
        </w:tc>
        <w:tc>
          <w:tcPr>
            <w:tcW w:w="1275" w:type="dxa"/>
            <w:shd w:val="clear" w:color="auto" w:fill="D6EAF0"/>
            <w:hideMark/>
          </w:tcPr>
          <w:p w14:paraId="77F04A5D" w14:textId="77777777" w:rsidR="00DF70D1" w:rsidRPr="001622A0" w:rsidRDefault="00DF70D1" w:rsidP="00DF70D1">
            <w:pPr>
              <w:jc w:val="center"/>
              <w:rPr>
                <w:b/>
                <w:bCs/>
                <w:sz w:val="20"/>
                <w:szCs w:val="20"/>
                <w:lang w:val="en-NZ"/>
              </w:rPr>
            </w:pPr>
            <w:r w:rsidRPr="001622A0">
              <w:rPr>
                <w:b/>
                <w:bCs/>
                <w:sz w:val="20"/>
                <w:szCs w:val="20"/>
                <w:lang w:val="en-NZ"/>
              </w:rPr>
              <w:lastRenderedPageBreak/>
              <w:t>Social Development</w:t>
            </w:r>
          </w:p>
        </w:tc>
        <w:tc>
          <w:tcPr>
            <w:tcW w:w="1134" w:type="dxa"/>
            <w:noWrap/>
            <w:hideMark/>
          </w:tcPr>
          <w:p w14:paraId="5861BF8E" w14:textId="77777777" w:rsidR="00DF70D1" w:rsidRPr="001622A0" w:rsidRDefault="00DF70D1" w:rsidP="00DF70D1">
            <w:pPr>
              <w:jc w:val="right"/>
              <w:rPr>
                <w:sz w:val="20"/>
                <w:szCs w:val="20"/>
                <w:lang w:val="en-NZ"/>
              </w:rPr>
            </w:pPr>
            <w:r w:rsidRPr="001622A0">
              <w:rPr>
                <w:sz w:val="20"/>
                <w:szCs w:val="20"/>
                <w:lang w:val="en-NZ"/>
              </w:rPr>
              <w:t>95.184</w:t>
            </w:r>
          </w:p>
        </w:tc>
        <w:tc>
          <w:tcPr>
            <w:tcW w:w="1134" w:type="dxa"/>
            <w:noWrap/>
            <w:hideMark/>
          </w:tcPr>
          <w:p w14:paraId="38FE8879" w14:textId="77777777" w:rsidR="00DF70D1" w:rsidRPr="001622A0" w:rsidRDefault="00DF70D1" w:rsidP="00DF70D1">
            <w:pPr>
              <w:jc w:val="right"/>
              <w:rPr>
                <w:sz w:val="20"/>
                <w:szCs w:val="20"/>
                <w:lang w:val="en-NZ"/>
              </w:rPr>
            </w:pPr>
            <w:r w:rsidRPr="001622A0">
              <w:rPr>
                <w:sz w:val="20"/>
                <w:szCs w:val="20"/>
                <w:lang w:val="en-NZ"/>
              </w:rPr>
              <w:t>81.963</w:t>
            </w:r>
          </w:p>
        </w:tc>
        <w:tc>
          <w:tcPr>
            <w:tcW w:w="1134" w:type="dxa"/>
            <w:noWrap/>
            <w:hideMark/>
          </w:tcPr>
          <w:p w14:paraId="17C6544A" w14:textId="77777777" w:rsidR="00DF70D1" w:rsidRPr="001622A0" w:rsidRDefault="00DF70D1" w:rsidP="00DF70D1">
            <w:pPr>
              <w:jc w:val="right"/>
              <w:rPr>
                <w:sz w:val="20"/>
                <w:szCs w:val="20"/>
                <w:lang w:val="en-NZ"/>
              </w:rPr>
            </w:pPr>
            <w:r w:rsidRPr="001622A0">
              <w:rPr>
                <w:sz w:val="20"/>
                <w:szCs w:val="20"/>
                <w:lang w:val="en-NZ"/>
              </w:rPr>
              <w:t>13.224</w:t>
            </w:r>
          </w:p>
        </w:tc>
        <w:tc>
          <w:tcPr>
            <w:tcW w:w="993" w:type="dxa"/>
            <w:noWrap/>
            <w:hideMark/>
          </w:tcPr>
          <w:p w14:paraId="2E9C558E" w14:textId="77777777" w:rsidR="00DF70D1" w:rsidRPr="001622A0" w:rsidRDefault="00DF70D1" w:rsidP="00DF70D1">
            <w:pPr>
              <w:jc w:val="right"/>
              <w:rPr>
                <w:sz w:val="20"/>
                <w:szCs w:val="20"/>
                <w:lang w:val="en-NZ"/>
              </w:rPr>
            </w:pPr>
            <w:r w:rsidRPr="001622A0">
              <w:rPr>
                <w:sz w:val="20"/>
                <w:szCs w:val="20"/>
                <w:lang w:val="en-NZ"/>
              </w:rPr>
              <w:t>(0.003)</w:t>
            </w:r>
          </w:p>
        </w:tc>
      </w:tr>
      <w:tr w:rsidR="00DF70D1" w:rsidRPr="001622A0" w14:paraId="1F686612" w14:textId="77777777" w:rsidTr="00086AE6">
        <w:trPr>
          <w:trHeight w:val="1732"/>
        </w:trPr>
        <w:tc>
          <w:tcPr>
            <w:tcW w:w="993" w:type="dxa"/>
            <w:shd w:val="clear" w:color="auto" w:fill="D6EAF0"/>
            <w:noWrap/>
            <w:hideMark/>
          </w:tcPr>
          <w:p w14:paraId="7173B49C" w14:textId="77777777" w:rsidR="00DF70D1" w:rsidRPr="001622A0" w:rsidRDefault="00DF70D1" w:rsidP="00DF70D1">
            <w:pPr>
              <w:rPr>
                <w:b/>
                <w:bCs/>
                <w:sz w:val="20"/>
                <w:szCs w:val="20"/>
                <w:lang w:val="en-NZ"/>
              </w:rPr>
            </w:pPr>
            <w:r w:rsidRPr="001622A0">
              <w:rPr>
                <w:b/>
                <w:bCs/>
                <w:sz w:val="20"/>
                <w:szCs w:val="20"/>
                <w:lang w:val="en-NZ"/>
              </w:rPr>
              <w:t>2019</w:t>
            </w:r>
          </w:p>
        </w:tc>
        <w:tc>
          <w:tcPr>
            <w:tcW w:w="1985" w:type="dxa"/>
            <w:hideMark/>
          </w:tcPr>
          <w:p w14:paraId="7EE4B6DC" w14:textId="0EFBE44F" w:rsidR="00DF70D1" w:rsidRPr="001622A0" w:rsidRDefault="00DF70D1" w:rsidP="00DF70D1">
            <w:pPr>
              <w:rPr>
                <w:sz w:val="20"/>
                <w:szCs w:val="20"/>
                <w:lang w:val="en-NZ"/>
              </w:rPr>
            </w:pPr>
            <w:r w:rsidRPr="001622A0">
              <w:rPr>
                <w:sz w:val="20"/>
                <w:szCs w:val="20"/>
                <w:lang w:val="en-NZ"/>
              </w:rPr>
              <w:t xml:space="preserve">Sensitive </w:t>
            </w:r>
            <w:r w:rsidR="005F6BB5" w:rsidRPr="001622A0">
              <w:rPr>
                <w:sz w:val="20"/>
                <w:szCs w:val="20"/>
                <w:lang w:val="en-NZ"/>
              </w:rPr>
              <w:t>c</w:t>
            </w:r>
            <w:r w:rsidRPr="001622A0">
              <w:rPr>
                <w:sz w:val="20"/>
                <w:szCs w:val="20"/>
                <w:lang w:val="en-NZ"/>
              </w:rPr>
              <w:t xml:space="preserve">laims of </w:t>
            </w:r>
            <w:r w:rsidR="005F6BB5" w:rsidRPr="001622A0">
              <w:rPr>
                <w:sz w:val="20"/>
                <w:szCs w:val="20"/>
                <w:lang w:val="en-NZ"/>
              </w:rPr>
              <w:t>a</w:t>
            </w:r>
            <w:r w:rsidRPr="001622A0">
              <w:rPr>
                <w:sz w:val="20"/>
                <w:szCs w:val="20"/>
                <w:lang w:val="en-NZ"/>
              </w:rPr>
              <w:t xml:space="preserve">buse: </w:t>
            </w:r>
            <w:r w:rsidR="005F6BB5" w:rsidRPr="001622A0">
              <w:rPr>
                <w:sz w:val="20"/>
                <w:szCs w:val="20"/>
                <w:lang w:val="en-NZ"/>
              </w:rPr>
              <w:t>f</w:t>
            </w:r>
            <w:r w:rsidRPr="001622A0">
              <w:rPr>
                <w:sz w:val="20"/>
                <w:szCs w:val="20"/>
                <w:lang w:val="en-NZ"/>
              </w:rPr>
              <w:t xml:space="preserve">unding to </w:t>
            </w:r>
            <w:r w:rsidR="005F6BB5" w:rsidRPr="001622A0">
              <w:rPr>
                <w:sz w:val="20"/>
                <w:szCs w:val="20"/>
                <w:lang w:val="en-NZ"/>
              </w:rPr>
              <w:t>r</w:t>
            </w:r>
            <w:r w:rsidRPr="001622A0">
              <w:rPr>
                <w:sz w:val="20"/>
                <w:szCs w:val="20"/>
                <w:lang w:val="en-NZ"/>
              </w:rPr>
              <w:t xml:space="preserve">esolve and </w:t>
            </w:r>
            <w:r w:rsidR="005F6BB5" w:rsidRPr="001622A0">
              <w:rPr>
                <w:sz w:val="20"/>
                <w:szCs w:val="20"/>
                <w:lang w:val="en-NZ"/>
              </w:rPr>
              <w:t>a</w:t>
            </w:r>
            <w:r w:rsidRPr="001622A0">
              <w:rPr>
                <w:sz w:val="20"/>
                <w:szCs w:val="20"/>
                <w:lang w:val="en-NZ"/>
              </w:rPr>
              <w:t xml:space="preserve">cknowledge </w:t>
            </w:r>
            <w:r w:rsidR="005F6BB5" w:rsidRPr="001622A0">
              <w:rPr>
                <w:sz w:val="20"/>
                <w:szCs w:val="20"/>
                <w:lang w:val="en-NZ"/>
              </w:rPr>
              <w:t>h</w:t>
            </w:r>
            <w:r w:rsidRPr="001622A0">
              <w:rPr>
                <w:sz w:val="20"/>
                <w:szCs w:val="20"/>
                <w:lang w:val="en-NZ"/>
              </w:rPr>
              <w:t>istoric</w:t>
            </w:r>
            <w:r w:rsidR="00EE7ED0" w:rsidRPr="001622A0">
              <w:rPr>
                <w:sz w:val="20"/>
                <w:szCs w:val="20"/>
                <w:lang w:val="en-NZ"/>
              </w:rPr>
              <w:t>al</w:t>
            </w:r>
            <w:r w:rsidRPr="001622A0">
              <w:rPr>
                <w:sz w:val="20"/>
                <w:szCs w:val="20"/>
                <w:lang w:val="en-NZ"/>
              </w:rPr>
              <w:t xml:space="preserve"> </w:t>
            </w:r>
            <w:r w:rsidR="005F6BB5" w:rsidRPr="001622A0">
              <w:rPr>
                <w:sz w:val="20"/>
                <w:szCs w:val="20"/>
                <w:lang w:val="en-NZ"/>
              </w:rPr>
              <w:t>a</w:t>
            </w:r>
            <w:r w:rsidRPr="001622A0">
              <w:rPr>
                <w:sz w:val="20"/>
                <w:szCs w:val="20"/>
                <w:lang w:val="en-NZ"/>
              </w:rPr>
              <w:t xml:space="preserve">buse in the </w:t>
            </w:r>
            <w:r w:rsidR="005F6BB5" w:rsidRPr="001622A0">
              <w:rPr>
                <w:sz w:val="20"/>
                <w:szCs w:val="20"/>
                <w:lang w:val="en-NZ"/>
              </w:rPr>
              <w:t>s</w:t>
            </w:r>
            <w:r w:rsidRPr="001622A0">
              <w:rPr>
                <w:sz w:val="20"/>
                <w:szCs w:val="20"/>
                <w:lang w:val="en-NZ"/>
              </w:rPr>
              <w:t xml:space="preserve">chooling </w:t>
            </w:r>
            <w:r w:rsidR="005F6BB5" w:rsidRPr="001622A0">
              <w:rPr>
                <w:sz w:val="20"/>
                <w:szCs w:val="20"/>
                <w:lang w:val="en-NZ"/>
              </w:rPr>
              <w:t>s</w:t>
            </w:r>
            <w:r w:rsidRPr="001622A0">
              <w:rPr>
                <w:sz w:val="20"/>
                <w:szCs w:val="20"/>
                <w:lang w:val="en-NZ"/>
              </w:rPr>
              <w:t xml:space="preserve">ystem </w:t>
            </w:r>
          </w:p>
        </w:tc>
        <w:tc>
          <w:tcPr>
            <w:tcW w:w="6237" w:type="dxa"/>
            <w:hideMark/>
          </w:tcPr>
          <w:p w14:paraId="6E9DD895" w14:textId="5B2E9930" w:rsidR="001E424F" w:rsidRPr="001622A0" w:rsidRDefault="005F6BB5" w:rsidP="00D66E38">
            <w:pPr>
              <w:spacing w:after="160"/>
              <w:rPr>
                <w:sz w:val="20"/>
                <w:szCs w:val="20"/>
                <w:lang w:val="en-NZ"/>
              </w:rPr>
            </w:pPr>
            <w:r w:rsidRPr="001622A0">
              <w:rPr>
                <w:sz w:val="20"/>
                <w:szCs w:val="20"/>
                <w:lang w:val="en-NZ"/>
              </w:rPr>
              <w:t>This funding is to e</w:t>
            </w:r>
            <w:r w:rsidR="00DF70D1" w:rsidRPr="001622A0">
              <w:rPr>
                <w:sz w:val="20"/>
                <w:szCs w:val="20"/>
                <w:lang w:val="en-NZ"/>
              </w:rPr>
              <w:t>nsure the resolution of claims against the Crown for allegations of historic</w:t>
            </w:r>
            <w:r w:rsidRPr="001622A0">
              <w:rPr>
                <w:sz w:val="20"/>
                <w:szCs w:val="20"/>
                <w:lang w:val="en-NZ"/>
              </w:rPr>
              <w:t>al</w:t>
            </w:r>
            <w:r w:rsidR="00DF70D1" w:rsidRPr="001622A0">
              <w:rPr>
                <w:sz w:val="20"/>
                <w:szCs w:val="20"/>
                <w:lang w:val="en-NZ"/>
              </w:rPr>
              <w:t xml:space="preserve"> physical, psychological</w:t>
            </w:r>
            <w:r w:rsidR="00DB7CA0" w:rsidRPr="001622A0">
              <w:rPr>
                <w:sz w:val="20"/>
                <w:szCs w:val="20"/>
                <w:lang w:val="en-NZ"/>
              </w:rPr>
              <w:t>,</w:t>
            </w:r>
            <w:r w:rsidR="00DF70D1" w:rsidRPr="001622A0">
              <w:rPr>
                <w:sz w:val="20"/>
                <w:szCs w:val="20"/>
                <w:lang w:val="en-NZ"/>
              </w:rPr>
              <w:t xml:space="preserve"> and sexual abuse that occurred at a school, including residential special schools, by way of apology and</w:t>
            </w:r>
            <w:r w:rsidRPr="001622A0">
              <w:rPr>
                <w:sz w:val="20"/>
                <w:szCs w:val="20"/>
                <w:lang w:val="en-NZ"/>
              </w:rPr>
              <w:t>,</w:t>
            </w:r>
            <w:r w:rsidR="00DF70D1" w:rsidRPr="001622A0">
              <w:rPr>
                <w:sz w:val="20"/>
                <w:szCs w:val="20"/>
                <w:lang w:val="en-NZ"/>
              </w:rPr>
              <w:t xml:space="preserve"> where warranted, a payment or other support in recognition of mistreatment.  </w:t>
            </w:r>
          </w:p>
          <w:p w14:paraId="27480F3C" w14:textId="1172A624" w:rsidR="00DF70D1" w:rsidRPr="001622A0" w:rsidRDefault="001E424F" w:rsidP="00D66E38">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DF70D1" w:rsidRPr="001622A0">
              <w:rPr>
                <w:sz w:val="20"/>
                <w:szCs w:val="20"/>
                <w:lang w:val="en-NZ"/>
              </w:rPr>
              <w:t xml:space="preserve">At the time of the Budget </w:t>
            </w:r>
            <w:r w:rsidR="00E70282" w:rsidRPr="001622A0">
              <w:rPr>
                <w:sz w:val="20"/>
                <w:szCs w:val="20"/>
                <w:lang w:val="en-NZ"/>
              </w:rPr>
              <w:t>2019</w:t>
            </w:r>
            <w:r w:rsidR="00DF70D1" w:rsidRPr="001622A0">
              <w:rPr>
                <w:sz w:val="20"/>
                <w:szCs w:val="20"/>
                <w:lang w:val="en-NZ"/>
              </w:rPr>
              <w:t xml:space="preserve"> bid</w:t>
            </w:r>
            <w:r w:rsidR="005F6BB5" w:rsidRPr="001622A0">
              <w:rPr>
                <w:sz w:val="20"/>
                <w:szCs w:val="20"/>
                <w:lang w:val="en-NZ"/>
              </w:rPr>
              <w:t>,</w:t>
            </w:r>
            <w:r w:rsidR="00DF70D1" w:rsidRPr="001622A0">
              <w:rPr>
                <w:sz w:val="20"/>
                <w:szCs w:val="20"/>
                <w:lang w:val="en-NZ"/>
              </w:rPr>
              <w:t xml:space="preserve"> Education had 33 unresolved claims and 19 unresolved joint claims with </w:t>
            </w:r>
            <w:r w:rsidR="00873355" w:rsidRPr="001622A0">
              <w:rPr>
                <w:sz w:val="20"/>
                <w:szCs w:val="20"/>
                <w:lang w:val="en-NZ"/>
              </w:rPr>
              <w:t>the Ministry of Social Development</w:t>
            </w:r>
            <w:r w:rsidR="00DF70D1" w:rsidRPr="001622A0">
              <w:rPr>
                <w:sz w:val="20"/>
                <w:szCs w:val="20"/>
                <w:lang w:val="en-NZ"/>
              </w:rPr>
              <w:t xml:space="preserve">. </w:t>
            </w:r>
            <w:r w:rsidR="003053F1" w:rsidRPr="001622A0">
              <w:rPr>
                <w:sz w:val="20"/>
                <w:szCs w:val="20"/>
                <w:lang w:val="en-NZ"/>
              </w:rPr>
              <w:t>Th</w:t>
            </w:r>
            <w:r w:rsidR="00467641" w:rsidRPr="001622A0">
              <w:rPr>
                <w:sz w:val="20"/>
                <w:szCs w:val="20"/>
                <w:lang w:val="en-NZ"/>
              </w:rPr>
              <w:t>ere are</w:t>
            </w:r>
            <w:r w:rsidR="00DF70D1" w:rsidRPr="001622A0">
              <w:rPr>
                <w:sz w:val="20"/>
                <w:szCs w:val="20"/>
                <w:lang w:val="en-NZ"/>
              </w:rPr>
              <w:t xml:space="preserve"> 363 claims as </w:t>
            </w:r>
            <w:r w:rsidR="001822AA" w:rsidRPr="001622A0">
              <w:rPr>
                <w:sz w:val="20"/>
                <w:szCs w:val="20"/>
                <w:lang w:val="en-NZ"/>
              </w:rPr>
              <w:t>of</w:t>
            </w:r>
            <w:r w:rsidR="00DF70D1" w:rsidRPr="001622A0">
              <w:rPr>
                <w:sz w:val="20"/>
                <w:szCs w:val="20"/>
                <w:lang w:val="en-NZ"/>
              </w:rPr>
              <w:t xml:space="preserve"> 30 April 2024.</w:t>
            </w:r>
          </w:p>
        </w:tc>
        <w:tc>
          <w:tcPr>
            <w:tcW w:w="1275" w:type="dxa"/>
            <w:shd w:val="clear" w:color="auto" w:fill="D6EAF0"/>
            <w:hideMark/>
          </w:tcPr>
          <w:p w14:paraId="127D2746" w14:textId="77777777" w:rsidR="00DF70D1" w:rsidRPr="001622A0" w:rsidRDefault="00DF70D1" w:rsidP="00DF70D1">
            <w:pPr>
              <w:jc w:val="center"/>
              <w:rPr>
                <w:b/>
                <w:bCs/>
                <w:sz w:val="20"/>
                <w:szCs w:val="20"/>
                <w:lang w:val="en-NZ"/>
              </w:rPr>
            </w:pPr>
            <w:r w:rsidRPr="001622A0">
              <w:rPr>
                <w:b/>
                <w:bCs/>
                <w:sz w:val="20"/>
                <w:szCs w:val="20"/>
                <w:lang w:val="en-NZ"/>
              </w:rPr>
              <w:t>Education</w:t>
            </w:r>
          </w:p>
        </w:tc>
        <w:tc>
          <w:tcPr>
            <w:tcW w:w="1134" w:type="dxa"/>
            <w:noWrap/>
            <w:hideMark/>
          </w:tcPr>
          <w:p w14:paraId="66585DED" w14:textId="77777777" w:rsidR="00DF70D1" w:rsidRPr="001622A0" w:rsidRDefault="00DF70D1" w:rsidP="00DF70D1">
            <w:pPr>
              <w:jc w:val="right"/>
              <w:rPr>
                <w:sz w:val="20"/>
                <w:szCs w:val="20"/>
                <w:lang w:val="en-NZ"/>
              </w:rPr>
            </w:pPr>
            <w:r w:rsidRPr="001622A0">
              <w:rPr>
                <w:sz w:val="20"/>
                <w:szCs w:val="20"/>
                <w:lang w:val="en-NZ"/>
              </w:rPr>
              <w:t>5.638</w:t>
            </w:r>
          </w:p>
        </w:tc>
        <w:tc>
          <w:tcPr>
            <w:tcW w:w="1134" w:type="dxa"/>
            <w:noWrap/>
            <w:hideMark/>
          </w:tcPr>
          <w:p w14:paraId="67184176" w14:textId="77777777" w:rsidR="00DF70D1" w:rsidRPr="001622A0" w:rsidRDefault="00DF70D1" w:rsidP="00DF70D1">
            <w:pPr>
              <w:jc w:val="right"/>
              <w:rPr>
                <w:sz w:val="20"/>
                <w:szCs w:val="20"/>
                <w:lang w:val="en-NZ"/>
              </w:rPr>
            </w:pPr>
            <w:r w:rsidRPr="001622A0">
              <w:rPr>
                <w:sz w:val="20"/>
                <w:szCs w:val="20"/>
                <w:lang w:val="en-NZ"/>
              </w:rPr>
              <w:t>8.395</w:t>
            </w:r>
          </w:p>
        </w:tc>
        <w:tc>
          <w:tcPr>
            <w:tcW w:w="1134" w:type="dxa"/>
            <w:noWrap/>
            <w:hideMark/>
          </w:tcPr>
          <w:p w14:paraId="28942914" w14:textId="77777777" w:rsidR="00DF70D1" w:rsidRPr="001622A0" w:rsidRDefault="00DF70D1" w:rsidP="00DF70D1">
            <w:pPr>
              <w:jc w:val="right"/>
              <w:rPr>
                <w:sz w:val="20"/>
                <w:szCs w:val="20"/>
                <w:lang w:val="en-NZ"/>
              </w:rPr>
            </w:pPr>
            <w:r w:rsidRPr="001622A0">
              <w:rPr>
                <w:sz w:val="20"/>
                <w:szCs w:val="20"/>
                <w:lang w:val="en-NZ"/>
              </w:rPr>
              <w:t>0.000</w:t>
            </w:r>
          </w:p>
        </w:tc>
        <w:tc>
          <w:tcPr>
            <w:tcW w:w="993" w:type="dxa"/>
            <w:noWrap/>
            <w:hideMark/>
          </w:tcPr>
          <w:p w14:paraId="56F8BC9B" w14:textId="77777777" w:rsidR="00DF70D1" w:rsidRPr="001622A0" w:rsidRDefault="00DF70D1" w:rsidP="00DF70D1">
            <w:pPr>
              <w:jc w:val="right"/>
              <w:rPr>
                <w:sz w:val="20"/>
                <w:szCs w:val="20"/>
                <w:lang w:val="en-NZ"/>
              </w:rPr>
            </w:pPr>
            <w:r w:rsidRPr="001622A0">
              <w:rPr>
                <w:sz w:val="20"/>
                <w:szCs w:val="20"/>
                <w:lang w:val="en-NZ"/>
              </w:rPr>
              <w:t>(2.757)</w:t>
            </w:r>
          </w:p>
        </w:tc>
      </w:tr>
      <w:tr w:rsidR="00DF70D1" w:rsidRPr="001622A0" w14:paraId="030AA26D" w14:textId="77777777" w:rsidTr="00086AE6">
        <w:trPr>
          <w:trHeight w:val="456"/>
        </w:trPr>
        <w:tc>
          <w:tcPr>
            <w:tcW w:w="993" w:type="dxa"/>
            <w:shd w:val="clear" w:color="auto" w:fill="9DD2E0"/>
            <w:noWrap/>
            <w:hideMark/>
          </w:tcPr>
          <w:p w14:paraId="03207944" w14:textId="77777777" w:rsidR="00DF70D1" w:rsidRPr="001622A0" w:rsidRDefault="00DF70D1" w:rsidP="00DF70D1">
            <w:pPr>
              <w:rPr>
                <w:rFonts w:ascii="Basic Sans Bold" w:hAnsi="Basic Sans Bold"/>
                <w:sz w:val="20"/>
                <w:szCs w:val="20"/>
                <w:lang w:val="en-NZ"/>
              </w:rPr>
            </w:pPr>
            <w:r w:rsidRPr="001622A0">
              <w:rPr>
                <w:rFonts w:ascii="Calibri" w:hAnsi="Calibri" w:cs="Calibri"/>
                <w:sz w:val="20"/>
                <w:szCs w:val="20"/>
                <w:lang w:val="en-NZ"/>
              </w:rPr>
              <w:t> </w:t>
            </w:r>
          </w:p>
        </w:tc>
        <w:tc>
          <w:tcPr>
            <w:tcW w:w="8222" w:type="dxa"/>
            <w:gridSpan w:val="2"/>
            <w:shd w:val="clear" w:color="auto" w:fill="9DD2E0"/>
            <w:noWrap/>
            <w:hideMark/>
          </w:tcPr>
          <w:p w14:paraId="0A338C5E" w14:textId="6E44863F" w:rsidR="00DF70D1" w:rsidRPr="001622A0" w:rsidRDefault="00DF70D1" w:rsidP="00DF70D1">
            <w:pPr>
              <w:rPr>
                <w:rFonts w:ascii="Basic Sans Bold" w:hAnsi="Basic Sans Bold"/>
                <w:sz w:val="20"/>
                <w:szCs w:val="20"/>
                <w:lang w:val="en-NZ"/>
              </w:rPr>
            </w:pPr>
            <w:r w:rsidRPr="001622A0">
              <w:rPr>
                <w:rFonts w:ascii="Basic Sans Bold" w:hAnsi="Basic Sans Bold"/>
                <w:sz w:val="20"/>
                <w:szCs w:val="20"/>
                <w:lang w:val="en-NZ"/>
              </w:rPr>
              <w:t>TOTAL BUDGET 2019 INITIATIVES</w:t>
            </w:r>
          </w:p>
        </w:tc>
        <w:tc>
          <w:tcPr>
            <w:tcW w:w="1275" w:type="dxa"/>
            <w:shd w:val="clear" w:color="auto" w:fill="9DD2E0"/>
            <w:noWrap/>
            <w:hideMark/>
          </w:tcPr>
          <w:p w14:paraId="769CA4DF" w14:textId="30CD0A52" w:rsidR="00DF70D1" w:rsidRPr="001622A0" w:rsidRDefault="00DF70D1" w:rsidP="00DF70D1">
            <w:pPr>
              <w:jc w:val="center"/>
              <w:rPr>
                <w:rFonts w:ascii="Basic Sans Bold" w:hAnsi="Basic Sans Bold"/>
                <w:sz w:val="20"/>
                <w:szCs w:val="20"/>
                <w:lang w:val="en-NZ"/>
              </w:rPr>
            </w:pPr>
          </w:p>
        </w:tc>
        <w:tc>
          <w:tcPr>
            <w:tcW w:w="1134" w:type="dxa"/>
            <w:shd w:val="clear" w:color="auto" w:fill="9DD2E0"/>
            <w:noWrap/>
            <w:hideMark/>
          </w:tcPr>
          <w:p w14:paraId="726DFE16" w14:textId="5AF83379" w:rsidR="00DF70D1" w:rsidRPr="001622A0" w:rsidRDefault="00DF70D1" w:rsidP="00DF70D1">
            <w:pPr>
              <w:jc w:val="right"/>
              <w:rPr>
                <w:rFonts w:ascii="Basic Sans Bold" w:hAnsi="Basic Sans Bold"/>
                <w:sz w:val="20"/>
                <w:szCs w:val="20"/>
                <w:lang w:val="en-NZ"/>
              </w:rPr>
            </w:pPr>
            <w:r w:rsidRPr="001622A0">
              <w:rPr>
                <w:rFonts w:ascii="Basic Sans Bold" w:hAnsi="Basic Sans Bold"/>
                <w:sz w:val="20"/>
                <w:szCs w:val="20"/>
                <w:lang w:val="en-NZ"/>
              </w:rPr>
              <w:t>1</w:t>
            </w:r>
            <w:r w:rsidR="005F6BB5" w:rsidRPr="001622A0">
              <w:rPr>
                <w:rFonts w:ascii="Basic Sans Bold" w:hAnsi="Basic Sans Bold"/>
                <w:sz w:val="20"/>
                <w:szCs w:val="20"/>
                <w:lang w:val="en-NZ"/>
              </w:rPr>
              <w:t>,</w:t>
            </w:r>
            <w:r w:rsidRPr="001622A0">
              <w:rPr>
                <w:rFonts w:ascii="Basic Sans Bold" w:hAnsi="Basic Sans Bold"/>
                <w:sz w:val="20"/>
                <w:szCs w:val="20"/>
                <w:lang w:val="en-NZ"/>
              </w:rPr>
              <w:t>961.393</w:t>
            </w:r>
          </w:p>
        </w:tc>
        <w:tc>
          <w:tcPr>
            <w:tcW w:w="1134" w:type="dxa"/>
            <w:shd w:val="clear" w:color="auto" w:fill="9DD2E0"/>
            <w:noWrap/>
            <w:hideMark/>
          </w:tcPr>
          <w:p w14:paraId="00B99499" w14:textId="025ED6A9" w:rsidR="00DF70D1" w:rsidRPr="001622A0" w:rsidRDefault="00DF70D1" w:rsidP="00DF70D1">
            <w:pPr>
              <w:jc w:val="right"/>
              <w:rPr>
                <w:rFonts w:ascii="Basic Sans Bold" w:hAnsi="Basic Sans Bold"/>
                <w:sz w:val="20"/>
                <w:szCs w:val="20"/>
                <w:lang w:val="en-NZ"/>
              </w:rPr>
            </w:pPr>
            <w:r w:rsidRPr="001622A0">
              <w:rPr>
                <w:rFonts w:ascii="Basic Sans Bold" w:hAnsi="Basic Sans Bold"/>
                <w:sz w:val="20"/>
                <w:szCs w:val="20"/>
                <w:lang w:val="en-NZ"/>
              </w:rPr>
              <w:t>1</w:t>
            </w:r>
            <w:r w:rsidR="005F6BB5" w:rsidRPr="001622A0">
              <w:rPr>
                <w:rFonts w:ascii="Basic Sans Bold" w:hAnsi="Basic Sans Bold"/>
                <w:sz w:val="20"/>
                <w:szCs w:val="20"/>
                <w:lang w:val="en-NZ"/>
              </w:rPr>
              <w:t>,</w:t>
            </w:r>
            <w:r w:rsidRPr="001622A0">
              <w:rPr>
                <w:rFonts w:ascii="Basic Sans Bold" w:hAnsi="Basic Sans Bold"/>
                <w:sz w:val="20"/>
                <w:szCs w:val="20"/>
                <w:lang w:val="en-NZ"/>
              </w:rPr>
              <w:t>6</w:t>
            </w:r>
            <w:r w:rsidR="00B45770" w:rsidRPr="001622A0">
              <w:rPr>
                <w:rFonts w:ascii="Basic Sans Bold" w:hAnsi="Basic Sans Bold"/>
                <w:sz w:val="20"/>
                <w:szCs w:val="20"/>
                <w:lang w:val="en-NZ"/>
              </w:rPr>
              <w:t>49.049</w:t>
            </w:r>
          </w:p>
        </w:tc>
        <w:tc>
          <w:tcPr>
            <w:tcW w:w="1134" w:type="dxa"/>
            <w:shd w:val="clear" w:color="auto" w:fill="9DD2E0"/>
            <w:noWrap/>
            <w:hideMark/>
          </w:tcPr>
          <w:p w14:paraId="6A8655C5" w14:textId="4B4DFDC4" w:rsidR="00DF70D1" w:rsidRPr="001622A0" w:rsidRDefault="002D5453" w:rsidP="00DF70D1">
            <w:pPr>
              <w:jc w:val="right"/>
              <w:rPr>
                <w:rFonts w:ascii="Basic Sans Bold" w:hAnsi="Basic Sans Bold"/>
                <w:sz w:val="20"/>
                <w:szCs w:val="20"/>
                <w:lang w:val="en-NZ"/>
              </w:rPr>
            </w:pPr>
            <w:r w:rsidRPr="001622A0">
              <w:rPr>
                <w:rFonts w:ascii="Basic Sans Bold" w:hAnsi="Basic Sans Bold"/>
                <w:sz w:val="20"/>
                <w:szCs w:val="20"/>
                <w:lang w:val="en-NZ"/>
              </w:rPr>
              <w:t>148.548</w:t>
            </w:r>
          </w:p>
        </w:tc>
        <w:tc>
          <w:tcPr>
            <w:tcW w:w="993" w:type="dxa"/>
            <w:shd w:val="clear" w:color="auto" w:fill="9DD2E0"/>
            <w:noWrap/>
            <w:hideMark/>
          </w:tcPr>
          <w:p w14:paraId="3E955C81" w14:textId="3CB9A38D" w:rsidR="00DF70D1" w:rsidRPr="001622A0" w:rsidRDefault="002112B6" w:rsidP="00DF70D1">
            <w:pPr>
              <w:jc w:val="right"/>
              <w:rPr>
                <w:rFonts w:ascii="Basic Sans Bold" w:hAnsi="Basic Sans Bold"/>
                <w:sz w:val="20"/>
                <w:szCs w:val="20"/>
                <w:lang w:val="en-NZ"/>
              </w:rPr>
            </w:pPr>
            <w:r w:rsidRPr="001622A0">
              <w:rPr>
                <w:rFonts w:ascii="Basic Sans Bold" w:hAnsi="Basic Sans Bold"/>
                <w:sz w:val="20"/>
                <w:szCs w:val="20"/>
                <w:lang w:val="en-NZ"/>
              </w:rPr>
              <w:t>163.796</w:t>
            </w:r>
          </w:p>
        </w:tc>
      </w:tr>
    </w:tbl>
    <w:p w14:paraId="269FBEE8" w14:textId="77777777" w:rsidR="000831DD" w:rsidRPr="001622A0" w:rsidRDefault="000831DD" w:rsidP="00081122">
      <w:pPr>
        <w:spacing w:after="0"/>
      </w:pPr>
    </w:p>
    <w:tbl>
      <w:tblPr>
        <w:tblStyle w:val="TableGrid"/>
        <w:tblW w:w="0" w:type="auto"/>
        <w:tblInd w:w="-289" w:type="dxa"/>
        <w:tblLayout w:type="fixed"/>
        <w:tblLook w:val="04A0" w:firstRow="1" w:lastRow="0" w:firstColumn="1" w:lastColumn="0" w:noHBand="0" w:noVBand="1"/>
      </w:tblPr>
      <w:tblGrid>
        <w:gridCol w:w="993"/>
        <w:gridCol w:w="1985"/>
        <w:gridCol w:w="6237"/>
        <w:gridCol w:w="1275"/>
        <w:gridCol w:w="1134"/>
        <w:gridCol w:w="1134"/>
        <w:gridCol w:w="1134"/>
        <w:gridCol w:w="993"/>
      </w:tblGrid>
      <w:tr w:rsidR="00117422" w:rsidRPr="001622A0" w14:paraId="44D54A52" w14:textId="77777777" w:rsidTr="00E35D62">
        <w:trPr>
          <w:trHeight w:val="283"/>
        </w:trPr>
        <w:tc>
          <w:tcPr>
            <w:tcW w:w="14885" w:type="dxa"/>
            <w:gridSpan w:val="8"/>
            <w:shd w:val="clear" w:color="auto" w:fill="D6EAF0"/>
            <w:noWrap/>
            <w:hideMark/>
          </w:tcPr>
          <w:p w14:paraId="05AF73E5" w14:textId="782829F7" w:rsidR="00B23CE0" w:rsidRPr="001622A0" w:rsidRDefault="00B23CE0">
            <w:pPr>
              <w:rPr>
                <w:rFonts w:ascii="Basic Sans Bold" w:hAnsi="Basic Sans Bold"/>
                <w:b/>
                <w:bCs/>
                <w:sz w:val="20"/>
                <w:szCs w:val="20"/>
                <w:lang w:val="en-NZ"/>
              </w:rPr>
            </w:pPr>
            <w:r w:rsidRPr="001622A0">
              <w:rPr>
                <w:rFonts w:ascii="Basic Sans Bold" w:hAnsi="Basic Sans Bold"/>
                <w:b/>
                <w:bCs/>
                <w:sz w:val="20"/>
                <w:szCs w:val="20"/>
                <w:lang w:val="en-NZ"/>
              </w:rPr>
              <w:t>Budget 2020</w:t>
            </w:r>
            <w:r w:rsidR="00EE7ED0" w:rsidRPr="001622A0">
              <w:rPr>
                <w:rFonts w:ascii="Basic Sans Bold" w:hAnsi="Basic Sans Bold"/>
                <w:b/>
                <w:bCs/>
                <w:sz w:val="20"/>
                <w:szCs w:val="20"/>
                <w:lang w:val="en-NZ"/>
              </w:rPr>
              <w:t xml:space="preserve"> to Budget </w:t>
            </w:r>
            <w:r w:rsidRPr="001622A0">
              <w:rPr>
                <w:rFonts w:ascii="Basic Sans Bold" w:hAnsi="Basic Sans Bold"/>
                <w:b/>
                <w:bCs/>
                <w:sz w:val="20"/>
                <w:szCs w:val="20"/>
                <w:lang w:val="en-NZ"/>
              </w:rPr>
              <w:t xml:space="preserve">2022 </w:t>
            </w:r>
            <w:r w:rsidR="007C7C92" w:rsidRPr="001622A0">
              <w:rPr>
                <w:rFonts w:ascii="Basic Sans Bold" w:hAnsi="Basic Sans Bold"/>
                <w:b/>
                <w:bCs/>
                <w:sz w:val="20"/>
                <w:szCs w:val="20"/>
                <w:lang w:val="en-NZ"/>
              </w:rPr>
              <w:t>m</w:t>
            </w:r>
            <w:r w:rsidRPr="001622A0">
              <w:rPr>
                <w:rFonts w:ascii="Basic Sans Bold" w:hAnsi="Basic Sans Bold"/>
                <w:b/>
                <w:bCs/>
                <w:sz w:val="20"/>
                <w:szCs w:val="20"/>
                <w:lang w:val="en-NZ"/>
              </w:rPr>
              <w:t xml:space="preserve">ental </w:t>
            </w:r>
            <w:r w:rsidR="007C7C92" w:rsidRPr="001622A0">
              <w:rPr>
                <w:rFonts w:ascii="Basic Sans Bold" w:hAnsi="Basic Sans Bold"/>
                <w:b/>
                <w:bCs/>
                <w:sz w:val="20"/>
                <w:szCs w:val="20"/>
                <w:lang w:val="en-NZ"/>
              </w:rPr>
              <w:t>h</w:t>
            </w:r>
            <w:r w:rsidRPr="001622A0">
              <w:rPr>
                <w:rFonts w:ascii="Basic Sans Bold" w:hAnsi="Basic Sans Bold"/>
                <w:b/>
                <w:bCs/>
                <w:sz w:val="20"/>
                <w:szCs w:val="20"/>
                <w:lang w:val="en-NZ"/>
              </w:rPr>
              <w:t xml:space="preserve">ealth and </w:t>
            </w:r>
            <w:r w:rsidR="007C7C92" w:rsidRPr="001622A0">
              <w:rPr>
                <w:rFonts w:ascii="Basic Sans Bold" w:hAnsi="Basic Sans Bold"/>
                <w:b/>
                <w:bCs/>
                <w:sz w:val="20"/>
                <w:szCs w:val="20"/>
                <w:lang w:val="en-NZ"/>
              </w:rPr>
              <w:t>a</w:t>
            </w:r>
            <w:r w:rsidRPr="001622A0">
              <w:rPr>
                <w:rFonts w:ascii="Basic Sans Bold" w:hAnsi="Basic Sans Bold"/>
                <w:b/>
                <w:bCs/>
                <w:sz w:val="20"/>
                <w:szCs w:val="20"/>
                <w:lang w:val="en-NZ"/>
              </w:rPr>
              <w:t>ddiction initiatives</w:t>
            </w:r>
          </w:p>
          <w:p w14:paraId="0220F14A" w14:textId="4E2B8FE4" w:rsidR="00117422" w:rsidRPr="001622A0" w:rsidRDefault="00117422" w:rsidP="0099570E">
            <w:pPr>
              <w:jc w:val="right"/>
              <w:rPr>
                <w:sz w:val="20"/>
                <w:szCs w:val="20"/>
                <w:lang w:val="en-NZ"/>
              </w:rPr>
            </w:pPr>
          </w:p>
        </w:tc>
      </w:tr>
      <w:tr w:rsidR="0099570E" w:rsidRPr="001622A0" w14:paraId="5C840144" w14:textId="77777777" w:rsidTr="000D32E3">
        <w:trPr>
          <w:trHeight w:val="2271"/>
        </w:trPr>
        <w:tc>
          <w:tcPr>
            <w:tcW w:w="993" w:type="dxa"/>
            <w:shd w:val="clear" w:color="auto" w:fill="D6EAF0"/>
            <w:noWrap/>
            <w:hideMark/>
          </w:tcPr>
          <w:p w14:paraId="45910C99" w14:textId="23288F40" w:rsidR="002B1FB7" w:rsidRPr="001622A0" w:rsidRDefault="00CF428E">
            <w:pPr>
              <w:rPr>
                <w:b/>
                <w:bCs/>
                <w:sz w:val="20"/>
                <w:szCs w:val="20"/>
                <w:lang w:val="en-NZ"/>
              </w:rPr>
            </w:pPr>
            <w:r w:rsidRPr="001622A0">
              <w:rPr>
                <w:b/>
                <w:bCs/>
                <w:sz w:val="20"/>
                <w:szCs w:val="20"/>
                <w:lang w:val="en-NZ"/>
              </w:rPr>
              <w:t xml:space="preserve">From 1 July </w:t>
            </w:r>
            <w:r w:rsidR="002B1FB7" w:rsidRPr="001622A0">
              <w:rPr>
                <w:b/>
                <w:bCs/>
                <w:sz w:val="20"/>
                <w:szCs w:val="20"/>
                <w:lang w:val="en-NZ"/>
              </w:rPr>
              <w:t>2020</w:t>
            </w:r>
          </w:p>
        </w:tc>
        <w:tc>
          <w:tcPr>
            <w:tcW w:w="1985" w:type="dxa"/>
            <w:hideMark/>
          </w:tcPr>
          <w:p w14:paraId="689D2E22" w14:textId="2D7033F0" w:rsidR="002B1FB7" w:rsidRPr="001622A0" w:rsidRDefault="00957F8F">
            <w:pPr>
              <w:rPr>
                <w:sz w:val="20"/>
                <w:szCs w:val="20"/>
                <w:lang w:val="en-NZ"/>
              </w:rPr>
            </w:pPr>
            <w:r w:rsidRPr="001622A0">
              <w:rPr>
                <w:sz w:val="20"/>
                <w:szCs w:val="20"/>
                <w:lang w:val="en-NZ"/>
              </w:rPr>
              <w:t>COVID-19</w:t>
            </w:r>
            <w:r w:rsidR="002B1FB7" w:rsidRPr="001622A0">
              <w:rPr>
                <w:sz w:val="20"/>
                <w:szCs w:val="20"/>
                <w:lang w:val="en-NZ"/>
              </w:rPr>
              <w:t xml:space="preserve"> Response and Recovery Fund</w:t>
            </w:r>
            <w:r w:rsidR="007C7C92" w:rsidRPr="001622A0">
              <w:rPr>
                <w:sz w:val="20"/>
                <w:szCs w:val="20"/>
                <w:lang w:val="en-NZ"/>
              </w:rPr>
              <w:t xml:space="preserve">: </w:t>
            </w:r>
            <w:r w:rsidR="002B1FB7" w:rsidRPr="001622A0">
              <w:rPr>
                <w:sz w:val="20"/>
                <w:szCs w:val="20"/>
                <w:lang w:val="en-NZ"/>
              </w:rPr>
              <w:t>$25 million over four years to mental wellbeing support for tertiary students</w:t>
            </w:r>
          </w:p>
        </w:tc>
        <w:tc>
          <w:tcPr>
            <w:tcW w:w="6237" w:type="dxa"/>
            <w:hideMark/>
          </w:tcPr>
          <w:p w14:paraId="0570C5D2" w14:textId="3C83C795" w:rsidR="005E3F06" w:rsidRPr="001622A0" w:rsidRDefault="002B1FB7" w:rsidP="00190BDE">
            <w:pPr>
              <w:spacing w:after="160"/>
              <w:rPr>
                <w:sz w:val="20"/>
                <w:szCs w:val="20"/>
                <w:lang w:val="en-NZ"/>
              </w:rPr>
            </w:pPr>
            <w:r w:rsidRPr="001622A0">
              <w:rPr>
                <w:sz w:val="20"/>
                <w:szCs w:val="20"/>
                <w:lang w:val="en-NZ"/>
              </w:rPr>
              <w:t>A joint initiative delivered by Education and Health</w:t>
            </w:r>
            <w:r w:rsidR="000A74F6" w:rsidRPr="001622A0">
              <w:rPr>
                <w:sz w:val="20"/>
                <w:szCs w:val="20"/>
                <w:lang w:val="en-NZ"/>
              </w:rPr>
              <w:t>. This is</w:t>
            </w:r>
            <w:r w:rsidRPr="001622A0">
              <w:rPr>
                <w:sz w:val="20"/>
                <w:szCs w:val="20"/>
                <w:lang w:val="en-NZ"/>
              </w:rPr>
              <w:t xml:space="preserve"> in addition to funding made available to Te P</w:t>
            </w:r>
            <w:r w:rsidR="005A01BC" w:rsidRPr="001622A0">
              <w:rPr>
                <w:rFonts w:ascii="Calibri" w:hAnsi="Calibri" w:cs="Calibri"/>
                <w:sz w:val="20"/>
                <w:szCs w:val="20"/>
                <w:lang w:val="en-NZ"/>
              </w:rPr>
              <w:t>ū</w:t>
            </w:r>
            <w:r w:rsidRPr="001622A0">
              <w:rPr>
                <w:sz w:val="20"/>
                <w:szCs w:val="20"/>
                <w:lang w:val="en-NZ"/>
              </w:rPr>
              <w:t>kenga. This</w:t>
            </w:r>
            <w:r w:rsidR="005A01BC" w:rsidRPr="001622A0">
              <w:rPr>
                <w:sz w:val="20"/>
                <w:szCs w:val="20"/>
                <w:lang w:val="en-NZ"/>
              </w:rPr>
              <w:t xml:space="preserve"> joint initiative</w:t>
            </w:r>
            <w:r w:rsidRPr="001622A0">
              <w:rPr>
                <w:sz w:val="20"/>
                <w:szCs w:val="20"/>
                <w:lang w:val="en-NZ"/>
              </w:rPr>
              <w:t xml:space="preserve"> funds a mix of mental wellbeing promotion, </w:t>
            </w:r>
            <w:r w:rsidR="00FC364B" w:rsidRPr="001622A0">
              <w:rPr>
                <w:sz w:val="20"/>
                <w:szCs w:val="20"/>
                <w:lang w:val="en-NZ"/>
              </w:rPr>
              <w:t xml:space="preserve">and </w:t>
            </w:r>
            <w:r w:rsidRPr="001622A0">
              <w:rPr>
                <w:sz w:val="20"/>
                <w:szCs w:val="20"/>
                <w:lang w:val="en-NZ"/>
              </w:rPr>
              <w:t>direct group and individual services for students</w:t>
            </w:r>
            <w:r w:rsidR="005A01BC" w:rsidRPr="001622A0">
              <w:rPr>
                <w:sz w:val="20"/>
                <w:szCs w:val="20"/>
                <w:lang w:val="en-NZ"/>
              </w:rPr>
              <w:t>—</w:t>
            </w:r>
            <w:r w:rsidRPr="001622A0">
              <w:rPr>
                <w:sz w:val="20"/>
                <w:szCs w:val="20"/>
                <w:lang w:val="en-NZ"/>
              </w:rPr>
              <w:t xml:space="preserve">expanding on supports funded through the </w:t>
            </w:r>
            <w:r w:rsidR="005A01BC" w:rsidRPr="001622A0">
              <w:rPr>
                <w:sz w:val="20"/>
                <w:szCs w:val="20"/>
                <w:lang w:val="en-NZ"/>
              </w:rPr>
              <w:t>t</w:t>
            </w:r>
            <w:r w:rsidRPr="001622A0">
              <w:rPr>
                <w:sz w:val="20"/>
                <w:szCs w:val="20"/>
                <w:lang w:val="en-NZ"/>
              </w:rPr>
              <w:t xml:space="preserve">ertiary </w:t>
            </w:r>
            <w:r w:rsidR="005A01BC" w:rsidRPr="001622A0">
              <w:rPr>
                <w:sz w:val="20"/>
                <w:szCs w:val="20"/>
                <w:lang w:val="en-NZ"/>
              </w:rPr>
              <w:t>e</w:t>
            </w:r>
            <w:r w:rsidRPr="001622A0">
              <w:rPr>
                <w:sz w:val="20"/>
                <w:szCs w:val="20"/>
                <w:lang w:val="en-NZ"/>
              </w:rPr>
              <w:t xml:space="preserve">ducation </w:t>
            </w:r>
            <w:r w:rsidR="005A01BC" w:rsidRPr="001622A0">
              <w:rPr>
                <w:sz w:val="20"/>
                <w:szCs w:val="20"/>
                <w:lang w:val="en-NZ"/>
              </w:rPr>
              <w:t>i</w:t>
            </w:r>
            <w:r w:rsidRPr="001622A0">
              <w:rPr>
                <w:sz w:val="20"/>
                <w:szCs w:val="20"/>
                <w:lang w:val="en-NZ"/>
              </w:rPr>
              <w:t>nstitutes. The funding increases each year over a four-year period</w:t>
            </w:r>
            <w:r w:rsidR="005F1A0A" w:rsidRPr="001622A0">
              <w:rPr>
                <w:sz w:val="20"/>
                <w:szCs w:val="20"/>
                <w:lang w:val="en-NZ"/>
              </w:rPr>
              <w:t xml:space="preserve">: </w:t>
            </w:r>
            <w:r w:rsidRPr="001622A0">
              <w:rPr>
                <w:sz w:val="20"/>
                <w:szCs w:val="20"/>
                <w:lang w:val="en-NZ"/>
              </w:rPr>
              <w:t>$2 million in 2020/21, $5 million in 2021/22, $8 million in 2022/23</w:t>
            </w:r>
            <w:r w:rsidR="00FC364B" w:rsidRPr="001622A0">
              <w:rPr>
                <w:sz w:val="20"/>
                <w:szCs w:val="20"/>
                <w:lang w:val="en-NZ"/>
              </w:rPr>
              <w:t>,</w:t>
            </w:r>
            <w:r w:rsidRPr="001622A0">
              <w:rPr>
                <w:sz w:val="20"/>
                <w:szCs w:val="20"/>
                <w:lang w:val="en-NZ"/>
              </w:rPr>
              <w:t xml:space="preserve"> and $10 million in 2023/24 and outyears.</w:t>
            </w:r>
            <w:r w:rsidR="0010180B" w:rsidRPr="001622A0">
              <w:rPr>
                <w:sz w:val="20"/>
                <w:szCs w:val="20"/>
                <w:lang w:val="en-NZ"/>
              </w:rPr>
              <w:t xml:space="preserve"> </w:t>
            </w:r>
          </w:p>
          <w:p w14:paraId="70FFC569" w14:textId="743228F9" w:rsidR="002B1FB7" w:rsidRPr="001622A0" w:rsidRDefault="005E3F06" w:rsidP="00190BDE">
            <w:pPr>
              <w:spacing w:after="160"/>
              <w:rPr>
                <w:sz w:val="20"/>
                <w:szCs w:val="20"/>
                <w:lang w:val="en-NZ"/>
              </w:rPr>
            </w:pPr>
            <w:r w:rsidRPr="001622A0">
              <w:rPr>
                <w:b/>
                <w:bCs/>
                <w:sz w:val="20"/>
                <w:szCs w:val="20"/>
                <w:lang w:val="en-NZ"/>
              </w:rPr>
              <w:t xml:space="preserve">Status update: </w:t>
            </w:r>
            <w:r w:rsidR="002B1FB7" w:rsidRPr="001622A0">
              <w:rPr>
                <w:sz w:val="20"/>
                <w:szCs w:val="20"/>
                <w:lang w:val="en-NZ"/>
              </w:rPr>
              <w:t xml:space="preserve">As </w:t>
            </w:r>
            <w:r w:rsidRPr="001622A0">
              <w:rPr>
                <w:sz w:val="20"/>
                <w:szCs w:val="20"/>
                <w:lang w:val="en-NZ"/>
              </w:rPr>
              <w:t>of</w:t>
            </w:r>
            <w:r w:rsidR="002B1FB7" w:rsidRPr="001622A0">
              <w:rPr>
                <w:sz w:val="20"/>
                <w:szCs w:val="20"/>
                <w:lang w:val="en-NZ"/>
              </w:rPr>
              <w:t xml:space="preserve"> 30 June 2023, service delivery continues. </w:t>
            </w:r>
            <w:r w:rsidR="0010180B" w:rsidRPr="001622A0">
              <w:rPr>
                <w:sz w:val="20"/>
                <w:szCs w:val="20"/>
                <w:lang w:val="en-NZ"/>
              </w:rPr>
              <w:t xml:space="preserve">In </w:t>
            </w:r>
            <w:r w:rsidR="00FC364B" w:rsidRPr="001622A0">
              <w:rPr>
                <w:sz w:val="20"/>
                <w:szCs w:val="20"/>
                <w:lang w:val="en-NZ"/>
              </w:rPr>
              <w:t>20</w:t>
            </w:r>
            <w:r w:rsidR="0010180B" w:rsidRPr="001622A0">
              <w:rPr>
                <w:sz w:val="20"/>
                <w:szCs w:val="20"/>
                <w:lang w:val="en-NZ"/>
              </w:rPr>
              <w:t>22/23</w:t>
            </w:r>
            <w:r w:rsidR="002B1FB7" w:rsidRPr="001622A0">
              <w:rPr>
                <w:sz w:val="20"/>
                <w:szCs w:val="20"/>
                <w:lang w:val="en-NZ"/>
              </w:rPr>
              <w:t xml:space="preserve">, </w:t>
            </w:r>
            <w:r w:rsidR="00FC364B" w:rsidRPr="001622A0">
              <w:rPr>
                <w:sz w:val="20"/>
                <w:szCs w:val="20"/>
                <w:lang w:val="en-NZ"/>
              </w:rPr>
              <w:t>service</w:t>
            </w:r>
            <w:r w:rsidR="00EE7ED0" w:rsidRPr="001622A0">
              <w:rPr>
                <w:sz w:val="20"/>
                <w:szCs w:val="20"/>
                <w:lang w:val="en-NZ"/>
              </w:rPr>
              <w:t>s</w:t>
            </w:r>
            <w:r w:rsidR="00FC364B" w:rsidRPr="001622A0">
              <w:rPr>
                <w:sz w:val="20"/>
                <w:szCs w:val="20"/>
                <w:lang w:val="en-NZ"/>
              </w:rPr>
              <w:t xml:space="preserve"> delivered </w:t>
            </w:r>
            <w:r w:rsidR="002B1FB7" w:rsidRPr="001622A0">
              <w:rPr>
                <w:sz w:val="20"/>
                <w:szCs w:val="20"/>
                <w:lang w:val="en-NZ"/>
              </w:rPr>
              <w:t xml:space="preserve">20,875 sessions and </w:t>
            </w:r>
            <w:r w:rsidR="00FC364B" w:rsidRPr="001622A0">
              <w:rPr>
                <w:sz w:val="20"/>
                <w:szCs w:val="20"/>
                <w:lang w:val="en-NZ"/>
              </w:rPr>
              <w:t xml:space="preserve">saw </w:t>
            </w:r>
            <w:r w:rsidR="002B1FB7" w:rsidRPr="001622A0">
              <w:rPr>
                <w:sz w:val="20"/>
                <w:szCs w:val="20"/>
                <w:lang w:val="en-NZ"/>
              </w:rPr>
              <w:t>over 13,600 new people.</w:t>
            </w:r>
          </w:p>
        </w:tc>
        <w:tc>
          <w:tcPr>
            <w:tcW w:w="1275" w:type="dxa"/>
            <w:shd w:val="clear" w:color="auto" w:fill="D6EAF0"/>
            <w:hideMark/>
          </w:tcPr>
          <w:p w14:paraId="1F453F0A" w14:textId="77777777" w:rsidR="002B1FB7" w:rsidRPr="001622A0" w:rsidRDefault="002B1FB7" w:rsidP="0099570E">
            <w:pPr>
              <w:jc w:val="center"/>
              <w:rPr>
                <w:b/>
                <w:bCs/>
                <w:sz w:val="20"/>
                <w:szCs w:val="20"/>
                <w:lang w:val="en-NZ"/>
              </w:rPr>
            </w:pPr>
            <w:r w:rsidRPr="001622A0">
              <w:rPr>
                <w:b/>
                <w:bCs/>
                <w:sz w:val="20"/>
                <w:szCs w:val="20"/>
                <w:lang w:val="en-NZ"/>
              </w:rPr>
              <w:t>Health</w:t>
            </w:r>
          </w:p>
        </w:tc>
        <w:tc>
          <w:tcPr>
            <w:tcW w:w="1134" w:type="dxa"/>
            <w:noWrap/>
            <w:hideMark/>
          </w:tcPr>
          <w:p w14:paraId="3E9019B5" w14:textId="77777777" w:rsidR="002B1FB7" w:rsidRPr="001622A0" w:rsidRDefault="002B1FB7" w:rsidP="0099570E">
            <w:pPr>
              <w:jc w:val="right"/>
              <w:rPr>
                <w:sz w:val="20"/>
                <w:szCs w:val="20"/>
                <w:lang w:val="en-NZ"/>
              </w:rPr>
            </w:pPr>
            <w:r w:rsidRPr="001622A0">
              <w:rPr>
                <w:sz w:val="20"/>
                <w:szCs w:val="20"/>
                <w:lang w:val="en-NZ"/>
              </w:rPr>
              <w:t>15.000</w:t>
            </w:r>
          </w:p>
        </w:tc>
        <w:tc>
          <w:tcPr>
            <w:tcW w:w="1134" w:type="dxa"/>
            <w:noWrap/>
            <w:hideMark/>
          </w:tcPr>
          <w:p w14:paraId="3936FBA3" w14:textId="77777777" w:rsidR="002B1FB7" w:rsidRPr="001622A0" w:rsidRDefault="002B1FB7" w:rsidP="0099570E">
            <w:pPr>
              <w:jc w:val="right"/>
              <w:rPr>
                <w:sz w:val="20"/>
                <w:szCs w:val="20"/>
                <w:lang w:val="en-NZ"/>
              </w:rPr>
            </w:pPr>
            <w:r w:rsidRPr="001622A0">
              <w:rPr>
                <w:sz w:val="20"/>
                <w:szCs w:val="20"/>
                <w:lang w:val="en-NZ"/>
              </w:rPr>
              <w:t>14.384</w:t>
            </w:r>
          </w:p>
        </w:tc>
        <w:tc>
          <w:tcPr>
            <w:tcW w:w="1134" w:type="dxa"/>
            <w:noWrap/>
            <w:hideMark/>
          </w:tcPr>
          <w:p w14:paraId="0D606F9D" w14:textId="77777777" w:rsidR="002B1FB7" w:rsidRPr="001622A0" w:rsidRDefault="002B1FB7" w:rsidP="0099570E">
            <w:pPr>
              <w:jc w:val="right"/>
              <w:rPr>
                <w:sz w:val="20"/>
                <w:szCs w:val="20"/>
                <w:lang w:val="en-NZ"/>
              </w:rPr>
            </w:pPr>
            <w:r w:rsidRPr="001622A0">
              <w:rPr>
                <w:sz w:val="20"/>
                <w:szCs w:val="20"/>
                <w:lang w:val="en-NZ"/>
              </w:rPr>
              <w:t>0.000</w:t>
            </w:r>
          </w:p>
        </w:tc>
        <w:tc>
          <w:tcPr>
            <w:tcW w:w="993" w:type="dxa"/>
            <w:noWrap/>
            <w:hideMark/>
          </w:tcPr>
          <w:p w14:paraId="47A693E1" w14:textId="77777777" w:rsidR="002B1FB7" w:rsidRPr="001622A0" w:rsidRDefault="002B1FB7" w:rsidP="0099570E">
            <w:pPr>
              <w:jc w:val="right"/>
              <w:rPr>
                <w:sz w:val="20"/>
                <w:szCs w:val="20"/>
                <w:lang w:val="en-NZ"/>
              </w:rPr>
            </w:pPr>
            <w:r w:rsidRPr="001622A0">
              <w:rPr>
                <w:sz w:val="20"/>
                <w:szCs w:val="20"/>
                <w:lang w:val="en-NZ"/>
              </w:rPr>
              <w:t>0.616</w:t>
            </w:r>
          </w:p>
        </w:tc>
      </w:tr>
      <w:tr w:rsidR="0099570E" w:rsidRPr="001622A0" w14:paraId="0DB3DC7F" w14:textId="77777777" w:rsidTr="000D32E3">
        <w:trPr>
          <w:trHeight w:val="1270"/>
        </w:trPr>
        <w:tc>
          <w:tcPr>
            <w:tcW w:w="993" w:type="dxa"/>
            <w:shd w:val="clear" w:color="auto" w:fill="D6EAF0"/>
            <w:noWrap/>
            <w:hideMark/>
          </w:tcPr>
          <w:p w14:paraId="4F31886F" w14:textId="6B1E97DC" w:rsidR="002B1FB7" w:rsidRPr="001622A0" w:rsidRDefault="0049144E" w:rsidP="00190BDE">
            <w:pPr>
              <w:spacing w:after="160"/>
              <w:rPr>
                <w:b/>
                <w:bCs/>
                <w:sz w:val="20"/>
                <w:szCs w:val="20"/>
                <w:lang w:val="en-NZ"/>
              </w:rPr>
            </w:pPr>
            <w:r w:rsidRPr="001622A0">
              <w:rPr>
                <w:b/>
                <w:bCs/>
                <w:sz w:val="20"/>
                <w:szCs w:val="20"/>
                <w:lang w:val="en-NZ"/>
              </w:rPr>
              <w:lastRenderedPageBreak/>
              <w:t>From</w:t>
            </w:r>
            <w:r w:rsidR="000E40C9" w:rsidRPr="001622A0">
              <w:rPr>
                <w:b/>
                <w:bCs/>
                <w:sz w:val="20"/>
                <w:szCs w:val="20"/>
                <w:lang w:val="en-NZ"/>
              </w:rPr>
              <w:t xml:space="preserve"> 1 July </w:t>
            </w:r>
            <w:r w:rsidR="002B1FB7" w:rsidRPr="001622A0">
              <w:rPr>
                <w:b/>
                <w:bCs/>
                <w:sz w:val="20"/>
                <w:szCs w:val="20"/>
                <w:lang w:val="en-NZ"/>
              </w:rPr>
              <w:t>202</w:t>
            </w:r>
            <w:r w:rsidR="000E40C9" w:rsidRPr="001622A0">
              <w:rPr>
                <w:b/>
                <w:bCs/>
                <w:sz w:val="20"/>
                <w:szCs w:val="20"/>
                <w:lang w:val="en-NZ"/>
              </w:rPr>
              <w:t>0</w:t>
            </w:r>
          </w:p>
        </w:tc>
        <w:tc>
          <w:tcPr>
            <w:tcW w:w="1985" w:type="dxa"/>
            <w:hideMark/>
          </w:tcPr>
          <w:p w14:paraId="3A4BF865" w14:textId="2C41B909" w:rsidR="002B1FB7" w:rsidRPr="001622A0" w:rsidRDefault="001715B4" w:rsidP="00190BDE">
            <w:pPr>
              <w:spacing w:after="160"/>
              <w:rPr>
                <w:sz w:val="20"/>
                <w:szCs w:val="20"/>
                <w:lang w:val="en-NZ"/>
              </w:rPr>
            </w:pPr>
            <w:r w:rsidRPr="001622A0">
              <w:rPr>
                <w:sz w:val="20"/>
                <w:szCs w:val="20"/>
                <w:lang w:val="en-NZ"/>
              </w:rPr>
              <w:t xml:space="preserve">Ongoing funding </w:t>
            </w:r>
            <w:r w:rsidR="00821395" w:rsidRPr="001622A0">
              <w:rPr>
                <w:sz w:val="20"/>
                <w:szCs w:val="20"/>
                <w:lang w:val="en-NZ"/>
              </w:rPr>
              <w:t>for the new</w:t>
            </w:r>
            <w:r w:rsidR="002B1FB7" w:rsidRPr="001622A0">
              <w:rPr>
                <w:sz w:val="20"/>
                <w:szCs w:val="20"/>
                <w:lang w:val="en-NZ"/>
              </w:rPr>
              <w:t xml:space="preserve"> Mental Health and Wellbeing Commission</w:t>
            </w:r>
          </w:p>
        </w:tc>
        <w:tc>
          <w:tcPr>
            <w:tcW w:w="6237" w:type="dxa"/>
            <w:hideMark/>
          </w:tcPr>
          <w:p w14:paraId="0F850E04" w14:textId="0165F72F" w:rsidR="002B1FB7" w:rsidRPr="001622A0" w:rsidRDefault="002B1FB7" w:rsidP="00FC364B">
            <w:pPr>
              <w:spacing w:after="160"/>
              <w:rPr>
                <w:sz w:val="20"/>
                <w:szCs w:val="20"/>
                <w:lang w:val="en-NZ"/>
              </w:rPr>
            </w:pPr>
            <w:r w:rsidRPr="001622A0">
              <w:rPr>
                <w:sz w:val="20"/>
                <w:szCs w:val="20"/>
                <w:lang w:val="en-NZ"/>
              </w:rPr>
              <w:t xml:space="preserve">Funding the ongoing operation of </w:t>
            </w:r>
            <w:r w:rsidR="00F73F47" w:rsidRPr="001622A0">
              <w:rPr>
                <w:sz w:val="20"/>
                <w:szCs w:val="20"/>
                <w:lang w:val="en-NZ"/>
              </w:rPr>
              <w:t>the</w:t>
            </w:r>
            <w:r w:rsidRPr="001622A0">
              <w:rPr>
                <w:sz w:val="20"/>
                <w:szCs w:val="20"/>
                <w:lang w:val="en-NZ"/>
              </w:rPr>
              <w:t xml:space="preserve"> new Mental Health and Wellbeing Commission, as recommended by </w:t>
            </w:r>
            <w:proofErr w:type="spellStart"/>
            <w:proofErr w:type="gramStart"/>
            <w:r w:rsidRPr="001622A0">
              <w:rPr>
                <w:sz w:val="20"/>
                <w:szCs w:val="20"/>
                <w:lang w:val="en-NZ"/>
              </w:rPr>
              <w:t>He</w:t>
            </w:r>
            <w:proofErr w:type="spellEnd"/>
            <w:proofErr w:type="gramEnd"/>
            <w:r w:rsidRPr="001622A0">
              <w:rPr>
                <w:sz w:val="20"/>
                <w:szCs w:val="20"/>
                <w:lang w:val="en-NZ"/>
              </w:rPr>
              <w:t xml:space="preserve"> Ara </w:t>
            </w:r>
            <w:proofErr w:type="spellStart"/>
            <w:r w:rsidRPr="001622A0">
              <w:rPr>
                <w:sz w:val="20"/>
                <w:szCs w:val="20"/>
                <w:lang w:val="en-NZ"/>
              </w:rPr>
              <w:t>Oranga</w:t>
            </w:r>
            <w:proofErr w:type="spellEnd"/>
            <w:r w:rsidRPr="001622A0">
              <w:rPr>
                <w:sz w:val="20"/>
                <w:szCs w:val="20"/>
                <w:lang w:val="en-NZ"/>
              </w:rPr>
              <w:t>, the</w:t>
            </w:r>
            <w:r w:rsidR="00FC364B" w:rsidRPr="001622A0">
              <w:rPr>
                <w:sz w:val="20"/>
                <w:szCs w:val="20"/>
                <w:lang w:val="en-NZ"/>
              </w:rPr>
              <w:t xml:space="preserve"> report of the Government</w:t>
            </w:r>
            <w:r w:rsidRPr="001622A0">
              <w:rPr>
                <w:sz w:val="20"/>
                <w:szCs w:val="20"/>
                <w:lang w:val="en-NZ"/>
              </w:rPr>
              <w:t xml:space="preserve"> Inquiry into Mental Health and Addiction. See </w:t>
            </w:r>
            <w:r w:rsidR="00EE7ED0" w:rsidRPr="001622A0">
              <w:rPr>
                <w:sz w:val="20"/>
                <w:szCs w:val="20"/>
                <w:lang w:val="en-NZ"/>
              </w:rPr>
              <w:t xml:space="preserve">the </w:t>
            </w:r>
            <w:r w:rsidRPr="001622A0">
              <w:rPr>
                <w:sz w:val="20"/>
                <w:szCs w:val="20"/>
                <w:lang w:val="en-NZ"/>
              </w:rPr>
              <w:t xml:space="preserve">Budget </w:t>
            </w:r>
            <w:r w:rsidR="00E70282" w:rsidRPr="001622A0">
              <w:rPr>
                <w:sz w:val="20"/>
                <w:szCs w:val="20"/>
                <w:lang w:val="en-NZ"/>
              </w:rPr>
              <w:t>2019</w:t>
            </w:r>
            <w:r w:rsidR="00EE7ED0" w:rsidRPr="001622A0">
              <w:rPr>
                <w:sz w:val="20"/>
                <w:szCs w:val="20"/>
                <w:lang w:val="en-NZ"/>
              </w:rPr>
              <w:t xml:space="preserve"> section of this table</w:t>
            </w:r>
            <w:r w:rsidRPr="001622A0">
              <w:rPr>
                <w:sz w:val="20"/>
                <w:szCs w:val="20"/>
                <w:lang w:val="en-NZ"/>
              </w:rPr>
              <w:t xml:space="preserve"> </w:t>
            </w:r>
            <w:r w:rsidR="00FC364B" w:rsidRPr="001622A0">
              <w:rPr>
                <w:sz w:val="20"/>
                <w:szCs w:val="20"/>
                <w:lang w:val="en-NZ"/>
              </w:rPr>
              <w:t xml:space="preserve">for </w:t>
            </w:r>
            <w:r w:rsidRPr="001622A0">
              <w:rPr>
                <w:sz w:val="20"/>
                <w:szCs w:val="20"/>
                <w:lang w:val="en-NZ"/>
              </w:rPr>
              <w:t>detail.</w:t>
            </w:r>
          </w:p>
        </w:tc>
        <w:tc>
          <w:tcPr>
            <w:tcW w:w="1275" w:type="dxa"/>
            <w:shd w:val="clear" w:color="auto" w:fill="D6EAF0"/>
            <w:hideMark/>
          </w:tcPr>
          <w:p w14:paraId="7E776253" w14:textId="77777777" w:rsidR="002B1FB7" w:rsidRPr="001622A0" w:rsidRDefault="002B1FB7" w:rsidP="00190BDE">
            <w:pPr>
              <w:spacing w:after="160"/>
              <w:jc w:val="center"/>
              <w:rPr>
                <w:b/>
                <w:bCs/>
                <w:sz w:val="20"/>
                <w:szCs w:val="20"/>
                <w:lang w:val="en-NZ"/>
              </w:rPr>
            </w:pPr>
            <w:r w:rsidRPr="001622A0">
              <w:rPr>
                <w:b/>
                <w:bCs/>
                <w:sz w:val="20"/>
                <w:szCs w:val="20"/>
                <w:lang w:val="en-NZ"/>
              </w:rPr>
              <w:t>Health</w:t>
            </w:r>
          </w:p>
        </w:tc>
        <w:tc>
          <w:tcPr>
            <w:tcW w:w="1134" w:type="dxa"/>
            <w:noWrap/>
            <w:hideMark/>
          </w:tcPr>
          <w:p w14:paraId="4504172B" w14:textId="2CCF0E57" w:rsidR="002B1FB7" w:rsidRPr="001622A0" w:rsidRDefault="002B1FB7" w:rsidP="00190BDE">
            <w:pPr>
              <w:spacing w:after="160"/>
              <w:jc w:val="right"/>
              <w:rPr>
                <w:sz w:val="20"/>
                <w:szCs w:val="20"/>
                <w:lang w:val="en-NZ"/>
              </w:rPr>
            </w:pPr>
            <w:r w:rsidRPr="001622A0">
              <w:rPr>
                <w:sz w:val="20"/>
                <w:szCs w:val="20"/>
                <w:lang w:val="en-NZ"/>
              </w:rPr>
              <w:t>11.17</w:t>
            </w:r>
            <w:r w:rsidR="00A50CAC" w:rsidRPr="001622A0">
              <w:rPr>
                <w:sz w:val="20"/>
                <w:szCs w:val="20"/>
                <w:lang w:val="en-NZ"/>
              </w:rPr>
              <w:t>3</w:t>
            </w:r>
          </w:p>
        </w:tc>
        <w:tc>
          <w:tcPr>
            <w:tcW w:w="1134" w:type="dxa"/>
            <w:noWrap/>
            <w:hideMark/>
          </w:tcPr>
          <w:p w14:paraId="48F9A0C4" w14:textId="45D6AD43" w:rsidR="002B1FB7" w:rsidRPr="001622A0" w:rsidRDefault="00A50CAC" w:rsidP="00190BDE">
            <w:pPr>
              <w:spacing w:after="160"/>
              <w:jc w:val="right"/>
              <w:rPr>
                <w:sz w:val="20"/>
                <w:szCs w:val="20"/>
                <w:lang w:val="en-NZ"/>
              </w:rPr>
            </w:pPr>
            <w:r w:rsidRPr="001622A0">
              <w:rPr>
                <w:sz w:val="20"/>
                <w:szCs w:val="20"/>
                <w:lang w:val="en-NZ"/>
              </w:rPr>
              <w:t>11.173</w:t>
            </w:r>
          </w:p>
        </w:tc>
        <w:tc>
          <w:tcPr>
            <w:tcW w:w="1134" w:type="dxa"/>
            <w:noWrap/>
            <w:hideMark/>
          </w:tcPr>
          <w:p w14:paraId="2B99585F" w14:textId="3512435E" w:rsidR="002B1FB7" w:rsidRPr="001622A0" w:rsidRDefault="00A50CAC" w:rsidP="00190BDE">
            <w:pPr>
              <w:spacing w:after="160"/>
              <w:jc w:val="right"/>
              <w:rPr>
                <w:sz w:val="20"/>
                <w:szCs w:val="20"/>
                <w:lang w:val="en-NZ"/>
              </w:rPr>
            </w:pPr>
            <w:r w:rsidRPr="001622A0">
              <w:rPr>
                <w:sz w:val="20"/>
                <w:szCs w:val="20"/>
                <w:lang w:val="en-NZ"/>
              </w:rPr>
              <w:t>0.000</w:t>
            </w:r>
          </w:p>
        </w:tc>
        <w:tc>
          <w:tcPr>
            <w:tcW w:w="993" w:type="dxa"/>
            <w:noWrap/>
            <w:hideMark/>
          </w:tcPr>
          <w:p w14:paraId="34DFEDD5" w14:textId="77777777" w:rsidR="002B1FB7" w:rsidRPr="001622A0" w:rsidRDefault="002B1FB7" w:rsidP="00190BDE">
            <w:pPr>
              <w:spacing w:after="160"/>
              <w:jc w:val="right"/>
              <w:rPr>
                <w:sz w:val="20"/>
                <w:szCs w:val="20"/>
                <w:lang w:val="en-NZ"/>
              </w:rPr>
            </w:pPr>
            <w:r w:rsidRPr="001622A0">
              <w:rPr>
                <w:sz w:val="20"/>
                <w:szCs w:val="20"/>
                <w:lang w:val="en-NZ"/>
              </w:rPr>
              <w:t>0.000</w:t>
            </w:r>
          </w:p>
        </w:tc>
      </w:tr>
      <w:tr w:rsidR="0099570E" w:rsidRPr="001622A0" w14:paraId="208BB716" w14:textId="77777777" w:rsidTr="000D32E3">
        <w:trPr>
          <w:trHeight w:val="570"/>
        </w:trPr>
        <w:tc>
          <w:tcPr>
            <w:tcW w:w="993" w:type="dxa"/>
            <w:shd w:val="clear" w:color="auto" w:fill="D6EAF0"/>
            <w:noWrap/>
            <w:hideMark/>
          </w:tcPr>
          <w:p w14:paraId="481EBEFD" w14:textId="66D3F54D" w:rsidR="002B1FB7" w:rsidRPr="001622A0" w:rsidRDefault="00527085" w:rsidP="00190BDE">
            <w:pPr>
              <w:spacing w:after="160"/>
              <w:rPr>
                <w:b/>
                <w:bCs/>
                <w:sz w:val="20"/>
                <w:szCs w:val="20"/>
                <w:lang w:val="en-NZ"/>
              </w:rPr>
            </w:pPr>
            <w:r w:rsidRPr="001622A0">
              <w:rPr>
                <w:b/>
                <w:bCs/>
                <w:sz w:val="20"/>
                <w:szCs w:val="20"/>
                <w:lang w:val="en-NZ"/>
              </w:rPr>
              <w:t xml:space="preserve">From </w:t>
            </w:r>
            <w:r w:rsidR="00430A95" w:rsidRPr="001622A0">
              <w:rPr>
                <w:b/>
                <w:bCs/>
                <w:sz w:val="20"/>
                <w:szCs w:val="20"/>
                <w:lang w:val="en-NZ"/>
              </w:rPr>
              <w:t xml:space="preserve">1 July </w:t>
            </w:r>
            <w:r w:rsidR="002B1FB7" w:rsidRPr="001622A0">
              <w:rPr>
                <w:b/>
                <w:bCs/>
                <w:sz w:val="20"/>
                <w:szCs w:val="20"/>
                <w:lang w:val="en-NZ"/>
              </w:rPr>
              <w:t>2021</w:t>
            </w:r>
            <w:r w:rsidR="00430A95" w:rsidRPr="001622A0">
              <w:rPr>
                <w:b/>
                <w:bCs/>
                <w:sz w:val="20"/>
                <w:szCs w:val="20"/>
                <w:lang w:val="en-NZ"/>
              </w:rPr>
              <w:t xml:space="preserve"> to 30 June 2022</w:t>
            </w:r>
          </w:p>
        </w:tc>
        <w:tc>
          <w:tcPr>
            <w:tcW w:w="1985" w:type="dxa"/>
            <w:hideMark/>
          </w:tcPr>
          <w:p w14:paraId="5E91DB5B" w14:textId="795FE341" w:rsidR="002B1FB7" w:rsidRPr="001622A0" w:rsidRDefault="002B1FB7" w:rsidP="00190BDE">
            <w:pPr>
              <w:spacing w:after="160"/>
              <w:rPr>
                <w:sz w:val="20"/>
                <w:szCs w:val="20"/>
                <w:lang w:val="en-NZ"/>
              </w:rPr>
            </w:pPr>
            <w:r w:rsidRPr="001622A0">
              <w:rPr>
                <w:sz w:val="20"/>
                <w:szCs w:val="20"/>
                <w:lang w:val="en-NZ"/>
              </w:rPr>
              <w:t>Mana Ake</w:t>
            </w:r>
            <w:r w:rsidR="00FC364B" w:rsidRPr="001622A0">
              <w:rPr>
                <w:sz w:val="20"/>
                <w:szCs w:val="20"/>
                <w:lang w:val="en-NZ"/>
              </w:rPr>
              <w:t>—</w:t>
            </w:r>
            <w:r w:rsidR="006367F8" w:rsidRPr="001622A0">
              <w:rPr>
                <w:sz w:val="20"/>
                <w:szCs w:val="20"/>
                <w:lang w:val="en-NZ"/>
              </w:rPr>
              <w:t>S</w:t>
            </w:r>
            <w:r w:rsidRPr="001622A0">
              <w:rPr>
                <w:sz w:val="20"/>
                <w:szCs w:val="20"/>
                <w:lang w:val="en-NZ"/>
              </w:rPr>
              <w:t>tronger for Tomorrow</w:t>
            </w:r>
          </w:p>
        </w:tc>
        <w:tc>
          <w:tcPr>
            <w:tcW w:w="6237" w:type="dxa"/>
            <w:hideMark/>
          </w:tcPr>
          <w:p w14:paraId="083FB773" w14:textId="46266A0E" w:rsidR="00E21E97" w:rsidRPr="001622A0" w:rsidRDefault="002B1FB7" w:rsidP="00E21E97">
            <w:pPr>
              <w:spacing w:after="160"/>
              <w:rPr>
                <w:sz w:val="20"/>
                <w:szCs w:val="20"/>
                <w:lang w:val="en-NZ"/>
              </w:rPr>
            </w:pPr>
            <w:r w:rsidRPr="001622A0">
              <w:rPr>
                <w:sz w:val="20"/>
                <w:szCs w:val="20"/>
                <w:lang w:val="en-NZ"/>
              </w:rPr>
              <w:t xml:space="preserve">Reprioritisation of $12 million in one-off funding to enable the continuation of the existing Mana Ake initiative in 2021/22 to make mental health support available to all primary and intermediate school students in Canterbury and </w:t>
            </w:r>
            <w:proofErr w:type="spellStart"/>
            <w:r w:rsidRPr="001622A0">
              <w:rPr>
                <w:sz w:val="20"/>
                <w:szCs w:val="20"/>
                <w:lang w:val="en-NZ"/>
              </w:rPr>
              <w:t>Kaikōura</w:t>
            </w:r>
            <w:proofErr w:type="spellEnd"/>
            <w:r w:rsidRPr="001622A0">
              <w:rPr>
                <w:sz w:val="20"/>
                <w:szCs w:val="20"/>
                <w:lang w:val="en-NZ"/>
              </w:rPr>
              <w:t>. This funding also enables the co-design of mental wellbeing supports in primary and intermediate schools in five new DHB areas</w:t>
            </w:r>
            <w:r w:rsidR="00C26251" w:rsidRPr="001622A0">
              <w:rPr>
                <w:sz w:val="20"/>
                <w:szCs w:val="20"/>
                <w:lang w:val="en-NZ"/>
              </w:rPr>
              <w:t>:</w:t>
            </w:r>
            <w:r w:rsidRPr="001622A0">
              <w:rPr>
                <w:sz w:val="20"/>
                <w:szCs w:val="20"/>
                <w:lang w:val="en-NZ"/>
              </w:rPr>
              <w:t xml:space="preserve"> Northland, Counties Manukau, Lakes, Bay of Plenty</w:t>
            </w:r>
            <w:r w:rsidR="00BE4157" w:rsidRPr="001622A0">
              <w:rPr>
                <w:sz w:val="20"/>
                <w:szCs w:val="20"/>
                <w:lang w:val="en-NZ"/>
              </w:rPr>
              <w:t>,</w:t>
            </w:r>
            <w:r w:rsidRPr="001622A0">
              <w:rPr>
                <w:sz w:val="20"/>
                <w:szCs w:val="20"/>
                <w:lang w:val="en-NZ"/>
              </w:rPr>
              <w:t xml:space="preserve"> and the West Coast.</w:t>
            </w:r>
            <w:r w:rsidR="00D04716" w:rsidRPr="001622A0">
              <w:rPr>
                <w:sz w:val="20"/>
                <w:szCs w:val="20"/>
                <w:lang w:val="en-NZ"/>
              </w:rPr>
              <w:t xml:space="preserve"> </w:t>
            </w:r>
          </w:p>
          <w:p w14:paraId="1C991E08" w14:textId="4ABF7620" w:rsidR="002B1FB7" w:rsidRPr="001622A0" w:rsidRDefault="00E21E97" w:rsidP="00190BDE">
            <w:pPr>
              <w:spacing w:after="160"/>
              <w:rPr>
                <w:sz w:val="20"/>
                <w:szCs w:val="20"/>
                <w:lang w:val="en-NZ"/>
              </w:rPr>
            </w:pPr>
            <w:r w:rsidRPr="001622A0">
              <w:rPr>
                <w:b/>
                <w:bCs/>
                <w:sz w:val="20"/>
                <w:szCs w:val="20"/>
                <w:lang w:val="en-NZ"/>
              </w:rPr>
              <w:t xml:space="preserve">Status update: </w:t>
            </w:r>
            <w:r w:rsidR="002B1FB7" w:rsidRPr="001622A0">
              <w:rPr>
                <w:sz w:val="20"/>
                <w:szCs w:val="20"/>
                <w:lang w:val="en-NZ"/>
              </w:rPr>
              <w:t xml:space="preserve">This initiative is completed. The funding supported ongoing service delivery in Canterbury and </w:t>
            </w:r>
            <w:proofErr w:type="spellStart"/>
            <w:r w:rsidR="002B1FB7" w:rsidRPr="001622A0">
              <w:rPr>
                <w:sz w:val="20"/>
                <w:szCs w:val="20"/>
                <w:lang w:val="en-NZ"/>
              </w:rPr>
              <w:t>Kaik</w:t>
            </w:r>
            <w:r w:rsidR="00C26251" w:rsidRPr="001622A0">
              <w:rPr>
                <w:rFonts w:ascii="Calibri" w:hAnsi="Calibri" w:cs="Calibri"/>
                <w:sz w:val="20"/>
                <w:szCs w:val="20"/>
                <w:lang w:val="en-NZ"/>
              </w:rPr>
              <w:t>ō</w:t>
            </w:r>
            <w:r w:rsidR="002B1FB7" w:rsidRPr="001622A0">
              <w:rPr>
                <w:sz w:val="20"/>
                <w:szCs w:val="20"/>
                <w:lang w:val="en-NZ"/>
              </w:rPr>
              <w:t>ura</w:t>
            </w:r>
            <w:proofErr w:type="spellEnd"/>
            <w:r w:rsidR="002B1FB7" w:rsidRPr="001622A0">
              <w:rPr>
                <w:sz w:val="20"/>
                <w:szCs w:val="20"/>
                <w:lang w:val="en-NZ"/>
              </w:rPr>
              <w:t xml:space="preserve"> to 30 June 2022, after which Budget </w:t>
            </w:r>
            <w:r w:rsidR="00DB16AC" w:rsidRPr="001622A0">
              <w:rPr>
                <w:sz w:val="20"/>
                <w:szCs w:val="20"/>
                <w:lang w:val="en-NZ"/>
              </w:rPr>
              <w:t>20</w:t>
            </w:r>
            <w:r w:rsidR="002B1FB7" w:rsidRPr="001622A0">
              <w:rPr>
                <w:sz w:val="20"/>
                <w:szCs w:val="20"/>
                <w:lang w:val="en-NZ"/>
              </w:rPr>
              <w:t>22 funding supported the continuation of these services.</w:t>
            </w:r>
          </w:p>
        </w:tc>
        <w:tc>
          <w:tcPr>
            <w:tcW w:w="1275" w:type="dxa"/>
            <w:shd w:val="clear" w:color="auto" w:fill="D6EAF0"/>
            <w:hideMark/>
          </w:tcPr>
          <w:p w14:paraId="3921E8EE" w14:textId="77777777" w:rsidR="002B1FB7" w:rsidRPr="001622A0" w:rsidRDefault="002B1FB7" w:rsidP="00190BDE">
            <w:pPr>
              <w:spacing w:after="160"/>
              <w:jc w:val="center"/>
              <w:rPr>
                <w:b/>
                <w:bCs/>
                <w:sz w:val="20"/>
                <w:szCs w:val="20"/>
                <w:lang w:val="en-NZ"/>
              </w:rPr>
            </w:pPr>
            <w:r w:rsidRPr="001622A0">
              <w:rPr>
                <w:b/>
                <w:bCs/>
                <w:sz w:val="20"/>
                <w:szCs w:val="20"/>
                <w:lang w:val="en-NZ"/>
              </w:rPr>
              <w:t>Health</w:t>
            </w:r>
          </w:p>
        </w:tc>
        <w:tc>
          <w:tcPr>
            <w:tcW w:w="1134" w:type="dxa"/>
            <w:noWrap/>
            <w:hideMark/>
          </w:tcPr>
          <w:p w14:paraId="64F1CC00" w14:textId="77777777" w:rsidR="002B1FB7" w:rsidRPr="001622A0" w:rsidRDefault="002B1FB7" w:rsidP="00190BDE">
            <w:pPr>
              <w:spacing w:after="160"/>
              <w:jc w:val="right"/>
              <w:rPr>
                <w:sz w:val="20"/>
                <w:szCs w:val="20"/>
                <w:lang w:val="en-NZ"/>
              </w:rPr>
            </w:pPr>
            <w:r w:rsidRPr="001622A0">
              <w:rPr>
                <w:sz w:val="20"/>
                <w:szCs w:val="20"/>
                <w:lang w:val="en-NZ"/>
              </w:rPr>
              <w:t>12.000</w:t>
            </w:r>
          </w:p>
        </w:tc>
        <w:tc>
          <w:tcPr>
            <w:tcW w:w="1134" w:type="dxa"/>
            <w:noWrap/>
            <w:hideMark/>
          </w:tcPr>
          <w:p w14:paraId="2B2BF82A" w14:textId="77777777" w:rsidR="002B1FB7" w:rsidRPr="001622A0" w:rsidRDefault="002B1FB7" w:rsidP="00190BDE">
            <w:pPr>
              <w:spacing w:after="160"/>
              <w:jc w:val="right"/>
              <w:rPr>
                <w:sz w:val="20"/>
                <w:szCs w:val="20"/>
                <w:lang w:val="en-NZ"/>
              </w:rPr>
            </w:pPr>
            <w:r w:rsidRPr="001622A0">
              <w:rPr>
                <w:sz w:val="20"/>
                <w:szCs w:val="20"/>
                <w:lang w:val="en-NZ"/>
              </w:rPr>
              <w:t>9.097</w:t>
            </w:r>
          </w:p>
        </w:tc>
        <w:tc>
          <w:tcPr>
            <w:tcW w:w="1134" w:type="dxa"/>
            <w:noWrap/>
            <w:hideMark/>
          </w:tcPr>
          <w:p w14:paraId="50DC26C4" w14:textId="77777777" w:rsidR="002B1FB7" w:rsidRPr="001622A0" w:rsidRDefault="002B1FB7" w:rsidP="00190BDE">
            <w:pPr>
              <w:spacing w:after="160"/>
              <w:jc w:val="right"/>
              <w:rPr>
                <w:sz w:val="20"/>
                <w:szCs w:val="20"/>
                <w:lang w:val="en-NZ"/>
              </w:rPr>
            </w:pPr>
            <w:r w:rsidRPr="001622A0">
              <w:rPr>
                <w:sz w:val="20"/>
                <w:szCs w:val="20"/>
                <w:lang w:val="en-NZ"/>
              </w:rPr>
              <w:t>0.000</w:t>
            </w:r>
          </w:p>
        </w:tc>
        <w:tc>
          <w:tcPr>
            <w:tcW w:w="993" w:type="dxa"/>
            <w:noWrap/>
            <w:hideMark/>
          </w:tcPr>
          <w:p w14:paraId="28C8204B" w14:textId="77777777" w:rsidR="002B1FB7" w:rsidRPr="001622A0" w:rsidRDefault="002B1FB7" w:rsidP="00190BDE">
            <w:pPr>
              <w:spacing w:after="160"/>
              <w:jc w:val="right"/>
              <w:rPr>
                <w:sz w:val="20"/>
                <w:szCs w:val="20"/>
                <w:lang w:val="en-NZ"/>
              </w:rPr>
            </w:pPr>
            <w:r w:rsidRPr="001622A0">
              <w:rPr>
                <w:sz w:val="20"/>
                <w:szCs w:val="20"/>
                <w:lang w:val="en-NZ"/>
              </w:rPr>
              <w:t>2.903</w:t>
            </w:r>
          </w:p>
        </w:tc>
      </w:tr>
      <w:tr w:rsidR="00C942E8" w:rsidRPr="001622A0" w14:paraId="62AC58B7" w14:textId="77777777" w:rsidTr="000D32E3">
        <w:trPr>
          <w:trHeight w:val="416"/>
        </w:trPr>
        <w:tc>
          <w:tcPr>
            <w:tcW w:w="993" w:type="dxa"/>
            <w:shd w:val="clear" w:color="auto" w:fill="D6EAF0"/>
            <w:noWrap/>
            <w:hideMark/>
          </w:tcPr>
          <w:p w14:paraId="0412E334" w14:textId="1DFE9706" w:rsidR="00C942E8" w:rsidRPr="001622A0" w:rsidRDefault="009A7E3F" w:rsidP="00584709">
            <w:pPr>
              <w:rPr>
                <w:b/>
                <w:bCs/>
                <w:sz w:val="20"/>
                <w:szCs w:val="20"/>
                <w:lang w:val="en-NZ"/>
              </w:rPr>
            </w:pPr>
            <w:r w:rsidRPr="001622A0">
              <w:rPr>
                <w:b/>
                <w:bCs/>
                <w:sz w:val="20"/>
                <w:szCs w:val="20"/>
                <w:lang w:val="en-NZ"/>
              </w:rPr>
              <w:t xml:space="preserve">From 1 July </w:t>
            </w:r>
            <w:r w:rsidR="00C942E8" w:rsidRPr="001622A0">
              <w:rPr>
                <w:b/>
                <w:bCs/>
                <w:sz w:val="20"/>
                <w:szCs w:val="20"/>
                <w:lang w:val="en-NZ"/>
              </w:rPr>
              <w:t>2022</w:t>
            </w:r>
          </w:p>
        </w:tc>
        <w:tc>
          <w:tcPr>
            <w:tcW w:w="1985" w:type="dxa"/>
            <w:hideMark/>
          </w:tcPr>
          <w:p w14:paraId="63A2F42A" w14:textId="01DCB0E2" w:rsidR="00C942E8" w:rsidRPr="001622A0" w:rsidRDefault="00C942E8" w:rsidP="00584709">
            <w:pPr>
              <w:rPr>
                <w:sz w:val="20"/>
                <w:szCs w:val="20"/>
                <w:lang w:val="en-NZ"/>
              </w:rPr>
            </w:pPr>
            <w:r w:rsidRPr="001622A0">
              <w:rPr>
                <w:sz w:val="20"/>
                <w:szCs w:val="20"/>
                <w:lang w:val="en-NZ"/>
              </w:rPr>
              <w:t>Piki</w:t>
            </w:r>
            <w:r w:rsidR="00C26251" w:rsidRPr="001622A0">
              <w:rPr>
                <w:sz w:val="20"/>
                <w:szCs w:val="20"/>
                <w:lang w:val="en-NZ"/>
              </w:rPr>
              <w:t>—c</w:t>
            </w:r>
            <w:r w:rsidRPr="001622A0">
              <w:rPr>
                <w:sz w:val="20"/>
                <w:szCs w:val="20"/>
                <w:lang w:val="en-NZ"/>
              </w:rPr>
              <w:t xml:space="preserve">ontinuation of </w:t>
            </w:r>
            <w:r w:rsidR="00C26251" w:rsidRPr="001622A0">
              <w:rPr>
                <w:sz w:val="20"/>
                <w:szCs w:val="20"/>
                <w:lang w:val="en-NZ"/>
              </w:rPr>
              <w:t>i</w:t>
            </w:r>
            <w:r w:rsidRPr="001622A0">
              <w:rPr>
                <w:sz w:val="20"/>
                <w:szCs w:val="20"/>
                <w:lang w:val="en-NZ"/>
              </w:rPr>
              <w:t xml:space="preserve">ntegrated </w:t>
            </w:r>
            <w:r w:rsidR="00C26251" w:rsidRPr="001622A0">
              <w:rPr>
                <w:sz w:val="20"/>
                <w:szCs w:val="20"/>
                <w:lang w:val="en-NZ"/>
              </w:rPr>
              <w:t>p</w:t>
            </w:r>
            <w:r w:rsidRPr="001622A0">
              <w:rPr>
                <w:sz w:val="20"/>
                <w:szCs w:val="20"/>
                <w:lang w:val="en-NZ"/>
              </w:rPr>
              <w:t xml:space="preserve">rimary </w:t>
            </w:r>
            <w:r w:rsidR="00C26251" w:rsidRPr="001622A0">
              <w:rPr>
                <w:sz w:val="20"/>
                <w:szCs w:val="20"/>
                <w:lang w:val="en-NZ"/>
              </w:rPr>
              <w:t>m</w:t>
            </w:r>
            <w:r w:rsidRPr="001622A0">
              <w:rPr>
                <w:sz w:val="20"/>
                <w:szCs w:val="20"/>
                <w:lang w:val="en-NZ"/>
              </w:rPr>
              <w:t xml:space="preserve">ental </w:t>
            </w:r>
            <w:r w:rsidR="00C26251" w:rsidRPr="001622A0">
              <w:rPr>
                <w:sz w:val="20"/>
                <w:szCs w:val="20"/>
                <w:lang w:val="en-NZ"/>
              </w:rPr>
              <w:t>h</w:t>
            </w:r>
            <w:r w:rsidRPr="001622A0">
              <w:rPr>
                <w:sz w:val="20"/>
                <w:szCs w:val="20"/>
                <w:lang w:val="en-NZ"/>
              </w:rPr>
              <w:t xml:space="preserve">ealth and </w:t>
            </w:r>
            <w:r w:rsidR="00C26251" w:rsidRPr="001622A0">
              <w:rPr>
                <w:sz w:val="20"/>
                <w:szCs w:val="20"/>
                <w:lang w:val="en-NZ"/>
              </w:rPr>
              <w:t>a</w:t>
            </w:r>
            <w:r w:rsidRPr="001622A0">
              <w:rPr>
                <w:sz w:val="20"/>
                <w:szCs w:val="20"/>
                <w:lang w:val="en-NZ"/>
              </w:rPr>
              <w:t xml:space="preserve">ddiction </w:t>
            </w:r>
            <w:r w:rsidR="00C26251" w:rsidRPr="001622A0">
              <w:rPr>
                <w:sz w:val="20"/>
                <w:szCs w:val="20"/>
                <w:lang w:val="en-NZ"/>
              </w:rPr>
              <w:t>s</w:t>
            </w:r>
            <w:r w:rsidRPr="001622A0">
              <w:rPr>
                <w:sz w:val="20"/>
                <w:szCs w:val="20"/>
                <w:lang w:val="en-NZ"/>
              </w:rPr>
              <w:t xml:space="preserve">upport for </w:t>
            </w:r>
            <w:r w:rsidR="00C26251" w:rsidRPr="001622A0">
              <w:rPr>
                <w:sz w:val="20"/>
                <w:szCs w:val="20"/>
                <w:lang w:val="en-NZ"/>
              </w:rPr>
              <w:t>y</w:t>
            </w:r>
            <w:r w:rsidRPr="001622A0">
              <w:rPr>
                <w:sz w:val="20"/>
                <w:szCs w:val="20"/>
                <w:lang w:val="en-NZ"/>
              </w:rPr>
              <w:t xml:space="preserve">oung </w:t>
            </w:r>
            <w:r w:rsidR="00C26251" w:rsidRPr="001622A0">
              <w:rPr>
                <w:sz w:val="20"/>
                <w:szCs w:val="20"/>
                <w:lang w:val="en-NZ"/>
              </w:rPr>
              <w:t>p</w:t>
            </w:r>
            <w:r w:rsidRPr="001622A0">
              <w:rPr>
                <w:sz w:val="20"/>
                <w:szCs w:val="20"/>
                <w:lang w:val="en-NZ"/>
              </w:rPr>
              <w:t>eople in Greater Wellington</w:t>
            </w:r>
          </w:p>
        </w:tc>
        <w:tc>
          <w:tcPr>
            <w:tcW w:w="6237" w:type="dxa"/>
            <w:hideMark/>
          </w:tcPr>
          <w:p w14:paraId="063B6EB7" w14:textId="1AAFA696" w:rsidR="00814A07" w:rsidRPr="001622A0" w:rsidRDefault="00C26251" w:rsidP="00190BDE">
            <w:pPr>
              <w:spacing w:after="160"/>
              <w:rPr>
                <w:sz w:val="20"/>
                <w:szCs w:val="20"/>
                <w:lang w:val="en-NZ"/>
              </w:rPr>
            </w:pPr>
            <w:r w:rsidRPr="001622A0">
              <w:rPr>
                <w:sz w:val="20"/>
                <w:szCs w:val="20"/>
                <w:lang w:val="en-NZ"/>
              </w:rPr>
              <w:t>This funding is to</w:t>
            </w:r>
            <w:r w:rsidR="00C942E8" w:rsidRPr="001622A0">
              <w:rPr>
                <w:sz w:val="20"/>
                <w:szCs w:val="20"/>
                <w:lang w:val="en-NZ"/>
              </w:rPr>
              <w:t xml:space="preserve"> continue the Integrated Psychological Therapies Pilot, now known as Piki. This will enable continued access to free integrated primary mental health and addiction support for young people aged 18–25 years in the Greater Wellington area. This initiative is part of the multi-year Health process. </w:t>
            </w:r>
          </w:p>
          <w:p w14:paraId="7D7DEAE3" w14:textId="5F968C97" w:rsidR="00C942E8" w:rsidRPr="001622A0" w:rsidRDefault="00814A07" w:rsidP="00190BDE">
            <w:pPr>
              <w:spacing w:after="160"/>
              <w:rPr>
                <w:sz w:val="20"/>
                <w:szCs w:val="20"/>
                <w:lang w:val="en-NZ"/>
              </w:rPr>
            </w:pPr>
            <w:r w:rsidRPr="001622A0">
              <w:rPr>
                <w:b/>
                <w:bCs/>
                <w:sz w:val="20"/>
                <w:szCs w:val="20"/>
                <w:lang w:val="en-NZ"/>
              </w:rPr>
              <w:t xml:space="preserve">Status update: </w:t>
            </w:r>
            <w:r w:rsidR="00C942E8" w:rsidRPr="001622A0">
              <w:rPr>
                <w:sz w:val="20"/>
                <w:szCs w:val="20"/>
                <w:lang w:val="en-NZ"/>
              </w:rPr>
              <w:t xml:space="preserve">Service delivery is on track and continues at existing levels, with 26.75 FTE across 10 providers in the Greater Wellington </w:t>
            </w:r>
            <w:r w:rsidR="00C26251" w:rsidRPr="001622A0">
              <w:rPr>
                <w:sz w:val="20"/>
                <w:szCs w:val="20"/>
                <w:lang w:val="en-NZ"/>
              </w:rPr>
              <w:t>r</w:t>
            </w:r>
            <w:r w:rsidR="00C942E8" w:rsidRPr="001622A0">
              <w:rPr>
                <w:sz w:val="20"/>
                <w:szCs w:val="20"/>
                <w:lang w:val="en-NZ"/>
              </w:rPr>
              <w:t>egion.</w:t>
            </w:r>
          </w:p>
        </w:tc>
        <w:tc>
          <w:tcPr>
            <w:tcW w:w="1275" w:type="dxa"/>
            <w:shd w:val="clear" w:color="auto" w:fill="D6EAF0"/>
            <w:hideMark/>
          </w:tcPr>
          <w:p w14:paraId="62A8FB6D" w14:textId="77777777" w:rsidR="00C942E8" w:rsidRPr="001622A0" w:rsidRDefault="00C942E8" w:rsidP="00584709">
            <w:pPr>
              <w:jc w:val="center"/>
              <w:rPr>
                <w:b/>
                <w:bCs/>
                <w:sz w:val="20"/>
                <w:szCs w:val="20"/>
                <w:lang w:val="en-NZ"/>
              </w:rPr>
            </w:pPr>
            <w:r w:rsidRPr="001622A0">
              <w:rPr>
                <w:b/>
                <w:bCs/>
                <w:sz w:val="20"/>
                <w:szCs w:val="20"/>
                <w:lang w:val="en-NZ"/>
              </w:rPr>
              <w:t>Health</w:t>
            </w:r>
          </w:p>
        </w:tc>
        <w:tc>
          <w:tcPr>
            <w:tcW w:w="1134" w:type="dxa"/>
            <w:noWrap/>
            <w:hideMark/>
          </w:tcPr>
          <w:p w14:paraId="07C27345" w14:textId="77777777" w:rsidR="00C942E8" w:rsidRPr="001622A0" w:rsidRDefault="00C942E8" w:rsidP="00584709">
            <w:pPr>
              <w:jc w:val="right"/>
              <w:rPr>
                <w:sz w:val="20"/>
                <w:szCs w:val="20"/>
                <w:lang w:val="en-NZ"/>
              </w:rPr>
            </w:pPr>
            <w:r w:rsidRPr="001622A0">
              <w:rPr>
                <w:sz w:val="20"/>
                <w:szCs w:val="20"/>
                <w:lang w:val="en-NZ"/>
              </w:rPr>
              <w:t>1.750</w:t>
            </w:r>
          </w:p>
        </w:tc>
        <w:tc>
          <w:tcPr>
            <w:tcW w:w="1134" w:type="dxa"/>
            <w:noWrap/>
            <w:hideMark/>
          </w:tcPr>
          <w:p w14:paraId="49CCDC68" w14:textId="77777777" w:rsidR="00C942E8" w:rsidRPr="001622A0" w:rsidRDefault="00C942E8" w:rsidP="00584709">
            <w:pPr>
              <w:jc w:val="right"/>
              <w:rPr>
                <w:sz w:val="20"/>
                <w:szCs w:val="20"/>
                <w:lang w:val="en-NZ"/>
              </w:rPr>
            </w:pPr>
            <w:r w:rsidRPr="001622A0">
              <w:rPr>
                <w:sz w:val="20"/>
                <w:szCs w:val="20"/>
                <w:lang w:val="en-NZ"/>
              </w:rPr>
              <w:t>1.750</w:t>
            </w:r>
          </w:p>
        </w:tc>
        <w:tc>
          <w:tcPr>
            <w:tcW w:w="1134" w:type="dxa"/>
            <w:noWrap/>
            <w:hideMark/>
          </w:tcPr>
          <w:p w14:paraId="5330606A" w14:textId="77777777" w:rsidR="00C942E8" w:rsidRPr="001622A0" w:rsidRDefault="00C942E8" w:rsidP="00584709">
            <w:pPr>
              <w:jc w:val="right"/>
              <w:rPr>
                <w:sz w:val="20"/>
                <w:szCs w:val="20"/>
                <w:lang w:val="en-NZ"/>
              </w:rPr>
            </w:pPr>
            <w:r w:rsidRPr="001622A0">
              <w:rPr>
                <w:sz w:val="20"/>
                <w:szCs w:val="20"/>
                <w:lang w:val="en-NZ"/>
              </w:rPr>
              <w:t>0.000</w:t>
            </w:r>
          </w:p>
        </w:tc>
        <w:tc>
          <w:tcPr>
            <w:tcW w:w="993" w:type="dxa"/>
            <w:noWrap/>
            <w:hideMark/>
          </w:tcPr>
          <w:p w14:paraId="01EFAC29" w14:textId="77777777" w:rsidR="00C942E8" w:rsidRPr="001622A0" w:rsidRDefault="00C942E8" w:rsidP="00584709">
            <w:pPr>
              <w:jc w:val="right"/>
              <w:rPr>
                <w:sz w:val="20"/>
                <w:szCs w:val="20"/>
                <w:lang w:val="en-NZ"/>
              </w:rPr>
            </w:pPr>
            <w:r w:rsidRPr="001622A0">
              <w:rPr>
                <w:sz w:val="20"/>
                <w:szCs w:val="20"/>
                <w:lang w:val="en-NZ"/>
              </w:rPr>
              <w:t>0.000</w:t>
            </w:r>
          </w:p>
        </w:tc>
      </w:tr>
      <w:tr w:rsidR="0099570E" w:rsidRPr="001622A0" w14:paraId="0D6601FC" w14:textId="77777777" w:rsidTr="004034F0">
        <w:trPr>
          <w:trHeight w:val="2953"/>
        </w:trPr>
        <w:tc>
          <w:tcPr>
            <w:tcW w:w="993" w:type="dxa"/>
            <w:vMerge w:val="restart"/>
            <w:shd w:val="clear" w:color="auto" w:fill="D6EAF0"/>
            <w:noWrap/>
            <w:hideMark/>
          </w:tcPr>
          <w:p w14:paraId="43348A7E" w14:textId="7EC3329D" w:rsidR="002B1FB7" w:rsidRPr="001622A0" w:rsidRDefault="001B7E75">
            <w:pPr>
              <w:rPr>
                <w:b/>
                <w:bCs/>
                <w:sz w:val="20"/>
                <w:szCs w:val="20"/>
                <w:lang w:val="en-NZ"/>
              </w:rPr>
            </w:pPr>
            <w:r w:rsidRPr="001622A0">
              <w:rPr>
                <w:b/>
                <w:bCs/>
                <w:sz w:val="20"/>
                <w:szCs w:val="20"/>
                <w:lang w:val="en-NZ"/>
              </w:rPr>
              <w:t xml:space="preserve">From 1 July </w:t>
            </w:r>
            <w:r w:rsidR="002B1FB7" w:rsidRPr="001622A0">
              <w:rPr>
                <w:b/>
                <w:bCs/>
                <w:sz w:val="20"/>
                <w:szCs w:val="20"/>
                <w:lang w:val="en-NZ"/>
              </w:rPr>
              <w:t>2022</w:t>
            </w:r>
          </w:p>
        </w:tc>
        <w:tc>
          <w:tcPr>
            <w:tcW w:w="1985" w:type="dxa"/>
            <w:vMerge w:val="restart"/>
            <w:hideMark/>
          </w:tcPr>
          <w:p w14:paraId="51B1ED7F" w14:textId="02D7F406" w:rsidR="002B1FB7" w:rsidRPr="001622A0" w:rsidRDefault="002B1FB7">
            <w:pPr>
              <w:rPr>
                <w:sz w:val="20"/>
                <w:szCs w:val="20"/>
                <w:lang w:val="en-NZ"/>
              </w:rPr>
            </w:pPr>
            <w:r w:rsidRPr="001622A0">
              <w:rPr>
                <w:sz w:val="20"/>
                <w:szCs w:val="20"/>
                <w:lang w:val="en-NZ"/>
              </w:rPr>
              <w:t>Mana Ake</w:t>
            </w:r>
            <w:r w:rsidR="00C26251" w:rsidRPr="001622A0">
              <w:rPr>
                <w:sz w:val="20"/>
                <w:szCs w:val="20"/>
                <w:lang w:val="en-NZ"/>
              </w:rPr>
              <w:t>—e</w:t>
            </w:r>
            <w:r w:rsidRPr="001622A0">
              <w:rPr>
                <w:sz w:val="20"/>
                <w:szCs w:val="20"/>
                <w:lang w:val="en-NZ"/>
              </w:rPr>
              <w:t xml:space="preserve">xpansion of </w:t>
            </w:r>
            <w:r w:rsidR="00C26251" w:rsidRPr="001622A0">
              <w:rPr>
                <w:sz w:val="20"/>
                <w:szCs w:val="20"/>
                <w:lang w:val="en-NZ"/>
              </w:rPr>
              <w:t>m</w:t>
            </w:r>
            <w:r w:rsidRPr="001622A0">
              <w:rPr>
                <w:sz w:val="20"/>
                <w:szCs w:val="20"/>
                <w:lang w:val="en-NZ"/>
              </w:rPr>
              <w:t xml:space="preserve">ental </w:t>
            </w:r>
            <w:r w:rsidR="00C26251" w:rsidRPr="001622A0">
              <w:rPr>
                <w:sz w:val="20"/>
                <w:szCs w:val="20"/>
                <w:lang w:val="en-NZ"/>
              </w:rPr>
              <w:t>w</w:t>
            </w:r>
            <w:r w:rsidRPr="001622A0">
              <w:rPr>
                <w:sz w:val="20"/>
                <w:szCs w:val="20"/>
                <w:lang w:val="en-NZ"/>
              </w:rPr>
              <w:t xml:space="preserve">ellbeing </w:t>
            </w:r>
            <w:r w:rsidR="00C26251" w:rsidRPr="001622A0">
              <w:rPr>
                <w:sz w:val="20"/>
                <w:szCs w:val="20"/>
                <w:lang w:val="en-NZ"/>
              </w:rPr>
              <w:t>s</w:t>
            </w:r>
            <w:r w:rsidRPr="001622A0">
              <w:rPr>
                <w:sz w:val="20"/>
                <w:szCs w:val="20"/>
                <w:lang w:val="en-NZ"/>
              </w:rPr>
              <w:t xml:space="preserve">upport for </w:t>
            </w:r>
            <w:r w:rsidR="00C26251" w:rsidRPr="001622A0">
              <w:rPr>
                <w:sz w:val="20"/>
                <w:szCs w:val="20"/>
                <w:lang w:val="en-NZ"/>
              </w:rPr>
              <w:t>p</w:t>
            </w:r>
            <w:r w:rsidRPr="001622A0">
              <w:rPr>
                <w:sz w:val="20"/>
                <w:szCs w:val="20"/>
                <w:lang w:val="en-NZ"/>
              </w:rPr>
              <w:t xml:space="preserve">rimary and </w:t>
            </w:r>
            <w:r w:rsidR="00C26251" w:rsidRPr="001622A0">
              <w:rPr>
                <w:sz w:val="20"/>
                <w:szCs w:val="20"/>
                <w:lang w:val="en-NZ"/>
              </w:rPr>
              <w:t>i</w:t>
            </w:r>
            <w:r w:rsidRPr="001622A0">
              <w:rPr>
                <w:sz w:val="20"/>
                <w:szCs w:val="20"/>
                <w:lang w:val="en-NZ"/>
              </w:rPr>
              <w:t xml:space="preserve">ntermediate </w:t>
            </w:r>
            <w:r w:rsidR="00C26251" w:rsidRPr="001622A0">
              <w:rPr>
                <w:sz w:val="20"/>
                <w:szCs w:val="20"/>
                <w:lang w:val="en-NZ"/>
              </w:rPr>
              <w:t>s</w:t>
            </w:r>
            <w:r w:rsidRPr="001622A0">
              <w:rPr>
                <w:sz w:val="20"/>
                <w:szCs w:val="20"/>
                <w:lang w:val="en-NZ"/>
              </w:rPr>
              <w:t xml:space="preserve">chool </w:t>
            </w:r>
            <w:r w:rsidR="00C26251" w:rsidRPr="001622A0">
              <w:rPr>
                <w:sz w:val="20"/>
                <w:szCs w:val="20"/>
                <w:lang w:val="en-NZ"/>
              </w:rPr>
              <w:t>s</w:t>
            </w:r>
            <w:r w:rsidRPr="001622A0">
              <w:rPr>
                <w:sz w:val="20"/>
                <w:szCs w:val="20"/>
                <w:lang w:val="en-NZ"/>
              </w:rPr>
              <w:t>tudents</w:t>
            </w:r>
          </w:p>
        </w:tc>
        <w:tc>
          <w:tcPr>
            <w:tcW w:w="6237" w:type="dxa"/>
            <w:vMerge w:val="restart"/>
            <w:hideMark/>
          </w:tcPr>
          <w:p w14:paraId="2E8A2DA6" w14:textId="3E0E5723" w:rsidR="00E16500" w:rsidRPr="001622A0" w:rsidRDefault="00C26251" w:rsidP="00190BDE">
            <w:pPr>
              <w:spacing w:after="160"/>
              <w:rPr>
                <w:sz w:val="20"/>
                <w:szCs w:val="20"/>
                <w:lang w:val="en-NZ"/>
              </w:rPr>
            </w:pPr>
            <w:r w:rsidRPr="001622A0">
              <w:rPr>
                <w:sz w:val="20"/>
                <w:szCs w:val="20"/>
                <w:lang w:val="en-NZ"/>
              </w:rPr>
              <w:t xml:space="preserve">This funding is to </w:t>
            </w:r>
            <w:r w:rsidR="002B1FB7" w:rsidRPr="001622A0">
              <w:rPr>
                <w:sz w:val="20"/>
                <w:szCs w:val="20"/>
                <w:lang w:val="en-NZ"/>
              </w:rPr>
              <w:t xml:space="preserve">enable ongoing delivery of Mana Ake in Canterbury and </w:t>
            </w:r>
            <w:proofErr w:type="spellStart"/>
            <w:r w:rsidR="002B1FB7" w:rsidRPr="001622A0">
              <w:rPr>
                <w:sz w:val="20"/>
                <w:szCs w:val="20"/>
                <w:lang w:val="en-NZ"/>
              </w:rPr>
              <w:t>Kaikōura</w:t>
            </w:r>
            <w:proofErr w:type="spellEnd"/>
            <w:r w:rsidR="002B1FB7" w:rsidRPr="001622A0">
              <w:rPr>
                <w:sz w:val="20"/>
                <w:szCs w:val="20"/>
                <w:lang w:val="en-NZ"/>
              </w:rPr>
              <w:t xml:space="preserve"> and the commencement Mana Ake for primary and intermediate school students in Northland, Counties Manukau, Bay of Plenty, Lakes</w:t>
            </w:r>
            <w:r w:rsidR="004C7070" w:rsidRPr="001622A0">
              <w:rPr>
                <w:sz w:val="20"/>
                <w:szCs w:val="20"/>
                <w:lang w:val="en-NZ"/>
              </w:rPr>
              <w:t>,</w:t>
            </w:r>
            <w:r w:rsidR="002B1FB7" w:rsidRPr="001622A0">
              <w:rPr>
                <w:sz w:val="20"/>
                <w:szCs w:val="20"/>
                <w:lang w:val="en-NZ"/>
              </w:rPr>
              <w:t xml:space="preserve"> and West Coast areas. This is a joint initiative </w:t>
            </w:r>
            <w:r w:rsidRPr="001622A0">
              <w:rPr>
                <w:sz w:val="20"/>
                <w:szCs w:val="20"/>
                <w:lang w:val="en-NZ"/>
              </w:rPr>
              <w:t xml:space="preserve">of Health and </w:t>
            </w:r>
            <w:r w:rsidR="002B1FB7" w:rsidRPr="001622A0">
              <w:rPr>
                <w:sz w:val="20"/>
                <w:szCs w:val="20"/>
                <w:lang w:val="en-NZ"/>
              </w:rPr>
              <w:t xml:space="preserve">Education. </w:t>
            </w:r>
          </w:p>
          <w:p w14:paraId="31F1064B" w14:textId="5AD02897" w:rsidR="007B7F6A" w:rsidRPr="001622A0" w:rsidRDefault="00E16500" w:rsidP="00190BDE">
            <w:pPr>
              <w:spacing w:after="160"/>
              <w:rPr>
                <w:sz w:val="20"/>
                <w:szCs w:val="20"/>
                <w:lang w:val="en-NZ"/>
              </w:rPr>
            </w:pPr>
            <w:r w:rsidRPr="001622A0">
              <w:rPr>
                <w:b/>
                <w:bCs/>
                <w:sz w:val="20"/>
                <w:szCs w:val="20"/>
                <w:lang w:val="en-NZ"/>
              </w:rPr>
              <w:t>Status update:</w:t>
            </w:r>
            <w:r w:rsidR="002B1FB7" w:rsidRPr="001622A0">
              <w:rPr>
                <w:b/>
                <w:sz w:val="20"/>
                <w:szCs w:val="20"/>
                <w:lang w:val="en-NZ"/>
              </w:rPr>
              <w:t xml:space="preserve"> </w:t>
            </w:r>
            <w:r w:rsidR="002B1FB7" w:rsidRPr="001622A0">
              <w:rPr>
                <w:sz w:val="20"/>
                <w:szCs w:val="20"/>
                <w:lang w:val="en-NZ"/>
              </w:rPr>
              <w:t xml:space="preserve">As of 30 June 2023, the programme was well established across Canterbury and </w:t>
            </w:r>
            <w:proofErr w:type="spellStart"/>
            <w:r w:rsidR="002B1FB7" w:rsidRPr="001622A0">
              <w:rPr>
                <w:sz w:val="20"/>
                <w:szCs w:val="20"/>
                <w:lang w:val="en-NZ"/>
              </w:rPr>
              <w:t>Kaikōura</w:t>
            </w:r>
            <w:proofErr w:type="spellEnd"/>
            <w:r w:rsidR="00C26251" w:rsidRPr="001622A0">
              <w:rPr>
                <w:sz w:val="20"/>
                <w:szCs w:val="20"/>
                <w:lang w:val="en-NZ"/>
              </w:rPr>
              <w:t>,</w:t>
            </w:r>
            <w:r w:rsidR="002B1FB7" w:rsidRPr="001622A0">
              <w:rPr>
                <w:sz w:val="20"/>
                <w:szCs w:val="20"/>
                <w:lang w:val="en-NZ"/>
              </w:rPr>
              <w:t xml:space="preserve"> where it was available to all eligible schools. The programme had also commenced in the West Coast and at a small scale in Lakes</w:t>
            </w:r>
            <w:r w:rsidR="00C26251" w:rsidRPr="001622A0">
              <w:rPr>
                <w:sz w:val="20"/>
                <w:szCs w:val="20"/>
                <w:lang w:val="en-NZ"/>
              </w:rPr>
              <w:t xml:space="preserve">, </w:t>
            </w:r>
            <w:r w:rsidR="002B1FB7" w:rsidRPr="001622A0">
              <w:rPr>
                <w:sz w:val="20"/>
                <w:szCs w:val="20"/>
                <w:lang w:val="en-NZ"/>
              </w:rPr>
              <w:t>Bay of Plenty</w:t>
            </w:r>
            <w:r w:rsidR="00C26251" w:rsidRPr="001622A0">
              <w:rPr>
                <w:sz w:val="20"/>
                <w:szCs w:val="20"/>
                <w:lang w:val="en-NZ"/>
              </w:rPr>
              <w:t>,</w:t>
            </w:r>
            <w:r w:rsidR="002B1FB7" w:rsidRPr="001622A0">
              <w:rPr>
                <w:sz w:val="20"/>
                <w:szCs w:val="20"/>
                <w:lang w:val="en-NZ"/>
              </w:rPr>
              <w:t xml:space="preserve"> and Northland</w:t>
            </w:r>
            <w:r w:rsidR="00C26251" w:rsidRPr="001622A0">
              <w:rPr>
                <w:sz w:val="20"/>
                <w:szCs w:val="20"/>
                <w:lang w:val="en-NZ"/>
              </w:rPr>
              <w:t>,</w:t>
            </w:r>
            <w:r w:rsidR="002B1FB7" w:rsidRPr="001622A0">
              <w:rPr>
                <w:sz w:val="20"/>
                <w:szCs w:val="20"/>
                <w:lang w:val="en-NZ"/>
              </w:rPr>
              <w:t xml:space="preserve"> </w:t>
            </w:r>
            <w:r w:rsidR="0035632F" w:rsidRPr="001622A0">
              <w:rPr>
                <w:sz w:val="20"/>
                <w:szCs w:val="20"/>
                <w:lang w:val="en-NZ"/>
              </w:rPr>
              <w:t xml:space="preserve">and </w:t>
            </w:r>
            <w:r w:rsidR="002B1FB7" w:rsidRPr="001622A0">
              <w:rPr>
                <w:sz w:val="20"/>
                <w:szCs w:val="20"/>
                <w:lang w:val="en-NZ"/>
              </w:rPr>
              <w:t xml:space="preserve">had started engaging with schools to build relationships and promote services. All areas are expected to have </w:t>
            </w:r>
            <w:r w:rsidR="002B1FB7" w:rsidRPr="001622A0">
              <w:rPr>
                <w:sz w:val="20"/>
                <w:szCs w:val="20"/>
                <w:lang w:val="en-NZ"/>
              </w:rPr>
              <w:lastRenderedPageBreak/>
              <w:t>their total contracted FTE in place by 1 July 2025 but will continue to roll</w:t>
            </w:r>
            <w:r w:rsidR="00C26251" w:rsidRPr="001622A0">
              <w:rPr>
                <w:sz w:val="20"/>
                <w:szCs w:val="20"/>
                <w:lang w:val="en-NZ"/>
              </w:rPr>
              <w:t xml:space="preserve"> </w:t>
            </w:r>
            <w:r w:rsidR="002B1FB7" w:rsidRPr="001622A0">
              <w:rPr>
                <w:sz w:val="20"/>
                <w:szCs w:val="20"/>
                <w:lang w:val="en-NZ"/>
              </w:rPr>
              <w:t>out and expand to new schools right through to June 2026.</w:t>
            </w:r>
          </w:p>
        </w:tc>
        <w:tc>
          <w:tcPr>
            <w:tcW w:w="1275" w:type="dxa"/>
            <w:shd w:val="clear" w:color="auto" w:fill="D6EAF0"/>
            <w:hideMark/>
          </w:tcPr>
          <w:p w14:paraId="068B26F8" w14:textId="77777777" w:rsidR="002B1FB7" w:rsidRPr="001622A0" w:rsidRDefault="002B1FB7" w:rsidP="0099570E">
            <w:pPr>
              <w:jc w:val="center"/>
              <w:rPr>
                <w:b/>
                <w:bCs/>
                <w:sz w:val="20"/>
                <w:szCs w:val="20"/>
                <w:lang w:val="en-NZ"/>
              </w:rPr>
            </w:pPr>
            <w:r w:rsidRPr="001622A0">
              <w:rPr>
                <w:b/>
                <w:bCs/>
                <w:sz w:val="20"/>
                <w:szCs w:val="20"/>
                <w:lang w:val="en-NZ"/>
              </w:rPr>
              <w:lastRenderedPageBreak/>
              <w:t>Health</w:t>
            </w:r>
          </w:p>
        </w:tc>
        <w:tc>
          <w:tcPr>
            <w:tcW w:w="1134" w:type="dxa"/>
            <w:noWrap/>
            <w:hideMark/>
          </w:tcPr>
          <w:p w14:paraId="2362A2A8" w14:textId="77777777" w:rsidR="002B1FB7" w:rsidRPr="001622A0" w:rsidRDefault="002B1FB7" w:rsidP="0099570E">
            <w:pPr>
              <w:jc w:val="right"/>
              <w:rPr>
                <w:sz w:val="20"/>
                <w:szCs w:val="20"/>
                <w:lang w:val="en-NZ"/>
              </w:rPr>
            </w:pPr>
            <w:r w:rsidRPr="001622A0">
              <w:rPr>
                <w:sz w:val="20"/>
                <w:szCs w:val="20"/>
                <w:lang w:val="en-NZ"/>
              </w:rPr>
              <w:t>14.333</w:t>
            </w:r>
          </w:p>
        </w:tc>
        <w:tc>
          <w:tcPr>
            <w:tcW w:w="1134" w:type="dxa"/>
            <w:noWrap/>
            <w:hideMark/>
          </w:tcPr>
          <w:p w14:paraId="1A06C11A" w14:textId="77777777" w:rsidR="002B1FB7" w:rsidRPr="001622A0" w:rsidRDefault="002B1FB7" w:rsidP="0099570E">
            <w:pPr>
              <w:jc w:val="right"/>
              <w:rPr>
                <w:sz w:val="20"/>
                <w:szCs w:val="20"/>
                <w:lang w:val="en-NZ"/>
              </w:rPr>
            </w:pPr>
            <w:r w:rsidRPr="001622A0">
              <w:rPr>
                <w:sz w:val="20"/>
                <w:szCs w:val="20"/>
                <w:lang w:val="en-NZ"/>
              </w:rPr>
              <w:t>10.725</w:t>
            </w:r>
          </w:p>
        </w:tc>
        <w:tc>
          <w:tcPr>
            <w:tcW w:w="1134" w:type="dxa"/>
            <w:noWrap/>
            <w:hideMark/>
          </w:tcPr>
          <w:p w14:paraId="102AD385" w14:textId="77777777" w:rsidR="002B1FB7" w:rsidRPr="001622A0" w:rsidRDefault="002B1FB7" w:rsidP="0099570E">
            <w:pPr>
              <w:jc w:val="right"/>
              <w:rPr>
                <w:sz w:val="20"/>
                <w:szCs w:val="20"/>
                <w:lang w:val="en-NZ"/>
              </w:rPr>
            </w:pPr>
            <w:r w:rsidRPr="001622A0">
              <w:rPr>
                <w:sz w:val="20"/>
                <w:szCs w:val="20"/>
                <w:lang w:val="en-NZ"/>
              </w:rPr>
              <w:t>3.608</w:t>
            </w:r>
          </w:p>
        </w:tc>
        <w:tc>
          <w:tcPr>
            <w:tcW w:w="993" w:type="dxa"/>
            <w:noWrap/>
            <w:hideMark/>
          </w:tcPr>
          <w:p w14:paraId="56015D52" w14:textId="77777777" w:rsidR="002B1FB7" w:rsidRPr="001622A0" w:rsidRDefault="002B1FB7" w:rsidP="0099570E">
            <w:pPr>
              <w:jc w:val="right"/>
              <w:rPr>
                <w:sz w:val="20"/>
                <w:szCs w:val="20"/>
                <w:lang w:val="en-NZ"/>
              </w:rPr>
            </w:pPr>
            <w:r w:rsidRPr="001622A0">
              <w:rPr>
                <w:sz w:val="20"/>
                <w:szCs w:val="20"/>
                <w:lang w:val="en-NZ"/>
              </w:rPr>
              <w:t>0.000</w:t>
            </w:r>
          </w:p>
        </w:tc>
      </w:tr>
      <w:tr w:rsidR="0099570E" w:rsidRPr="001622A0" w14:paraId="1752D4E1" w14:textId="77777777" w:rsidTr="000D32E3">
        <w:trPr>
          <w:trHeight w:val="412"/>
        </w:trPr>
        <w:tc>
          <w:tcPr>
            <w:tcW w:w="993" w:type="dxa"/>
            <w:vMerge/>
            <w:shd w:val="clear" w:color="auto" w:fill="D6EAF0"/>
            <w:hideMark/>
          </w:tcPr>
          <w:p w14:paraId="1D66E94E" w14:textId="77777777" w:rsidR="002B1FB7" w:rsidRPr="001622A0" w:rsidRDefault="002B1FB7">
            <w:pPr>
              <w:rPr>
                <w:b/>
                <w:bCs/>
                <w:sz w:val="20"/>
                <w:szCs w:val="20"/>
                <w:lang w:val="en-NZ"/>
              </w:rPr>
            </w:pPr>
          </w:p>
        </w:tc>
        <w:tc>
          <w:tcPr>
            <w:tcW w:w="1985" w:type="dxa"/>
            <w:vMerge/>
            <w:hideMark/>
          </w:tcPr>
          <w:p w14:paraId="10111720" w14:textId="77777777" w:rsidR="002B1FB7" w:rsidRPr="001622A0" w:rsidRDefault="002B1FB7">
            <w:pPr>
              <w:rPr>
                <w:sz w:val="20"/>
                <w:szCs w:val="20"/>
                <w:lang w:val="en-NZ"/>
              </w:rPr>
            </w:pPr>
          </w:p>
        </w:tc>
        <w:tc>
          <w:tcPr>
            <w:tcW w:w="6237" w:type="dxa"/>
            <w:vMerge/>
            <w:hideMark/>
          </w:tcPr>
          <w:p w14:paraId="7AB0EC88" w14:textId="77777777" w:rsidR="002B1FB7" w:rsidRPr="001622A0" w:rsidRDefault="002B1FB7">
            <w:pPr>
              <w:rPr>
                <w:sz w:val="20"/>
                <w:szCs w:val="20"/>
                <w:lang w:val="en-NZ"/>
              </w:rPr>
            </w:pPr>
          </w:p>
        </w:tc>
        <w:tc>
          <w:tcPr>
            <w:tcW w:w="1275" w:type="dxa"/>
            <w:shd w:val="clear" w:color="auto" w:fill="D6EAF0"/>
            <w:hideMark/>
          </w:tcPr>
          <w:p w14:paraId="706F094D" w14:textId="77777777" w:rsidR="002B1FB7" w:rsidRPr="001622A0" w:rsidRDefault="002B1FB7" w:rsidP="0099570E">
            <w:pPr>
              <w:jc w:val="center"/>
              <w:rPr>
                <w:b/>
                <w:bCs/>
                <w:sz w:val="20"/>
                <w:szCs w:val="20"/>
                <w:lang w:val="en-NZ"/>
              </w:rPr>
            </w:pPr>
            <w:r w:rsidRPr="001622A0">
              <w:rPr>
                <w:b/>
                <w:bCs/>
                <w:sz w:val="20"/>
                <w:szCs w:val="20"/>
                <w:lang w:val="en-NZ"/>
              </w:rPr>
              <w:t>Education</w:t>
            </w:r>
          </w:p>
        </w:tc>
        <w:tc>
          <w:tcPr>
            <w:tcW w:w="1134" w:type="dxa"/>
            <w:noWrap/>
            <w:hideMark/>
          </w:tcPr>
          <w:p w14:paraId="6EC4BE63" w14:textId="77777777" w:rsidR="002B1FB7" w:rsidRPr="001622A0" w:rsidRDefault="002B1FB7" w:rsidP="0099570E">
            <w:pPr>
              <w:jc w:val="right"/>
              <w:rPr>
                <w:sz w:val="20"/>
                <w:szCs w:val="20"/>
                <w:lang w:val="en-NZ"/>
              </w:rPr>
            </w:pPr>
            <w:r w:rsidRPr="001622A0">
              <w:rPr>
                <w:sz w:val="20"/>
                <w:szCs w:val="20"/>
                <w:lang w:val="en-NZ"/>
              </w:rPr>
              <w:t>0.165</w:t>
            </w:r>
          </w:p>
        </w:tc>
        <w:tc>
          <w:tcPr>
            <w:tcW w:w="1134" w:type="dxa"/>
            <w:noWrap/>
            <w:hideMark/>
          </w:tcPr>
          <w:p w14:paraId="0CC8E011" w14:textId="77777777" w:rsidR="002B1FB7" w:rsidRPr="001622A0" w:rsidRDefault="002B1FB7" w:rsidP="0099570E">
            <w:pPr>
              <w:jc w:val="right"/>
              <w:rPr>
                <w:sz w:val="20"/>
                <w:szCs w:val="20"/>
                <w:lang w:val="en-NZ"/>
              </w:rPr>
            </w:pPr>
            <w:r w:rsidRPr="001622A0">
              <w:rPr>
                <w:sz w:val="20"/>
                <w:szCs w:val="20"/>
                <w:lang w:val="en-NZ"/>
              </w:rPr>
              <w:t>0.165</w:t>
            </w:r>
          </w:p>
        </w:tc>
        <w:tc>
          <w:tcPr>
            <w:tcW w:w="1134" w:type="dxa"/>
            <w:noWrap/>
            <w:hideMark/>
          </w:tcPr>
          <w:p w14:paraId="1148A8A5" w14:textId="77777777" w:rsidR="002B1FB7" w:rsidRPr="001622A0" w:rsidRDefault="002B1FB7" w:rsidP="0099570E">
            <w:pPr>
              <w:jc w:val="right"/>
              <w:rPr>
                <w:sz w:val="20"/>
                <w:szCs w:val="20"/>
                <w:lang w:val="en-NZ"/>
              </w:rPr>
            </w:pPr>
            <w:r w:rsidRPr="001622A0">
              <w:rPr>
                <w:sz w:val="20"/>
                <w:szCs w:val="20"/>
                <w:lang w:val="en-NZ"/>
              </w:rPr>
              <w:t>0.000</w:t>
            </w:r>
          </w:p>
        </w:tc>
        <w:tc>
          <w:tcPr>
            <w:tcW w:w="993" w:type="dxa"/>
            <w:noWrap/>
            <w:hideMark/>
          </w:tcPr>
          <w:p w14:paraId="2B7A8BD3" w14:textId="77777777" w:rsidR="002B1FB7" w:rsidRPr="001622A0" w:rsidRDefault="002B1FB7" w:rsidP="0099570E">
            <w:pPr>
              <w:jc w:val="right"/>
              <w:rPr>
                <w:sz w:val="20"/>
                <w:szCs w:val="20"/>
                <w:lang w:val="en-NZ"/>
              </w:rPr>
            </w:pPr>
            <w:r w:rsidRPr="001622A0">
              <w:rPr>
                <w:sz w:val="20"/>
                <w:szCs w:val="20"/>
                <w:lang w:val="en-NZ"/>
              </w:rPr>
              <w:t>0.000</w:t>
            </w:r>
          </w:p>
        </w:tc>
      </w:tr>
      <w:tr w:rsidR="00201E22" w:rsidRPr="001622A0" w14:paraId="1310BC5D" w14:textId="77777777" w:rsidTr="000D32E3">
        <w:trPr>
          <w:trHeight w:val="372"/>
        </w:trPr>
        <w:tc>
          <w:tcPr>
            <w:tcW w:w="993" w:type="dxa"/>
            <w:shd w:val="clear" w:color="auto" w:fill="D6EAF0"/>
            <w:noWrap/>
            <w:hideMark/>
          </w:tcPr>
          <w:p w14:paraId="23005D20" w14:textId="3A9C6DD0" w:rsidR="002B1FB7" w:rsidRPr="001622A0" w:rsidRDefault="00A351F8" w:rsidP="00493ABC">
            <w:pPr>
              <w:spacing w:after="160"/>
              <w:rPr>
                <w:b/>
                <w:bCs/>
                <w:sz w:val="20"/>
                <w:szCs w:val="20"/>
                <w:lang w:val="en-NZ"/>
              </w:rPr>
            </w:pPr>
            <w:r w:rsidRPr="001622A0">
              <w:rPr>
                <w:b/>
                <w:bCs/>
                <w:sz w:val="20"/>
                <w:szCs w:val="20"/>
                <w:lang w:val="en-NZ"/>
              </w:rPr>
              <w:t xml:space="preserve">From 1 July </w:t>
            </w:r>
            <w:r w:rsidR="002B1FB7" w:rsidRPr="001622A0">
              <w:rPr>
                <w:b/>
                <w:bCs/>
                <w:sz w:val="20"/>
                <w:szCs w:val="20"/>
                <w:lang w:val="en-NZ"/>
              </w:rPr>
              <w:t>2022</w:t>
            </w:r>
          </w:p>
        </w:tc>
        <w:tc>
          <w:tcPr>
            <w:tcW w:w="8222" w:type="dxa"/>
            <w:gridSpan w:val="2"/>
            <w:shd w:val="clear" w:color="auto" w:fill="D6EAF0"/>
            <w:noWrap/>
            <w:hideMark/>
          </w:tcPr>
          <w:p w14:paraId="60014CBF" w14:textId="71AC06EA" w:rsidR="002B1FB7" w:rsidRPr="001622A0" w:rsidRDefault="002B1FB7">
            <w:pPr>
              <w:rPr>
                <w:b/>
                <w:bCs/>
                <w:sz w:val="20"/>
                <w:szCs w:val="20"/>
                <w:lang w:val="en-NZ"/>
              </w:rPr>
            </w:pPr>
            <w:r w:rsidRPr="001622A0">
              <w:rPr>
                <w:b/>
                <w:bCs/>
                <w:sz w:val="20"/>
                <w:szCs w:val="20"/>
                <w:lang w:val="en-NZ"/>
              </w:rPr>
              <w:t xml:space="preserve">Increasing </w:t>
            </w:r>
            <w:r w:rsidR="00C26251" w:rsidRPr="001622A0">
              <w:rPr>
                <w:b/>
                <w:bCs/>
                <w:sz w:val="20"/>
                <w:szCs w:val="20"/>
                <w:lang w:val="en-NZ"/>
              </w:rPr>
              <w:t>a</w:t>
            </w:r>
            <w:r w:rsidRPr="001622A0">
              <w:rPr>
                <w:b/>
                <w:bCs/>
                <w:sz w:val="20"/>
                <w:szCs w:val="20"/>
                <w:lang w:val="en-NZ"/>
              </w:rPr>
              <w:t xml:space="preserve">vailability of </w:t>
            </w:r>
            <w:r w:rsidR="00C26251" w:rsidRPr="001622A0">
              <w:rPr>
                <w:b/>
                <w:bCs/>
                <w:sz w:val="20"/>
                <w:szCs w:val="20"/>
                <w:lang w:val="en-NZ"/>
              </w:rPr>
              <w:t>s</w:t>
            </w:r>
            <w:r w:rsidRPr="001622A0">
              <w:rPr>
                <w:b/>
                <w:bCs/>
                <w:sz w:val="20"/>
                <w:szCs w:val="20"/>
                <w:lang w:val="en-NZ"/>
              </w:rPr>
              <w:t xml:space="preserve">pecialist </w:t>
            </w:r>
            <w:r w:rsidR="00C26251" w:rsidRPr="001622A0">
              <w:rPr>
                <w:b/>
                <w:bCs/>
                <w:sz w:val="20"/>
                <w:szCs w:val="20"/>
                <w:lang w:val="en-NZ"/>
              </w:rPr>
              <w:t>m</w:t>
            </w:r>
            <w:r w:rsidRPr="001622A0">
              <w:rPr>
                <w:b/>
                <w:bCs/>
                <w:sz w:val="20"/>
                <w:szCs w:val="20"/>
                <w:lang w:val="en-NZ"/>
              </w:rPr>
              <w:t xml:space="preserve">ental </w:t>
            </w:r>
            <w:r w:rsidR="00C26251" w:rsidRPr="001622A0">
              <w:rPr>
                <w:b/>
                <w:bCs/>
                <w:sz w:val="20"/>
                <w:szCs w:val="20"/>
                <w:lang w:val="en-NZ"/>
              </w:rPr>
              <w:t>h</w:t>
            </w:r>
            <w:r w:rsidRPr="001622A0">
              <w:rPr>
                <w:b/>
                <w:bCs/>
                <w:sz w:val="20"/>
                <w:szCs w:val="20"/>
                <w:lang w:val="en-NZ"/>
              </w:rPr>
              <w:t xml:space="preserve">ealth and </w:t>
            </w:r>
            <w:r w:rsidR="00C26251" w:rsidRPr="001622A0">
              <w:rPr>
                <w:b/>
                <w:bCs/>
                <w:sz w:val="20"/>
                <w:szCs w:val="20"/>
                <w:lang w:val="en-NZ"/>
              </w:rPr>
              <w:t>a</w:t>
            </w:r>
            <w:r w:rsidRPr="001622A0">
              <w:rPr>
                <w:b/>
                <w:bCs/>
                <w:sz w:val="20"/>
                <w:szCs w:val="20"/>
                <w:lang w:val="en-NZ"/>
              </w:rPr>
              <w:t xml:space="preserve">ddiction </w:t>
            </w:r>
            <w:r w:rsidR="00C26251" w:rsidRPr="001622A0">
              <w:rPr>
                <w:b/>
                <w:bCs/>
                <w:sz w:val="20"/>
                <w:szCs w:val="20"/>
                <w:lang w:val="en-NZ"/>
              </w:rPr>
              <w:t>s</w:t>
            </w:r>
            <w:r w:rsidRPr="001622A0">
              <w:rPr>
                <w:b/>
                <w:bCs/>
                <w:sz w:val="20"/>
                <w:szCs w:val="20"/>
                <w:lang w:val="en-NZ"/>
              </w:rPr>
              <w:t>ervices</w:t>
            </w:r>
          </w:p>
        </w:tc>
        <w:tc>
          <w:tcPr>
            <w:tcW w:w="1275" w:type="dxa"/>
            <w:shd w:val="clear" w:color="auto" w:fill="D6EAF0"/>
            <w:hideMark/>
          </w:tcPr>
          <w:p w14:paraId="2CEA171A" w14:textId="77777777" w:rsidR="002B1FB7" w:rsidRPr="001622A0" w:rsidRDefault="002B1FB7" w:rsidP="0099570E">
            <w:pPr>
              <w:jc w:val="center"/>
              <w:rPr>
                <w:b/>
                <w:bCs/>
                <w:sz w:val="20"/>
                <w:szCs w:val="20"/>
                <w:lang w:val="en-NZ"/>
              </w:rPr>
            </w:pPr>
            <w:r w:rsidRPr="001622A0">
              <w:rPr>
                <w:b/>
                <w:bCs/>
                <w:sz w:val="20"/>
                <w:szCs w:val="20"/>
                <w:lang w:val="en-NZ"/>
              </w:rPr>
              <w:t>Health</w:t>
            </w:r>
          </w:p>
        </w:tc>
        <w:tc>
          <w:tcPr>
            <w:tcW w:w="1134" w:type="dxa"/>
            <w:shd w:val="clear" w:color="auto" w:fill="D6EAF0"/>
            <w:noWrap/>
            <w:hideMark/>
          </w:tcPr>
          <w:p w14:paraId="2B850083" w14:textId="77777777" w:rsidR="002B1FB7" w:rsidRPr="001622A0" w:rsidRDefault="002B1FB7" w:rsidP="0099570E">
            <w:pPr>
              <w:jc w:val="right"/>
              <w:rPr>
                <w:b/>
                <w:bCs/>
                <w:sz w:val="20"/>
                <w:szCs w:val="20"/>
                <w:lang w:val="en-NZ"/>
              </w:rPr>
            </w:pPr>
            <w:r w:rsidRPr="001622A0">
              <w:rPr>
                <w:b/>
                <w:bCs/>
                <w:sz w:val="20"/>
                <w:szCs w:val="20"/>
                <w:lang w:val="en-NZ"/>
              </w:rPr>
              <w:t>9.400</w:t>
            </w:r>
          </w:p>
        </w:tc>
        <w:tc>
          <w:tcPr>
            <w:tcW w:w="1134" w:type="dxa"/>
            <w:shd w:val="clear" w:color="auto" w:fill="D6EAF0"/>
            <w:noWrap/>
            <w:hideMark/>
          </w:tcPr>
          <w:p w14:paraId="287160AE" w14:textId="77777777" w:rsidR="002B1FB7" w:rsidRPr="001622A0" w:rsidRDefault="002B1FB7" w:rsidP="0099570E">
            <w:pPr>
              <w:jc w:val="right"/>
              <w:rPr>
                <w:b/>
                <w:bCs/>
                <w:sz w:val="20"/>
                <w:szCs w:val="20"/>
                <w:lang w:val="en-NZ"/>
              </w:rPr>
            </w:pPr>
            <w:r w:rsidRPr="001622A0">
              <w:rPr>
                <w:b/>
                <w:bCs/>
                <w:sz w:val="20"/>
                <w:szCs w:val="20"/>
                <w:lang w:val="en-NZ"/>
              </w:rPr>
              <w:t>4.291</w:t>
            </w:r>
          </w:p>
        </w:tc>
        <w:tc>
          <w:tcPr>
            <w:tcW w:w="1134" w:type="dxa"/>
            <w:shd w:val="clear" w:color="auto" w:fill="D6EAF0"/>
            <w:noWrap/>
            <w:hideMark/>
          </w:tcPr>
          <w:p w14:paraId="2096CACE" w14:textId="77777777" w:rsidR="002B1FB7" w:rsidRPr="001622A0" w:rsidRDefault="002B1FB7" w:rsidP="0099570E">
            <w:pPr>
              <w:jc w:val="right"/>
              <w:rPr>
                <w:b/>
                <w:bCs/>
                <w:sz w:val="20"/>
                <w:szCs w:val="20"/>
                <w:lang w:val="en-NZ"/>
              </w:rPr>
            </w:pPr>
            <w:r w:rsidRPr="001622A0">
              <w:rPr>
                <w:b/>
                <w:bCs/>
                <w:sz w:val="20"/>
                <w:szCs w:val="20"/>
                <w:lang w:val="en-NZ"/>
              </w:rPr>
              <w:t>1.557</w:t>
            </w:r>
          </w:p>
        </w:tc>
        <w:tc>
          <w:tcPr>
            <w:tcW w:w="993" w:type="dxa"/>
            <w:shd w:val="clear" w:color="auto" w:fill="D6EAF0"/>
            <w:noWrap/>
            <w:hideMark/>
          </w:tcPr>
          <w:p w14:paraId="53EF0146" w14:textId="77777777" w:rsidR="002B1FB7" w:rsidRPr="001622A0" w:rsidRDefault="002B1FB7" w:rsidP="0099570E">
            <w:pPr>
              <w:jc w:val="right"/>
              <w:rPr>
                <w:b/>
                <w:bCs/>
                <w:sz w:val="20"/>
                <w:szCs w:val="20"/>
                <w:lang w:val="en-NZ"/>
              </w:rPr>
            </w:pPr>
            <w:r w:rsidRPr="001622A0">
              <w:rPr>
                <w:b/>
                <w:bCs/>
                <w:sz w:val="20"/>
                <w:szCs w:val="20"/>
                <w:lang w:val="en-NZ"/>
              </w:rPr>
              <w:t>3.551</w:t>
            </w:r>
          </w:p>
        </w:tc>
      </w:tr>
      <w:tr w:rsidR="0099570E" w:rsidRPr="001622A0" w14:paraId="5C22FBE8" w14:textId="77777777" w:rsidTr="006714C7">
        <w:tc>
          <w:tcPr>
            <w:tcW w:w="993" w:type="dxa"/>
            <w:shd w:val="clear" w:color="auto" w:fill="D6EAF0"/>
            <w:noWrap/>
            <w:hideMark/>
          </w:tcPr>
          <w:p w14:paraId="0416FEC6" w14:textId="3F437E91" w:rsidR="002B1FB7" w:rsidRPr="001622A0" w:rsidRDefault="002B1FB7">
            <w:pPr>
              <w:rPr>
                <w:b/>
                <w:bCs/>
                <w:sz w:val="20"/>
                <w:szCs w:val="20"/>
                <w:lang w:val="en-NZ"/>
              </w:rPr>
            </w:pPr>
            <w:r w:rsidRPr="001622A0">
              <w:rPr>
                <w:b/>
                <w:bCs/>
                <w:sz w:val="20"/>
                <w:szCs w:val="20"/>
                <w:lang w:val="en-NZ"/>
              </w:rPr>
              <w:t>2022</w:t>
            </w:r>
          </w:p>
        </w:tc>
        <w:tc>
          <w:tcPr>
            <w:tcW w:w="1985" w:type="dxa"/>
            <w:hideMark/>
          </w:tcPr>
          <w:p w14:paraId="0138B43F" w14:textId="478A8044" w:rsidR="002B1FB7" w:rsidRPr="001622A0" w:rsidRDefault="002B1FB7" w:rsidP="002B1FB7">
            <w:pPr>
              <w:rPr>
                <w:sz w:val="20"/>
                <w:szCs w:val="20"/>
                <w:lang w:val="en-NZ"/>
              </w:rPr>
            </w:pPr>
            <w:r w:rsidRPr="001622A0">
              <w:rPr>
                <w:sz w:val="20"/>
                <w:szCs w:val="20"/>
                <w:lang w:val="en-NZ"/>
              </w:rPr>
              <w:t xml:space="preserve">Eating disorders services </w:t>
            </w:r>
          </w:p>
        </w:tc>
        <w:tc>
          <w:tcPr>
            <w:tcW w:w="6237" w:type="dxa"/>
            <w:hideMark/>
          </w:tcPr>
          <w:p w14:paraId="7EDFD1F3" w14:textId="2C508A7A" w:rsidR="00F12918" w:rsidRPr="001622A0" w:rsidRDefault="002B1FB7" w:rsidP="001A22F4">
            <w:pPr>
              <w:spacing w:after="160"/>
              <w:rPr>
                <w:sz w:val="20"/>
                <w:szCs w:val="20"/>
                <w:lang w:val="en-NZ"/>
              </w:rPr>
            </w:pPr>
            <w:r w:rsidRPr="001622A0">
              <w:rPr>
                <w:sz w:val="20"/>
                <w:szCs w:val="20"/>
                <w:lang w:val="en-NZ"/>
              </w:rPr>
              <w:t xml:space="preserve">This initiative is part of the multi-year Health process and expands the four existing </w:t>
            </w:r>
            <w:r w:rsidR="00C26251" w:rsidRPr="001622A0">
              <w:rPr>
                <w:sz w:val="20"/>
                <w:szCs w:val="20"/>
                <w:lang w:val="en-NZ"/>
              </w:rPr>
              <w:t>r</w:t>
            </w:r>
            <w:r w:rsidRPr="001622A0">
              <w:rPr>
                <w:sz w:val="20"/>
                <w:szCs w:val="20"/>
                <w:lang w:val="en-NZ"/>
              </w:rPr>
              <w:t xml:space="preserve">egional </w:t>
            </w:r>
            <w:r w:rsidR="00C26251" w:rsidRPr="001622A0">
              <w:rPr>
                <w:sz w:val="20"/>
                <w:szCs w:val="20"/>
                <w:lang w:val="en-NZ"/>
              </w:rPr>
              <w:t>e</w:t>
            </w:r>
            <w:r w:rsidRPr="001622A0">
              <w:rPr>
                <w:sz w:val="20"/>
                <w:szCs w:val="20"/>
                <w:lang w:val="en-NZ"/>
              </w:rPr>
              <w:t xml:space="preserve">ating </w:t>
            </w:r>
            <w:r w:rsidR="00C26251" w:rsidRPr="001622A0">
              <w:rPr>
                <w:sz w:val="20"/>
                <w:szCs w:val="20"/>
                <w:lang w:val="en-NZ"/>
              </w:rPr>
              <w:t>d</w:t>
            </w:r>
            <w:r w:rsidRPr="001622A0">
              <w:rPr>
                <w:sz w:val="20"/>
                <w:szCs w:val="20"/>
                <w:lang w:val="en-NZ"/>
              </w:rPr>
              <w:t>isorders services.</w:t>
            </w:r>
            <w:r w:rsidR="00EC62D8" w:rsidRPr="001622A0">
              <w:rPr>
                <w:sz w:val="20"/>
                <w:szCs w:val="20"/>
                <w:lang w:val="en-NZ"/>
              </w:rPr>
              <w:t xml:space="preserve"> </w:t>
            </w:r>
            <w:r w:rsidRPr="001622A0">
              <w:rPr>
                <w:sz w:val="20"/>
                <w:szCs w:val="20"/>
                <w:lang w:val="en-NZ"/>
              </w:rPr>
              <w:t>This component will fund 12.5 additional FTEs by the end of 2025/26 across all regional eating disorder services.</w:t>
            </w:r>
            <w:r w:rsidR="0071072D" w:rsidRPr="001622A0">
              <w:rPr>
                <w:sz w:val="20"/>
                <w:szCs w:val="20"/>
                <w:lang w:val="en-NZ"/>
              </w:rPr>
              <w:t xml:space="preserve"> </w:t>
            </w:r>
            <w:r w:rsidRPr="001622A0">
              <w:rPr>
                <w:sz w:val="20"/>
                <w:szCs w:val="20"/>
                <w:lang w:val="en-NZ"/>
              </w:rPr>
              <w:t>At the end of the roll</w:t>
            </w:r>
            <w:r w:rsidR="00C26251" w:rsidRPr="001622A0">
              <w:rPr>
                <w:sz w:val="20"/>
                <w:szCs w:val="20"/>
                <w:lang w:val="en-NZ"/>
              </w:rPr>
              <w:t>-</w:t>
            </w:r>
            <w:r w:rsidRPr="001622A0">
              <w:rPr>
                <w:sz w:val="20"/>
                <w:szCs w:val="20"/>
                <w:lang w:val="en-NZ"/>
              </w:rPr>
              <w:t>out</w:t>
            </w:r>
            <w:r w:rsidR="00C26251" w:rsidRPr="001622A0">
              <w:rPr>
                <w:sz w:val="20"/>
                <w:szCs w:val="20"/>
                <w:lang w:val="en-NZ"/>
              </w:rPr>
              <w:t>,</w:t>
            </w:r>
            <w:r w:rsidRPr="001622A0">
              <w:rPr>
                <w:sz w:val="20"/>
                <w:szCs w:val="20"/>
                <w:lang w:val="en-NZ"/>
              </w:rPr>
              <w:t xml:space="preserve"> the extra FTE are expected to support approximately 200 additional people per </w:t>
            </w:r>
            <w:r w:rsidR="00C26251" w:rsidRPr="001622A0">
              <w:rPr>
                <w:sz w:val="20"/>
                <w:szCs w:val="20"/>
                <w:lang w:val="en-NZ"/>
              </w:rPr>
              <w:t>year</w:t>
            </w:r>
            <w:r w:rsidRPr="001622A0">
              <w:rPr>
                <w:sz w:val="20"/>
                <w:szCs w:val="20"/>
                <w:lang w:val="en-NZ"/>
              </w:rPr>
              <w:t xml:space="preserve">. </w:t>
            </w:r>
          </w:p>
          <w:p w14:paraId="77677ED8" w14:textId="46AD22B2" w:rsidR="002B1FB7" w:rsidRPr="001622A0" w:rsidRDefault="00F12918" w:rsidP="001A22F4">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2B1FB7" w:rsidRPr="001622A0">
              <w:rPr>
                <w:sz w:val="20"/>
                <w:szCs w:val="20"/>
                <w:lang w:val="en-NZ"/>
              </w:rPr>
              <w:t xml:space="preserve">Recruitment </w:t>
            </w:r>
            <w:r w:rsidR="00560E54" w:rsidRPr="001622A0">
              <w:rPr>
                <w:sz w:val="20"/>
                <w:szCs w:val="20"/>
                <w:lang w:val="en-NZ"/>
              </w:rPr>
              <w:t xml:space="preserve">is </w:t>
            </w:r>
            <w:r w:rsidR="002B1FB7" w:rsidRPr="001622A0">
              <w:rPr>
                <w:sz w:val="20"/>
                <w:szCs w:val="20"/>
                <w:lang w:val="en-NZ"/>
              </w:rPr>
              <w:t>under</w:t>
            </w:r>
            <w:r w:rsidR="00C26251" w:rsidRPr="001622A0">
              <w:rPr>
                <w:sz w:val="20"/>
                <w:szCs w:val="20"/>
                <w:lang w:val="en-NZ"/>
              </w:rPr>
              <w:t xml:space="preserve"> </w:t>
            </w:r>
            <w:r w:rsidR="002B1FB7" w:rsidRPr="001622A0">
              <w:rPr>
                <w:sz w:val="20"/>
                <w:szCs w:val="20"/>
                <w:lang w:val="en-NZ"/>
              </w:rPr>
              <w:t xml:space="preserve">way in all </w:t>
            </w:r>
            <w:r w:rsidR="00C26251" w:rsidRPr="001622A0">
              <w:rPr>
                <w:sz w:val="20"/>
                <w:szCs w:val="20"/>
                <w:lang w:val="en-NZ"/>
              </w:rPr>
              <w:t xml:space="preserve">four </w:t>
            </w:r>
            <w:r w:rsidR="002B1FB7" w:rsidRPr="001622A0">
              <w:rPr>
                <w:sz w:val="20"/>
                <w:szCs w:val="20"/>
                <w:lang w:val="en-NZ"/>
              </w:rPr>
              <w:t xml:space="preserve">districts but there </w:t>
            </w:r>
            <w:r w:rsidR="00C26251" w:rsidRPr="001622A0">
              <w:rPr>
                <w:sz w:val="20"/>
                <w:szCs w:val="20"/>
                <w:lang w:val="en-NZ"/>
              </w:rPr>
              <w:t xml:space="preserve">have been </w:t>
            </w:r>
            <w:r w:rsidR="002B1FB7" w:rsidRPr="001622A0">
              <w:rPr>
                <w:sz w:val="20"/>
                <w:szCs w:val="20"/>
                <w:lang w:val="en-NZ"/>
              </w:rPr>
              <w:t>delays due to workforce shortages.</w:t>
            </w:r>
          </w:p>
        </w:tc>
        <w:tc>
          <w:tcPr>
            <w:tcW w:w="1275" w:type="dxa"/>
            <w:shd w:val="clear" w:color="auto" w:fill="D6EAF0"/>
            <w:hideMark/>
          </w:tcPr>
          <w:p w14:paraId="587A19E2" w14:textId="77777777" w:rsidR="002B1FB7" w:rsidRPr="001622A0" w:rsidRDefault="002B1FB7" w:rsidP="0099570E">
            <w:pPr>
              <w:jc w:val="center"/>
              <w:rPr>
                <w:b/>
                <w:bCs/>
                <w:sz w:val="20"/>
                <w:szCs w:val="20"/>
                <w:lang w:val="en-NZ"/>
              </w:rPr>
            </w:pPr>
            <w:r w:rsidRPr="001622A0">
              <w:rPr>
                <w:b/>
                <w:bCs/>
                <w:sz w:val="20"/>
                <w:szCs w:val="20"/>
                <w:lang w:val="en-NZ"/>
              </w:rPr>
              <w:t>Health</w:t>
            </w:r>
          </w:p>
        </w:tc>
        <w:tc>
          <w:tcPr>
            <w:tcW w:w="1134" w:type="dxa"/>
            <w:noWrap/>
            <w:hideMark/>
          </w:tcPr>
          <w:p w14:paraId="5F3FCA64" w14:textId="77777777" w:rsidR="002B1FB7" w:rsidRPr="001622A0" w:rsidRDefault="002B1FB7" w:rsidP="0099570E">
            <w:pPr>
              <w:jc w:val="right"/>
              <w:rPr>
                <w:sz w:val="20"/>
                <w:szCs w:val="20"/>
                <w:lang w:val="en-NZ"/>
              </w:rPr>
            </w:pPr>
            <w:r w:rsidRPr="001622A0">
              <w:rPr>
                <w:sz w:val="20"/>
                <w:szCs w:val="20"/>
                <w:lang w:val="en-NZ"/>
              </w:rPr>
              <w:t>0.700</w:t>
            </w:r>
          </w:p>
        </w:tc>
        <w:tc>
          <w:tcPr>
            <w:tcW w:w="1134" w:type="dxa"/>
            <w:noWrap/>
            <w:hideMark/>
          </w:tcPr>
          <w:p w14:paraId="2D444F9F" w14:textId="77777777" w:rsidR="002B1FB7" w:rsidRPr="001622A0" w:rsidRDefault="002B1FB7" w:rsidP="0099570E">
            <w:pPr>
              <w:jc w:val="right"/>
              <w:rPr>
                <w:sz w:val="20"/>
                <w:szCs w:val="20"/>
                <w:lang w:val="en-NZ"/>
              </w:rPr>
            </w:pPr>
            <w:r w:rsidRPr="001622A0">
              <w:rPr>
                <w:sz w:val="20"/>
                <w:szCs w:val="20"/>
                <w:lang w:val="en-NZ"/>
              </w:rPr>
              <w:t>0.599</w:t>
            </w:r>
          </w:p>
        </w:tc>
        <w:tc>
          <w:tcPr>
            <w:tcW w:w="1134" w:type="dxa"/>
            <w:noWrap/>
            <w:hideMark/>
          </w:tcPr>
          <w:p w14:paraId="30AF52D1" w14:textId="77777777" w:rsidR="002B1FB7" w:rsidRPr="001622A0" w:rsidRDefault="002B1FB7" w:rsidP="0099570E">
            <w:pPr>
              <w:jc w:val="right"/>
              <w:rPr>
                <w:sz w:val="20"/>
                <w:szCs w:val="20"/>
                <w:lang w:val="en-NZ"/>
              </w:rPr>
            </w:pPr>
            <w:r w:rsidRPr="001622A0">
              <w:rPr>
                <w:sz w:val="20"/>
                <w:szCs w:val="20"/>
                <w:lang w:val="en-NZ"/>
              </w:rPr>
              <w:t>0.000</w:t>
            </w:r>
          </w:p>
        </w:tc>
        <w:tc>
          <w:tcPr>
            <w:tcW w:w="993" w:type="dxa"/>
            <w:noWrap/>
            <w:hideMark/>
          </w:tcPr>
          <w:p w14:paraId="5108DD6A" w14:textId="77777777" w:rsidR="002B1FB7" w:rsidRPr="001622A0" w:rsidRDefault="002B1FB7" w:rsidP="0099570E">
            <w:pPr>
              <w:jc w:val="right"/>
              <w:rPr>
                <w:sz w:val="20"/>
                <w:szCs w:val="20"/>
                <w:lang w:val="en-NZ"/>
              </w:rPr>
            </w:pPr>
            <w:r w:rsidRPr="001622A0">
              <w:rPr>
                <w:sz w:val="20"/>
                <w:szCs w:val="20"/>
                <w:lang w:val="en-NZ"/>
              </w:rPr>
              <w:t>0.101</w:t>
            </w:r>
          </w:p>
        </w:tc>
      </w:tr>
      <w:tr w:rsidR="0099570E" w:rsidRPr="001622A0" w14:paraId="52C35632" w14:textId="77777777" w:rsidTr="000D32E3">
        <w:trPr>
          <w:trHeight w:val="995"/>
        </w:trPr>
        <w:tc>
          <w:tcPr>
            <w:tcW w:w="993" w:type="dxa"/>
            <w:shd w:val="clear" w:color="auto" w:fill="D6EAF0"/>
            <w:noWrap/>
            <w:hideMark/>
          </w:tcPr>
          <w:p w14:paraId="4526C94D" w14:textId="77777777" w:rsidR="002B1FB7" w:rsidRPr="001622A0" w:rsidRDefault="002B1FB7" w:rsidP="001A22F4">
            <w:pPr>
              <w:spacing w:after="160"/>
              <w:rPr>
                <w:b/>
                <w:bCs/>
                <w:sz w:val="20"/>
                <w:szCs w:val="20"/>
                <w:lang w:val="en-NZ"/>
              </w:rPr>
            </w:pPr>
            <w:r w:rsidRPr="001622A0">
              <w:rPr>
                <w:b/>
                <w:bCs/>
                <w:sz w:val="20"/>
                <w:szCs w:val="20"/>
                <w:lang w:val="en-NZ"/>
              </w:rPr>
              <w:t>2022</w:t>
            </w:r>
          </w:p>
        </w:tc>
        <w:tc>
          <w:tcPr>
            <w:tcW w:w="1985" w:type="dxa"/>
            <w:hideMark/>
          </w:tcPr>
          <w:p w14:paraId="7C055687" w14:textId="63879171" w:rsidR="002B1FB7" w:rsidRPr="001622A0" w:rsidRDefault="002B1FB7" w:rsidP="001A22F4">
            <w:pPr>
              <w:spacing w:after="160"/>
              <w:rPr>
                <w:sz w:val="20"/>
                <w:szCs w:val="20"/>
                <w:lang w:val="en-NZ"/>
              </w:rPr>
            </w:pPr>
            <w:r w:rsidRPr="001622A0">
              <w:rPr>
                <w:sz w:val="20"/>
                <w:szCs w:val="20"/>
                <w:lang w:val="en-NZ"/>
              </w:rPr>
              <w:t>Maternal and infant specialist MHA services</w:t>
            </w:r>
          </w:p>
        </w:tc>
        <w:tc>
          <w:tcPr>
            <w:tcW w:w="6237" w:type="dxa"/>
            <w:hideMark/>
          </w:tcPr>
          <w:p w14:paraId="15CA09A3" w14:textId="05A39369" w:rsidR="00687669" w:rsidRPr="001622A0" w:rsidRDefault="001F516E" w:rsidP="001A22F4">
            <w:pPr>
              <w:spacing w:after="160"/>
              <w:rPr>
                <w:sz w:val="20"/>
                <w:szCs w:val="20"/>
                <w:lang w:val="en-NZ"/>
              </w:rPr>
            </w:pPr>
            <w:r w:rsidRPr="001622A0">
              <w:rPr>
                <w:sz w:val="20"/>
                <w:szCs w:val="20"/>
                <w:lang w:val="en-NZ"/>
              </w:rPr>
              <w:t>This funding is for additional FTE to expand existing community-based specialist maternal mental health services and home-based supports (packages of care) for whānau with higher needs. At full scale from the end o</w:t>
            </w:r>
            <w:r w:rsidR="009A2454" w:rsidRPr="001622A0">
              <w:rPr>
                <w:sz w:val="20"/>
                <w:szCs w:val="20"/>
                <w:lang w:val="en-NZ"/>
              </w:rPr>
              <w:t>f</w:t>
            </w:r>
            <w:r w:rsidRPr="001622A0">
              <w:rPr>
                <w:sz w:val="20"/>
                <w:szCs w:val="20"/>
                <w:lang w:val="en-NZ"/>
              </w:rPr>
              <w:t xml:space="preserve"> 2025/26, this initiative is intended to fund approximately an additional 21 FTEs per </w:t>
            </w:r>
            <w:r w:rsidR="009A2454" w:rsidRPr="001622A0">
              <w:rPr>
                <w:sz w:val="20"/>
                <w:szCs w:val="20"/>
                <w:lang w:val="en-NZ"/>
              </w:rPr>
              <w:t xml:space="preserve">year </w:t>
            </w:r>
            <w:r w:rsidRPr="001622A0">
              <w:rPr>
                <w:sz w:val="20"/>
                <w:szCs w:val="20"/>
                <w:lang w:val="en-NZ"/>
              </w:rPr>
              <w:t xml:space="preserve">and a minimum of 97 packages of care per </w:t>
            </w:r>
            <w:r w:rsidR="009A2454" w:rsidRPr="001622A0">
              <w:rPr>
                <w:sz w:val="20"/>
                <w:szCs w:val="20"/>
                <w:lang w:val="en-NZ"/>
              </w:rPr>
              <w:t>year</w:t>
            </w:r>
            <w:r w:rsidRPr="001622A0">
              <w:rPr>
                <w:sz w:val="20"/>
                <w:szCs w:val="20"/>
                <w:lang w:val="en-NZ"/>
              </w:rPr>
              <w:t>.</w:t>
            </w:r>
            <w:r w:rsidR="00B5396B" w:rsidRPr="001622A0">
              <w:rPr>
                <w:sz w:val="20"/>
                <w:szCs w:val="20"/>
                <w:lang w:val="en-NZ"/>
              </w:rPr>
              <w:t xml:space="preserve"> </w:t>
            </w:r>
          </w:p>
          <w:p w14:paraId="29E29AA3" w14:textId="3A3D7F61" w:rsidR="00B7678E" w:rsidRPr="001622A0" w:rsidRDefault="00687669" w:rsidP="00B7678E">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B7678E" w:rsidRPr="001622A0">
              <w:rPr>
                <w:sz w:val="20"/>
                <w:szCs w:val="20"/>
                <w:lang w:val="en-NZ"/>
              </w:rPr>
              <w:t>Additional FTE and packages of care were funded in Waitematā, Hawke’s Bay, Bay of Plenty, Counties Manukau, Tairāwhiti, Nelson Marlborough</w:t>
            </w:r>
            <w:r w:rsidR="001400FF" w:rsidRPr="001622A0">
              <w:rPr>
                <w:sz w:val="20"/>
                <w:szCs w:val="20"/>
                <w:lang w:val="en-NZ"/>
              </w:rPr>
              <w:t>,</w:t>
            </w:r>
            <w:r w:rsidR="00B7678E" w:rsidRPr="001622A0">
              <w:rPr>
                <w:sz w:val="20"/>
                <w:szCs w:val="20"/>
                <w:lang w:val="en-NZ"/>
              </w:rPr>
              <w:t xml:space="preserve"> and Southern districts</w:t>
            </w:r>
            <w:r w:rsidR="001400FF" w:rsidRPr="001622A0">
              <w:rPr>
                <w:sz w:val="20"/>
                <w:szCs w:val="20"/>
                <w:lang w:val="en-NZ"/>
              </w:rPr>
              <w:t>;</w:t>
            </w:r>
            <w:r w:rsidR="00B7678E" w:rsidRPr="001622A0">
              <w:rPr>
                <w:sz w:val="20"/>
                <w:szCs w:val="20"/>
                <w:lang w:val="en-NZ"/>
              </w:rPr>
              <w:t xml:space="preserve"> and packages of care only in Taranaki, Whanganui</w:t>
            </w:r>
            <w:r w:rsidR="001400FF" w:rsidRPr="001622A0">
              <w:rPr>
                <w:sz w:val="20"/>
                <w:szCs w:val="20"/>
                <w:lang w:val="en-NZ"/>
              </w:rPr>
              <w:t>,</w:t>
            </w:r>
            <w:r w:rsidR="00B7678E" w:rsidRPr="001622A0">
              <w:rPr>
                <w:sz w:val="20"/>
                <w:szCs w:val="20"/>
                <w:lang w:val="en-NZ"/>
              </w:rPr>
              <w:t xml:space="preserve"> and </w:t>
            </w:r>
            <w:proofErr w:type="spellStart"/>
            <w:r w:rsidR="00B7678E" w:rsidRPr="001622A0">
              <w:rPr>
                <w:sz w:val="20"/>
                <w:szCs w:val="20"/>
                <w:lang w:val="en-NZ"/>
              </w:rPr>
              <w:t>MidCentral</w:t>
            </w:r>
            <w:proofErr w:type="spellEnd"/>
            <w:r w:rsidR="00B7678E" w:rsidRPr="001622A0">
              <w:rPr>
                <w:sz w:val="20"/>
                <w:szCs w:val="20"/>
                <w:lang w:val="en-NZ"/>
              </w:rPr>
              <w:t>. Workforce constraints have resulted in slower than expected expansion of services. However</w:t>
            </w:r>
            <w:r w:rsidR="001400FF" w:rsidRPr="001622A0">
              <w:rPr>
                <w:sz w:val="20"/>
                <w:szCs w:val="20"/>
                <w:lang w:val="en-NZ"/>
              </w:rPr>
              <w:t>,</w:t>
            </w:r>
            <w:r w:rsidR="00B7678E" w:rsidRPr="001622A0">
              <w:rPr>
                <w:sz w:val="20"/>
                <w:szCs w:val="20"/>
                <w:lang w:val="en-NZ"/>
              </w:rPr>
              <w:t xml:space="preserve"> phased service expansion continues with ongoing recruitment into contracted roles. </w:t>
            </w:r>
          </w:p>
          <w:p w14:paraId="73D564C9" w14:textId="21A7D901" w:rsidR="002B1FB7" w:rsidRPr="001622A0" w:rsidRDefault="00B7678E" w:rsidP="001A22F4">
            <w:pPr>
              <w:spacing w:after="160"/>
              <w:rPr>
                <w:sz w:val="20"/>
                <w:szCs w:val="20"/>
                <w:lang w:val="en-NZ"/>
              </w:rPr>
            </w:pPr>
            <w:r w:rsidRPr="001622A0">
              <w:rPr>
                <w:sz w:val="20"/>
                <w:szCs w:val="20"/>
                <w:lang w:val="en-NZ"/>
              </w:rPr>
              <w:t>The funding was also used to conduct a one-off environmental scan of maternal mental health services in each region to inform future investment decisions and contribute to Health New Zealand’s work to establish maternal mental health and wellbeing pathways of care.</w:t>
            </w:r>
          </w:p>
        </w:tc>
        <w:tc>
          <w:tcPr>
            <w:tcW w:w="1275" w:type="dxa"/>
            <w:shd w:val="clear" w:color="auto" w:fill="D6EAF0"/>
            <w:hideMark/>
          </w:tcPr>
          <w:p w14:paraId="5C887B03" w14:textId="77777777" w:rsidR="002B1FB7" w:rsidRPr="001622A0" w:rsidRDefault="002B1FB7" w:rsidP="001A22F4">
            <w:pPr>
              <w:spacing w:after="160"/>
              <w:jc w:val="center"/>
              <w:rPr>
                <w:b/>
                <w:bCs/>
                <w:sz w:val="20"/>
                <w:szCs w:val="20"/>
                <w:lang w:val="en-NZ"/>
              </w:rPr>
            </w:pPr>
            <w:r w:rsidRPr="001622A0">
              <w:rPr>
                <w:b/>
                <w:bCs/>
                <w:sz w:val="20"/>
                <w:szCs w:val="20"/>
                <w:lang w:val="en-NZ"/>
              </w:rPr>
              <w:t>Health</w:t>
            </w:r>
          </w:p>
        </w:tc>
        <w:tc>
          <w:tcPr>
            <w:tcW w:w="1134" w:type="dxa"/>
            <w:noWrap/>
            <w:hideMark/>
          </w:tcPr>
          <w:p w14:paraId="7AE41600" w14:textId="77777777" w:rsidR="002B1FB7" w:rsidRPr="001622A0" w:rsidRDefault="002B1FB7" w:rsidP="001A22F4">
            <w:pPr>
              <w:spacing w:after="160"/>
              <w:jc w:val="right"/>
              <w:rPr>
                <w:sz w:val="20"/>
                <w:szCs w:val="20"/>
                <w:lang w:val="en-NZ"/>
              </w:rPr>
            </w:pPr>
            <w:r w:rsidRPr="001622A0">
              <w:rPr>
                <w:sz w:val="20"/>
                <w:szCs w:val="20"/>
                <w:lang w:val="en-NZ"/>
              </w:rPr>
              <w:t>1.000</w:t>
            </w:r>
          </w:p>
        </w:tc>
        <w:tc>
          <w:tcPr>
            <w:tcW w:w="1134" w:type="dxa"/>
            <w:noWrap/>
            <w:hideMark/>
          </w:tcPr>
          <w:p w14:paraId="1B2CFE21" w14:textId="77777777" w:rsidR="002B1FB7" w:rsidRPr="001622A0" w:rsidRDefault="002B1FB7" w:rsidP="001A22F4">
            <w:pPr>
              <w:spacing w:after="160"/>
              <w:jc w:val="right"/>
              <w:rPr>
                <w:sz w:val="20"/>
                <w:szCs w:val="20"/>
                <w:lang w:val="en-NZ"/>
              </w:rPr>
            </w:pPr>
            <w:r w:rsidRPr="001622A0">
              <w:rPr>
                <w:sz w:val="20"/>
                <w:szCs w:val="20"/>
                <w:lang w:val="en-NZ"/>
              </w:rPr>
              <w:t>0.268</w:t>
            </w:r>
          </w:p>
        </w:tc>
        <w:tc>
          <w:tcPr>
            <w:tcW w:w="1134" w:type="dxa"/>
            <w:noWrap/>
            <w:hideMark/>
          </w:tcPr>
          <w:p w14:paraId="281E02D8" w14:textId="77777777" w:rsidR="002B1FB7" w:rsidRPr="001622A0" w:rsidRDefault="002B1FB7" w:rsidP="001A22F4">
            <w:pPr>
              <w:spacing w:after="160"/>
              <w:jc w:val="right"/>
              <w:rPr>
                <w:sz w:val="20"/>
                <w:szCs w:val="20"/>
                <w:lang w:val="en-NZ"/>
              </w:rPr>
            </w:pPr>
            <w:r w:rsidRPr="001622A0">
              <w:rPr>
                <w:sz w:val="20"/>
                <w:szCs w:val="20"/>
                <w:lang w:val="en-NZ"/>
              </w:rPr>
              <w:t>0.479</w:t>
            </w:r>
          </w:p>
        </w:tc>
        <w:tc>
          <w:tcPr>
            <w:tcW w:w="993" w:type="dxa"/>
            <w:noWrap/>
            <w:hideMark/>
          </w:tcPr>
          <w:p w14:paraId="225FDD8E" w14:textId="77777777" w:rsidR="002B1FB7" w:rsidRPr="001622A0" w:rsidRDefault="002B1FB7" w:rsidP="001A22F4">
            <w:pPr>
              <w:spacing w:after="160"/>
              <w:jc w:val="right"/>
              <w:rPr>
                <w:sz w:val="20"/>
                <w:szCs w:val="20"/>
                <w:lang w:val="en-NZ"/>
              </w:rPr>
            </w:pPr>
            <w:r w:rsidRPr="001622A0">
              <w:rPr>
                <w:sz w:val="20"/>
                <w:szCs w:val="20"/>
                <w:lang w:val="en-NZ"/>
              </w:rPr>
              <w:t>0.253</w:t>
            </w:r>
          </w:p>
        </w:tc>
      </w:tr>
      <w:tr w:rsidR="0099570E" w:rsidRPr="001622A0" w14:paraId="7CF832E7" w14:textId="77777777" w:rsidTr="00C87A5B">
        <w:trPr>
          <w:trHeight w:val="1124"/>
        </w:trPr>
        <w:tc>
          <w:tcPr>
            <w:tcW w:w="993" w:type="dxa"/>
            <w:shd w:val="clear" w:color="auto" w:fill="D6EAF0"/>
            <w:noWrap/>
            <w:hideMark/>
          </w:tcPr>
          <w:p w14:paraId="2ACE8C30" w14:textId="77777777" w:rsidR="002B1FB7" w:rsidRPr="001622A0" w:rsidRDefault="002B1FB7">
            <w:pPr>
              <w:rPr>
                <w:b/>
                <w:bCs/>
                <w:sz w:val="20"/>
                <w:szCs w:val="20"/>
                <w:lang w:val="en-NZ"/>
              </w:rPr>
            </w:pPr>
            <w:r w:rsidRPr="001622A0">
              <w:rPr>
                <w:b/>
                <w:bCs/>
                <w:sz w:val="20"/>
                <w:szCs w:val="20"/>
                <w:lang w:val="en-NZ"/>
              </w:rPr>
              <w:t>2022</w:t>
            </w:r>
          </w:p>
        </w:tc>
        <w:tc>
          <w:tcPr>
            <w:tcW w:w="1985" w:type="dxa"/>
            <w:hideMark/>
          </w:tcPr>
          <w:p w14:paraId="50E4E6FA" w14:textId="12C0AB23" w:rsidR="002B1FB7" w:rsidRPr="001622A0" w:rsidRDefault="002B1FB7" w:rsidP="002B1FB7">
            <w:pPr>
              <w:rPr>
                <w:sz w:val="20"/>
                <w:szCs w:val="20"/>
                <w:lang w:val="en-NZ"/>
              </w:rPr>
            </w:pPr>
            <w:r w:rsidRPr="001622A0">
              <w:rPr>
                <w:sz w:val="20"/>
                <w:szCs w:val="20"/>
                <w:lang w:val="en-NZ"/>
              </w:rPr>
              <w:t>Community-based crisis services</w:t>
            </w:r>
          </w:p>
        </w:tc>
        <w:tc>
          <w:tcPr>
            <w:tcW w:w="6237" w:type="dxa"/>
            <w:hideMark/>
          </w:tcPr>
          <w:p w14:paraId="705ADD9E" w14:textId="1BE18D44" w:rsidR="00BD6544" w:rsidRPr="001622A0" w:rsidRDefault="002B1FB7" w:rsidP="001A22F4">
            <w:pPr>
              <w:spacing w:after="160"/>
              <w:rPr>
                <w:sz w:val="20"/>
                <w:szCs w:val="20"/>
                <w:lang w:val="en-NZ"/>
              </w:rPr>
            </w:pPr>
            <w:r w:rsidRPr="001622A0">
              <w:rPr>
                <w:sz w:val="20"/>
                <w:szCs w:val="20"/>
                <w:lang w:val="en-NZ"/>
              </w:rPr>
              <w:t>By the end of 2025/26, this component will fund seven community-based crisis initiatives across a mix of small, medium</w:t>
            </w:r>
            <w:r w:rsidR="00B31BA4" w:rsidRPr="001622A0">
              <w:rPr>
                <w:sz w:val="20"/>
                <w:szCs w:val="20"/>
                <w:lang w:val="en-NZ"/>
              </w:rPr>
              <w:t>,</w:t>
            </w:r>
            <w:r w:rsidRPr="001622A0">
              <w:rPr>
                <w:sz w:val="20"/>
                <w:szCs w:val="20"/>
                <w:lang w:val="en-NZ"/>
              </w:rPr>
              <w:t xml:space="preserve"> and large areas</w:t>
            </w:r>
            <w:r w:rsidR="007B7B2D" w:rsidRPr="001622A0">
              <w:rPr>
                <w:sz w:val="20"/>
                <w:szCs w:val="20"/>
                <w:lang w:val="en-NZ"/>
              </w:rPr>
              <w:t xml:space="preserve"> identified as having the lowest level of existing investment in crisis services </w:t>
            </w:r>
            <w:r w:rsidR="001400FF" w:rsidRPr="001622A0">
              <w:rPr>
                <w:sz w:val="20"/>
                <w:szCs w:val="20"/>
                <w:lang w:val="en-NZ"/>
              </w:rPr>
              <w:t xml:space="preserve">while also having </w:t>
            </w:r>
            <w:r w:rsidR="007B7B2D" w:rsidRPr="001622A0">
              <w:rPr>
                <w:sz w:val="20"/>
                <w:szCs w:val="20"/>
                <w:lang w:val="en-NZ"/>
              </w:rPr>
              <w:t>high</w:t>
            </w:r>
            <w:r w:rsidR="001400FF" w:rsidRPr="001622A0">
              <w:rPr>
                <w:sz w:val="20"/>
                <w:szCs w:val="20"/>
                <w:lang w:val="en-NZ"/>
              </w:rPr>
              <w:t>-</w:t>
            </w:r>
            <w:r w:rsidR="007B7B2D" w:rsidRPr="001622A0">
              <w:rPr>
                <w:sz w:val="20"/>
                <w:szCs w:val="20"/>
                <w:lang w:val="en-NZ"/>
              </w:rPr>
              <w:t>needs populations</w:t>
            </w:r>
            <w:r w:rsidRPr="001622A0">
              <w:rPr>
                <w:sz w:val="20"/>
                <w:szCs w:val="20"/>
                <w:lang w:val="en-NZ"/>
              </w:rPr>
              <w:t xml:space="preserve">. This </w:t>
            </w:r>
            <w:r w:rsidR="001400FF" w:rsidRPr="001622A0">
              <w:rPr>
                <w:sz w:val="20"/>
                <w:szCs w:val="20"/>
                <w:lang w:val="en-NZ"/>
              </w:rPr>
              <w:t xml:space="preserve">funding </w:t>
            </w:r>
            <w:r w:rsidRPr="001622A0">
              <w:rPr>
                <w:sz w:val="20"/>
                <w:szCs w:val="20"/>
                <w:lang w:val="en-NZ"/>
              </w:rPr>
              <w:t xml:space="preserve">will </w:t>
            </w:r>
            <w:r w:rsidR="001400FF" w:rsidRPr="001622A0">
              <w:rPr>
                <w:sz w:val="20"/>
                <w:szCs w:val="20"/>
                <w:lang w:val="en-NZ"/>
              </w:rPr>
              <w:t xml:space="preserve">be targeted at </w:t>
            </w:r>
            <w:r w:rsidR="00D13CCD" w:rsidRPr="001622A0">
              <w:rPr>
                <w:sz w:val="20"/>
                <w:szCs w:val="20"/>
                <w:lang w:val="en-NZ"/>
              </w:rPr>
              <w:t>a mix of</w:t>
            </w:r>
            <w:r w:rsidRPr="001622A0">
              <w:rPr>
                <w:sz w:val="20"/>
                <w:szCs w:val="20"/>
                <w:lang w:val="en-NZ"/>
              </w:rPr>
              <w:t xml:space="preserve"> expanding existing services and </w:t>
            </w:r>
            <w:r w:rsidRPr="001622A0">
              <w:rPr>
                <w:sz w:val="20"/>
                <w:szCs w:val="20"/>
                <w:lang w:val="en-NZ"/>
              </w:rPr>
              <w:lastRenderedPageBreak/>
              <w:t>developing new services.</w:t>
            </w:r>
            <w:r w:rsidR="0043374E" w:rsidRPr="001622A0">
              <w:rPr>
                <w:sz w:val="20"/>
                <w:szCs w:val="20"/>
                <w:lang w:val="en-NZ"/>
              </w:rPr>
              <w:t xml:space="preserve"> Depending on each area’s needs, s</w:t>
            </w:r>
            <w:r w:rsidRPr="001622A0">
              <w:rPr>
                <w:sz w:val="20"/>
                <w:szCs w:val="20"/>
                <w:lang w:val="en-NZ"/>
              </w:rPr>
              <w:t>ervice models could include a mix of intensive supports</w:t>
            </w:r>
            <w:r w:rsidR="001400FF" w:rsidRPr="001622A0">
              <w:rPr>
                <w:sz w:val="20"/>
                <w:szCs w:val="20"/>
                <w:lang w:val="en-NZ"/>
              </w:rPr>
              <w:t>,</w:t>
            </w:r>
            <w:r w:rsidRPr="001622A0">
              <w:rPr>
                <w:sz w:val="20"/>
                <w:szCs w:val="20"/>
                <w:lang w:val="en-NZ"/>
              </w:rPr>
              <w:t xml:space="preserve"> e.g</w:t>
            </w:r>
            <w:r w:rsidR="00502BF9" w:rsidRPr="001622A0">
              <w:rPr>
                <w:sz w:val="20"/>
                <w:szCs w:val="20"/>
                <w:lang w:val="en-NZ"/>
              </w:rPr>
              <w:t>.</w:t>
            </w:r>
            <w:r w:rsidR="001400FF" w:rsidRPr="001622A0">
              <w:rPr>
                <w:sz w:val="20"/>
                <w:szCs w:val="20"/>
                <w:lang w:val="en-NZ"/>
              </w:rPr>
              <w:t>,</w:t>
            </w:r>
            <w:r w:rsidRPr="001622A0">
              <w:rPr>
                <w:sz w:val="20"/>
                <w:szCs w:val="20"/>
                <w:lang w:val="en-NZ"/>
              </w:rPr>
              <w:t xml:space="preserve"> residential crisis respite services, co-response services with the New Zealand Police, expanding community-based crisis teams, home</w:t>
            </w:r>
            <w:r w:rsidR="001400FF" w:rsidRPr="001622A0">
              <w:rPr>
                <w:sz w:val="20"/>
                <w:szCs w:val="20"/>
                <w:lang w:val="en-NZ"/>
              </w:rPr>
              <w:t>-</w:t>
            </w:r>
            <w:r w:rsidRPr="001622A0">
              <w:rPr>
                <w:sz w:val="20"/>
                <w:szCs w:val="20"/>
                <w:lang w:val="en-NZ"/>
              </w:rPr>
              <w:t xml:space="preserve">based respite care, </w:t>
            </w:r>
            <w:r w:rsidR="001400FF" w:rsidRPr="001622A0">
              <w:rPr>
                <w:sz w:val="20"/>
                <w:szCs w:val="20"/>
                <w:lang w:val="en-NZ"/>
              </w:rPr>
              <w:t>and/</w:t>
            </w:r>
            <w:r w:rsidRPr="001622A0">
              <w:rPr>
                <w:sz w:val="20"/>
                <w:szCs w:val="20"/>
                <w:lang w:val="en-NZ"/>
              </w:rPr>
              <w:t>or including peer</w:t>
            </w:r>
            <w:r w:rsidR="001400FF" w:rsidRPr="001622A0">
              <w:rPr>
                <w:sz w:val="20"/>
                <w:szCs w:val="20"/>
                <w:lang w:val="en-NZ"/>
              </w:rPr>
              <w:t>-</w:t>
            </w:r>
            <w:r w:rsidRPr="001622A0">
              <w:rPr>
                <w:sz w:val="20"/>
                <w:szCs w:val="20"/>
                <w:lang w:val="en-NZ"/>
              </w:rPr>
              <w:t>led services or introducing peer support specialists into these teams.</w:t>
            </w:r>
          </w:p>
          <w:p w14:paraId="787DE0FB" w14:textId="1D270AA1" w:rsidR="002B1FB7" w:rsidRPr="001622A0" w:rsidRDefault="00A56AC2" w:rsidP="001A22F4">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7927CF" w:rsidRPr="001622A0">
              <w:rPr>
                <w:sz w:val="20"/>
                <w:szCs w:val="20"/>
                <w:lang w:val="en-NZ"/>
              </w:rPr>
              <w:t>Service</w:t>
            </w:r>
            <w:r w:rsidR="001400FF" w:rsidRPr="001622A0">
              <w:rPr>
                <w:sz w:val="20"/>
                <w:szCs w:val="20"/>
                <w:lang w:val="en-NZ"/>
              </w:rPr>
              <w:t>-</w:t>
            </w:r>
            <w:r w:rsidR="007927CF" w:rsidRPr="001622A0">
              <w:rPr>
                <w:sz w:val="20"/>
                <w:szCs w:val="20"/>
                <w:lang w:val="en-NZ"/>
              </w:rPr>
              <w:t>level agreements have</w:t>
            </w:r>
            <w:r w:rsidR="002B1FB7" w:rsidRPr="001622A0">
              <w:rPr>
                <w:sz w:val="20"/>
                <w:szCs w:val="20"/>
                <w:lang w:val="en-NZ"/>
              </w:rPr>
              <w:t xml:space="preserve"> been </w:t>
            </w:r>
            <w:r w:rsidR="007927CF" w:rsidRPr="001622A0">
              <w:rPr>
                <w:sz w:val="20"/>
                <w:szCs w:val="20"/>
                <w:lang w:val="en-NZ"/>
              </w:rPr>
              <w:t xml:space="preserve">signed covering </w:t>
            </w:r>
            <w:r w:rsidR="00014A82" w:rsidRPr="001622A0">
              <w:rPr>
                <w:sz w:val="20"/>
                <w:szCs w:val="20"/>
                <w:lang w:val="en-NZ"/>
              </w:rPr>
              <w:t xml:space="preserve">six </w:t>
            </w:r>
            <w:r w:rsidR="007927CF" w:rsidRPr="001622A0">
              <w:rPr>
                <w:sz w:val="20"/>
                <w:szCs w:val="20"/>
                <w:lang w:val="en-NZ"/>
              </w:rPr>
              <w:t>districts (Lakes</w:t>
            </w:r>
            <w:r w:rsidR="007F4DCE" w:rsidRPr="001622A0">
              <w:rPr>
                <w:sz w:val="20"/>
                <w:szCs w:val="20"/>
                <w:lang w:val="en-NZ"/>
              </w:rPr>
              <w:t>,</w:t>
            </w:r>
            <w:r w:rsidR="007927CF" w:rsidRPr="001622A0">
              <w:rPr>
                <w:sz w:val="20"/>
                <w:szCs w:val="20"/>
                <w:lang w:val="en-NZ"/>
              </w:rPr>
              <w:t xml:space="preserve"> West Coast</w:t>
            </w:r>
            <w:r w:rsidR="008D5905" w:rsidRPr="001622A0">
              <w:rPr>
                <w:sz w:val="20"/>
                <w:szCs w:val="20"/>
                <w:lang w:val="en-NZ"/>
              </w:rPr>
              <w:t>,</w:t>
            </w:r>
            <w:r w:rsidR="007927CF" w:rsidRPr="001622A0">
              <w:rPr>
                <w:sz w:val="20"/>
                <w:szCs w:val="20"/>
                <w:lang w:val="en-NZ"/>
              </w:rPr>
              <w:t xml:space="preserve"> </w:t>
            </w:r>
            <w:proofErr w:type="spellStart"/>
            <w:r w:rsidR="007927CF" w:rsidRPr="001622A0">
              <w:rPr>
                <w:sz w:val="20"/>
                <w:szCs w:val="20"/>
                <w:lang w:val="en-NZ"/>
              </w:rPr>
              <w:t>MidCentral</w:t>
            </w:r>
            <w:proofErr w:type="spellEnd"/>
            <w:r w:rsidR="008D5905" w:rsidRPr="001622A0">
              <w:rPr>
                <w:sz w:val="20"/>
                <w:szCs w:val="20"/>
                <w:lang w:val="en-NZ"/>
              </w:rPr>
              <w:t>,</w:t>
            </w:r>
            <w:r w:rsidR="007927CF" w:rsidRPr="001622A0">
              <w:rPr>
                <w:sz w:val="20"/>
                <w:szCs w:val="20"/>
                <w:lang w:val="en-NZ"/>
              </w:rPr>
              <w:t xml:space="preserve"> Southern</w:t>
            </w:r>
            <w:r w:rsidR="008D5905" w:rsidRPr="001622A0">
              <w:rPr>
                <w:sz w:val="20"/>
                <w:szCs w:val="20"/>
                <w:lang w:val="en-NZ"/>
              </w:rPr>
              <w:t>,</w:t>
            </w:r>
            <w:r w:rsidR="007927CF" w:rsidRPr="001622A0">
              <w:rPr>
                <w:sz w:val="20"/>
                <w:szCs w:val="20"/>
                <w:lang w:val="en-NZ"/>
              </w:rPr>
              <w:t xml:space="preserve"> B</w:t>
            </w:r>
            <w:r w:rsidR="003C18A9" w:rsidRPr="001622A0">
              <w:rPr>
                <w:sz w:val="20"/>
                <w:szCs w:val="20"/>
                <w:lang w:val="en-NZ"/>
              </w:rPr>
              <w:t xml:space="preserve">ay </w:t>
            </w:r>
            <w:r w:rsidR="007927CF" w:rsidRPr="001622A0">
              <w:rPr>
                <w:sz w:val="20"/>
                <w:szCs w:val="20"/>
                <w:lang w:val="en-NZ"/>
              </w:rPr>
              <w:t>o</w:t>
            </w:r>
            <w:r w:rsidR="003C18A9" w:rsidRPr="001622A0">
              <w:rPr>
                <w:sz w:val="20"/>
                <w:szCs w:val="20"/>
                <w:lang w:val="en-NZ"/>
              </w:rPr>
              <w:t xml:space="preserve">f </w:t>
            </w:r>
            <w:r w:rsidR="007927CF" w:rsidRPr="001622A0">
              <w:rPr>
                <w:sz w:val="20"/>
                <w:szCs w:val="20"/>
                <w:lang w:val="en-NZ"/>
              </w:rPr>
              <w:t>P</w:t>
            </w:r>
            <w:r w:rsidR="003C18A9" w:rsidRPr="001622A0">
              <w:rPr>
                <w:sz w:val="20"/>
                <w:szCs w:val="20"/>
                <w:lang w:val="en-NZ"/>
              </w:rPr>
              <w:t>lenty</w:t>
            </w:r>
            <w:r w:rsidR="008D5905" w:rsidRPr="001622A0">
              <w:rPr>
                <w:sz w:val="20"/>
                <w:szCs w:val="20"/>
                <w:lang w:val="en-NZ"/>
              </w:rPr>
              <w:t>,</w:t>
            </w:r>
            <w:r w:rsidR="007927CF" w:rsidRPr="001622A0">
              <w:rPr>
                <w:sz w:val="20"/>
                <w:szCs w:val="20"/>
                <w:lang w:val="en-NZ"/>
              </w:rPr>
              <w:t xml:space="preserve"> and Capital</w:t>
            </w:r>
            <w:r w:rsidR="001400FF" w:rsidRPr="001622A0">
              <w:rPr>
                <w:sz w:val="20"/>
                <w:szCs w:val="20"/>
                <w:lang w:val="en-NZ"/>
              </w:rPr>
              <w:t>,</w:t>
            </w:r>
            <w:r w:rsidR="007927CF" w:rsidRPr="001622A0">
              <w:rPr>
                <w:sz w:val="20"/>
                <w:szCs w:val="20"/>
                <w:lang w:val="en-NZ"/>
              </w:rPr>
              <w:t xml:space="preserve"> Coast and Hutt</w:t>
            </w:r>
            <w:r w:rsidR="00B737C0" w:rsidRPr="001622A0">
              <w:rPr>
                <w:sz w:val="20"/>
                <w:szCs w:val="20"/>
                <w:lang w:val="en-NZ"/>
              </w:rPr>
              <w:t xml:space="preserve"> Valley</w:t>
            </w:r>
            <w:r w:rsidR="007927CF" w:rsidRPr="001622A0">
              <w:rPr>
                <w:sz w:val="20"/>
                <w:szCs w:val="20"/>
                <w:lang w:val="en-NZ"/>
              </w:rPr>
              <w:t>).</w:t>
            </w:r>
            <w:r w:rsidR="002B1FB7" w:rsidRPr="001622A0">
              <w:rPr>
                <w:sz w:val="20"/>
                <w:szCs w:val="20"/>
                <w:lang w:val="en-NZ"/>
              </w:rPr>
              <w:t xml:space="preserve"> The </w:t>
            </w:r>
            <w:r w:rsidR="006E4F06" w:rsidRPr="001622A0">
              <w:rPr>
                <w:sz w:val="20"/>
                <w:szCs w:val="20"/>
                <w:lang w:val="en-NZ"/>
              </w:rPr>
              <w:t>initiative is underspent</w:t>
            </w:r>
            <w:r w:rsidR="002B1FB7" w:rsidRPr="001622A0">
              <w:rPr>
                <w:sz w:val="20"/>
                <w:szCs w:val="20"/>
                <w:lang w:val="en-NZ"/>
              </w:rPr>
              <w:t xml:space="preserve"> due to delays with procurement and contracting NGO providers to deliver the new services.</w:t>
            </w:r>
          </w:p>
        </w:tc>
        <w:tc>
          <w:tcPr>
            <w:tcW w:w="1275" w:type="dxa"/>
            <w:shd w:val="clear" w:color="auto" w:fill="D6EAF0"/>
            <w:hideMark/>
          </w:tcPr>
          <w:p w14:paraId="102CE70F" w14:textId="77777777" w:rsidR="002B1FB7" w:rsidRPr="001622A0" w:rsidRDefault="002B1FB7" w:rsidP="0099570E">
            <w:pPr>
              <w:jc w:val="center"/>
              <w:rPr>
                <w:b/>
                <w:bCs/>
                <w:sz w:val="20"/>
                <w:szCs w:val="20"/>
                <w:lang w:val="en-NZ"/>
              </w:rPr>
            </w:pPr>
            <w:r w:rsidRPr="001622A0">
              <w:rPr>
                <w:b/>
                <w:bCs/>
                <w:sz w:val="20"/>
                <w:szCs w:val="20"/>
                <w:lang w:val="en-NZ"/>
              </w:rPr>
              <w:lastRenderedPageBreak/>
              <w:t>Health</w:t>
            </w:r>
          </w:p>
        </w:tc>
        <w:tc>
          <w:tcPr>
            <w:tcW w:w="1134" w:type="dxa"/>
            <w:noWrap/>
            <w:hideMark/>
          </w:tcPr>
          <w:p w14:paraId="25A8F741" w14:textId="77777777" w:rsidR="002B1FB7" w:rsidRPr="001622A0" w:rsidRDefault="002B1FB7" w:rsidP="0099570E">
            <w:pPr>
              <w:jc w:val="right"/>
              <w:rPr>
                <w:sz w:val="20"/>
                <w:szCs w:val="20"/>
                <w:lang w:val="en-NZ"/>
              </w:rPr>
            </w:pPr>
            <w:r w:rsidRPr="001622A0">
              <w:rPr>
                <w:sz w:val="20"/>
                <w:szCs w:val="20"/>
                <w:lang w:val="en-NZ"/>
              </w:rPr>
              <w:t>2.500</w:t>
            </w:r>
          </w:p>
        </w:tc>
        <w:tc>
          <w:tcPr>
            <w:tcW w:w="1134" w:type="dxa"/>
            <w:noWrap/>
            <w:hideMark/>
          </w:tcPr>
          <w:p w14:paraId="5E22330E" w14:textId="77777777" w:rsidR="002B1FB7" w:rsidRPr="001622A0" w:rsidRDefault="002B1FB7" w:rsidP="0099570E">
            <w:pPr>
              <w:jc w:val="right"/>
              <w:rPr>
                <w:sz w:val="20"/>
                <w:szCs w:val="20"/>
                <w:lang w:val="en-NZ"/>
              </w:rPr>
            </w:pPr>
            <w:r w:rsidRPr="001622A0">
              <w:rPr>
                <w:sz w:val="20"/>
                <w:szCs w:val="20"/>
                <w:lang w:val="en-NZ"/>
              </w:rPr>
              <w:t>0.305</w:t>
            </w:r>
          </w:p>
        </w:tc>
        <w:tc>
          <w:tcPr>
            <w:tcW w:w="1134" w:type="dxa"/>
            <w:noWrap/>
            <w:hideMark/>
          </w:tcPr>
          <w:p w14:paraId="610D9400" w14:textId="77777777" w:rsidR="002B1FB7" w:rsidRPr="001622A0" w:rsidRDefault="002B1FB7" w:rsidP="0099570E">
            <w:pPr>
              <w:jc w:val="right"/>
              <w:rPr>
                <w:sz w:val="20"/>
                <w:szCs w:val="20"/>
                <w:lang w:val="en-NZ"/>
              </w:rPr>
            </w:pPr>
            <w:r w:rsidRPr="001622A0">
              <w:rPr>
                <w:sz w:val="20"/>
                <w:szCs w:val="20"/>
                <w:lang w:val="en-NZ"/>
              </w:rPr>
              <w:t>0.708</w:t>
            </w:r>
          </w:p>
        </w:tc>
        <w:tc>
          <w:tcPr>
            <w:tcW w:w="993" w:type="dxa"/>
            <w:noWrap/>
            <w:hideMark/>
          </w:tcPr>
          <w:p w14:paraId="60F39DC3" w14:textId="77777777" w:rsidR="002B1FB7" w:rsidRPr="001622A0" w:rsidRDefault="002B1FB7" w:rsidP="0099570E">
            <w:pPr>
              <w:jc w:val="right"/>
              <w:rPr>
                <w:sz w:val="20"/>
                <w:szCs w:val="20"/>
                <w:lang w:val="en-NZ"/>
              </w:rPr>
            </w:pPr>
            <w:r w:rsidRPr="001622A0">
              <w:rPr>
                <w:sz w:val="20"/>
                <w:szCs w:val="20"/>
                <w:lang w:val="en-NZ"/>
              </w:rPr>
              <w:t>1.487</w:t>
            </w:r>
          </w:p>
        </w:tc>
      </w:tr>
      <w:tr w:rsidR="0099570E" w:rsidRPr="001622A0" w14:paraId="0F1D2DE8" w14:textId="77777777" w:rsidTr="000D32E3">
        <w:trPr>
          <w:trHeight w:val="2268"/>
        </w:trPr>
        <w:tc>
          <w:tcPr>
            <w:tcW w:w="993" w:type="dxa"/>
            <w:shd w:val="clear" w:color="auto" w:fill="D6EAF0"/>
            <w:noWrap/>
            <w:hideMark/>
          </w:tcPr>
          <w:p w14:paraId="58C5CBCA" w14:textId="77777777" w:rsidR="002B1FB7" w:rsidRPr="001622A0" w:rsidRDefault="002B1FB7">
            <w:pPr>
              <w:rPr>
                <w:b/>
                <w:bCs/>
                <w:sz w:val="20"/>
                <w:szCs w:val="20"/>
                <w:lang w:val="en-NZ"/>
              </w:rPr>
            </w:pPr>
            <w:r w:rsidRPr="001622A0">
              <w:rPr>
                <w:b/>
                <w:bCs/>
                <w:sz w:val="20"/>
                <w:szCs w:val="20"/>
                <w:lang w:val="en-NZ"/>
              </w:rPr>
              <w:t>2022</w:t>
            </w:r>
          </w:p>
        </w:tc>
        <w:tc>
          <w:tcPr>
            <w:tcW w:w="1985" w:type="dxa"/>
            <w:hideMark/>
          </w:tcPr>
          <w:p w14:paraId="3727F899" w14:textId="04720654" w:rsidR="002B1FB7" w:rsidRPr="001622A0" w:rsidRDefault="002B1FB7" w:rsidP="002B1FB7">
            <w:pPr>
              <w:rPr>
                <w:sz w:val="20"/>
                <w:szCs w:val="20"/>
                <w:lang w:val="en-NZ"/>
              </w:rPr>
            </w:pPr>
            <w:r w:rsidRPr="001622A0">
              <w:rPr>
                <w:sz w:val="20"/>
                <w:szCs w:val="20"/>
                <w:lang w:val="en-NZ"/>
              </w:rPr>
              <w:t>Child and adolescent specialist MHA services</w:t>
            </w:r>
          </w:p>
        </w:tc>
        <w:tc>
          <w:tcPr>
            <w:tcW w:w="6237" w:type="dxa"/>
            <w:hideMark/>
          </w:tcPr>
          <w:p w14:paraId="01E26C94" w14:textId="4B1BF6E4" w:rsidR="00F32459" w:rsidRPr="001622A0" w:rsidRDefault="001F64E8" w:rsidP="00AB1A4C">
            <w:pPr>
              <w:spacing w:after="160"/>
              <w:rPr>
                <w:sz w:val="20"/>
                <w:szCs w:val="20"/>
                <w:lang w:val="en-NZ"/>
              </w:rPr>
            </w:pPr>
            <w:r w:rsidRPr="001622A0">
              <w:rPr>
                <w:sz w:val="20"/>
                <w:szCs w:val="20"/>
                <w:lang w:val="en-NZ"/>
              </w:rPr>
              <w:t>This funding will increase the capacity of existing specialist infant</w:t>
            </w:r>
            <w:r w:rsidR="004B1E9D" w:rsidRPr="001622A0">
              <w:rPr>
                <w:sz w:val="20"/>
                <w:szCs w:val="20"/>
                <w:lang w:val="en-NZ"/>
              </w:rPr>
              <w:t>,</w:t>
            </w:r>
            <w:r w:rsidRPr="001622A0">
              <w:rPr>
                <w:sz w:val="20"/>
                <w:szCs w:val="20"/>
                <w:lang w:val="en-NZ"/>
              </w:rPr>
              <w:t xml:space="preserve"> child</w:t>
            </w:r>
            <w:r w:rsidR="004B1E9D" w:rsidRPr="001622A0">
              <w:rPr>
                <w:sz w:val="20"/>
                <w:szCs w:val="20"/>
                <w:lang w:val="en-NZ"/>
              </w:rPr>
              <w:t>,</w:t>
            </w:r>
            <w:r w:rsidRPr="001622A0">
              <w:rPr>
                <w:sz w:val="20"/>
                <w:szCs w:val="20"/>
                <w:lang w:val="en-NZ"/>
              </w:rPr>
              <w:t xml:space="preserve"> and adolescent mental health and addiction services (ICAMHS). This will enable approximately 1,300 additional children and young people to be seen by the end of 2025/26. Funding will support a mixture of clinical and non-clinical FTE. </w:t>
            </w:r>
          </w:p>
          <w:p w14:paraId="1378D4DC" w14:textId="5B6FD79B" w:rsidR="002B1FB7" w:rsidRPr="001622A0" w:rsidRDefault="00F32459" w:rsidP="00AB1A4C">
            <w:pPr>
              <w:spacing w:after="160"/>
              <w:rPr>
                <w:sz w:val="20"/>
                <w:szCs w:val="20"/>
                <w:lang w:val="en-NZ"/>
              </w:rPr>
            </w:pPr>
            <w:r w:rsidRPr="001622A0">
              <w:rPr>
                <w:b/>
                <w:bCs/>
                <w:sz w:val="20"/>
                <w:szCs w:val="20"/>
                <w:lang w:val="en-NZ"/>
              </w:rPr>
              <w:t xml:space="preserve">Status update: </w:t>
            </w:r>
            <w:r w:rsidR="002B1FB7" w:rsidRPr="001622A0">
              <w:rPr>
                <w:sz w:val="20"/>
                <w:szCs w:val="20"/>
                <w:lang w:val="en-NZ"/>
              </w:rPr>
              <w:t>The funding is allocated to</w:t>
            </w:r>
            <w:r w:rsidR="00042D7F" w:rsidRPr="001622A0">
              <w:rPr>
                <w:sz w:val="20"/>
                <w:szCs w:val="20"/>
                <w:lang w:val="en-NZ"/>
              </w:rPr>
              <w:t xml:space="preserve"> provide</w:t>
            </w:r>
            <w:r w:rsidR="00B66654" w:rsidRPr="001622A0">
              <w:rPr>
                <w:sz w:val="20"/>
                <w:szCs w:val="20"/>
                <w:lang w:val="en-NZ"/>
              </w:rPr>
              <w:t xml:space="preserve"> i</w:t>
            </w:r>
            <w:r w:rsidR="002B1FB7" w:rsidRPr="001622A0">
              <w:rPr>
                <w:sz w:val="20"/>
                <w:szCs w:val="20"/>
                <w:lang w:val="en-NZ"/>
              </w:rPr>
              <w:t>ncrease</w:t>
            </w:r>
            <w:r w:rsidRPr="001622A0">
              <w:rPr>
                <w:sz w:val="20"/>
                <w:szCs w:val="20"/>
                <w:lang w:val="en-NZ"/>
              </w:rPr>
              <w:t>d</w:t>
            </w:r>
            <w:r w:rsidR="002B1FB7" w:rsidRPr="001622A0">
              <w:rPr>
                <w:sz w:val="20"/>
                <w:szCs w:val="20"/>
                <w:lang w:val="en-NZ"/>
              </w:rPr>
              <w:t xml:space="preserve"> capacity in </w:t>
            </w:r>
            <w:r w:rsidR="00670B5C" w:rsidRPr="001622A0">
              <w:rPr>
                <w:sz w:val="20"/>
                <w:szCs w:val="20"/>
                <w:lang w:val="en-NZ"/>
              </w:rPr>
              <w:t xml:space="preserve">the </w:t>
            </w:r>
            <w:r w:rsidR="002B1FB7" w:rsidRPr="001622A0">
              <w:rPr>
                <w:sz w:val="20"/>
                <w:szCs w:val="20"/>
                <w:lang w:val="en-NZ"/>
              </w:rPr>
              <w:t>ICAMH</w:t>
            </w:r>
            <w:r w:rsidR="00E20461" w:rsidRPr="001622A0">
              <w:rPr>
                <w:sz w:val="20"/>
                <w:szCs w:val="20"/>
                <w:lang w:val="en-NZ"/>
              </w:rPr>
              <w:t>S</w:t>
            </w:r>
            <w:r w:rsidR="002B1FB7" w:rsidRPr="001622A0">
              <w:rPr>
                <w:sz w:val="20"/>
                <w:szCs w:val="20"/>
                <w:lang w:val="en-NZ"/>
              </w:rPr>
              <w:t xml:space="preserve"> with the lowest leve</w:t>
            </w:r>
            <w:r w:rsidR="00670B5C" w:rsidRPr="001622A0">
              <w:rPr>
                <w:sz w:val="20"/>
                <w:szCs w:val="20"/>
                <w:lang w:val="en-NZ"/>
              </w:rPr>
              <w:t>l</w:t>
            </w:r>
            <w:r w:rsidR="002B1FB7" w:rsidRPr="001622A0">
              <w:rPr>
                <w:sz w:val="20"/>
                <w:szCs w:val="20"/>
                <w:lang w:val="en-NZ"/>
              </w:rPr>
              <w:t xml:space="preserve"> of investment per capita (</w:t>
            </w:r>
            <w:proofErr w:type="spellStart"/>
            <w:r w:rsidR="002B1FB7" w:rsidRPr="001622A0">
              <w:rPr>
                <w:sz w:val="20"/>
                <w:szCs w:val="20"/>
                <w:lang w:val="en-NZ"/>
              </w:rPr>
              <w:t>MidCentral</w:t>
            </w:r>
            <w:proofErr w:type="spellEnd"/>
            <w:r w:rsidR="002B1FB7" w:rsidRPr="001622A0">
              <w:rPr>
                <w:sz w:val="20"/>
                <w:szCs w:val="20"/>
                <w:lang w:val="en-NZ"/>
              </w:rPr>
              <w:t>, Northland, Hawke</w:t>
            </w:r>
            <w:r w:rsidR="004B1E9D" w:rsidRPr="001622A0">
              <w:rPr>
                <w:sz w:val="20"/>
                <w:szCs w:val="20"/>
                <w:lang w:val="en-NZ"/>
              </w:rPr>
              <w:t>’</w:t>
            </w:r>
            <w:r w:rsidR="002B1FB7" w:rsidRPr="001622A0">
              <w:rPr>
                <w:sz w:val="20"/>
                <w:szCs w:val="20"/>
                <w:lang w:val="en-NZ"/>
              </w:rPr>
              <w:t>s Bay)</w:t>
            </w:r>
            <w:r w:rsidR="00042D7F" w:rsidRPr="001622A0">
              <w:rPr>
                <w:sz w:val="20"/>
                <w:szCs w:val="20"/>
                <w:lang w:val="en-NZ"/>
              </w:rPr>
              <w:t xml:space="preserve">, </w:t>
            </w:r>
            <w:r w:rsidR="002B1FB7" w:rsidRPr="001622A0">
              <w:rPr>
                <w:sz w:val="20"/>
                <w:szCs w:val="20"/>
                <w:lang w:val="en-NZ"/>
              </w:rPr>
              <w:t>Oranga Tamariki social workers in mental health child and youth inpatient units (co-funded by Oranga Tamariki)</w:t>
            </w:r>
            <w:r w:rsidR="00042D7F" w:rsidRPr="001622A0">
              <w:rPr>
                <w:sz w:val="20"/>
                <w:szCs w:val="20"/>
                <w:lang w:val="en-NZ"/>
              </w:rPr>
              <w:t>, and a</w:t>
            </w:r>
            <w:r w:rsidR="002B1FB7" w:rsidRPr="001622A0">
              <w:rPr>
                <w:sz w:val="20"/>
                <w:szCs w:val="20"/>
                <w:lang w:val="en-NZ"/>
              </w:rPr>
              <w:t>dditional specialist mental health and addiction support in Oranga Tamariki care and protection facilities (H</w:t>
            </w:r>
            <w:r w:rsidR="00042D7F" w:rsidRPr="001622A0">
              <w:rPr>
                <w:sz w:val="20"/>
                <w:szCs w:val="20"/>
                <w:lang w:val="en-NZ"/>
              </w:rPr>
              <w:t>u</w:t>
            </w:r>
            <w:r w:rsidR="002B1FB7" w:rsidRPr="001622A0">
              <w:rPr>
                <w:sz w:val="20"/>
                <w:szCs w:val="20"/>
                <w:lang w:val="en-NZ"/>
              </w:rPr>
              <w:t>tt Valley and Southern)</w:t>
            </w:r>
            <w:r w:rsidR="00042D7F" w:rsidRPr="001622A0">
              <w:rPr>
                <w:sz w:val="20"/>
                <w:szCs w:val="20"/>
                <w:lang w:val="en-NZ"/>
              </w:rPr>
              <w:t>.</w:t>
            </w:r>
            <w:r w:rsidR="002B1FB7" w:rsidRPr="001622A0">
              <w:rPr>
                <w:sz w:val="20"/>
                <w:szCs w:val="20"/>
                <w:lang w:val="en-NZ"/>
              </w:rPr>
              <w:t xml:space="preserve"> </w:t>
            </w:r>
            <w:r w:rsidR="00DC5B1B" w:rsidRPr="001622A0">
              <w:rPr>
                <w:sz w:val="20"/>
                <w:szCs w:val="20"/>
                <w:lang w:val="en-NZ"/>
              </w:rPr>
              <w:t>In 2022/23</w:t>
            </w:r>
            <w:r w:rsidR="004B1E9D" w:rsidRPr="001622A0">
              <w:rPr>
                <w:sz w:val="20"/>
                <w:szCs w:val="20"/>
                <w:lang w:val="en-NZ"/>
              </w:rPr>
              <w:t>,</w:t>
            </w:r>
            <w:r w:rsidR="00DC5B1B" w:rsidRPr="001622A0">
              <w:rPr>
                <w:sz w:val="20"/>
                <w:szCs w:val="20"/>
                <w:lang w:val="en-NZ"/>
              </w:rPr>
              <w:t xml:space="preserve"> </w:t>
            </w:r>
            <w:r w:rsidR="002B1FB7" w:rsidRPr="001622A0">
              <w:rPr>
                <w:sz w:val="20"/>
                <w:szCs w:val="20"/>
                <w:lang w:val="en-NZ"/>
              </w:rPr>
              <w:t xml:space="preserve">$750,000 </w:t>
            </w:r>
            <w:r w:rsidR="00DC5B1B" w:rsidRPr="001622A0">
              <w:rPr>
                <w:sz w:val="20"/>
                <w:szCs w:val="20"/>
                <w:lang w:val="en-NZ"/>
              </w:rPr>
              <w:t>of</w:t>
            </w:r>
            <w:r w:rsidR="002B1FB7" w:rsidRPr="001622A0">
              <w:rPr>
                <w:sz w:val="20"/>
                <w:szCs w:val="20"/>
                <w:lang w:val="en-NZ"/>
              </w:rPr>
              <w:t xml:space="preserve"> the </w:t>
            </w:r>
            <w:r w:rsidR="00DC5B1B" w:rsidRPr="001622A0">
              <w:rPr>
                <w:sz w:val="20"/>
                <w:szCs w:val="20"/>
                <w:lang w:val="en-NZ"/>
              </w:rPr>
              <w:t>funding spent was</w:t>
            </w:r>
            <w:r w:rsidR="002B1FB7" w:rsidRPr="001622A0">
              <w:rPr>
                <w:sz w:val="20"/>
                <w:szCs w:val="20"/>
                <w:lang w:val="en-NZ"/>
              </w:rPr>
              <w:t xml:space="preserve"> reprioritised to support the psychosocial response to the severe weather events in the North Island in early 2023.</w:t>
            </w:r>
          </w:p>
        </w:tc>
        <w:tc>
          <w:tcPr>
            <w:tcW w:w="1275" w:type="dxa"/>
            <w:shd w:val="clear" w:color="auto" w:fill="D6EAF0"/>
            <w:hideMark/>
          </w:tcPr>
          <w:p w14:paraId="1D8AB625" w14:textId="77777777" w:rsidR="002B1FB7" w:rsidRPr="001622A0" w:rsidRDefault="002B1FB7" w:rsidP="0099570E">
            <w:pPr>
              <w:jc w:val="center"/>
              <w:rPr>
                <w:b/>
                <w:bCs/>
                <w:sz w:val="20"/>
                <w:szCs w:val="20"/>
                <w:lang w:val="en-NZ"/>
              </w:rPr>
            </w:pPr>
            <w:r w:rsidRPr="001622A0">
              <w:rPr>
                <w:b/>
                <w:bCs/>
                <w:sz w:val="20"/>
                <w:szCs w:val="20"/>
                <w:lang w:val="en-NZ"/>
              </w:rPr>
              <w:t>Health</w:t>
            </w:r>
          </w:p>
        </w:tc>
        <w:tc>
          <w:tcPr>
            <w:tcW w:w="1134" w:type="dxa"/>
            <w:noWrap/>
            <w:hideMark/>
          </w:tcPr>
          <w:p w14:paraId="6D7A6216" w14:textId="77777777" w:rsidR="002B1FB7" w:rsidRPr="001622A0" w:rsidRDefault="002B1FB7" w:rsidP="0099570E">
            <w:pPr>
              <w:jc w:val="right"/>
              <w:rPr>
                <w:sz w:val="20"/>
                <w:szCs w:val="20"/>
                <w:lang w:val="en-NZ"/>
              </w:rPr>
            </w:pPr>
            <w:r w:rsidRPr="001622A0">
              <w:rPr>
                <w:sz w:val="20"/>
                <w:szCs w:val="20"/>
                <w:lang w:val="en-NZ"/>
              </w:rPr>
              <w:t>2.000</w:t>
            </w:r>
          </w:p>
        </w:tc>
        <w:tc>
          <w:tcPr>
            <w:tcW w:w="1134" w:type="dxa"/>
            <w:noWrap/>
            <w:hideMark/>
          </w:tcPr>
          <w:p w14:paraId="0B11CC1F" w14:textId="77777777" w:rsidR="002B1FB7" w:rsidRPr="001622A0" w:rsidRDefault="002B1FB7" w:rsidP="0099570E">
            <w:pPr>
              <w:jc w:val="right"/>
              <w:rPr>
                <w:sz w:val="20"/>
                <w:szCs w:val="20"/>
                <w:lang w:val="en-NZ"/>
              </w:rPr>
            </w:pPr>
            <w:r w:rsidRPr="001622A0">
              <w:rPr>
                <w:sz w:val="20"/>
                <w:szCs w:val="20"/>
                <w:lang w:val="en-NZ"/>
              </w:rPr>
              <w:t>1.350</w:t>
            </w:r>
          </w:p>
        </w:tc>
        <w:tc>
          <w:tcPr>
            <w:tcW w:w="1134" w:type="dxa"/>
            <w:noWrap/>
            <w:hideMark/>
          </w:tcPr>
          <w:p w14:paraId="44D08AEB" w14:textId="77777777" w:rsidR="002B1FB7" w:rsidRPr="001622A0" w:rsidRDefault="002B1FB7" w:rsidP="0099570E">
            <w:pPr>
              <w:jc w:val="right"/>
              <w:rPr>
                <w:sz w:val="20"/>
                <w:szCs w:val="20"/>
                <w:lang w:val="en-NZ"/>
              </w:rPr>
            </w:pPr>
            <w:r w:rsidRPr="001622A0">
              <w:rPr>
                <w:sz w:val="20"/>
                <w:szCs w:val="20"/>
                <w:lang w:val="en-NZ"/>
              </w:rPr>
              <w:t>0.000</w:t>
            </w:r>
          </w:p>
        </w:tc>
        <w:tc>
          <w:tcPr>
            <w:tcW w:w="993" w:type="dxa"/>
            <w:noWrap/>
            <w:hideMark/>
          </w:tcPr>
          <w:p w14:paraId="0F6E220E" w14:textId="77777777" w:rsidR="002B1FB7" w:rsidRPr="001622A0" w:rsidRDefault="002B1FB7" w:rsidP="0099570E">
            <w:pPr>
              <w:jc w:val="right"/>
              <w:rPr>
                <w:sz w:val="20"/>
                <w:szCs w:val="20"/>
                <w:lang w:val="en-NZ"/>
              </w:rPr>
            </w:pPr>
            <w:r w:rsidRPr="001622A0">
              <w:rPr>
                <w:sz w:val="20"/>
                <w:szCs w:val="20"/>
                <w:lang w:val="en-NZ"/>
              </w:rPr>
              <w:t>0.650</w:t>
            </w:r>
          </w:p>
        </w:tc>
      </w:tr>
      <w:tr w:rsidR="0099570E" w:rsidRPr="001622A0" w14:paraId="37A8AFBC" w14:textId="77777777" w:rsidTr="000D32E3">
        <w:trPr>
          <w:trHeight w:val="1134"/>
        </w:trPr>
        <w:tc>
          <w:tcPr>
            <w:tcW w:w="993" w:type="dxa"/>
            <w:shd w:val="clear" w:color="auto" w:fill="D6EAF0"/>
            <w:noWrap/>
            <w:hideMark/>
          </w:tcPr>
          <w:p w14:paraId="6D76E74F" w14:textId="77777777" w:rsidR="002B1FB7" w:rsidRPr="001622A0" w:rsidRDefault="002B1FB7">
            <w:pPr>
              <w:rPr>
                <w:b/>
                <w:bCs/>
                <w:sz w:val="20"/>
                <w:szCs w:val="20"/>
                <w:lang w:val="en-NZ"/>
              </w:rPr>
            </w:pPr>
            <w:r w:rsidRPr="001622A0">
              <w:rPr>
                <w:b/>
                <w:bCs/>
                <w:sz w:val="20"/>
                <w:szCs w:val="20"/>
                <w:lang w:val="en-NZ"/>
              </w:rPr>
              <w:t>2022</w:t>
            </w:r>
          </w:p>
        </w:tc>
        <w:tc>
          <w:tcPr>
            <w:tcW w:w="1985" w:type="dxa"/>
            <w:hideMark/>
          </w:tcPr>
          <w:p w14:paraId="6FA68856" w14:textId="77777777" w:rsidR="002B1FB7" w:rsidRPr="001622A0" w:rsidRDefault="002B1FB7" w:rsidP="002B1FB7">
            <w:pPr>
              <w:rPr>
                <w:sz w:val="20"/>
                <w:szCs w:val="20"/>
                <w:lang w:val="en-NZ"/>
              </w:rPr>
            </w:pPr>
            <w:r w:rsidRPr="001622A0">
              <w:rPr>
                <w:sz w:val="20"/>
                <w:szCs w:val="20"/>
                <w:lang w:val="en-NZ"/>
              </w:rPr>
              <w:t>Kaupapa Māori specialist MHA services</w:t>
            </w:r>
          </w:p>
          <w:p w14:paraId="0594AD3A" w14:textId="747667DA" w:rsidR="000F0FB5" w:rsidRPr="001622A0" w:rsidRDefault="000F0FB5" w:rsidP="000F0FB5">
            <w:pPr>
              <w:rPr>
                <w:sz w:val="20"/>
                <w:szCs w:val="20"/>
              </w:rPr>
            </w:pPr>
          </w:p>
        </w:tc>
        <w:tc>
          <w:tcPr>
            <w:tcW w:w="6237" w:type="dxa"/>
            <w:hideMark/>
          </w:tcPr>
          <w:p w14:paraId="30E535CE" w14:textId="081D6556" w:rsidR="006602CC" w:rsidRPr="001622A0" w:rsidRDefault="006602CC" w:rsidP="00AB1A4C">
            <w:pPr>
              <w:spacing w:after="160"/>
              <w:rPr>
                <w:sz w:val="20"/>
                <w:szCs w:val="20"/>
                <w:lang w:val="en-NZ"/>
              </w:rPr>
            </w:pPr>
            <w:proofErr w:type="spellStart"/>
            <w:r w:rsidRPr="001622A0">
              <w:rPr>
                <w:sz w:val="20"/>
                <w:szCs w:val="20"/>
                <w:lang w:val="en-NZ"/>
              </w:rPr>
              <w:t>Whakahohoro</w:t>
            </w:r>
            <w:proofErr w:type="spellEnd"/>
            <w:r w:rsidRPr="001622A0">
              <w:rPr>
                <w:sz w:val="20"/>
                <w:szCs w:val="20"/>
                <w:lang w:val="en-NZ"/>
              </w:rPr>
              <w:t xml:space="preserve"> Te Hau</w:t>
            </w:r>
            <w:r w:rsidR="004B1E9D" w:rsidRPr="001622A0">
              <w:rPr>
                <w:sz w:val="20"/>
                <w:szCs w:val="20"/>
                <w:lang w:val="en-NZ"/>
              </w:rPr>
              <w:t>—</w:t>
            </w:r>
            <w:r w:rsidR="00565836" w:rsidRPr="001622A0">
              <w:rPr>
                <w:sz w:val="20"/>
                <w:szCs w:val="20"/>
                <w:lang w:val="en-NZ"/>
              </w:rPr>
              <w:t xml:space="preserve">in 2021, He Waka </w:t>
            </w:r>
            <w:proofErr w:type="spellStart"/>
            <w:r w:rsidR="00565836" w:rsidRPr="001622A0">
              <w:rPr>
                <w:sz w:val="20"/>
                <w:szCs w:val="20"/>
                <w:lang w:val="en-NZ"/>
              </w:rPr>
              <w:t>Tapu</w:t>
            </w:r>
            <w:proofErr w:type="spellEnd"/>
            <w:r w:rsidR="00565836" w:rsidRPr="001622A0">
              <w:rPr>
                <w:sz w:val="20"/>
                <w:szCs w:val="20"/>
                <w:lang w:val="en-NZ"/>
              </w:rPr>
              <w:t xml:space="preserve"> and </w:t>
            </w:r>
            <w:proofErr w:type="spellStart"/>
            <w:r w:rsidR="00565836" w:rsidRPr="001622A0">
              <w:rPr>
                <w:sz w:val="20"/>
                <w:szCs w:val="20"/>
                <w:lang w:val="en-NZ"/>
              </w:rPr>
              <w:t>Purapura</w:t>
            </w:r>
            <w:proofErr w:type="spellEnd"/>
            <w:r w:rsidR="00565836" w:rsidRPr="001622A0">
              <w:rPr>
                <w:sz w:val="20"/>
                <w:szCs w:val="20"/>
                <w:lang w:val="en-NZ"/>
              </w:rPr>
              <w:t xml:space="preserve"> </w:t>
            </w:r>
            <w:proofErr w:type="spellStart"/>
            <w:r w:rsidR="00565836" w:rsidRPr="001622A0">
              <w:rPr>
                <w:sz w:val="20"/>
                <w:szCs w:val="20"/>
                <w:lang w:val="en-NZ"/>
              </w:rPr>
              <w:t>Whetū</w:t>
            </w:r>
            <w:proofErr w:type="spellEnd"/>
            <w:r w:rsidR="00565836" w:rsidRPr="001622A0">
              <w:rPr>
                <w:sz w:val="20"/>
                <w:szCs w:val="20"/>
                <w:lang w:val="en-NZ"/>
              </w:rPr>
              <w:t xml:space="preserve"> proposed </w:t>
            </w:r>
            <w:r w:rsidR="004B1E9D" w:rsidRPr="001622A0">
              <w:rPr>
                <w:sz w:val="20"/>
                <w:szCs w:val="20"/>
                <w:lang w:val="en-NZ"/>
              </w:rPr>
              <w:t xml:space="preserve">a </w:t>
            </w:r>
            <w:r w:rsidR="00565836" w:rsidRPr="001622A0">
              <w:rPr>
                <w:sz w:val="20"/>
                <w:szCs w:val="20"/>
                <w:lang w:val="en-NZ"/>
              </w:rPr>
              <w:t>project to develop an alternative pathway to support whānau Māori experiencing acute mental distress within a community context</w:t>
            </w:r>
            <w:r w:rsidR="00432749" w:rsidRPr="001622A0">
              <w:rPr>
                <w:sz w:val="20"/>
                <w:szCs w:val="20"/>
                <w:lang w:val="en-NZ"/>
              </w:rPr>
              <w:t>.</w:t>
            </w:r>
            <w:r w:rsidR="005666D9" w:rsidRPr="001622A0">
              <w:rPr>
                <w:sz w:val="20"/>
                <w:szCs w:val="20"/>
                <w:lang w:val="en-NZ"/>
              </w:rPr>
              <w:t xml:space="preserve">  </w:t>
            </w:r>
          </w:p>
          <w:p w14:paraId="3D2994D6" w14:textId="2EA97EAF" w:rsidR="00F7341B" w:rsidRPr="001622A0" w:rsidRDefault="00F7341B" w:rsidP="00AB1A4C">
            <w:pPr>
              <w:spacing w:after="160"/>
              <w:rPr>
                <w:sz w:val="20"/>
                <w:szCs w:val="20"/>
                <w:lang w:val="en-NZ"/>
              </w:rPr>
            </w:pPr>
            <w:r w:rsidRPr="001622A0">
              <w:rPr>
                <w:b/>
                <w:bCs/>
                <w:sz w:val="20"/>
                <w:szCs w:val="20"/>
                <w:lang w:val="en-NZ"/>
              </w:rPr>
              <w:t>Status update:</w:t>
            </w:r>
            <w:r w:rsidRPr="001622A0">
              <w:rPr>
                <w:sz w:val="20"/>
                <w:szCs w:val="20"/>
                <w:lang w:val="en-NZ"/>
              </w:rPr>
              <w:t xml:space="preserve"> Te Aka Whai Ora and </w:t>
            </w:r>
            <w:r w:rsidR="00885EB3" w:rsidRPr="001622A0">
              <w:rPr>
                <w:sz w:val="20"/>
                <w:szCs w:val="20"/>
                <w:lang w:val="en-NZ"/>
              </w:rPr>
              <w:t>Health NZ</w:t>
            </w:r>
            <w:r w:rsidRPr="001622A0">
              <w:rPr>
                <w:sz w:val="20"/>
                <w:szCs w:val="20"/>
                <w:lang w:val="en-NZ"/>
              </w:rPr>
              <w:t xml:space="preserve"> jointly agreed to fund the service for a further 12 months to 30 June 2024. The intention is to undertake an evaluation of the service to determine the impact on achieving better outcomes for whānau experiencing acute mental distress.</w:t>
            </w:r>
          </w:p>
          <w:p w14:paraId="33C6305C" w14:textId="5D84ECCA" w:rsidR="002B1FB7" w:rsidRPr="001622A0" w:rsidRDefault="006602CC" w:rsidP="00AB1A4C">
            <w:pPr>
              <w:spacing w:after="160"/>
              <w:rPr>
                <w:sz w:val="20"/>
                <w:szCs w:val="20"/>
                <w:lang w:val="en-NZ"/>
              </w:rPr>
            </w:pPr>
            <w:r w:rsidRPr="001622A0">
              <w:rPr>
                <w:sz w:val="20"/>
                <w:szCs w:val="20"/>
                <w:lang w:val="en-NZ"/>
              </w:rPr>
              <w:t>He Kete Whaiora</w:t>
            </w:r>
            <w:r w:rsidR="004B1E9D" w:rsidRPr="001622A0">
              <w:rPr>
                <w:sz w:val="20"/>
                <w:szCs w:val="20"/>
                <w:lang w:val="en-NZ"/>
              </w:rPr>
              <w:t>—this</w:t>
            </w:r>
            <w:r w:rsidR="00D6751C" w:rsidRPr="001622A0">
              <w:rPr>
                <w:sz w:val="20"/>
                <w:szCs w:val="20"/>
                <w:lang w:val="en-NZ"/>
              </w:rPr>
              <w:t xml:space="preserve"> new initiative will trial the development and expansion of cultural packages of care to assist in </w:t>
            </w:r>
            <w:r w:rsidR="000F0FB5" w:rsidRPr="001622A0">
              <w:rPr>
                <w:sz w:val="20"/>
                <w:szCs w:val="20"/>
                <w:lang w:val="en-NZ"/>
              </w:rPr>
              <w:t>t</w:t>
            </w:r>
            <w:r w:rsidR="000F0FB5" w:rsidRPr="001622A0">
              <w:rPr>
                <w:rFonts w:ascii="Calibri" w:hAnsi="Calibri" w:cs="Calibri"/>
                <w:sz w:val="20"/>
                <w:szCs w:val="20"/>
                <w:lang w:val="en-NZ"/>
              </w:rPr>
              <w:t>ā</w:t>
            </w:r>
            <w:r w:rsidR="000F0FB5" w:rsidRPr="001622A0">
              <w:rPr>
                <w:sz w:val="20"/>
                <w:szCs w:val="20"/>
                <w:lang w:val="en-NZ"/>
              </w:rPr>
              <w:t xml:space="preserve">ngata </w:t>
            </w:r>
            <w:r w:rsidR="00D6751C" w:rsidRPr="001622A0">
              <w:rPr>
                <w:sz w:val="20"/>
                <w:szCs w:val="20"/>
                <w:lang w:val="en-NZ"/>
              </w:rPr>
              <w:t xml:space="preserve">whaiora </w:t>
            </w:r>
            <w:r w:rsidR="00D6751C" w:rsidRPr="001622A0">
              <w:rPr>
                <w:sz w:val="20"/>
                <w:szCs w:val="20"/>
                <w:lang w:val="en-NZ"/>
              </w:rPr>
              <w:lastRenderedPageBreak/>
              <w:t>recovery journeys</w:t>
            </w:r>
            <w:r w:rsidR="008C412A" w:rsidRPr="001622A0">
              <w:rPr>
                <w:sz w:val="20"/>
                <w:szCs w:val="20"/>
                <w:lang w:val="en-NZ"/>
              </w:rPr>
              <w:t xml:space="preserve">. This </w:t>
            </w:r>
            <w:r w:rsidRPr="001622A0">
              <w:rPr>
                <w:sz w:val="20"/>
                <w:szCs w:val="20"/>
                <w:lang w:val="en-NZ"/>
              </w:rPr>
              <w:t xml:space="preserve">will enable </w:t>
            </w:r>
            <w:r w:rsidR="000F0FB5" w:rsidRPr="001622A0">
              <w:rPr>
                <w:sz w:val="20"/>
                <w:szCs w:val="20"/>
                <w:lang w:val="en-NZ"/>
              </w:rPr>
              <w:t>t</w:t>
            </w:r>
            <w:r w:rsidR="000F0FB5" w:rsidRPr="001622A0">
              <w:rPr>
                <w:rFonts w:ascii="Calibri" w:hAnsi="Calibri" w:cs="Calibri"/>
                <w:sz w:val="20"/>
                <w:szCs w:val="20"/>
                <w:lang w:val="en-NZ"/>
              </w:rPr>
              <w:t>ā</w:t>
            </w:r>
            <w:r w:rsidR="000F0FB5" w:rsidRPr="001622A0">
              <w:rPr>
                <w:sz w:val="20"/>
                <w:szCs w:val="20"/>
                <w:lang w:val="en-NZ"/>
              </w:rPr>
              <w:t xml:space="preserve">ngata </w:t>
            </w:r>
            <w:r w:rsidRPr="001622A0">
              <w:rPr>
                <w:sz w:val="20"/>
                <w:szCs w:val="20"/>
                <w:lang w:val="en-NZ"/>
              </w:rPr>
              <w:t>whaiora to explore self-determined solutions to heal from experiences of acute distress and fund uniquely tailored strategies to maintain oranga hinengaro through Te Ao Māori approaches.</w:t>
            </w:r>
            <w:r w:rsidR="00042D7F" w:rsidRPr="001622A0">
              <w:rPr>
                <w:sz w:val="20"/>
                <w:szCs w:val="20"/>
                <w:lang w:val="en-NZ"/>
              </w:rPr>
              <w:t xml:space="preserve"> </w:t>
            </w:r>
          </w:p>
        </w:tc>
        <w:tc>
          <w:tcPr>
            <w:tcW w:w="1275" w:type="dxa"/>
            <w:shd w:val="clear" w:color="auto" w:fill="D6EAF0"/>
            <w:hideMark/>
          </w:tcPr>
          <w:p w14:paraId="553A0C4B" w14:textId="77777777" w:rsidR="002B1FB7" w:rsidRPr="001622A0" w:rsidRDefault="002B1FB7" w:rsidP="0099570E">
            <w:pPr>
              <w:jc w:val="center"/>
              <w:rPr>
                <w:b/>
                <w:bCs/>
                <w:sz w:val="20"/>
                <w:szCs w:val="20"/>
                <w:lang w:val="en-NZ"/>
              </w:rPr>
            </w:pPr>
            <w:r w:rsidRPr="001622A0">
              <w:rPr>
                <w:b/>
                <w:bCs/>
                <w:sz w:val="20"/>
                <w:szCs w:val="20"/>
                <w:lang w:val="en-NZ"/>
              </w:rPr>
              <w:lastRenderedPageBreak/>
              <w:t>Health</w:t>
            </w:r>
          </w:p>
        </w:tc>
        <w:tc>
          <w:tcPr>
            <w:tcW w:w="1134" w:type="dxa"/>
            <w:noWrap/>
            <w:hideMark/>
          </w:tcPr>
          <w:p w14:paraId="2EF66F0A" w14:textId="77777777" w:rsidR="002B1FB7" w:rsidRPr="001622A0" w:rsidRDefault="002B1FB7" w:rsidP="0099570E">
            <w:pPr>
              <w:jc w:val="right"/>
              <w:rPr>
                <w:sz w:val="20"/>
                <w:szCs w:val="20"/>
                <w:lang w:val="en-NZ"/>
              </w:rPr>
            </w:pPr>
            <w:r w:rsidRPr="001622A0">
              <w:rPr>
                <w:sz w:val="20"/>
                <w:szCs w:val="20"/>
                <w:lang w:val="en-NZ"/>
              </w:rPr>
              <w:t>1.000</w:t>
            </w:r>
          </w:p>
        </w:tc>
        <w:tc>
          <w:tcPr>
            <w:tcW w:w="1134" w:type="dxa"/>
            <w:noWrap/>
            <w:hideMark/>
          </w:tcPr>
          <w:p w14:paraId="3F0EABA6" w14:textId="77777777" w:rsidR="002B1FB7" w:rsidRPr="001622A0" w:rsidRDefault="002B1FB7" w:rsidP="0099570E">
            <w:pPr>
              <w:jc w:val="right"/>
              <w:rPr>
                <w:sz w:val="20"/>
                <w:szCs w:val="20"/>
                <w:lang w:val="en-NZ"/>
              </w:rPr>
            </w:pPr>
            <w:r w:rsidRPr="001622A0">
              <w:rPr>
                <w:sz w:val="20"/>
                <w:szCs w:val="20"/>
                <w:lang w:val="en-NZ"/>
              </w:rPr>
              <w:t>0.630</w:t>
            </w:r>
          </w:p>
        </w:tc>
        <w:tc>
          <w:tcPr>
            <w:tcW w:w="1134" w:type="dxa"/>
            <w:noWrap/>
            <w:hideMark/>
          </w:tcPr>
          <w:p w14:paraId="30DBD10D" w14:textId="77777777" w:rsidR="002B1FB7" w:rsidRPr="001622A0" w:rsidRDefault="002B1FB7" w:rsidP="0099570E">
            <w:pPr>
              <w:jc w:val="right"/>
              <w:rPr>
                <w:sz w:val="20"/>
                <w:szCs w:val="20"/>
                <w:lang w:val="en-NZ"/>
              </w:rPr>
            </w:pPr>
            <w:r w:rsidRPr="001622A0">
              <w:rPr>
                <w:sz w:val="20"/>
                <w:szCs w:val="20"/>
                <w:lang w:val="en-NZ"/>
              </w:rPr>
              <w:t>0.370</w:t>
            </w:r>
          </w:p>
        </w:tc>
        <w:tc>
          <w:tcPr>
            <w:tcW w:w="993" w:type="dxa"/>
            <w:noWrap/>
            <w:hideMark/>
          </w:tcPr>
          <w:p w14:paraId="7BEFC014" w14:textId="77777777" w:rsidR="002B1FB7" w:rsidRPr="001622A0" w:rsidRDefault="002B1FB7" w:rsidP="0099570E">
            <w:pPr>
              <w:jc w:val="right"/>
              <w:rPr>
                <w:sz w:val="20"/>
                <w:szCs w:val="20"/>
                <w:lang w:val="en-NZ"/>
              </w:rPr>
            </w:pPr>
            <w:r w:rsidRPr="001622A0">
              <w:rPr>
                <w:sz w:val="20"/>
                <w:szCs w:val="20"/>
                <w:lang w:val="en-NZ"/>
              </w:rPr>
              <w:t>0.000</w:t>
            </w:r>
          </w:p>
        </w:tc>
      </w:tr>
      <w:tr w:rsidR="0099570E" w:rsidRPr="001622A0" w14:paraId="57F83B2C" w14:textId="77777777" w:rsidTr="000D32E3">
        <w:trPr>
          <w:trHeight w:val="2554"/>
        </w:trPr>
        <w:tc>
          <w:tcPr>
            <w:tcW w:w="993" w:type="dxa"/>
            <w:shd w:val="clear" w:color="auto" w:fill="D6EAF0"/>
            <w:noWrap/>
            <w:hideMark/>
          </w:tcPr>
          <w:p w14:paraId="5D6A8B7F" w14:textId="77777777" w:rsidR="002B1FB7" w:rsidRPr="001622A0" w:rsidRDefault="002B1FB7">
            <w:pPr>
              <w:rPr>
                <w:b/>
                <w:bCs/>
                <w:sz w:val="20"/>
                <w:szCs w:val="20"/>
                <w:lang w:val="en-NZ"/>
              </w:rPr>
            </w:pPr>
            <w:r w:rsidRPr="001622A0">
              <w:rPr>
                <w:b/>
                <w:bCs/>
                <w:sz w:val="20"/>
                <w:szCs w:val="20"/>
                <w:lang w:val="en-NZ"/>
              </w:rPr>
              <w:t>2022</w:t>
            </w:r>
          </w:p>
        </w:tc>
        <w:tc>
          <w:tcPr>
            <w:tcW w:w="1985" w:type="dxa"/>
            <w:hideMark/>
          </w:tcPr>
          <w:p w14:paraId="5B767CEC" w14:textId="0CC32577" w:rsidR="002B1FB7" w:rsidRPr="001622A0" w:rsidRDefault="002B1FB7" w:rsidP="002B1FB7">
            <w:pPr>
              <w:rPr>
                <w:sz w:val="20"/>
                <w:szCs w:val="20"/>
                <w:lang w:val="en-NZ"/>
              </w:rPr>
            </w:pPr>
            <w:r w:rsidRPr="001622A0">
              <w:rPr>
                <w:sz w:val="20"/>
                <w:szCs w:val="20"/>
                <w:lang w:val="en-NZ"/>
              </w:rPr>
              <w:t>Workforce development</w:t>
            </w:r>
            <w:r w:rsidR="00294D32" w:rsidRPr="001622A0">
              <w:rPr>
                <w:sz w:val="20"/>
                <w:szCs w:val="20"/>
                <w:lang w:val="en-NZ"/>
              </w:rPr>
              <w:t xml:space="preserve"> (WFD)</w:t>
            </w:r>
          </w:p>
        </w:tc>
        <w:tc>
          <w:tcPr>
            <w:tcW w:w="6237" w:type="dxa"/>
            <w:hideMark/>
          </w:tcPr>
          <w:p w14:paraId="101789F3" w14:textId="31FF5772" w:rsidR="003E39F7" w:rsidRPr="001622A0" w:rsidRDefault="00257B70" w:rsidP="00D17049">
            <w:pPr>
              <w:spacing w:after="160"/>
              <w:rPr>
                <w:sz w:val="20"/>
                <w:szCs w:val="20"/>
                <w:lang w:val="en-NZ"/>
              </w:rPr>
            </w:pPr>
            <w:r w:rsidRPr="001622A0">
              <w:rPr>
                <w:sz w:val="20"/>
                <w:szCs w:val="20"/>
                <w:lang w:val="en-NZ"/>
              </w:rPr>
              <w:t>This initiative is to p</w:t>
            </w:r>
            <w:r w:rsidR="002B1FB7" w:rsidRPr="001622A0">
              <w:rPr>
                <w:sz w:val="20"/>
                <w:szCs w:val="20"/>
                <w:lang w:val="en-NZ"/>
              </w:rPr>
              <w:t xml:space="preserve">rovide skills and knowledge growth and early career retention in specialty areas. </w:t>
            </w:r>
          </w:p>
          <w:p w14:paraId="15301F4C" w14:textId="2BCA8576" w:rsidR="00DE5BAD" w:rsidRPr="001622A0" w:rsidRDefault="003E39F7" w:rsidP="00DE5BAD">
            <w:pPr>
              <w:spacing w:after="0"/>
              <w:rPr>
                <w:sz w:val="20"/>
                <w:szCs w:val="20"/>
                <w:lang w:val="en-NZ"/>
              </w:rPr>
            </w:pPr>
            <w:r w:rsidRPr="001622A0">
              <w:rPr>
                <w:b/>
                <w:bCs/>
                <w:sz w:val="20"/>
                <w:szCs w:val="20"/>
                <w:lang w:val="en-NZ"/>
              </w:rPr>
              <w:t>Status update:</w:t>
            </w:r>
            <w:r w:rsidRPr="001622A0">
              <w:rPr>
                <w:sz w:val="20"/>
                <w:szCs w:val="20"/>
                <w:lang w:val="en-NZ"/>
              </w:rPr>
              <w:t xml:space="preserve"> </w:t>
            </w:r>
            <w:r w:rsidR="00257B70" w:rsidRPr="001622A0">
              <w:rPr>
                <w:sz w:val="20"/>
                <w:szCs w:val="20"/>
                <w:lang w:val="en-NZ"/>
              </w:rPr>
              <w:t>Funding went to</w:t>
            </w:r>
            <w:r w:rsidR="002B1FB7" w:rsidRPr="001622A0">
              <w:rPr>
                <w:sz w:val="20"/>
                <w:szCs w:val="20"/>
                <w:lang w:val="en-NZ"/>
              </w:rPr>
              <w:t xml:space="preserve"> a range of initiatives including</w:t>
            </w:r>
            <w:r w:rsidR="00DE5BAD" w:rsidRPr="001622A0">
              <w:rPr>
                <w:sz w:val="20"/>
                <w:szCs w:val="20"/>
                <w:lang w:val="en-NZ"/>
              </w:rPr>
              <w:t>:</w:t>
            </w:r>
          </w:p>
          <w:p w14:paraId="48365453" w14:textId="36B97D26" w:rsidR="00DE5BAD" w:rsidRPr="001622A0" w:rsidRDefault="000F0FB5" w:rsidP="00ED75A2">
            <w:pPr>
              <w:pStyle w:val="Tablebullets"/>
              <w:rPr>
                <w:lang w:val="en-NZ"/>
              </w:rPr>
            </w:pPr>
            <w:r w:rsidRPr="001622A0">
              <w:rPr>
                <w:lang w:val="en-NZ"/>
              </w:rPr>
              <w:t>m</w:t>
            </w:r>
            <w:r w:rsidR="002B1FB7" w:rsidRPr="001622A0">
              <w:rPr>
                <w:lang w:val="en-NZ"/>
              </w:rPr>
              <w:t xml:space="preserve">aternal </w:t>
            </w:r>
            <w:r w:rsidRPr="001622A0">
              <w:rPr>
                <w:lang w:val="en-NZ"/>
              </w:rPr>
              <w:t>m</w:t>
            </w:r>
            <w:r w:rsidR="002B1FB7" w:rsidRPr="001622A0">
              <w:rPr>
                <w:lang w:val="en-NZ"/>
              </w:rPr>
              <w:t xml:space="preserve">ental </w:t>
            </w:r>
            <w:r w:rsidRPr="001622A0">
              <w:rPr>
                <w:lang w:val="en-NZ"/>
              </w:rPr>
              <w:t>h</w:t>
            </w:r>
            <w:r w:rsidR="002B1FB7" w:rsidRPr="001622A0">
              <w:rPr>
                <w:lang w:val="en-NZ"/>
              </w:rPr>
              <w:t>ealth WFD support</w:t>
            </w:r>
          </w:p>
          <w:p w14:paraId="41EBC485" w14:textId="75B24FFC" w:rsidR="00DE5BAD" w:rsidRPr="001622A0" w:rsidRDefault="000F0FB5" w:rsidP="00ED75A2">
            <w:pPr>
              <w:pStyle w:val="Tablebullets"/>
              <w:rPr>
                <w:lang w:val="en-NZ"/>
              </w:rPr>
            </w:pPr>
            <w:r w:rsidRPr="001622A0">
              <w:rPr>
                <w:lang w:val="en-NZ"/>
              </w:rPr>
              <w:t>n</w:t>
            </w:r>
            <w:r w:rsidR="002B1FB7" w:rsidRPr="001622A0">
              <w:rPr>
                <w:lang w:val="en-NZ"/>
              </w:rPr>
              <w:t xml:space="preserve">ational </w:t>
            </w:r>
            <w:r w:rsidRPr="001622A0">
              <w:rPr>
                <w:lang w:val="en-NZ"/>
              </w:rPr>
              <w:t>a</w:t>
            </w:r>
            <w:r w:rsidR="002B1FB7" w:rsidRPr="001622A0">
              <w:rPr>
                <w:lang w:val="en-NZ"/>
              </w:rPr>
              <w:t xml:space="preserve">dvanced training framework and support for </w:t>
            </w:r>
            <w:r w:rsidRPr="001622A0">
              <w:rPr>
                <w:lang w:val="en-NZ"/>
              </w:rPr>
              <w:t>e</w:t>
            </w:r>
            <w:r w:rsidR="00294D32" w:rsidRPr="001622A0">
              <w:rPr>
                <w:lang w:val="en-NZ"/>
              </w:rPr>
              <w:t xml:space="preserve">ating </w:t>
            </w:r>
            <w:r w:rsidRPr="001622A0">
              <w:rPr>
                <w:lang w:val="en-NZ"/>
              </w:rPr>
              <w:t>d</w:t>
            </w:r>
            <w:r w:rsidR="00294D32" w:rsidRPr="001622A0">
              <w:rPr>
                <w:lang w:val="en-NZ"/>
              </w:rPr>
              <w:t>isorder</w:t>
            </w:r>
            <w:r w:rsidR="002B1FB7" w:rsidRPr="001622A0">
              <w:rPr>
                <w:lang w:val="en-NZ"/>
              </w:rPr>
              <w:t xml:space="preserve"> services</w:t>
            </w:r>
          </w:p>
          <w:p w14:paraId="331C44AF" w14:textId="54B3721A" w:rsidR="00294D32" w:rsidRPr="001622A0" w:rsidRDefault="00C63A42" w:rsidP="00ED75A2">
            <w:pPr>
              <w:pStyle w:val="Tablebullets"/>
              <w:rPr>
                <w:lang w:val="en-NZ"/>
              </w:rPr>
            </w:pPr>
            <w:r w:rsidRPr="001622A0">
              <w:rPr>
                <w:lang w:val="en-NZ"/>
              </w:rPr>
              <w:t>parent–child interaction therapy (</w:t>
            </w:r>
            <w:r w:rsidR="002B1FB7" w:rsidRPr="001622A0">
              <w:rPr>
                <w:lang w:val="en-NZ"/>
              </w:rPr>
              <w:t>PCIT</w:t>
            </w:r>
            <w:r w:rsidRPr="001622A0">
              <w:rPr>
                <w:lang w:val="en-NZ"/>
              </w:rPr>
              <w:t>)</w:t>
            </w:r>
            <w:r w:rsidR="002B1FB7" w:rsidRPr="001622A0">
              <w:rPr>
                <w:lang w:val="en-NZ"/>
              </w:rPr>
              <w:t xml:space="preserve"> training in the infant</w:t>
            </w:r>
            <w:r w:rsidR="00D912FB" w:rsidRPr="001622A0">
              <w:rPr>
                <w:lang w:val="en-NZ"/>
              </w:rPr>
              <w:t>,</w:t>
            </w:r>
            <w:r w:rsidR="002B1FB7" w:rsidRPr="001622A0">
              <w:rPr>
                <w:lang w:val="en-NZ"/>
              </w:rPr>
              <w:t xml:space="preserve"> child</w:t>
            </w:r>
            <w:r w:rsidR="00257B70" w:rsidRPr="001622A0">
              <w:rPr>
                <w:lang w:val="en-NZ"/>
              </w:rPr>
              <w:t>,</w:t>
            </w:r>
            <w:r w:rsidR="002B1FB7" w:rsidRPr="001622A0">
              <w:rPr>
                <w:lang w:val="en-NZ"/>
              </w:rPr>
              <w:t xml:space="preserve"> and youth sector</w:t>
            </w:r>
          </w:p>
          <w:p w14:paraId="75199452" w14:textId="347F8AAC" w:rsidR="00294D32" w:rsidRPr="001622A0" w:rsidRDefault="00D912FB" w:rsidP="00ED75A2">
            <w:pPr>
              <w:pStyle w:val="Tablebullets"/>
              <w:rPr>
                <w:lang w:val="en-NZ"/>
              </w:rPr>
            </w:pPr>
            <w:r w:rsidRPr="001622A0">
              <w:rPr>
                <w:lang w:val="en-NZ"/>
              </w:rPr>
              <w:t>d</w:t>
            </w:r>
            <w:r w:rsidR="002B1FB7" w:rsidRPr="001622A0">
              <w:rPr>
                <w:lang w:val="en-NZ"/>
              </w:rPr>
              <w:t xml:space="preserve">evelopment of WFD plan for ICAMHS working with Oranga Tamariki </w:t>
            </w:r>
            <w:r w:rsidR="00DE5BAD" w:rsidRPr="001622A0">
              <w:rPr>
                <w:lang w:val="en-NZ"/>
              </w:rPr>
              <w:t>r</w:t>
            </w:r>
            <w:r w:rsidR="002B1FB7" w:rsidRPr="001622A0">
              <w:rPr>
                <w:lang w:val="en-NZ"/>
              </w:rPr>
              <w:t>ang</w:t>
            </w:r>
            <w:r w:rsidR="00DF5837" w:rsidRPr="001622A0">
              <w:rPr>
                <w:lang w:val="en-NZ"/>
              </w:rPr>
              <w:t>a</w:t>
            </w:r>
            <w:r w:rsidR="002B1FB7" w:rsidRPr="001622A0">
              <w:rPr>
                <w:lang w:val="en-NZ"/>
              </w:rPr>
              <w:t xml:space="preserve">tahi and </w:t>
            </w:r>
            <w:r w:rsidR="00DE5BAD" w:rsidRPr="001622A0">
              <w:rPr>
                <w:lang w:val="en-NZ"/>
              </w:rPr>
              <w:t>t</w:t>
            </w:r>
            <w:r w:rsidR="002B1FB7" w:rsidRPr="001622A0">
              <w:rPr>
                <w:lang w:val="en-NZ"/>
              </w:rPr>
              <w:t>amariki</w:t>
            </w:r>
          </w:p>
          <w:p w14:paraId="6BA35840" w14:textId="101B3855" w:rsidR="002B1FB7" w:rsidRPr="001622A0" w:rsidRDefault="00D912FB" w:rsidP="00ED75A2">
            <w:pPr>
              <w:pStyle w:val="Tablebullets"/>
              <w:rPr>
                <w:lang w:val="en-NZ"/>
              </w:rPr>
            </w:pPr>
            <w:r w:rsidRPr="001622A0">
              <w:rPr>
                <w:lang w:val="en-NZ"/>
              </w:rPr>
              <w:t>i</w:t>
            </w:r>
            <w:r w:rsidR="002B1FB7" w:rsidRPr="001622A0">
              <w:rPr>
                <w:lang w:val="en-NZ"/>
              </w:rPr>
              <w:t>ncreasing M</w:t>
            </w:r>
            <w:r w:rsidRPr="001622A0">
              <w:rPr>
                <w:rFonts w:ascii="Calibri" w:hAnsi="Calibri" w:cs="Calibri"/>
                <w:lang w:val="en-NZ"/>
              </w:rPr>
              <w:t>ā</w:t>
            </w:r>
            <w:r w:rsidR="002B1FB7" w:rsidRPr="001622A0">
              <w:rPr>
                <w:lang w:val="en-NZ"/>
              </w:rPr>
              <w:t xml:space="preserve">tauranga Māori knowledge for </w:t>
            </w:r>
            <w:r w:rsidRPr="001622A0">
              <w:rPr>
                <w:lang w:val="en-NZ"/>
              </w:rPr>
              <w:t>e</w:t>
            </w:r>
            <w:r w:rsidR="002B1FB7" w:rsidRPr="001622A0">
              <w:rPr>
                <w:lang w:val="en-NZ"/>
              </w:rPr>
              <w:t xml:space="preserve">ating </w:t>
            </w:r>
            <w:r w:rsidRPr="001622A0">
              <w:rPr>
                <w:lang w:val="en-NZ"/>
              </w:rPr>
              <w:t>d</w:t>
            </w:r>
            <w:r w:rsidR="002B1FB7" w:rsidRPr="001622A0">
              <w:rPr>
                <w:lang w:val="en-NZ"/>
              </w:rPr>
              <w:t>isorder practitioners working with Māori.</w:t>
            </w:r>
          </w:p>
        </w:tc>
        <w:tc>
          <w:tcPr>
            <w:tcW w:w="1275" w:type="dxa"/>
            <w:shd w:val="clear" w:color="auto" w:fill="D6EAF0"/>
            <w:hideMark/>
          </w:tcPr>
          <w:p w14:paraId="747D8C61" w14:textId="77777777" w:rsidR="002B1FB7" w:rsidRPr="001622A0" w:rsidRDefault="002B1FB7" w:rsidP="0099570E">
            <w:pPr>
              <w:jc w:val="center"/>
              <w:rPr>
                <w:b/>
                <w:bCs/>
                <w:sz w:val="20"/>
                <w:szCs w:val="20"/>
                <w:lang w:val="en-NZ"/>
              </w:rPr>
            </w:pPr>
            <w:r w:rsidRPr="001622A0">
              <w:rPr>
                <w:b/>
                <w:bCs/>
                <w:sz w:val="20"/>
                <w:szCs w:val="20"/>
                <w:lang w:val="en-NZ"/>
              </w:rPr>
              <w:t>Health</w:t>
            </w:r>
          </w:p>
        </w:tc>
        <w:tc>
          <w:tcPr>
            <w:tcW w:w="1134" w:type="dxa"/>
            <w:noWrap/>
            <w:hideMark/>
          </w:tcPr>
          <w:p w14:paraId="0F7F4C45" w14:textId="77777777" w:rsidR="002B1FB7" w:rsidRPr="001622A0" w:rsidRDefault="002B1FB7" w:rsidP="0099570E">
            <w:pPr>
              <w:jc w:val="right"/>
              <w:rPr>
                <w:sz w:val="20"/>
                <w:szCs w:val="20"/>
                <w:lang w:val="en-NZ"/>
              </w:rPr>
            </w:pPr>
            <w:r w:rsidRPr="001622A0">
              <w:rPr>
                <w:sz w:val="20"/>
                <w:szCs w:val="20"/>
                <w:lang w:val="en-NZ"/>
              </w:rPr>
              <w:t>1.000</w:t>
            </w:r>
          </w:p>
        </w:tc>
        <w:tc>
          <w:tcPr>
            <w:tcW w:w="1134" w:type="dxa"/>
            <w:noWrap/>
            <w:hideMark/>
          </w:tcPr>
          <w:p w14:paraId="219D9D41" w14:textId="77777777" w:rsidR="002B1FB7" w:rsidRPr="001622A0" w:rsidRDefault="002B1FB7" w:rsidP="0099570E">
            <w:pPr>
              <w:jc w:val="right"/>
              <w:rPr>
                <w:sz w:val="20"/>
                <w:szCs w:val="20"/>
                <w:lang w:val="en-NZ"/>
              </w:rPr>
            </w:pPr>
            <w:r w:rsidRPr="001622A0">
              <w:rPr>
                <w:sz w:val="20"/>
                <w:szCs w:val="20"/>
                <w:lang w:val="en-NZ"/>
              </w:rPr>
              <w:t>0.530</w:t>
            </w:r>
          </w:p>
        </w:tc>
        <w:tc>
          <w:tcPr>
            <w:tcW w:w="1134" w:type="dxa"/>
            <w:noWrap/>
            <w:hideMark/>
          </w:tcPr>
          <w:p w14:paraId="36A68435" w14:textId="77777777" w:rsidR="002B1FB7" w:rsidRPr="001622A0" w:rsidRDefault="002B1FB7" w:rsidP="0099570E">
            <w:pPr>
              <w:jc w:val="right"/>
              <w:rPr>
                <w:sz w:val="20"/>
                <w:szCs w:val="20"/>
                <w:lang w:val="en-NZ"/>
              </w:rPr>
            </w:pPr>
            <w:r w:rsidRPr="001622A0">
              <w:rPr>
                <w:sz w:val="20"/>
                <w:szCs w:val="20"/>
                <w:lang w:val="en-NZ"/>
              </w:rPr>
              <w:t>0.000</w:t>
            </w:r>
          </w:p>
        </w:tc>
        <w:tc>
          <w:tcPr>
            <w:tcW w:w="993" w:type="dxa"/>
            <w:noWrap/>
            <w:hideMark/>
          </w:tcPr>
          <w:p w14:paraId="2D2AA492" w14:textId="77777777" w:rsidR="002B1FB7" w:rsidRPr="001622A0" w:rsidRDefault="002B1FB7" w:rsidP="0099570E">
            <w:pPr>
              <w:jc w:val="right"/>
              <w:rPr>
                <w:sz w:val="20"/>
                <w:szCs w:val="20"/>
                <w:lang w:val="en-NZ"/>
              </w:rPr>
            </w:pPr>
            <w:r w:rsidRPr="001622A0">
              <w:rPr>
                <w:sz w:val="20"/>
                <w:szCs w:val="20"/>
                <w:lang w:val="en-NZ"/>
              </w:rPr>
              <w:t>0.470</w:t>
            </w:r>
          </w:p>
        </w:tc>
      </w:tr>
      <w:tr w:rsidR="0099570E" w:rsidRPr="001622A0" w14:paraId="631AAFB5" w14:textId="77777777" w:rsidTr="000D32E3">
        <w:trPr>
          <w:trHeight w:val="416"/>
        </w:trPr>
        <w:tc>
          <w:tcPr>
            <w:tcW w:w="993" w:type="dxa"/>
            <w:shd w:val="clear" w:color="auto" w:fill="D6EAF0"/>
            <w:noWrap/>
            <w:hideMark/>
          </w:tcPr>
          <w:p w14:paraId="6902E16C" w14:textId="77777777" w:rsidR="002B1FB7" w:rsidRPr="001622A0" w:rsidRDefault="002B1FB7" w:rsidP="00D17049">
            <w:pPr>
              <w:spacing w:after="160"/>
              <w:rPr>
                <w:b/>
                <w:bCs/>
                <w:sz w:val="20"/>
                <w:szCs w:val="20"/>
                <w:lang w:val="en-NZ"/>
              </w:rPr>
            </w:pPr>
            <w:r w:rsidRPr="001622A0">
              <w:rPr>
                <w:b/>
                <w:bCs/>
                <w:sz w:val="20"/>
                <w:szCs w:val="20"/>
                <w:lang w:val="en-NZ"/>
              </w:rPr>
              <w:t>2022</w:t>
            </w:r>
          </w:p>
        </w:tc>
        <w:tc>
          <w:tcPr>
            <w:tcW w:w="1985" w:type="dxa"/>
            <w:hideMark/>
          </w:tcPr>
          <w:p w14:paraId="2E8ECF4A" w14:textId="337952D0" w:rsidR="002B1FB7" w:rsidRPr="001622A0" w:rsidRDefault="002B1FB7" w:rsidP="00D17049">
            <w:pPr>
              <w:spacing w:after="160"/>
              <w:rPr>
                <w:sz w:val="20"/>
                <w:szCs w:val="20"/>
                <w:lang w:val="en-NZ"/>
              </w:rPr>
            </w:pPr>
            <w:r w:rsidRPr="001622A0">
              <w:rPr>
                <w:sz w:val="20"/>
                <w:szCs w:val="20"/>
                <w:lang w:val="en-NZ"/>
              </w:rPr>
              <w:t>Enablers</w:t>
            </w:r>
          </w:p>
        </w:tc>
        <w:tc>
          <w:tcPr>
            <w:tcW w:w="6237" w:type="dxa"/>
            <w:hideMark/>
          </w:tcPr>
          <w:p w14:paraId="52A1E281" w14:textId="4263D18F" w:rsidR="00382C5B" w:rsidRPr="001622A0" w:rsidRDefault="002B1FB7" w:rsidP="00D17049">
            <w:pPr>
              <w:spacing w:after="160"/>
              <w:rPr>
                <w:sz w:val="20"/>
                <w:szCs w:val="20"/>
                <w:lang w:val="en-NZ"/>
              </w:rPr>
            </w:pPr>
            <w:r w:rsidRPr="001622A0">
              <w:rPr>
                <w:sz w:val="20"/>
                <w:szCs w:val="20"/>
                <w:lang w:val="en-NZ"/>
              </w:rPr>
              <w:t xml:space="preserve">This </w:t>
            </w:r>
            <w:r w:rsidR="00D53A88" w:rsidRPr="001622A0">
              <w:rPr>
                <w:sz w:val="20"/>
                <w:szCs w:val="20"/>
                <w:lang w:val="en-NZ"/>
              </w:rPr>
              <w:t>is</w:t>
            </w:r>
            <w:r w:rsidRPr="001622A0">
              <w:rPr>
                <w:sz w:val="20"/>
                <w:szCs w:val="20"/>
                <w:lang w:val="en-NZ"/>
              </w:rPr>
              <w:t xml:space="preserve"> to fund the infrastructure to support implementation of these initiatives</w:t>
            </w:r>
            <w:r w:rsidR="00C63A42" w:rsidRPr="001622A0">
              <w:rPr>
                <w:sz w:val="20"/>
                <w:szCs w:val="20"/>
                <w:lang w:val="en-NZ"/>
              </w:rPr>
              <w:t>,</w:t>
            </w:r>
            <w:r w:rsidRPr="001622A0">
              <w:rPr>
                <w:sz w:val="20"/>
                <w:szCs w:val="20"/>
                <w:lang w:val="en-NZ"/>
              </w:rPr>
              <w:t xml:space="preserve"> including operational costs associated with commissioning and oversight of the initiatives and any evaluations or IT development. </w:t>
            </w:r>
          </w:p>
          <w:p w14:paraId="37B328AB" w14:textId="1991A03C" w:rsidR="002B1FB7" w:rsidRPr="001622A0" w:rsidRDefault="00382C5B" w:rsidP="00D17049">
            <w:pPr>
              <w:spacing w:after="160"/>
              <w:rPr>
                <w:sz w:val="20"/>
                <w:szCs w:val="20"/>
                <w:lang w:val="en-NZ"/>
              </w:rPr>
            </w:pPr>
            <w:r w:rsidRPr="001622A0">
              <w:rPr>
                <w:b/>
                <w:bCs/>
                <w:sz w:val="20"/>
                <w:szCs w:val="20"/>
                <w:lang w:val="en-NZ"/>
              </w:rPr>
              <w:t>Status update:</w:t>
            </w:r>
            <w:r w:rsidRPr="001622A0">
              <w:rPr>
                <w:sz w:val="20"/>
                <w:szCs w:val="20"/>
                <w:lang w:val="en-NZ"/>
              </w:rPr>
              <w:t xml:space="preserve"> </w:t>
            </w:r>
            <w:r w:rsidR="002B1FB7" w:rsidRPr="001622A0">
              <w:rPr>
                <w:sz w:val="20"/>
                <w:szCs w:val="20"/>
                <w:lang w:val="en-NZ"/>
              </w:rPr>
              <w:t>Funding has supported a range of operational, project management</w:t>
            </w:r>
            <w:r w:rsidR="00C63A42" w:rsidRPr="001622A0">
              <w:rPr>
                <w:sz w:val="20"/>
                <w:szCs w:val="20"/>
                <w:lang w:val="en-NZ"/>
              </w:rPr>
              <w:t>,</w:t>
            </w:r>
            <w:r w:rsidR="002B1FB7" w:rsidRPr="001622A0">
              <w:rPr>
                <w:sz w:val="20"/>
                <w:szCs w:val="20"/>
                <w:lang w:val="en-NZ"/>
              </w:rPr>
              <w:t xml:space="preserve"> and reporting initiatives.</w:t>
            </w:r>
          </w:p>
        </w:tc>
        <w:tc>
          <w:tcPr>
            <w:tcW w:w="1275" w:type="dxa"/>
            <w:shd w:val="clear" w:color="auto" w:fill="D6EAF0"/>
            <w:hideMark/>
          </w:tcPr>
          <w:p w14:paraId="6F2BF957" w14:textId="77777777" w:rsidR="002B1FB7" w:rsidRPr="001622A0" w:rsidRDefault="002B1FB7" w:rsidP="00D17049">
            <w:pPr>
              <w:spacing w:after="160"/>
              <w:jc w:val="center"/>
              <w:rPr>
                <w:b/>
                <w:bCs/>
                <w:sz w:val="20"/>
                <w:szCs w:val="20"/>
                <w:lang w:val="en-NZ"/>
              </w:rPr>
            </w:pPr>
            <w:r w:rsidRPr="001622A0">
              <w:rPr>
                <w:b/>
                <w:bCs/>
                <w:sz w:val="20"/>
                <w:szCs w:val="20"/>
                <w:lang w:val="en-NZ"/>
              </w:rPr>
              <w:t>Health</w:t>
            </w:r>
          </w:p>
        </w:tc>
        <w:tc>
          <w:tcPr>
            <w:tcW w:w="1134" w:type="dxa"/>
            <w:noWrap/>
            <w:hideMark/>
          </w:tcPr>
          <w:p w14:paraId="05097AEA" w14:textId="77777777" w:rsidR="002B1FB7" w:rsidRPr="001622A0" w:rsidRDefault="002B1FB7" w:rsidP="00D17049">
            <w:pPr>
              <w:spacing w:after="160"/>
              <w:jc w:val="right"/>
              <w:rPr>
                <w:sz w:val="20"/>
                <w:szCs w:val="20"/>
                <w:lang w:val="en-NZ"/>
              </w:rPr>
            </w:pPr>
            <w:r w:rsidRPr="001622A0">
              <w:rPr>
                <w:sz w:val="20"/>
                <w:szCs w:val="20"/>
                <w:lang w:val="en-NZ"/>
              </w:rPr>
              <w:t>1.200</w:t>
            </w:r>
          </w:p>
        </w:tc>
        <w:tc>
          <w:tcPr>
            <w:tcW w:w="1134" w:type="dxa"/>
            <w:noWrap/>
            <w:hideMark/>
          </w:tcPr>
          <w:p w14:paraId="57BD23AB" w14:textId="77777777" w:rsidR="002B1FB7" w:rsidRPr="001622A0" w:rsidRDefault="002B1FB7" w:rsidP="00D17049">
            <w:pPr>
              <w:spacing w:after="160"/>
              <w:jc w:val="right"/>
              <w:rPr>
                <w:sz w:val="20"/>
                <w:szCs w:val="20"/>
                <w:lang w:val="en-NZ"/>
              </w:rPr>
            </w:pPr>
            <w:r w:rsidRPr="001622A0">
              <w:rPr>
                <w:sz w:val="20"/>
                <w:szCs w:val="20"/>
                <w:lang w:val="en-NZ"/>
              </w:rPr>
              <w:t>0.609</w:t>
            </w:r>
          </w:p>
        </w:tc>
        <w:tc>
          <w:tcPr>
            <w:tcW w:w="1134" w:type="dxa"/>
            <w:noWrap/>
            <w:hideMark/>
          </w:tcPr>
          <w:p w14:paraId="0E0E4DF6" w14:textId="77777777" w:rsidR="002B1FB7" w:rsidRPr="001622A0" w:rsidRDefault="002B1FB7" w:rsidP="00D17049">
            <w:pPr>
              <w:spacing w:after="160"/>
              <w:jc w:val="right"/>
              <w:rPr>
                <w:sz w:val="20"/>
                <w:szCs w:val="20"/>
                <w:lang w:val="en-NZ"/>
              </w:rPr>
            </w:pPr>
            <w:r w:rsidRPr="001622A0">
              <w:rPr>
                <w:sz w:val="20"/>
                <w:szCs w:val="20"/>
                <w:lang w:val="en-NZ"/>
              </w:rPr>
              <w:t>0.000</w:t>
            </w:r>
          </w:p>
        </w:tc>
        <w:tc>
          <w:tcPr>
            <w:tcW w:w="993" w:type="dxa"/>
            <w:noWrap/>
            <w:hideMark/>
          </w:tcPr>
          <w:p w14:paraId="55D18CFD" w14:textId="77777777" w:rsidR="002B1FB7" w:rsidRPr="001622A0" w:rsidRDefault="002B1FB7" w:rsidP="00D17049">
            <w:pPr>
              <w:spacing w:after="160"/>
              <w:jc w:val="right"/>
              <w:rPr>
                <w:sz w:val="20"/>
                <w:szCs w:val="20"/>
                <w:lang w:val="en-NZ"/>
              </w:rPr>
            </w:pPr>
            <w:r w:rsidRPr="001622A0">
              <w:rPr>
                <w:sz w:val="20"/>
                <w:szCs w:val="20"/>
                <w:lang w:val="en-NZ"/>
              </w:rPr>
              <w:t>0.591</w:t>
            </w:r>
          </w:p>
        </w:tc>
      </w:tr>
      <w:tr w:rsidR="00BB77C2" w:rsidRPr="001622A0" w14:paraId="732090F6" w14:textId="77777777" w:rsidTr="000D32E3">
        <w:trPr>
          <w:trHeight w:val="499"/>
        </w:trPr>
        <w:tc>
          <w:tcPr>
            <w:tcW w:w="993" w:type="dxa"/>
            <w:shd w:val="clear" w:color="auto" w:fill="D6EAF0"/>
            <w:noWrap/>
            <w:hideMark/>
          </w:tcPr>
          <w:p w14:paraId="11D39EE1" w14:textId="77777777" w:rsidR="00BB77C2" w:rsidRPr="001622A0" w:rsidRDefault="00BB77C2">
            <w:pPr>
              <w:rPr>
                <w:rFonts w:ascii="Basic Sans Bold" w:hAnsi="Basic Sans Bold"/>
                <w:sz w:val="20"/>
                <w:szCs w:val="20"/>
                <w:lang w:val="en-NZ"/>
              </w:rPr>
            </w:pPr>
            <w:r w:rsidRPr="001622A0">
              <w:rPr>
                <w:rFonts w:ascii="Calibri" w:hAnsi="Calibri" w:cs="Calibri"/>
                <w:sz w:val="20"/>
                <w:szCs w:val="20"/>
                <w:lang w:val="en-NZ"/>
              </w:rPr>
              <w:t> </w:t>
            </w:r>
          </w:p>
        </w:tc>
        <w:tc>
          <w:tcPr>
            <w:tcW w:w="8222" w:type="dxa"/>
            <w:gridSpan w:val="2"/>
            <w:shd w:val="clear" w:color="auto" w:fill="D6EAF0"/>
            <w:noWrap/>
            <w:hideMark/>
          </w:tcPr>
          <w:p w14:paraId="7C3F1589" w14:textId="22468ED5" w:rsidR="00BB77C2" w:rsidRPr="001622A0" w:rsidRDefault="00BB77C2">
            <w:pPr>
              <w:rPr>
                <w:rFonts w:ascii="Basic Sans Bold" w:hAnsi="Basic Sans Bold"/>
                <w:sz w:val="20"/>
                <w:szCs w:val="20"/>
                <w:lang w:val="en-NZ"/>
              </w:rPr>
            </w:pPr>
            <w:r w:rsidRPr="001622A0">
              <w:rPr>
                <w:rFonts w:ascii="Basic Sans Bold" w:hAnsi="Basic Sans Bold"/>
                <w:sz w:val="20"/>
                <w:szCs w:val="20"/>
                <w:lang w:val="en-NZ"/>
              </w:rPr>
              <w:t>TOTAL BUDGET 2020</w:t>
            </w:r>
            <w:r w:rsidR="00FE0D21" w:rsidRPr="001622A0">
              <w:rPr>
                <w:rFonts w:ascii="Basic Sans Bold" w:hAnsi="Basic Sans Bold"/>
                <w:sz w:val="20"/>
                <w:szCs w:val="20"/>
                <w:lang w:val="en-NZ"/>
              </w:rPr>
              <w:t xml:space="preserve"> TO BUDGET </w:t>
            </w:r>
            <w:r w:rsidRPr="001622A0">
              <w:rPr>
                <w:rFonts w:ascii="Basic Sans Bold" w:hAnsi="Basic Sans Bold"/>
                <w:sz w:val="20"/>
                <w:szCs w:val="20"/>
                <w:lang w:val="en-NZ"/>
              </w:rPr>
              <w:t>2022 INITIATIVES</w:t>
            </w:r>
          </w:p>
        </w:tc>
        <w:tc>
          <w:tcPr>
            <w:tcW w:w="1275" w:type="dxa"/>
            <w:shd w:val="clear" w:color="auto" w:fill="D6EAF0"/>
            <w:noWrap/>
            <w:hideMark/>
          </w:tcPr>
          <w:p w14:paraId="1B2A2C1F" w14:textId="535C3FBE" w:rsidR="00BB77C2" w:rsidRPr="001622A0" w:rsidRDefault="00BB77C2" w:rsidP="0099570E">
            <w:pPr>
              <w:jc w:val="center"/>
              <w:rPr>
                <w:rFonts w:ascii="Basic Sans Bold" w:hAnsi="Basic Sans Bold"/>
                <w:sz w:val="20"/>
                <w:szCs w:val="20"/>
                <w:lang w:val="en-NZ"/>
              </w:rPr>
            </w:pPr>
          </w:p>
        </w:tc>
        <w:tc>
          <w:tcPr>
            <w:tcW w:w="1134" w:type="dxa"/>
            <w:shd w:val="clear" w:color="auto" w:fill="D6EAF0"/>
            <w:noWrap/>
            <w:hideMark/>
          </w:tcPr>
          <w:p w14:paraId="3BEB64C6" w14:textId="3A41CC79" w:rsidR="00BB77C2" w:rsidRPr="001622A0" w:rsidRDefault="00C41393" w:rsidP="0099570E">
            <w:pPr>
              <w:jc w:val="right"/>
              <w:rPr>
                <w:rFonts w:ascii="Basic Sans Bold" w:hAnsi="Basic Sans Bold"/>
                <w:sz w:val="20"/>
                <w:szCs w:val="20"/>
                <w:lang w:val="en-NZ"/>
              </w:rPr>
            </w:pPr>
            <w:r w:rsidRPr="001622A0">
              <w:rPr>
                <w:rFonts w:ascii="Basic Sans Bold" w:hAnsi="Basic Sans Bold"/>
                <w:sz w:val="20"/>
                <w:szCs w:val="20"/>
                <w:lang w:val="en-NZ"/>
              </w:rPr>
              <w:t>63.821</w:t>
            </w:r>
          </w:p>
        </w:tc>
        <w:tc>
          <w:tcPr>
            <w:tcW w:w="1134" w:type="dxa"/>
            <w:shd w:val="clear" w:color="auto" w:fill="D6EAF0"/>
            <w:noWrap/>
            <w:hideMark/>
          </w:tcPr>
          <w:p w14:paraId="5085CCA8" w14:textId="3D9BF473" w:rsidR="00BB77C2" w:rsidRPr="001622A0" w:rsidRDefault="00C41393" w:rsidP="0099570E">
            <w:pPr>
              <w:jc w:val="right"/>
              <w:rPr>
                <w:rFonts w:ascii="Basic Sans Bold" w:hAnsi="Basic Sans Bold"/>
                <w:sz w:val="20"/>
                <w:szCs w:val="20"/>
                <w:lang w:val="en-NZ"/>
              </w:rPr>
            </w:pPr>
            <w:r w:rsidRPr="001622A0">
              <w:rPr>
                <w:rFonts w:ascii="Basic Sans Bold" w:hAnsi="Basic Sans Bold"/>
                <w:sz w:val="20"/>
                <w:szCs w:val="20"/>
                <w:lang w:val="en-NZ"/>
              </w:rPr>
              <w:t>51.585</w:t>
            </w:r>
          </w:p>
        </w:tc>
        <w:tc>
          <w:tcPr>
            <w:tcW w:w="1134" w:type="dxa"/>
            <w:shd w:val="clear" w:color="auto" w:fill="D6EAF0"/>
            <w:noWrap/>
            <w:hideMark/>
          </w:tcPr>
          <w:p w14:paraId="380922DF" w14:textId="6B39407C" w:rsidR="00BB77C2" w:rsidRPr="001622A0" w:rsidRDefault="00D66F11" w:rsidP="0099570E">
            <w:pPr>
              <w:jc w:val="right"/>
              <w:rPr>
                <w:rFonts w:ascii="Basic Sans Bold" w:hAnsi="Basic Sans Bold"/>
                <w:sz w:val="20"/>
                <w:szCs w:val="20"/>
                <w:lang w:val="en-NZ"/>
              </w:rPr>
            </w:pPr>
            <w:r w:rsidRPr="001622A0">
              <w:rPr>
                <w:rFonts w:ascii="Basic Sans Bold" w:hAnsi="Basic Sans Bold"/>
                <w:sz w:val="20"/>
                <w:szCs w:val="20"/>
                <w:lang w:val="en-NZ"/>
              </w:rPr>
              <w:t>5.165</w:t>
            </w:r>
          </w:p>
        </w:tc>
        <w:tc>
          <w:tcPr>
            <w:tcW w:w="993" w:type="dxa"/>
            <w:shd w:val="clear" w:color="auto" w:fill="D6EAF0"/>
            <w:noWrap/>
            <w:hideMark/>
          </w:tcPr>
          <w:p w14:paraId="518B96AF" w14:textId="2E8516AE" w:rsidR="00BB77C2" w:rsidRPr="001622A0" w:rsidRDefault="00D66F11" w:rsidP="0099570E">
            <w:pPr>
              <w:jc w:val="right"/>
              <w:rPr>
                <w:rFonts w:ascii="Basic Sans Bold" w:hAnsi="Basic Sans Bold"/>
                <w:sz w:val="20"/>
                <w:szCs w:val="20"/>
                <w:lang w:val="en-NZ"/>
              </w:rPr>
            </w:pPr>
            <w:r w:rsidRPr="001622A0">
              <w:rPr>
                <w:rFonts w:ascii="Basic Sans Bold" w:hAnsi="Basic Sans Bold"/>
                <w:sz w:val="20"/>
                <w:szCs w:val="20"/>
                <w:lang w:val="en-NZ"/>
              </w:rPr>
              <w:t>7.071</w:t>
            </w:r>
          </w:p>
        </w:tc>
      </w:tr>
    </w:tbl>
    <w:p w14:paraId="48BEBB24" w14:textId="45B502AF" w:rsidR="0021629C" w:rsidRPr="001622A0" w:rsidRDefault="004A5EF6" w:rsidP="002D1717">
      <w:pPr>
        <w:sectPr w:rsidR="0021629C" w:rsidRPr="001622A0" w:rsidSect="00EA30AA">
          <w:pgSz w:w="16840" w:h="11910" w:orient="landscape"/>
          <w:pgMar w:top="1134" w:right="567" w:bottom="567" w:left="1134" w:header="709" w:footer="709" w:gutter="0"/>
          <w:cols w:space="708"/>
          <w:titlePg/>
          <w:docGrid w:linePitch="326"/>
        </w:sectPr>
      </w:pPr>
      <w:r w:rsidRPr="001622A0">
        <w:br/>
      </w:r>
    </w:p>
    <w:p w14:paraId="5E04C308" w14:textId="4A6AF0FB" w:rsidR="00A53957" w:rsidRPr="001622A0" w:rsidRDefault="0033171B" w:rsidP="00692EAB">
      <w:pPr>
        <w:pStyle w:val="Heading1"/>
        <w:rPr>
          <w:rFonts w:ascii="Demos Next Pro" w:eastAsia="Demos Next Pro" w:hAnsi="Demos Next Pro" w:cs="Demos Next Pro"/>
          <w:i/>
          <w:iCs/>
          <w:szCs w:val="56"/>
        </w:rPr>
      </w:pPr>
      <w:bookmarkStart w:id="55" w:name="_Toc174029558"/>
      <w:bookmarkStart w:id="56" w:name="_Toc174357920"/>
      <w:r w:rsidRPr="001622A0">
        <w:lastRenderedPageBreak/>
        <w:t xml:space="preserve">Ngā </w:t>
      </w:r>
      <w:proofErr w:type="spellStart"/>
      <w:r w:rsidR="00031D2D" w:rsidRPr="001622A0">
        <w:t>T</w:t>
      </w:r>
      <w:r w:rsidRPr="001622A0">
        <w:t>ohutoro</w:t>
      </w:r>
      <w:bookmarkStart w:id="57" w:name="_Toc169169689"/>
      <w:bookmarkStart w:id="58" w:name="_Toc171594914"/>
      <w:proofErr w:type="spellEnd"/>
      <w:r w:rsidR="00DC74B7" w:rsidRPr="001622A0">
        <w:t xml:space="preserve"> | </w:t>
      </w:r>
      <w:r w:rsidR="007D45A8" w:rsidRPr="001622A0">
        <w:rPr>
          <w:rFonts w:ascii="Demos Next Pro" w:eastAsia="Demos Next Pro" w:hAnsi="Demos Next Pro" w:cs="Demos Next Pro"/>
          <w:i/>
          <w:iCs/>
          <w:szCs w:val="56"/>
        </w:rPr>
        <w:t>References</w:t>
      </w:r>
      <w:bookmarkEnd w:id="53"/>
      <w:bookmarkEnd w:id="54"/>
      <w:bookmarkEnd w:id="55"/>
      <w:bookmarkEnd w:id="56"/>
      <w:bookmarkEnd w:id="57"/>
      <w:bookmarkEnd w:id="58"/>
    </w:p>
    <w:p w14:paraId="1DD15B24" w14:textId="64083E3D" w:rsidR="00117B45" w:rsidRPr="001622A0" w:rsidRDefault="00117B45" w:rsidP="00152560">
      <w:pPr>
        <w:spacing w:after="160" w:line="276" w:lineRule="auto"/>
        <w:ind w:left="720" w:hanging="720"/>
      </w:pPr>
      <w:bookmarkStart w:id="59" w:name="_Toc120615530"/>
      <w:r w:rsidRPr="001622A0">
        <w:t xml:space="preserve">Abuse </w:t>
      </w:r>
      <w:r w:rsidR="00CC0B96" w:rsidRPr="001622A0">
        <w:t>in Care</w:t>
      </w:r>
      <w:r w:rsidR="00257B70" w:rsidRPr="001622A0">
        <w:t>—</w:t>
      </w:r>
      <w:r w:rsidR="00CC0B96" w:rsidRPr="001622A0">
        <w:t>Royal Commission of Inquiry. 2024</w:t>
      </w:r>
      <w:r w:rsidR="00CC0B96" w:rsidRPr="001622A0">
        <w:rPr>
          <w:b/>
          <w:bCs/>
        </w:rPr>
        <w:t xml:space="preserve">. </w:t>
      </w:r>
      <w:r w:rsidR="00453A7C" w:rsidRPr="001622A0">
        <w:rPr>
          <w:rFonts w:ascii="Basic Sans" w:hAnsi="Basic Sans"/>
        </w:rPr>
        <w:t>Whanaketia</w:t>
      </w:r>
      <w:r w:rsidR="00257B70" w:rsidRPr="001622A0">
        <w:rPr>
          <w:rFonts w:ascii="Basic Sans" w:hAnsi="Basic Sans"/>
        </w:rPr>
        <w:t>—</w:t>
      </w:r>
      <w:r w:rsidR="00453A7C" w:rsidRPr="001622A0">
        <w:rPr>
          <w:rFonts w:ascii="Basic Sans" w:hAnsi="Basic Sans"/>
        </w:rPr>
        <w:t>Through pain and trauma, from darkness to light</w:t>
      </w:r>
      <w:r w:rsidR="00453A7C" w:rsidRPr="001622A0">
        <w:t xml:space="preserve">. </w:t>
      </w:r>
      <w:r w:rsidR="00C74878" w:rsidRPr="001622A0">
        <w:t>Wellington: Abuse in Care</w:t>
      </w:r>
      <w:r w:rsidR="00257B70" w:rsidRPr="001622A0">
        <w:rPr>
          <w:b/>
          <w:bCs/>
        </w:rPr>
        <w:t>—</w:t>
      </w:r>
      <w:r w:rsidR="00C74878" w:rsidRPr="001622A0">
        <w:t>Royal Commission of Inquiry.</w:t>
      </w:r>
      <w:r w:rsidR="00CC1083" w:rsidRPr="001622A0">
        <w:t xml:space="preserve"> </w:t>
      </w:r>
      <w:hyperlink r:id="rId43" w:history="1">
        <w:r w:rsidR="00CB51EE" w:rsidRPr="001622A0">
          <w:rPr>
            <w:rStyle w:val="Hyperlink"/>
            <w:u w:val="none"/>
          </w:rPr>
          <w:t>www.abuseincare.org.nz/reports/whanaketia</w:t>
        </w:r>
      </w:hyperlink>
      <w:r w:rsidR="007E76D0" w:rsidRPr="001622A0">
        <w:t xml:space="preserve"> (accessed 1 August 2024).</w:t>
      </w:r>
    </w:p>
    <w:p w14:paraId="0C0877DD" w14:textId="50A28B6A" w:rsidR="00C5614C" w:rsidRPr="001622A0" w:rsidRDefault="00C5614C" w:rsidP="00152560">
      <w:pPr>
        <w:spacing w:after="160" w:line="276" w:lineRule="auto"/>
        <w:ind w:left="720" w:hanging="720"/>
      </w:pPr>
      <w:r w:rsidRPr="001622A0">
        <w:t xml:space="preserve">Department of the Prime Minister and Cabinet. 2021. </w:t>
      </w:r>
      <w:r w:rsidR="0031074A" w:rsidRPr="001622A0">
        <w:rPr>
          <w:rFonts w:ascii="Basic Sans" w:hAnsi="Basic Sans"/>
        </w:rPr>
        <w:t>Implementation Unit: Mid-term Review of the 2019 Mental Health Package</w:t>
      </w:r>
      <w:r w:rsidR="00370B74" w:rsidRPr="001622A0">
        <w:t>. Wellington. Department of the Prime Minister and Cabinet</w:t>
      </w:r>
      <w:r w:rsidR="00F44F90" w:rsidRPr="001622A0">
        <w:t xml:space="preserve">. </w:t>
      </w:r>
      <w:hyperlink r:id="rId44" w:history="1">
        <w:r w:rsidR="00F44F90" w:rsidRPr="001622A0">
          <w:rPr>
            <w:rStyle w:val="Hyperlink"/>
            <w:u w:val="none"/>
          </w:rPr>
          <w:t>www.dpmc.govt.nz/publications/implementation-unit-mid-term-review-2019-mental-health-package</w:t>
        </w:r>
      </w:hyperlink>
      <w:r w:rsidR="00F44F90" w:rsidRPr="001622A0">
        <w:t xml:space="preserve"> (accessed 10 July 2024). </w:t>
      </w:r>
    </w:p>
    <w:p w14:paraId="38987F45" w14:textId="437125AD" w:rsidR="001035FD" w:rsidRPr="001622A0" w:rsidRDefault="00B548A0" w:rsidP="00512C21">
      <w:pPr>
        <w:spacing w:after="160" w:line="276" w:lineRule="auto"/>
        <w:ind w:left="720" w:hanging="720"/>
      </w:pPr>
      <w:r w:rsidRPr="001622A0">
        <w:t>Department of the Prime Minister and Cabinet. 2023</w:t>
      </w:r>
      <w:r w:rsidR="00DC6ACA" w:rsidRPr="001622A0">
        <w:t>a</w:t>
      </w:r>
      <w:r w:rsidRPr="001622A0">
        <w:t xml:space="preserve">. </w:t>
      </w:r>
      <w:r w:rsidRPr="001622A0">
        <w:rPr>
          <w:rFonts w:ascii="Basic Sans" w:hAnsi="Basic Sans"/>
        </w:rPr>
        <w:t xml:space="preserve">Proactive Release: </w:t>
      </w:r>
      <w:r w:rsidR="001035FD" w:rsidRPr="001622A0">
        <w:rPr>
          <w:rFonts w:ascii="Basic Sans" w:hAnsi="Basic Sans"/>
        </w:rPr>
        <w:t xml:space="preserve">Implementation Unit: Review of the Implementation Unit, work programme to 31 December 2023 and progress report on assignments as </w:t>
      </w:r>
      <w:proofErr w:type="gramStart"/>
      <w:r w:rsidR="001035FD" w:rsidRPr="001622A0">
        <w:rPr>
          <w:rFonts w:ascii="Basic Sans" w:hAnsi="Basic Sans"/>
        </w:rPr>
        <w:t>at</w:t>
      </w:r>
      <w:proofErr w:type="gramEnd"/>
      <w:r w:rsidR="001035FD" w:rsidRPr="001622A0">
        <w:rPr>
          <w:rFonts w:ascii="Basic Sans" w:hAnsi="Basic Sans"/>
        </w:rPr>
        <w:t xml:space="preserve"> 20 June 2023</w:t>
      </w:r>
      <w:r w:rsidR="001035FD" w:rsidRPr="001622A0">
        <w:t xml:space="preserve">. Wellington: Department of the Prime Minister and Cabinet. </w:t>
      </w:r>
      <w:hyperlink r:id="rId45" w:history="1">
        <w:r w:rsidR="001035FD" w:rsidRPr="001622A0">
          <w:rPr>
            <w:rStyle w:val="Hyperlink"/>
            <w:u w:val="none"/>
          </w:rPr>
          <w:t>www.dpmc.govt.nz/publications/proactive-release-implementation-unit-review-implementation-unit-work-programme-31-december-2023-and-progress-report-assignments-20-june-2023</w:t>
        </w:r>
      </w:hyperlink>
      <w:r w:rsidR="001035FD" w:rsidRPr="001622A0">
        <w:t xml:space="preserve"> (accessed 10 July 2024). </w:t>
      </w:r>
    </w:p>
    <w:p w14:paraId="4B05A1CD" w14:textId="186BB733" w:rsidR="000364B7" w:rsidRPr="001622A0" w:rsidRDefault="000364B7" w:rsidP="000364B7">
      <w:pPr>
        <w:spacing w:after="160" w:line="276" w:lineRule="auto"/>
        <w:ind w:left="720" w:hanging="720"/>
      </w:pPr>
      <w:r w:rsidRPr="001622A0">
        <w:t>Department of the Prime Minister and Cabinet. 2023</w:t>
      </w:r>
      <w:r w:rsidR="00DC6ACA" w:rsidRPr="001622A0">
        <w:t>b</w:t>
      </w:r>
      <w:r w:rsidRPr="001622A0">
        <w:t xml:space="preserve">. </w:t>
      </w:r>
      <w:r w:rsidRPr="001622A0">
        <w:rPr>
          <w:rFonts w:ascii="Basic Sans" w:hAnsi="Basic Sans"/>
        </w:rPr>
        <w:t xml:space="preserve">Proactive Release: Progress Report on the Implementation Unit’s 2022 assignments as </w:t>
      </w:r>
      <w:proofErr w:type="gramStart"/>
      <w:r w:rsidRPr="001622A0">
        <w:rPr>
          <w:rFonts w:ascii="Basic Sans" w:hAnsi="Basic Sans"/>
        </w:rPr>
        <w:t>at</w:t>
      </w:r>
      <w:proofErr w:type="gramEnd"/>
      <w:r w:rsidRPr="001622A0">
        <w:rPr>
          <w:rFonts w:ascii="Basic Sans" w:hAnsi="Basic Sans"/>
        </w:rPr>
        <w:t xml:space="preserve"> 18 August 2022</w:t>
      </w:r>
      <w:r w:rsidRPr="001622A0">
        <w:t xml:space="preserve">. Wellington: Department of the Prime Minister and Cabinet. </w:t>
      </w:r>
      <w:hyperlink r:id="rId46" w:history="1">
        <w:r w:rsidRPr="001622A0">
          <w:rPr>
            <w:rStyle w:val="Hyperlink"/>
            <w:u w:val="none"/>
          </w:rPr>
          <w:t>www.dpmc.govt.nz/publications/proactive-release-progress-report-implementation-units-2022-assignments-18-august-2022</w:t>
        </w:r>
      </w:hyperlink>
      <w:r w:rsidRPr="001622A0">
        <w:t xml:space="preserve"> (accessed 10 July 2024). </w:t>
      </w:r>
    </w:p>
    <w:p w14:paraId="110DF1AF" w14:textId="4E5508B4" w:rsidR="001B5BC3" w:rsidRPr="001622A0" w:rsidRDefault="001B5BC3" w:rsidP="00512C21">
      <w:pPr>
        <w:spacing w:after="160" w:line="276" w:lineRule="auto"/>
        <w:ind w:left="720" w:hanging="720"/>
      </w:pPr>
      <w:r w:rsidRPr="001622A0">
        <w:t xml:space="preserve">Government Inquiry into Mental Health and Addiction. 2018. </w:t>
      </w:r>
      <w:r w:rsidRPr="001622A0">
        <w:rPr>
          <w:rFonts w:ascii="Basic Sans" w:hAnsi="Basic Sans"/>
        </w:rPr>
        <w:t>He Ara Oranga: Report of the Government Inquiry into Mental Health and Addiction</w:t>
      </w:r>
      <w:r w:rsidRPr="001622A0">
        <w:t>.</w:t>
      </w:r>
      <w:r w:rsidRPr="001622A0">
        <w:rPr>
          <w:rFonts w:ascii="Basic Sans" w:hAnsi="Basic Sans"/>
        </w:rPr>
        <w:t xml:space="preserve"> </w:t>
      </w:r>
      <w:r w:rsidR="00226F3D" w:rsidRPr="001622A0">
        <w:t>Wellington:</w:t>
      </w:r>
      <w:r w:rsidRPr="001622A0">
        <w:rPr>
          <w:rFonts w:ascii="Basic Sans" w:hAnsi="Basic Sans"/>
        </w:rPr>
        <w:t xml:space="preserve"> </w:t>
      </w:r>
      <w:r w:rsidRPr="001622A0">
        <w:t xml:space="preserve">Government Inquiry into Mental Health and Addiction. </w:t>
      </w:r>
      <w:hyperlink r:id="rId47" w:history="1">
        <w:r w:rsidR="005F3D74" w:rsidRPr="001622A0">
          <w:rPr>
            <w:rStyle w:val="Hyperlink"/>
            <w:u w:val="none"/>
          </w:rPr>
          <w:t>mentalhealth.inquiry.govt.nz/inquiry-report/he-ara-oranga/</w:t>
        </w:r>
      </w:hyperlink>
      <w:r w:rsidR="005F3D74" w:rsidRPr="001622A0" w:rsidDel="00226F3D">
        <w:t xml:space="preserve"> </w:t>
      </w:r>
      <w:r w:rsidRPr="001622A0">
        <w:t xml:space="preserve">(accessed </w:t>
      </w:r>
      <w:r w:rsidR="00F574FE" w:rsidRPr="001622A0">
        <w:t>2 July</w:t>
      </w:r>
      <w:r w:rsidR="00260806" w:rsidRPr="001622A0">
        <w:t xml:space="preserve"> 2024</w:t>
      </w:r>
      <w:r w:rsidRPr="001622A0">
        <w:t>).</w:t>
      </w:r>
    </w:p>
    <w:p w14:paraId="4F7EBBD6" w14:textId="772ACCD3" w:rsidR="00D122C5" w:rsidRPr="001622A0" w:rsidRDefault="00C8250F" w:rsidP="00D122C5">
      <w:pPr>
        <w:spacing w:after="160" w:line="276" w:lineRule="auto"/>
        <w:ind w:left="720" w:hanging="720"/>
        <w:rPr>
          <w:color w:val="212121"/>
          <w:shd w:val="clear" w:color="auto" w:fill="FFFFFF"/>
        </w:rPr>
      </w:pPr>
      <w:r w:rsidRPr="001622A0">
        <w:rPr>
          <w:color w:val="212121"/>
          <w:shd w:val="clear" w:color="auto" w:fill="FFFFFF"/>
        </w:rPr>
        <w:t>Government of New Zealand.</w:t>
      </w:r>
      <w:r w:rsidR="00D122C5" w:rsidRPr="001622A0">
        <w:rPr>
          <w:color w:val="212121"/>
          <w:shd w:val="clear" w:color="auto" w:fill="FFFFFF"/>
        </w:rPr>
        <w:t xml:space="preserve"> 2019</w:t>
      </w:r>
      <w:r w:rsidR="00271310" w:rsidRPr="001622A0">
        <w:rPr>
          <w:color w:val="212121"/>
          <w:shd w:val="clear" w:color="auto" w:fill="FFFFFF"/>
        </w:rPr>
        <w:t>a</w:t>
      </w:r>
      <w:r w:rsidR="00D122C5" w:rsidRPr="001622A0">
        <w:rPr>
          <w:color w:val="212121"/>
          <w:shd w:val="clear" w:color="auto" w:fill="FFFFFF"/>
        </w:rPr>
        <w:t xml:space="preserve">. </w:t>
      </w:r>
      <w:r w:rsidR="00D122C5" w:rsidRPr="001622A0">
        <w:rPr>
          <w:rFonts w:ascii="Basic Sans" w:hAnsi="Basic Sans"/>
          <w:color w:val="212121"/>
          <w:shd w:val="clear" w:color="auto" w:fill="FFFFFF"/>
        </w:rPr>
        <w:t xml:space="preserve">Summary of </w:t>
      </w:r>
      <w:r w:rsidR="006F7CD9" w:rsidRPr="001622A0">
        <w:rPr>
          <w:rFonts w:ascii="Basic Sans" w:hAnsi="Basic Sans"/>
          <w:color w:val="212121"/>
          <w:shd w:val="clear" w:color="auto" w:fill="FFFFFF"/>
        </w:rPr>
        <w:t>Initiatives</w:t>
      </w:r>
      <w:r w:rsidR="00D122C5" w:rsidRPr="001622A0">
        <w:rPr>
          <w:rFonts w:ascii="Basic Sans" w:hAnsi="Basic Sans"/>
          <w:color w:val="212121"/>
          <w:shd w:val="clear" w:color="auto" w:fill="FFFFFF"/>
        </w:rPr>
        <w:t xml:space="preserve"> in Budget </w:t>
      </w:r>
      <w:r w:rsidR="00413FE3" w:rsidRPr="001622A0">
        <w:rPr>
          <w:rFonts w:ascii="Basic Sans" w:hAnsi="Basic Sans"/>
          <w:color w:val="212121"/>
          <w:shd w:val="clear" w:color="auto" w:fill="FFFFFF"/>
        </w:rPr>
        <w:t>2019</w:t>
      </w:r>
      <w:r w:rsidR="00413FE3" w:rsidRPr="001622A0">
        <w:rPr>
          <w:color w:val="212121"/>
          <w:shd w:val="clear" w:color="auto" w:fill="FFFFFF"/>
        </w:rPr>
        <w:t>. Wellington</w:t>
      </w:r>
      <w:r w:rsidR="006F7CD9" w:rsidRPr="001622A0">
        <w:rPr>
          <w:color w:val="212121"/>
          <w:shd w:val="clear" w:color="auto" w:fill="FFFFFF"/>
        </w:rPr>
        <w:t xml:space="preserve">: Government of New Zealand. </w:t>
      </w:r>
      <w:hyperlink r:id="rId48" w:history="1">
        <w:r w:rsidR="00B82D39" w:rsidRPr="001622A0">
          <w:rPr>
            <w:rStyle w:val="Hyperlink"/>
            <w:u w:val="none"/>
            <w:shd w:val="clear" w:color="auto" w:fill="FFFFFF"/>
          </w:rPr>
          <w:t>www.treasury.govt.nz/sites/default/files/2019-06/b19-sum-initiatives_1.pdf</w:t>
        </w:r>
      </w:hyperlink>
      <w:r w:rsidR="006F7CD9" w:rsidRPr="001622A0">
        <w:rPr>
          <w:color w:val="212121"/>
          <w:shd w:val="clear" w:color="auto" w:fill="FFFFFF"/>
        </w:rPr>
        <w:t xml:space="preserve"> (accessed </w:t>
      </w:r>
      <w:r w:rsidR="00916D4B" w:rsidRPr="001622A0">
        <w:rPr>
          <w:color w:val="212121"/>
          <w:shd w:val="clear" w:color="auto" w:fill="FFFFFF"/>
        </w:rPr>
        <w:t>10 July 2024).</w:t>
      </w:r>
    </w:p>
    <w:p w14:paraId="22996D84" w14:textId="1B354A79" w:rsidR="00C8250F" w:rsidRPr="001622A0" w:rsidRDefault="00C8250F" w:rsidP="00C8250F">
      <w:pPr>
        <w:spacing w:after="160" w:line="276" w:lineRule="auto"/>
        <w:ind w:left="720" w:hanging="720"/>
      </w:pPr>
      <w:r w:rsidRPr="001622A0">
        <w:rPr>
          <w:color w:val="212121"/>
          <w:shd w:val="clear" w:color="auto" w:fill="FFFFFF"/>
        </w:rPr>
        <w:t>Government of New Zealand.</w:t>
      </w:r>
      <w:r w:rsidRPr="001622A0">
        <w:rPr>
          <w:rFonts w:ascii="Calibri" w:hAnsi="Calibri" w:cs="Calibri"/>
          <w:color w:val="212121"/>
          <w:shd w:val="clear" w:color="auto" w:fill="FFFFFF"/>
        </w:rPr>
        <w:t> </w:t>
      </w:r>
      <w:r w:rsidRPr="001622A0">
        <w:rPr>
          <w:color w:val="212121"/>
          <w:shd w:val="clear" w:color="auto" w:fill="FFFFFF"/>
        </w:rPr>
        <w:t>2019</w:t>
      </w:r>
      <w:r w:rsidR="00271310" w:rsidRPr="001622A0">
        <w:rPr>
          <w:color w:val="212121"/>
          <w:shd w:val="clear" w:color="auto" w:fill="FFFFFF"/>
        </w:rPr>
        <w:t>b</w:t>
      </w:r>
      <w:r w:rsidRPr="001622A0">
        <w:rPr>
          <w:color w:val="212121"/>
          <w:shd w:val="clear" w:color="auto" w:fill="FFFFFF"/>
        </w:rPr>
        <w:t>.</w:t>
      </w:r>
      <w:r w:rsidRPr="001622A0">
        <w:rPr>
          <w:b/>
          <w:color w:val="212121"/>
          <w:shd w:val="clear" w:color="auto" w:fill="FFFFFF"/>
        </w:rPr>
        <w:t xml:space="preserve"> </w:t>
      </w:r>
      <w:r w:rsidRPr="001622A0">
        <w:rPr>
          <w:rStyle w:val="ref-title"/>
          <w:rFonts w:ascii="Basic Sans" w:hAnsi="Basic Sans"/>
          <w:color w:val="212121"/>
          <w:shd w:val="clear" w:color="auto" w:fill="FFFFFF"/>
        </w:rPr>
        <w:t>The Wellbeing Budget 2019</w:t>
      </w:r>
      <w:r w:rsidRPr="001622A0">
        <w:rPr>
          <w:color w:val="212121"/>
          <w:shd w:val="clear" w:color="auto" w:fill="FFFFFF"/>
        </w:rPr>
        <w:t>.</w:t>
      </w:r>
      <w:r w:rsidRPr="001622A0">
        <w:rPr>
          <w:rFonts w:ascii="Calibri" w:hAnsi="Calibri" w:cs="Calibri"/>
          <w:color w:val="212121"/>
          <w:shd w:val="clear" w:color="auto" w:fill="FFFFFF"/>
        </w:rPr>
        <w:t> </w:t>
      </w:r>
      <w:r w:rsidRPr="001622A0">
        <w:rPr>
          <w:color w:val="212121"/>
          <w:shd w:val="clear" w:color="auto" w:fill="FFFFFF"/>
        </w:rPr>
        <w:t>Wellington: Government of New Zealand</w:t>
      </w:r>
      <w:r w:rsidR="00774AD5" w:rsidRPr="001622A0">
        <w:rPr>
          <w:color w:val="212121"/>
          <w:shd w:val="clear" w:color="auto" w:fill="FFFFFF"/>
        </w:rPr>
        <w:t>.</w:t>
      </w:r>
      <w:r w:rsidRPr="001622A0">
        <w:rPr>
          <w:color w:val="212121"/>
          <w:shd w:val="clear" w:color="auto" w:fill="FFFFFF"/>
        </w:rPr>
        <w:t xml:space="preserve"> </w:t>
      </w:r>
      <w:hyperlink r:id="rId49" w:history="1">
        <w:r w:rsidR="00AF1D2A" w:rsidRPr="001622A0">
          <w:rPr>
            <w:rStyle w:val="Hyperlink"/>
            <w:u w:val="none"/>
          </w:rPr>
          <w:t>www.treasury.govt.nz/publications/wellbeing-budget/wellbeing-budget-2019</w:t>
        </w:r>
      </w:hyperlink>
      <w:r w:rsidR="00AF1D2A" w:rsidRPr="001622A0">
        <w:t xml:space="preserve"> </w:t>
      </w:r>
      <w:r w:rsidRPr="001622A0">
        <w:t xml:space="preserve">(accessed </w:t>
      </w:r>
      <w:r w:rsidR="002D1190" w:rsidRPr="001622A0">
        <w:t>2 July 2024</w:t>
      </w:r>
      <w:r w:rsidRPr="001622A0">
        <w:t>)</w:t>
      </w:r>
      <w:r w:rsidRPr="001622A0">
        <w:rPr>
          <w:color w:val="212121"/>
          <w:shd w:val="clear" w:color="auto" w:fill="FFFFFF"/>
        </w:rPr>
        <w:t xml:space="preserve">. </w:t>
      </w:r>
    </w:p>
    <w:p w14:paraId="3AB0AF3D" w14:textId="401A2984" w:rsidR="005D7A09" w:rsidRPr="001622A0" w:rsidRDefault="00FB5740" w:rsidP="00C8250F">
      <w:pPr>
        <w:spacing w:after="160" w:line="276" w:lineRule="auto"/>
        <w:ind w:left="720" w:hanging="720"/>
        <w:rPr>
          <w:color w:val="212121"/>
          <w:shd w:val="clear" w:color="auto" w:fill="FFFFFF"/>
        </w:rPr>
      </w:pPr>
      <w:r w:rsidRPr="001622A0">
        <w:rPr>
          <w:color w:val="212121"/>
          <w:shd w:val="clear" w:color="auto" w:fill="FFFFFF"/>
        </w:rPr>
        <w:t>Government of New Zealand.</w:t>
      </w:r>
      <w:r w:rsidRPr="001622A0">
        <w:rPr>
          <w:rFonts w:cs="Calibri"/>
          <w:color w:val="212121"/>
          <w:shd w:val="clear" w:color="auto" w:fill="FFFFFF"/>
        </w:rPr>
        <w:t xml:space="preserve"> 2021.</w:t>
      </w:r>
      <w:r w:rsidRPr="001622A0">
        <w:rPr>
          <w:rFonts w:ascii="Basic Sans" w:hAnsi="Basic Sans" w:cs="Calibri"/>
          <w:color w:val="212121"/>
          <w:shd w:val="clear" w:color="auto" w:fill="FFFFFF"/>
        </w:rPr>
        <w:t xml:space="preserve"> </w:t>
      </w:r>
      <w:r w:rsidR="00B43577" w:rsidRPr="001622A0">
        <w:rPr>
          <w:rFonts w:ascii="Basic Sans" w:hAnsi="Basic Sans" w:cs="Calibri"/>
          <w:color w:val="212121"/>
          <w:shd w:val="clear" w:color="auto" w:fill="FFFFFF"/>
        </w:rPr>
        <w:t>Wellbeing Budget 2021: Securing Our Recovery</w:t>
      </w:r>
      <w:r w:rsidR="00B43577" w:rsidRPr="001622A0">
        <w:rPr>
          <w:rFonts w:cs="Calibri"/>
          <w:color w:val="212121"/>
          <w:shd w:val="clear" w:color="auto" w:fill="FFFFFF"/>
        </w:rPr>
        <w:t xml:space="preserve">. </w:t>
      </w:r>
      <w:r w:rsidR="00B43577" w:rsidRPr="001622A0">
        <w:rPr>
          <w:color w:val="212121"/>
          <w:shd w:val="clear" w:color="auto" w:fill="FFFFFF"/>
        </w:rPr>
        <w:t>Wellington: Government of New Zealand.</w:t>
      </w:r>
      <w:r w:rsidR="00EF73B3" w:rsidRPr="001622A0">
        <w:rPr>
          <w:color w:val="212121"/>
          <w:shd w:val="clear" w:color="auto" w:fill="FFFFFF"/>
        </w:rPr>
        <w:t xml:space="preserve"> </w:t>
      </w:r>
      <w:hyperlink r:id="rId50" w:anchor="from-the-prime-minister" w:history="1">
        <w:r w:rsidR="00B82D39" w:rsidRPr="001622A0">
          <w:rPr>
            <w:rStyle w:val="Hyperlink"/>
            <w:u w:val="none"/>
            <w:shd w:val="clear" w:color="auto" w:fill="FFFFFF"/>
          </w:rPr>
          <w:t>www.treasury.govt.nz/publications/wellbeing-budget/wellbeing-budget-2021-securing-our-recovery#from-the-prime-minister</w:t>
        </w:r>
      </w:hyperlink>
      <w:r w:rsidR="00EF73B3" w:rsidRPr="001622A0">
        <w:rPr>
          <w:color w:val="212121"/>
          <w:shd w:val="clear" w:color="auto" w:fill="FFFFFF"/>
        </w:rPr>
        <w:t xml:space="preserve"> (accessed 10 July 2024). </w:t>
      </w:r>
    </w:p>
    <w:p w14:paraId="22908245" w14:textId="18B363A0" w:rsidR="00EF73B3" w:rsidRPr="001622A0" w:rsidRDefault="00EF73B3" w:rsidP="00C8250F">
      <w:pPr>
        <w:spacing w:after="160" w:line="276" w:lineRule="auto"/>
        <w:ind w:left="720" w:hanging="720"/>
        <w:rPr>
          <w:color w:val="212121"/>
          <w:shd w:val="clear" w:color="auto" w:fill="FFFFFF"/>
        </w:rPr>
      </w:pPr>
      <w:r w:rsidRPr="001622A0">
        <w:rPr>
          <w:color w:val="212121"/>
          <w:shd w:val="clear" w:color="auto" w:fill="FFFFFF"/>
        </w:rPr>
        <w:t xml:space="preserve">Government of New Zealand. 2022. </w:t>
      </w:r>
      <w:r w:rsidR="005D7A09" w:rsidRPr="001622A0">
        <w:rPr>
          <w:rFonts w:ascii="Basic Sans" w:hAnsi="Basic Sans" w:cs="Calibri"/>
          <w:color w:val="212121"/>
          <w:shd w:val="clear" w:color="auto" w:fill="FFFFFF"/>
        </w:rPr>
        <w:t>Summary of Initiatives in Budget 2022</w:t>
      </w:r>
      <w:r w:rsidR="005D7A09" w:rsidRPr="001622A0">
        <w:rPr>
          <w:rFonts w:cs="Calibri"/>
          <w:color w:val="212121"/>
          <w:shd w:val="clear" w:color="auto" w:fill="FFFFFF"/>
        </w:rPr>
        <w:t>.</w:t>
      </w:r>
      <w:r w:rsidR="005D7A09" w:rsidRPr="001622A0">
        <w:rPr>
          <w:rFonts w:ascii="Basic Sans" w:hAnsi="Basic Sans" w:cs="Calibri"/>
          <w:color w:val="212121"/>
          <w:shd w:val="clear" w:color="auto" w:fill="FFFFFF"/>
        </w:rPr>
        <w:t xml:space="preserve"> </w:t>
      </w:r>
      <w:r w:rsidR="005D7A09" w:rsidRPr="001622A0">
        <w:rPr>
          <w:color w:val="212121"/>
          <w:shd w:val="clear" w:color="auto" w:fill="FFFFFF"/>
        </w:rPr>
        <w:t xml:space="preserve">Wellington: Government of New Zealand. </w:t>
      </w:r>
      <w:hyperlink r:id="rId51" w:history="1">
        <w:r w:rsidR="00B82D39" w:rsidRPr="001622A0">
          <w:rPr>
            <w:rStyle w:val="Hyperlink"/>
            <w:u w:val="none"/>
            <w:shd w:val="clear" w:color="auto" w:fill="FFFFFF"/>
          </w:rPr>
          <w:t>www.treasury.govt.nz/publications/summary-intiatives/summary-initiatives-budget-2022</w:t>
        </w:r>
      </w:hyperlink>
      <w:r w:rsidR="005D7A09" w:rsidRPr="001622A0">
        <w:rPr>
          <w:color w:val="212121"/>
          <w:shd w:val="clear" w:color="auto" w:fill="FFFFFF"/>
        </w:rPr>
        <w:t xml:space="preserve"> (accessed 10 July 2024).</w:t>
      </w:r>
    </w:p>
    <w:p w14:paraId="35936FDD" w14:textId="3054EAFD" w:rsidR="001B5BC3" w:rsidRPr="001622A0" w:rsidRDefault="001B5BC3" w:rsidP="00512C21">
      <w:pPr>
        <w:spacing w:after="160" w:line="276" w:lineRule="auto"/>
        <w:ind w:left="720" w:hanging="720"/>
      </w:pPr>
      <w:r w:rsidRPr="001622A0">
        <w:t xml:space="preserve">Initial Mental Health and Wellbeing Commission. 2021. </w:t>
      </w:r>
      <w:r w:rsidRPr="001622A0">
        <w:rPr>
          <w:rFonts w:ascii="Basic Sans" w:hAnsi="Basic Sans"/>
        </w:rPr>
        <w:t xml:space="preserve">Mā Te Rongo Ake: Through </w:t>
      </w:r>
      <w:r w:rsidR="00FD3435" w:rsidRPr="001622A0">
        <w:rPr>
          <w:rFonts w:ascii="Basic Sans" w:hAnsi="Basic Sans"/>
        </w:rPr>
        <w:t xml:space="preserve">listening </w:t>
      </w:r>
      <w:r w:rsidRPr="001622A0">
        <w:rPr>
          <w:rFonts w:ascii="Basic Sans" w:hAnsi="Basic Sans"/>
        </w:rPr>
        <w:t xml:space="preserve">and </w:t>
      </w:r>
      <w:r w:rsidR="00FD3435" w:rsidRPr="001622A0">
        <w:rPr>
          <w:rFonts w:ascii="Basic Sans" w:hAnsi="Basic Sans"/>
        </w:rPr>
        <w:t>hearing</w:t>
      </w:r>
      <w:r w:rsidRPr="001622A0">
        <w:t xml:space="preserve">. Wellington: Initial Mental Health and Wellbeing Commission. </w:t>
      </w:r>
      <w:hyperlink r:id="rId52" w:history="1">
        <w:r w:rsidR="00384193" w:rsidRPr="001622A0">
          <w:rPr>
            <w:rStyle w:val="Hyperlink"/>
            <w:u w:val="none"/>
          </w:rPr>
          <w:t>www.mhwc.govt.nz/assets/Reports/Ma-Te-Rongo-Ake/Ma-Te-Rongo-Ake-Initial-Commission-Report.pdf</w:t>
        </w:r>
      </w:hyperlink>
      <w:r w:rsidR="00384193" w:rsidRPr="001622A0">
        <w:t xml:space="preserve"> </w:t>
      </w:r>
      <w:r w:rsidR="3153D287" w:rsidRPr="001622A0">
        <w:t xml:space="preserve">(accessed </w:t>
      </w:r>
      <w:r w:rsidR="00274534" w:rsidRPr="001622A0">
        <w:t>2 July 2024</w:t>
      </w:r>
      <w:r w:rsidR="3153D287" w:rsidRPr="001622A0">
        <w:t>).</w:t>
      </w:r>
    </w:p>
    <w:p w14:paraId="492750D1" w14:textId="25DDD18E" w:rsidR="001B7529" w:rsidRPr="001622A0" w:rsidRDefault="00270CA6" w:rsidP="0016113A">
      <w:pPr>
        <w:ind w:left="720" w:hanging="720"/>
      </w:pPr>
      <w:r w:rsidRPr="001622A0">
        <w:t>Mental Health and Wellbeing Commission</w:t>
      </w:r>
      <w:r w:rsidR="001B7529" w:rsidRPr="001622A0">
        <w:t xml:space="preserve">. 2021. </w:t>
      </w:r>
      <w:r w:rsidR="001B7529" w:rsidRPr="001622A0">
        <w:rPr>
          <w:rFonts w:ascii="Basic Sans" w:hAnsi="Basic Sans"/>
        </w:rPr>
        <w:t>Access and Choice Programme</w:t>
      </w:r>
      <w:r w:rsidR="00ED0627" w:rsidRPr="001622A0">
        <w:rPr>
          <w:rFonts w:ascii="Basic Sans" w:hAnsi="Basic Sans"/>
        </w:rPr>
        <w:t xml:space="preserve">: Report on the </w:t>
      </w:r>
      <w:r w:rsidR="00EE64D3" w:rsidRPr="001622A0">
        <w:rPr>
          <w:rFonts w:ascii="Basic Sans" w:hAnsi="Basic Sans"/>
        </w:rPr>
        <w:t xml:space="preserve">first two years </w:t>
      </w:r>
      <w:r w:rsidR="003055DE" w:rsidRPr="001622A0">
        <w:rPr>
          <w:rFonts w:ascii="Basic Sans" w:hAnsi="Basic Sans"/>
        </w:rPr>
        <w:t xml:space="preserve">– </w:t>
      </w:r>
      <w:r w:rsidR="00EE64D3" w:rsidRPr="001622A0">
        <w:rPr>
          <w:rFonts w:ascii="Basic Sans" w:hAnsi="Basic Sans"/>
        </w:rPr>
        <w:t xml:space="preserve">Te </w:t>
      </w:r>
      <w:proofErr w:type="spellStart"/>
      <w:r w:rsidR="00EE64D3" w:rsidRPr="001622A0">
        <w:rPr>
          <w:rFonts w:ascii="Basic Sans" w:hAnsi="Basic Sans"/>
        </w:rPr>
        <w:t>Hōtaka</w:t>
      </w:r>
      <w:proofErr w:type="spellEnd"/>
      <w:r w:rsidR="00EE64D3" w:rsidRPr="001622A0">
        <w:rPr>
          <w:rFonts w:ascii="Basic Sans" w:hAnsi="Basic Sans"/>
        </w:rPr>
        <w:t xml:space="preserve"> </w:t>
      </w:r>
      <w:proofErr w:type="spellStart"/>
      <w:r w:rsidR="00EE64D3" w:rsidRPr="001622A0">
        <w:rPr>
          <w:rFonts w:ascii="Basic Sans" w:hAnsi="Basic Sans"/>
        </w:rPr>
        <w:t>mō</w:t>
      </w:r>
      <w:proofErr w:type="spellEnd"/>
      <w:r w:rsidR="00EE64D3" w:rsidRPr="001622A0">
        <w:rPr>
          <w:rFonts w:ascii="Basic Sans" w:hAnsi="Basic Sans"/>
        </w:rPr>
        <w:t xml:space="preserve"> Ngā </w:t>
      </w:r>
      <w:proofErr w:type="spellStart"/>
      <w:r w:rsidR="00EE64D3" w:rsidRPr="001622A0">
        <w:rPr>
          <w:rFonts w:ascii="Basic Sans" w:hAnsi="Basic Sans"/>
        </w:rPr>
        <w:t>Whai</w:t>
      </w:r>
      <w:proofErr w:type="spellEnd"/>
      <w:r w:rsidR="00EE64D3" w:rsidRPr="001622A0">
        <w:rPr>
          <w:rFonts w:ascii="Basic Sans" w:hAnsi="Basic Sans"/>
        </w:rPr>
        <w:t xml:space="preserve"> </w:t>
      </w:r>
      <w:proofErr w:type="spellStart"/>
      <w:r w:rsidR="00EE64D3" w:rsidRPr="001622A0">
        <w:rPr>
          <w:rFonts w:ascii="Basic Sans" w:hAnsi="Basic Sans"/>
        </w:rPr>
        <w:t>Wāhitanga</w:t>
      </w:r>
      <w:proofErr w:type="spellEnd"/>
      <w:r w:rsidR="00EE64D3" w:rsidRPr="001622A0">
        <w:rPr>
          <w:rFonts w:ascii="Basic Sans" w:hAnsi="Basic Sans"/>
        </w:rPr>
        <w:t xml:space="preserve"> me Ngā </w:t>
      </w:r>
      <w:proofErr w:type="spellStart"/>
      <w:r w:rsidR="00EE64D3" w:rsidRPr="001622A0">
        <w:rPr>
          <w:rFonts w:ascii="Basic Sans" w:hAnsi="Basic Sans"/>
        </w:rPr>
        <w:t>Kōwhiringa</w:t>
      </w:r>
      <w:proofErr w:type="spellEnd"/>
      <w:r w:rsidR="00EE64D3" w:rsidRPr="001622A0">
        <w:rPr>
          <w:rFonts w:ascii="Basic Sans" w:hAnsi="Basic Sans"/>
        </w:rPr>
        <w:t xml:space="preserve">: He </w:t>
      </w:r>
      <w:proofErr w:type="spellStart"/>
      <w:r w:rsidR="00EE64D3" w:rsidRPr="001622A0">
        <w:rPr>
          <w:rFonts w:ascii="Basic Sans" w:hAnsi="Basic Sans"/>
        </w:rPr>
        <w:t>purongo</w:t>
      </w:r>
      <w:proofErr w:type="spellEnd"/>
      <w:r w:rsidR="00EE64D3" w:rsidRPr="001622A0">
        <w:rPr>
          <w:rFonts w:ascii="Basic Sans" w:hAnsi="Basic Sans"/>
        </w:rPr>
        <w:t xml:space="preserve"> </w:t>
      </w:r>
      <w:proofErr w:type="spellStart"/>
      <w:r w:rsidR="00EE64D3" w:rsidRPr="001622A0">
        <w:rPr>
          <w:rFonts w:ascii="Basic Sans" w:hAnsi="Basic Sans"/>
        </w:rPr>
        <w:t>mō</w:t>
      </w:r>
      <w:proofErr w:type="spellEnd"/>
      <w:r w:rsidR="00EE64D3" w:rsidRPr="001622A0">
        <w:rPr>
          <w:rFonts w:ascii="Basic Sans" w:hAnsi="Basic Sans"/>
        </w:rPr>
        <w:t xml:space="preserve"> </w:t>
      </w:r>
      <w:proofErr w:type="spellStart"/>
      <w:r w:rsidR="00EE64D3" w:rsidRPr="001622A0">
        <w:rPr>
          <w:rFonts w:ascii="Basic Sans" w:hAnsi="Basic Sans"/>
        </w:rPr>
        <w:t>te</w:t>
      </w:r>
      <w:proofErr w:type="spellEnd"/>
      <w:r w:rsidR="00EE64D3" w:rsidRPr="001622A0">
        <w:rPr>
          <w:rFonts w:ascii="Basic Sans" w:hAnsi="Basic Sans"/>
        </w:rPr>
        <w:t xml:space="preserve"> </w:t>
      </w:r>
      <w:proofErr w:type="spellStart"/>
      <w:r w:rsidR="00EE64D3" w:rsidRPr="001622A0">
        <w:rPr>
          <w:rFonts w:ascii="Basic Sans" w:hAnsi="Basic Sans"/>
        </w:rPr>
        <w:t>rua</w:t>
      </w:r>
      <w:proofErr w:type="spellEnd"/>
      <w:r w:rsidR="00EE64D3" w:rsidRPr="001622A0">
        <w:rPr>
          <w:rFonts w:ascii="Basic Sans" w:hAnsi="Basic Sans"/>
        </w:rPr>
        <w:t xml:space="preserve"> tau </w:t>
      </w:r>
      <w:proofErr w:type="spellStart"/>
      <w:r w:rsidR="00EE64D3" w:rsidRPr="001622A0">
        <w:rPr>
          <w:rFonts w:ascii="Basic Sans" w:hAnsi="Basic Sans"/>
        </w:rPr>
        <w:t>tuatahi</w:t>
      </w:r>
      <w:proofErr w:type="spellEnd"/>
      <w:r w:rsidR="003055DE" w:rsidRPr="001622A0">
        <w:t>.</w:t>
      </w:r>
      <w:r w:rsidR="003055DE" w:rsidRPr="001622A0">
        <w:rPr>
          <w:rFonts w:ascii="Basic Sans" w:hAnsi="Basic Sans"/>
        </w:rPr>
        <w:t xml:space="preserve"> </w:t>
      </w:r>
      <w:r w:rsidR="003055DE" w:rsidRPr="001622A0">
        <w:t>Wellington: Mental Health and Wellbeing Commission</w:t>
      </w:r>
      <w:r w:rsidR="00900095" w:rsidRPr="001622A0">
        <w:t>.</w:t>
      </w:r>
      <w:r w:rsidR="00900095" w:rsidRPr="001622A0">
        <w:rPr>
          <w:rFonts w:ascii="Basic Sans" w:hAnsi="Basic Sans"/>
        </w:rPr>
        <w:t xml:space="preserve"> </w:t>
      </w:r>
      <w:hyperlink r:id="rId53" w:history="1">
        <w:r w:rsidR="000E0D1A" w:rsidRPr="001622A0">
          <w:rPr>
            <w:rStyle w:val="Hyperlink"/>
            <w:u w:val="none"/>
          </w:rPr>
          <w:t>www.mhwc.govt.nz/news-and-resources/access-and-choice-programme-progress-report-2021/</w:t>
        </w:r>
      </w:hyperlink>
      <w:r w:rsidR="001B7529" w:rsidRPr="001622A0">
        <w:t xml:space="preserve"> (access</w:t>
      </w:r>
      <w:r w:rsidR="0016113A" w:rsidRPr="001622A0">
        <w:t>ed</w:t>
      </w:r>
      <w:r w:rsidR="001B7529" w:rsidRPr="001622A0">
        <w:t xml:space="preserve"> 12 June 2024).</w:t>
      </w:r>
    </w:p>
    <w:p w14:paraId="692BA6B0" w14:textId="43BF5DC0" w:rsidR="001B5BC3" w:rsidRPr="001622A0" w:rsidRDefault="001B5BC3" w:rsidP="00512C21">
      <w:pPr>
        <w:spacing w:after="160" w:line="276" w:lineRule="auto"/>
        <w:ind w:left="720" w:hanging="720"/>
      </w:pPr>
      <w:r w:rsidRPr="001622A0">
        <w:t>Te Hiringa Mahara. 2022</w:t>
      </w:r>
      <w:r w:rsidR="00F31FF3" w:rsidRPr="001622A0">
        <w:t>a</w:t>
      </w:r>
      <w:r w:rsidRPr="001622A0">
        <w:t xml:space="preserve">. </w:t>
      </w:r>
      <w:r w:rsidRPr="001622A0">
        <w:rPr>
          <w:rFonts w:ascii="Basic Sans" w:hAnsi="Basic Sans"/>
        </w:rPr>
        <w:t xml:space="preserve">Access and Choice Programme: Report on the first three years – Te </w:t>
      </w:r>
      <w:proofErr w:type="spellStart"/>
      <w:r w:rsidRPr="001622A0">
        <w:rPr>
          <w:rFonts w:ascii="Basic Sans" w:hAnsi="Basic Sans"/>
        </w:rPr>
        <w:t>Hōtaka</w:t>
      </w:r>
      <w:proofErr w:type="spellEnd"/>
      <w:r w:rsidRPr="001622A0">
        <w:rPr>
          <w:rFonts w:ascii="Basic Sans" w:hAnsi="Basic Sans"/>
        </w:rPr>
        <w:t xml:space="preserve"> </w:t>
      </w:r>
      <w:proofErr w:type="spellStart"/>
      <w:r w:rsidRPr="001622A0">
        <w:rPr>
          <w:rFonts w:ascii="Basic Sans" w:hAnsi="Basic Sans"/>
        </w:rPr>
        <w:t>mō</w:t>
      </w:r>
      <w:proofErr w:type="spellEnd"/>
      <w:r w:rsidRPr="001622A0">
        <w:rPr>
          <w:rFonts w:ascii="Basic Sans" w:hAnsi="Basic Sans"/>
        </w:rPr>
        <w:t xml:space="preserve"> Ngā </w:t>
      </w:r>
      <w:proofErr w:type="spellStart"/>
      <w:r w:rsidRPr="001622A0">
        <w:rPr>
          <w:rFonts w:ascii="Basic Sans" w:hAnsi="Basic Sans"/>
        </w:rPr>
        <w:t>Whai</w:t>
      </w:r>
      <w:proofErr w:type="spellEnd"/>
      <w:r w:rsidRPr="001622A0">
        <w:rPr>
          <w:rFonts w:ascii="Basic Sans" w:hAnsi="Basic Sans"/>
        </w:rPr>
        <w:t xml:space="preserve"> </w:t>
      </w:r>
      <w:proofErr w:type="spellStart"/>
      <w:r w:rsidRPr="001622A0">
        <w:rPr>
          <w:rFonts w:ascii="Basic Sans" w:hAnsi="Basic Sans"/>
        </w:rPr>
        <w:t>Wāhitanga</w:t>
      </w:r>
      <w:proofErr w:type="spellEnd"/>
      <w:r w:rsidRPr="001622A0">
        <w:rPr>
          <w:rFonts w:ascii="Basic Sans" w:hAnsi="Basic Sans"/>
        </w:rPr>
        <w:t xml:space="preserve"> me Ngā </w:t>
      </w:r>
      <w:proofErr w:type="spellStart"/>
      <w:r w:rsidRPr="001622A0">
        <w:rPr>
          <w:rFonts w:ascii="Basic Sans" w:hAnsi="Basic Sans"/>
        </w:rPr>
        <w:t>Kōwhiringa</w:t>
      </w:r>
      <w:proofErr w:type="spellEnd"/>
      <w:r w:rsidRPr="001622A0">
        <w:rPr>
          <w:rFonts w:ascii="Basic Sans" w:hAnsi="Basic Sans"/>
        </w:rPr>
        <w:t xml:space="preserve">: He </w:t>
      </w:r>
      <w:proofErr w:type="spellStart"/>
      <w:r w:rsidRPr="001622A0">
        <w:rPr>
          <w:rFonts w:ascii="Basic Sans" w:hAnsi="Basic Sans"/>
        </w:rPr>
        <w:t>purongo</w:t>
      </w:r>
      <w:proofErr w:type="spellEnd"/>
      <w:r w:rsidRPr="001622A0">
        <w:rPr>
          <w:rFonts w:ascii="Basic Sans" w:hAnsi="Basic Sans"/>
        </w:rPr>
        <w:t xml:space="preserve"> </w:t>
      </w:r>
      <w:proofErr w:type="spellStart"/>
      <w:r w:rsidRPr="001622A0">
        <w:rPr>
          <w:rFonts w:ascii="Basic Sans" w:hAnsi="Basic Sans"/>
        </w:rPr>
        <w:t>mō</w:t>
      </w:r>
      <w:proofErr w:type="spellEnd"/>
      <w:r w:rsidRPr="001622A0">
        <w:rPr>
          <w:rFonts w:ascii="Basic Sans" w:hAnsi="Basic Sans"/>
        </w:rPr>
        <w:t xml:space="preserve"> </w:t>
      </w:r>
      <w:proofErr w:type="spellStart"/>
      <w:r w:rsidRPr="001622A0">
        <w:rPr>
          <w:rFonts w:ascii="Basic Sans" w:hAnsi="Basic Sans"/>
        </w:rPr>
        <w:t>ngā</w:t>
      </w:r>
      <w:proofErr w:type="spellEnd"/>
      <w:r w:rsidRPr="001622A0">
        <w:rPr>
          <w:rFonts w:ascii="Basic Sans" w:hAnsi="Basic Sans"/>
        </w:rPr>
        <w:t xml:space="preserve"> tau </w:t>
      </w:r>
      <w:proofErr w:type="spellStart"/>
      <w:r w:rsidRPr="001622A0">
        <w:rPr>
          <w:rFonts w:ascii="Basic Sans" w:hAnsi="Basic Sans"/>
        </w:rPr>
        <w:t>tuatahi</w:t>
      </w:r>
      <w:proofErr w:type="spellEnd"/>
      <w:r w:rsidRPr="001622A0">
        <w:rPr>
          <w:rFonts w:ascii="Basic Sans" w:hAnsi="Basic Sans"/>
        </w:rPr>
        <w:t xml:space="preserve"> e </w:t>
      </w:r>
      <w:proofErr w:type="spellStart"/>
      <w:r w:rsidRPr="001622A0">
        <w:rPr>
          <w:rFonts w:ascii="Basic Sans" w:hAnsi="Basic Sans"/>
        </w:rPr>
        <w:t>toru</w:t>
      </w:r>
      <w:proofErr w:type="spellEnd"/>
      <w:r w:rsidRPr="001622A0">
        <w:t xml:space="preserve">. Wellington: Te Hiringa Mahara. </w:t>
      </w:r>
      <w:hyperlink r:id="rId54" w:history="1">
        <w:r w:rsidR="00436AEB" w:rsidRPr="001622A0">
          <w:rPr>
            <w:rStyle w:val="Hyperlink"/>
            <w:u w:val="none"/>
          </w:rPr>
          <w:t>www.mhwc.govt.nz/news-and-resources/the-access-and-choice-programme-report-on-the-first-three-years-2022/</w:t>
        </w:r>
      </w:hyperlink>
      <w:r w:rsidRPr="001622A0">
        <w:t xml:space="preserve"> (accessed </w:t>
      </w:r>
      <w:r w:rsidR="00D05402" w:rsidRPr="001622A0">
        <w:t>12 June 2024</w:t>
      </w:r>
      <w:r w:rsidRPr="001622A0">
        <w:t xml:space="preserve">). </w:t>
      </w:r>
    </w:p>
    <w:p w14:paraId="5CD06CB0" w14:textId="65122D39" w:rsidR="00D6446B" w:rsidRPr="001622A0" w:rsidRDefault="00D6446B" w:rsidP="00512C21">
      <w:pPr>
        <w:spacing w:after="160" w:line="276" w:lineRule="auto"/>
        <w:ind w:left="720" w:hanging="720"/>
      </w:pPr>
      <w:r w:rsidRPr="001622A0">
        <w:t>Te Hiringa Mahara. 2022</w:t>
      </w:r>
      <w:r w:rsidR="00F31FF3" w:rsidRPr="001622A0">
        <w:t>b</w:t>
      </w:r>
      <w:r w:rsidRPr="001622A0">
        <w:t xml:space="preserve">. </w:t>
      </w:r>
      <w:r w:rsidRPr="001622A0">
        <w:rPr>
          <w:rFonts w:ascii="Basic Sans" w:hAnsi="Basic Sans"/>
        </w:rPr>
        <w:t>Access and Choice Programme: Improving access and choice for youth</w:t>
      </w:r>
      <w:r w:rsidR="00F7765B" w:rsidRPr="001622A0">
        <w:rPr>
          <w:rFonts w:ascii="Basic Sans" w:hAnsi="Basic Sans"/>
        </w:rPr>
        <w:t>—</w:t>
      </w:r>
      <w:r w:rsidR="00345BA4" w:rsidRPr="001622A0">
        <w:rPr>
          <w:rFonts w:ascii="Basic Sans" w:hAnsi="Basic Sans"/>
        </w:rPr>
        <w:t xml:space="preserve">Te </w:t>
      </w:r>
      <w:proofErr w:type="spellStart"/>
      <w:r w:rsidR="00345BA4" w:rsidRPr="001622A0">
        <w:rPr>
          <w:rFonts w:ascii="Basic Sans" w:hAnsi="Basic Sans"/>
        </w:rPr>
        <w:t>pūrongo</w:t>
      </w:r>
      <w:proofErr w:type="spellEnd"/>
      <w:r w:rsidR="00345BA4" w:rsidRPr="001622A0">
        <w:rPr>
          <w:rFonts w:ascii="Basic Sans" w:hAnsi="Basic Sans"/>
        </w:rPr>
        <w:t xml:space="preserve"> o to </w:t>
      </w:r>
      <w:proofErr w:type="spellStart"/>
      <w:r w:rsidR="00345BA4" w:rsidRPr="001622A0">
        <w:rPr>
          <w:rFonts w:ascii="Basic Sans" w:hAnsi="Basic Sans"/>
        </w:rPr>
        <w:t>hōtaka</w:t>
      </w:r>
      <w:proofErr w:type="spellEnd"/>
      <w:r w:rsidR="00345BA4" w:rsidRPr="001622A0">
        <w:rPr>
          <w:rFonts w:ascii="Basic Sans" w:hAnsi="Basic Sans"/>
        </w:rPr>
        <w:t xml:space="preserve"> o </w:t>
      </w:r>
      <w:proofErr w:type="spellStart"/>
      <w:r w:rsidR="00345BA4" w:rsidRPr="001622A0">
        <w:rPr>
          <w:rFonts w:ascii="Basic Sans" w:hAnsi="Basic Sans"/>
        </w:rPr>
        <w:t>ngā</w:t>
      </w:r>
      <w:proofErr w:type="spellEnd"/>
      <w:r w:rsidR="00345BA4" w:rsidRPr="001622A0">
        <w:rPr>
          <w:rFonts w:ascii="Basic Sans" w:hAnsi="Basic Sans"/>
        </w:rPr>
        <w:t xml:space="preserve"> </w:t>
      </w:r>
      <w:proofErr w:type="spellStart"/>
      <w:r w:rsidR="00345BA4" w:rsidRPr="001622A0">
        <w:rPr>
          <w:rFonts w:ascii="Basic Sans" w:hAnsi="Basic Sans"/>
        </w:rPr>
        <w:t>whai</w:t>
      </w:r>
      <w:proofErr w:type="spellEnd"/>
      <w:r w:rsidR="00345BA4" w:rsidRPr="001622A0">
        <w:rPr>
          <w:rFonts w:ascii="Basic Sans" w:hAnsi="Basic Sans"/>
        </w:rPr>
        <w:t xml:space="preserve"> </w:t>
      </w:r>
      <w:proofErr w:type="spellStart"/>
      <w:r w:rsidR="00345BA4" w:rsidRPr="001622A0">
        <w:rPr>
          <w:rFonts w:ascii="Basic Sans" w:hAnsi="Basic Sans"/>
        </w:rPr>
        <w:t>wāhitanga</w:t>
      </w:r>
      <w:proofErr w:type="spellEnd"/>
      <w:r w:rsidR="00345BA4" w:rsidRPr="001622A0">
        <w:rPr>
          <w:rFonts w:ascii="Basic Sans" w:hAnsi="Basic Sans"/>
        </w:rPr>
        <w:t xml:space="preserve"> me </w:t>
      </w:r>
      <w:proofErr w:type="spellStart"/>
      <w:r w:rsidR="00345BA4" w:rsidRPr="001622A0">
        <w:rPr>
          <w:rFonts w:ascii="Basic Sans" w:hAnsi="Basic Sans"/>
        </w:rPr>
        <w:t>ngā</w:t>
      </w:r>
      <w:proofErr w:type="spellEnd"/>
      <w:r w:rsidR="00345BA4" w:rsidRPr="001622A0">
        <w:rPr>
          <w:rFonts w:ascii="Basic Sans" w:hAnsi="Basic Sans"/>
        </w:rPr>
        <w:t xml:space="preserve"> </w:t>
      </w:r>
      <w:proofErr w:type="spellStart"/>
      <w:r w:rsidR="00345BA4" w:rsidRPr="001622A0">
        <w:rPr>
          <w:rFonts w:ascii="Basic Sans" w:hAnsi="Basic Sans"/>
        </w:rPr>
        <w:t>kōwhiringa</w:t>
      </w:r>
      <w:proofErr w:type="spellEnd"/>
      <w:r w:rsidR="00345BA4" w:rsidRPr="001622A0">
        <w:rPr>
          <w:rFonts w:ascii="Basic Sans" w:hAnsi="Basic Sans"/>
        </w:rPr>
        <w:t>: H</w:t>
      </w:r>
      <w:r w:rsidR="00BB4F9C" w:rsidRPr="001622A0">
        <w:rPr>
          <w:rFonts w:ascii="Basic Sans" w:hAnsi="Basic Sans"/>
        </w:rPr>
        <w:t>e</w:t>
      </w:r>
      <w:r w:rsidR="0059511A" w:rsidRPr="001622A0">
        <w:rPr>
          <w:rFonts w:ascii="Basic Sans" w:hAnsi="Basic Sans"/>
        </w:rPr>
        <w:t xml:space="preserve"> </w:t>
      </w:r>
      <w:proofErr w:type="spellStart"/>
      <w:r w:rsidR="0059511A" w:rsidRPr="001622A0">
        <w:rPr>
          <w:rFonts w:ascii="Basic Sans" w:hAnsi="Basic Sans"/>
        </w:rPr>
        <w:t>whakapai</w:t>
      </w:r>
      <w:proofErr w:type="spellEnd"/>
      <w:r w:rsidR="0059511A" w:rsidRPr="001622A0">
        <w:rPr>
          <w:rFonts w:ascii="Basic Sans" w:hAnsi="Basic Sans"/>
        </w:rPr>
        <w:t xml:space="preserve"> </w:t>
      </w:r>
      <w:proofErr w:type="spellStart"/>
      <w:r w:rsidR="0059511A" w:rsidRPr="001622A0">
        <w:rPr>
          <w:rFonts w:ascii="Basic Sans" w:hAnsi="Basic Sans"/>
        </w:rPr>
        <w:t>ake</w:t>
      </w:r>
      <w:proofErr w:type="spellEnd"/>
      <w:r w:rsidR="0059511A" w:rsidRPr="001622A0">
        <w:rPr>
          <w:rFonts w:ascii="Basic Sans" w:hAnsi="Basic Sans"/>
        </w:rPr>
        <w:t xml:space="preserve"> </w:t>
      </w:r>
      <w:proofErr w:type="spellStart"/>
      <w:r w:rsidR="0059511A" w:rsidRPr="001622A0">
        <w:rPr>
          <w:rFonts w:ascii="Basic Sans" w:hAnsi="Basic Sans"/>
        </w:rPr>
        <w:t>i</w:t>
      </w:r>
      <w:proofErr w:type="spellEnd"/>
      <w:r w:rsidR="0059511A" w:rsidRPr="001622A0">
        <w:rPr>
          <w:rFonts w:ascii="Basic Sans" w:hAnsi="Basic Sans"/>
        </w:rPr>
        <w:t xml:space="preserve"> Ngā </w:t>
      </w:r>
      <w:proofErr w:type="spellStart"/>
      <w:r w:rsidR="0059511A" w:rsidRPr="001622A0">
        <w:rPr>
          <w:rFonts w:ascii="Basic Sans" w:hAnsi="Basic Sans"/>
        </w:rPr>
        <w:t>Whai</w:t>
      </w:r>
      <w:proofErr w:type="spellEnd"/>
      <w:r w:rsidR="0059511A" w:rsidRPr="001622A0">
        <w:rPr>
          <w:rFonts w:ascii="Basic Sans" w:hAnsi="Basic Sans"/>
        </w:rPr>
        <w:t xml:space="preserve"> Wāhitanga me Ngā Kōwhiringa </w:t>
      </w:r>
      <w:r w:rsidR="00757CB7" w:rsidRPr="001622A0">
        <w:rPr>
          <w:rFonts w:ascii="Basic Sans" w:hAnsi="Basic Sans"/>
        </w:rPr>
        <w:t>mō te rangatahi</w:t>
      </w:r>
      <w:r w:rsidR="00B7598C" w:rsidRPr="001622A0">
        <w:t xml:space="preserve">. Wellington: Te Hiringa Mahara. </w:t>
      </w:r>
      <w:hyperlink r:id="rId55" w:history="1">
        <w:r w:rsidR="00BE04FB" w:rsidRPr="001622A0">
          <w:rPr>
            <w:rStyle w:val="Hyperlink"/>
            <w:u w:val="none"/>
          </w:rPr>
          <w:t>www.mhwc.govt.nz/news-and-resources/access-and-choice-programme-progress-report-2021/</w:t>
        </w:r>
      </w:hyperlink>
      <w:r w:rsidR="00BE04FB" w:rsidRPr="001622A0">
        <w:t xml:space="preserve"> </w:t>
      </w:r>
      <w:r w:rsidR="00D05402" w:rsidRPr="001622A0">
        <w:t>(accessed 12 June 2024).</w:t>
      </w:r>
    </w:p>
    <w:p w14:paraId="51BD7426" w14:textId="5F09D204" w:rsidR="00B82D39" w:rsidRPr="001622A0" w:rsidRDefault="00B82D39" w:rsidP="00B82D39">
      <w:pPr>
        <w:spacing w:after="160"/>
        <w:ind w:left="720" w:hanging="720"/>
        <w:rPr>
          <w:b/>
          <w:bCs/>
        </w:rPr>
      </w:pPr>
      <w:r w:rsidRPr="001622A0">
        <w:t xml:space="preserve">Te Hiringa Mahara. 2024. </w:t>
      </w:r>
      <w:r w:rsidRPr="001622A0">
        <w:rPr>
          <w:rFonts w:ascii="Basic Sans" w:hAnsi="Basic Sans"/>
        </w:rPr>
        <w:t>Kua Tīmata Te Haerenga | The Journey Has Begun: Mental health and addiction monitoring report 2024</w:t>
      </w:r>
      <w:r w:rsidRPr="001622A0">
        <w:t>.</w:t>
      </w:r>
      <w:r w:rsidRPr="001622A0">
        <w:rPr>
          <w:rFonts w:ascii="Basic Sans" w:hAnsi="Basic Sans"/>
        </w:rPr>
        <w:t xml:space="preserve"> </w:t>
      </w:r>
      <w:r w:rsidRPr="001622A0">
        <w:t xml:space="preserve">Wellington: Te Hiringa Mahara. </w:t>
      </w:r>
      <w:hyperlink r:id="rId56" w:history="1">
        <w:r w:rsidR="00B01C17" w:rsidRPr="001622A0">
          <w:rPr>
            <w:rStyle w:val="Hyperlink"/>
            <w:u w:val="none"/>
          </w:rPr>
          <w:t>www.mhwc.govt.nz/our-work/mental-health-and-addiction-system/mental-health-and-addiction-service-monitoring/</w:t>
        </w:r>
      </w:hyperlink>
      <w:r w:rsidR="00B01C17" w:rsidRPr="001622A0">
        <w:t xml:space="preserve"> </w:t>
      </w:r>
      <w:r w:rsidRPr="001622A0">
        <w:t>(accessed 6 June 2024).</w:t>
      </w:r>
    </w:p>
    <w:bookmarkEnd w:id="59"/>
    <w:p w14:paraId="071CF628" w14:textId="6EAC57C0" w:rsidR="004300F9" w:rsidRPr="001622A0" w:rsidRDefault="004300F9" w:rsidP="00F57FD1">
      <w:pPr>
        <w:ind w:left="720" w:hanging="720"/>
        <w:sectPr w:rsidR="004300F9" w:rsidRPr="001622A0" w:rsidSect="00C46D05">
          <w:pgSz w:w="11910" w:h="16840"/>
          <w:pgMar w:top="1440" w:right="1440" w:bottom="1440" w:left="1440" w:header="709" w:footer="709" w:gutter="0"/>
          <w:cols w:space="708"/>
          <w:titlePg/>
          <w:docGrid w:linePitch="299"/>
        </w:sectPr>
      </w:pPr>
    </w:p>
    <w:p w14:paraId="44C30972" w14:textId="0A3974B0" w:rsidR="00A307EE" w:rsidRPr="001622A0" w:rsidRDefault="00A307EE" w:rsidP="00B74BB1"/>
    <w:p w14:paraId="7EA66FD1" w14:textId="77777777" w:rsidR="005F6C98" w:rsidRPr="001622A0" w:rsidRDefault="005F6C98" w:rsidP="00B0221C">
      <w:pPr>
        <w:spacing w:after="160" w:line="276" w:lineRule="auto"/>
      </w:pPr>
      <w:bookmarkStart w:id="60" w:name="_Integrated_Primary_Mental"/>
      <w:bookmarkStart w:id="61" w:name="_Te_reo_translation"/>
      <w:bookmarkEnd w:id="60"/>
      <w:bookmarkEnd w:id="61"/>
    </w:p>
    <w:p w14:paraId="7B4662E2" w14:textId="77777777" w:rsidR="005F6C98" w:rsidRPr="001622A0" w:rsidRDefault="005F6C98" w:rsidP="00B0221C">
      <w:pPr>
        <w:spacing w:after="160" w:line="276" w:lineRule="auto"/>
      </w:pPr>
    </w:p>
    <w:p w14:paraId="34223695" w14:textId="77777777" w:rsidR="005F6C98" w:rsidRPr="001622A0" w:rsidRDefault="005F6C98" w:rsidP="00B0221C">
      <w:pPr>
        <w:spacing w:after="160" w:line="276" w:lineRule="auto"/>
      </w:pPr>
    </w:p>
    <w:p w14:paraId="267A4DD4" w14:textId="032A05E2" w:rsidR="00DA4768" w:rsidRPr="001622A0" w:rsidRDefault="00DA4768" w:rsidP="00B0221C">
      <w:pPr>
        <w:spacing w:after="160" w:line="276" w:lineRule="auto"/>
      </w:pPr>
    </w:p>
    <w:p w14:paraId="424B28D1" w14:textId="77777777" w:rsidR="00CB6564" w:rsidRPr="001622A0" w:rsidRDefault="00CB6564" w:rsidP="00CB6564"/>
    <w:p w14:paraId="67287A25" w14:textId="77777777" w:rsidR="00CB6564" w:rsidRPr="001622A0" w:rsidRDefault="00CB6564" w:rsidP="00CB6564"/>
    <w:p w14:paraId="153BD8B3" w14:textId="77777777" w:rsidR="00CB6564" w:rsidRPr="001622A0" w:rsidRDefault="00CB6564" w:rsidP="00CB6564"/>
    <w:p w14:paraId="58980F40" w14:textId="77777777" w:rsidR="00CB6564" w:rsidRPr="001622A0" w:rsidRDefault="00CB6564" w:rsidP="00CB6564"/>
    <w:p w14:paraId="4BDB67DC" w14:textId="77777777" w:rsidR="00CB6564" w:rsidRPr="001622A0" w:rsidRDefault="00CB6564" w:rsidP="00CB6564"/>
    <w:p w14:paraId="2E5CD166" w14:textId="77777777" w:rsidR="00CB6564" w:rsidRPr="001622A0" w:rsidRDefault="00CB6564" w:rsidP="00CB6564"/>
    <w:p w14:paraId="78C9AD99" w14:textId="77777777" w:rsidR="00CB6564" w:rsidRPr="001622A0" w:rsidRDefault="00CB6564" w:rsidP="00CB6564"/>
    <w:p w14:paraId="1C1E6BD5" w14:textId="77777777" w:rsidR="00CB6564" w:rsidRPr="001622A0" w:rsidRDefault="00CB6564" w:rsidP="00CB6564"/>
    <w:p w14:paraId="7AF3E6FB" w14:textId="77777777" w:rsidR="00CB6564" w:rsidRPr="001622A0" w:rsidRDefault="00CB6564" w:rsidP="00CB6564"/>
    <w:p w14:paraId="3465035A" w14:textId="77777777" w:rsidR="00CB6564" w:rsidRPr="001622A0" w:rsidRDefault="00CB6564" w:rsidP="00CB6564"/>
    <w:p w14:paraId="4C6ADB91" w14:textId="77777777" w:rsidR="00CB6564" w:rsidRPr="001622A0" w:rsidRDefault="00CB6564" w:rsidP="00CB6564"/>
    <w:p w14:paraId="6217C6CB" w14:textId="77777777" w:rsidR="00CB6564" w:rsidRPr="001622A0" w:rsidRDefault="00CB6564" w:rsidP="00CB6564"/>
    <w:p w14:paraId="36AEDC97" w14:textId="77777777" w:rsidR="00CB6564" w:rsidRPr="001622A0" w:rsidRDefault="00CB6564" w:rsidP="00CB6564"/>
    <w:p w14:paraId="64E3A318" w14:textId="77777777" w:rsidR="00CB6564" w:rsidRPr="001622A0" w:rsidRDefault="00CB6564" w:rsidP="00CB6564"/>
    <w:p w14:paraId="4943E922" w14:textId="77777777" w:rsidR="00CB6564" w:rsidRPr="001622A0" w:rsidRDefault="00CB6564" w:rsidP="00CB6564"/>
    <w:p w14:paraId="186960AB" w14:textId="77777777" w:rsidR="00CB6564" w:rsidRPr="001622A0" w:rsidRDefault="00CB6564" w:rsidP="00CB6564"/>
    <w:p w14:paraId="41542B5B" w14:textId="77777777" w:rsidR="00CB6564" w:rsidRPr="001622A0" w:rsidRDefault="00CB6564" w:rsidP="00CB6564"/>
    <w:p w14:paraId="63FFEFC3" w14:textId="11FAC4F1" w:rsidR="00CB6564" w:rsidRPr="001622A0" w:rsidRDefault="00CB6564" w:rsidP="00CB6564"/>
    <w:p w14:paraId="039A7231" w14:textId="01A94D8A" w:rsidR="00CB6564" w:rsidRPr="001622A0" w:rsidRDefault="007102D2" w:rsidP="00A252D2">
      <w:r w:rsidRPr="001622A0">
        <w:rPr>
          <w:noProof/>
        </w:rPr>
        <w:drawing>
          <wp:anchor distT="0" distB="0" distL="114300" distR="114300" simplePos="0" relativeHeight="251658242" behindDoc="0" locked="0" layoutInCell="1" allowOverlap="1" wp14:anchorId="164CB75B" wp14:editId="47D1527A">
            <wp:simplePos x="0" y="0"/>
            <wp:positionH relativeFrom="margin">
              <wp:align>left</wp:align>
            </wp:positionH>
            <wp:positionV relativeFrom="margin">
              <wp:align>bottom</wp:align>
            </wp:positionV>
            <wp:extent cx="1799590" cy="809625"/>
            <wp:effectExtent l="0" t="0" r="0" b="0"/>
            <wp:wrapNone/>
            <wp:docPr id="2043395039" name="Picture 2043395039"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95039" name="Picture 2043395039" descr="A picture containing text, font, graphics,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809625"/>
                    </a:xfrm>
                    <a:prstGeom prst="rect">
                      <a:avLst/>
                    </a:prstGeom>
                  </pic:spPr>
                </pic:pic>
              </a:graphicData>
            </a:graphic>
            <wp14:sizeRelH relativeFrom="margin">
              <wp14:pctWidth>0</wp14:pctWidth>
            </wp14:sizeRelH>
            <wp14:sizeRelV relativeFrom="margin">
              <wp14:pctHeight>0</wp14:pctHeight>
            </wp14:sizeRelV>
          </wp:anchor>
        </w:drawing>
      </w:r>
    </w:p>
    <w:p w14:paraId="5568DFB4" w14:textId="2BAC0785" w:rsidR="00CB6564" w:rsidRPr="001622A0" w:rsidRDefault="004300F9" w:rsidP="00CB6564">
      <w:r w:rsidRPr="001622A0">
        <w:rPr>
          <w:noProof/>
        </w:rPr>
        <w:drawing>
          <wp:anchor distT="0" distB="0" distL="114300" distR="114300" simplePos="0" relativeHeight="251658240" behindDoc="0" locked="0" layoutInCell="1" allowOverlap="1" wp14:anchorId="1D1BB189" wp14:editId="7AAB0E9F">
            <wp:simplePos x="0" y="0"/>
            <wp:positionH relativeFrom="margin">
              <wp:align>right</wp:align>
            </wp:positionH>
            <wp:positionV relativeFrom="margin">
              <wp:align>bottom</wp:align>
            </wp:positionV>
            <wp:extent cx="2289810" cy="415925"/>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89810"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221AD" w14:textId="5909F343" w:rsidR="00DA4768" w:rsidRPr="00E91E80" w:rsidRDefault="007B60F8" w:rsidP="00CB6564">
      <w:pPr>
        <w:tabs>
          <w:tab w:val="left" w:pos="6854"/>
        </w:tabs>
      </w:pPr>
      <w:r w:rsidRPr="001622A0">
        <w:rPr>
          <w:noProof/>
        </w:rPr>
        <mc:AlternateContent>
          <mc:Choice Requires="wps">
            <w:drawing>
              <wp:anchor distT="0" distB="0" distL="114300" distR="114300" simplePos="0" relativeHeight="251658241" behindDoc="0" locked="0" layoutInCell="1" allowOverlap="1" wp14:anchorId="2EA47ADE" wp14:editId="366B0EE2">
                <wp:simplePos x="0" y="0"/>
                <wp:positionH relativeFrom="column">
                  <wp:posOffset>-80467</wp:posOffset>
                </wp:positionH>
                <wp:positionV relativeFrom="paragraph">
                  <wp:posOffset>1838604</wp:posOffset>
                </wp:positionV>
                <wp:extent cx="6086475" cy="295275"/>
                <wp:effectExtent l="0" t="0" r="9525" b="9525"/>
                <wp:wrapNone/>
                <wp:docPr id="1021351099" name="Rectangle 1021351099"/>
                <wp:cNvGraphicFramePr/>
                <a:graphic xmlns:a="http://schemas.openxmlformats.org/drawingml/2006/main">
                  <a:graphicData uri="http://schemas.microsoft.com/office/word/2010/wordprocessingShape">
                    <wps:wsp>
                      <wps:cNvSpPr/>
                      <wps:spPr>
                        <a:xfrm>
                          <a:off x="0" y="0"/>
                          <a:ext cx="608647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C6BE7" id="Rectangle 1021351099" o:spid="_x0000_s1026" style="position:absolute;margin-left:-6.35pt;margin-top:144.75pt;width:479.2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" fillcolor="white [3212]" stroked="f" strokeweight="1pt"/>
            </w:pict>
          </mc:Fallback>
        </mc:AlternateContent>
      </w:r>
    </w:p>
    <w:sectPr w:rsidR="00DA4768" w:rsidRPr="00E91E80" w:rsidSect="00C46D05">
      <w:footerReference w:type="first" r:id="rId58"/>
      <w:pgSz w:w="11910" w:h="16840"/>
      <w:pgMar w:top="1440" w:right="1440" w:bottom="1440"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7DFE" w14:textId="77777777" w:rsidR="00830971" w:rsidRDefault="00830971" w:rsidP="009C5772">
      <w:r>
        <w:separator/>
      </w:r>
    </w:p>
  </w:endnote>
  <w:endnote w:type="continuationSeparator" w:id="0">
    <w:p w14:paraId="62532F10" w14:textId="77777777" w:rsidR="00830971" w:rsidRDefault="00830971" w:rsidP="009C5772">
      <w:r>
        <w:continuationSeparator/>
      </w:r>
    </w:p>
  </w:endnote>
  <w:endnote w:type="continuationNotice" w:id="1">
    <w:p w14:paraId="64AA38B2" w14:textId="77777777" w:rsidR="00830971" w:rsidRDefault="00830971" w:rsidP="009C5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mos Next Pro Heavy">
    <w:panose1 w:val="020F0904060205020204"/>
    <w:charset w:val="00"/>
    <w:family w:val="swiss"/>
    <w:notTrueType/>
    <w:pitch w:val="variable"/>
    <w:sig w:usb0="A000002F" w:usb1="00000001" w:usb2="00000000" w:usb3="00000000" w:csb0="00000093" w:csb1="00000000"/>
  </w:font>
  <w:font w:name="Basic Sans Bold">
    <w:altName w:val="Calibri"/>
    <w:panose1 w:val="00000800000000000000"/>
    <w:charset w:val="00"/>
    <w:family w:val="modern"/>
    <w:notTrueType/>
    <w:pitch w:val="variable"/>
    <w:sig w:usb0="00000007" w:usb1="00000000" w:usb2="00000000" w:usb3="00000000" w:csb0="00000093" w:csb1="00000000"/>
  </w:font>
  <w:font w:name="Basic Sans">
    <w:altName w:val="Calibri"/>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BAC9" w14:textId="7E234760" w:rsidR="002B0788" w:rsidRPr="00B82DFE" w:rsidRDefault="002B0788" w:rsidP="009C5772">
    <w:pPr>
      <w:pStyle w:val="Footer"/>
    </w:pPr>
    <w:r w:rsidRPr="00B00F88">
      <w:rPr>
        <w:b/>
        <w:bCs/>
        <w:sz w:val="20"/>
        <w:szCs w:val="20"/>
      </w:rPr>
      <w:t>Te Hiringa Mahara</w:t>
    </w:r>
    <w:r w:rsidR="0018651B">
      <w:rPr>
        <w:rFonts w:ascii="Courier New" w:hAnsi="Courier New" w:cs="Courier New"/>
        <w:sz w:val="20"/>
        <w:szCs w:val="20"/>
      </w:rPr>
      <w:t xml:space="preserve"> | </w:t>
    </w:r>
    <w:r w:rsidRPr="00E703E2">
      <w:rPr>
        <w:sz w:val="20"/>
        <w:szCs w:val="20"/>
      </w:rPr>
      <w:t>Mental Health and Wellbeing Commission</w:t>
    </w:r>
    <w:r w:rsidRPr="00E703E2">
      <w:rPr>
        <w:sz w:val="20"/>
        <w:szCs w:val="20"/>
      </w:rPr>
      <w:tab/>
    </w:r>
    <w:sdt>
      <w:sdtPr>
        <w:rPr>
          <w:sz w:val="20"/>
          <w:szCs w:val="20"/>
        </w:rPr>
        <w:id w:val="1797262430"/>
        <w:docPartObj>
          <w:docPartGallery w:val="Page Numbers (Bottom of Page)"/>
          <w:docPartUnique/>
        </w:docPartObj>
      </w:sdtPr>
      <w:sdtEndPr>
        <w:rPr>
          <w:sz w:val="24"/>
          <w:szCs w:val="24"/>
        </w:rPr>
      </w:sdtEndPr>
      <w:sdtContent>
        <w:r w:rsidRPr="00B82DFE">
          <w:fldChar w:fldCharType="begin"/>
        </w:r>
        <w:r w:rsidRPr="00B82DFE">
          <w:instrText xml:space="preserve"> PAGE   \* MERGEFORMAT </w:instrText>
        </w:r>
        <w:r w:rsidRPr="00B82DFE">
          <w:fldChar w:fldCharType="separate"/>
        </w:r>
        <w:r w:rsidRPr="00B82DFE">
          <w:t>2</w:t>
        </w:r>
        <w:r w:rsidRPr="00B82DFE">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sic Sans" w:hAnsi="Basic Sans"/>
        <w:sz w:val="20"/>
        <w:szCs w:val="20"/>
      </w:rPr>
      <w:id w:val="-1202787369"/>
      <w:docPartObj>
        <w:docPartGallery w:val="Page Numbers (Bottom of Page)"/>
        <w:docPartUnique/>
      </w:docPartObj>
    </w:sdtPr>
    <w:sdtEndPr>
      <w:rPr>
        <w:rFonts w:ascii="Basic Sans Light" w:hAnsi="Basic Sans Light"/>
        <w:sz w:val="24"/>
        <w:szCs w:val="24"/>
      </w:rPr>
    </w:sdtEndPr>
    <w:sdtContent>
      <w:p w14:paraId="25B1DD1C" w14:textId="47046F06" w:rsidR="002B0788" w:rsidRPr="00B82DFE" w:rsidRDefault="00807FFE" w:rsidP="009C5772">
        <w:pPr>
          <w:pStyle w:val="Footer"/>
        </w:pPr>
        <w:r>
          <w:rPr>
            <w:sz w:val="20"/>
            <w:szCs w:val="20"/>
          </w:rPr>
          <w:t>Budget 2019</w:t>
        </w:r>
        <w:r w:rsidR="000F0FB5">
          <w:rPr>
            <w:sz w:val="20"/>
            <w:szCs w:val="20"/>
          </w:rPr>
          <w:t xml:space="preserve"> to Budget </w:t>
        </w:r>
        <w:r>
          <w:rPr>
            <w:sz w:val="20"/>
            <w:szCs w:val="20"/>
          </w:rPr>
          <w:t xml:space="preserve">2022 </w:t>
        </w:r>
        <w:r w:rsidR="00430309">
          <w:rPr>
            <w:sz w:val="20"/>
            <w:szCs w:val="20"/>
          </w:rPr>
          <w:t>investment in m</w:t>
        </w:r>
        <w:r>
          <w:rPr>
            <w:sz w:val="20"/>
            <w:szCs w:val="20"/>
          </w:rPr>
          <w:t>ental health and addiction report</w:t>
        </w:r>
        <w:r w:rsidR="002B0788" w:rsidRPr="0014140E" w:rsidDel="00CC489C">
          <w:rPr>
            <w:sz w:val="20"/>
            <w:szCs w:val="20"/>
          </w:rPr>
          <w:tab/>
        </w:r>
        <w:r w:rsidR="002B0788" w:rsidRPr="00B82DFE">
          <w:fldChar w:fldCharType="begin"/>
        </w:r>
        <w:r w:rsidR="002B0788" w:rsidRPr="00B82DFE">
          <w:instrText xml:space="preserve"> PAGE </w:instrText>
        </w:r>
        <w:r w:rsidR="002B0788" w:rsidRPr="00B82DFE">
          <w:fldChar w:fldCharType="separate"/>
        </w:r>
        <w:r w:rsidR="002B0788" w:rsidRPr="00B82DFE">
          <w:t>3</w:t>
        </w:r>
        <w:r w:rsidR="002B0788" w:rsidRPr="00B82DFE">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50AB" w14:textId="77777777" w:rsidR="00CB03B3" w:rsidRPr="00031C76" w:rsidRDefault="00CB03B3" w:rsidP="00EF7B15">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3A6C" w14:textId="77777777" w:rsidR="00CB03B3" w:rsidRPr="00031C76" w:rsidRDefault="00807FFE" w:rsidP="00EF7B15">
    <w:pPr>
      <w:pStyle w:val="Footer"/>
      <w:rPr>
        <w:sz w:val="20"/>
        <w:szCs w:val="20"/>
      </w:rPr>
    </w:pPr>
    <w:r>
      <w:rPr>
        <w:sz w:val="20"/>
        <w:szCs w:val="20"/>
      </w:rPr>
      <w:t>Budget 2019</w:t>
    </w:r>
    <w:r w:rsidR="000F0FB5">
      <w:rPr>
        <w:sz w:val="20"/>
        <w:szCs w:val="20"/>
      </w:rPr>
      <w:t xml:space="preserve"> to Budget </w:t>
    </w:r>
    <w:r>
      <w:rPr>
        <w:sz w:val="20"/>
        <w:szCs w:val="20"/>
      </w:rPr>
      <w:t xml:space="preserve">2022 </w:t>
    </w:r>
    <w:r w:rsidR="00430309">
      <w:rPr>
        <w:sz w:val="20"/>
        <w:szCs w:val="20"/>
      </w:rPr>
      <w:t>investment in m</w:t>
    </w:r>
    <w:r>
      <w:rPr>
        <w:sz w:val="20"/>
        <w:szCs w:val="20"/>
      </w:rPr>
      <w:t>ental health and addiction report</w:t>
    </w:r>
    <w:r w:rsidR="00CB03B3" w:rsidRPr="00E703E2">
      <w:rPr>
        <w:sz w:val="20"/>
        <w:szCs w:val="20"/>
      </w:rPr>
      <w:tab/>
    </w:r>
    <w:sdt>
      <w:sdtPr>
        <w:rPr>
          <w:sz w:val="20"/>
          <w:szCs w:val="20"/>
        </w:rPr>
        <w:id w:val="-671714676"/>
        <w:docPartObj>
          <w:docPartGallery w:val="Page Numbers (Bottom of Page)"/>
          <w:docPartUnique/>
        </w:docPartObj>
      </w:sdtPr>
      <w:sdtEndPr/>
      <w:sdtContent>
        <w:r w:rsidR="00CB03B3" w:rsidRPr="00E703E2">
          <w:rPr>
            <w:sz w:val="20"/>
            <w:szCs w:val="20"/>
          </w:rPr>
          <w:fldChar w:fldCharType="begin"/>
        </w:r>
        <w:r w:rsidR="00CB03B3" w:rsidRPr="00E703E2">
          <w:rPr>
            <w:sz w:val="20"/>
            <w:szCs w:val="20"/>
          </w:rPr>
          <w:instrText xml:space="preserve"> PAGE   \* MERGEFORMAT </w:instrText>
        </w:r>
        <w:r w:rsidR="00CB03B3" w:rsidRPr="00E703E2">
          <w:rPr>
            <w:sz w:val="20"/>
            <w:szCs w:val="20"/>
          </w:rPr>
          <w:fldChar w:fldCharType="separate"/>
        </w:r>
        <w:r w:rsidR="00CB03B3">
          <w:rPr>
            <w:sz w:val="20"/>
            <w:szCs w:val="20"/>
          </w:rPr>
          <w:t>18</w:t>
        </w:r>
        <w:r w:rsidR="00CB03B3" w:rsidRPr="00E703E2">
          <w:rPr>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0307" w14:textId="311A43B3" w:rsidR="004300F9" w:rsidRPr="00031C76" w:rsidRDefault="004300F9" w:rsidP="00EF7B1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994B" w14:textId="77777777" w:rsidR="00830971" w:rsidRDefault="00830971" w:rsidP="009C5772">
      <w:r>
        <w:separator/>
      </w:r>
    </w:p>
  </w:footnote>
  <w:footnote w:type="continuationSeparator" w:id="0">
    <w:p w14:paraId="115D310F" w14:textId="77777777" w:rsidR="00830971" w:rsidRDefault="00830971" w:rsidP="009C5772">
      <w:r>
        <w:continuationSeparator/>
      </w:r>
    </w:p>
  </w:footnote>
  <w:footnote w:type="continuationNotice" w:id="1">
    <w:p w14:paraId="275E27B3" w14:textId="77777777" w:rsidR="00830971" w:rsidRDefault="00830971" w:rsidP="009C5772"/>
  </w:footnote>
  <w:footnote w:id="2">
    <w:p w14:paraId="4CC60FC7" w14:textId="0755ABD0" w:rsidR="00385D88" w:rsidRDefault="00385D88">
      <w:pPr>
        <w:pStyle w:val="FootnoteText"/>
      </w:pPr>
      <w:r>
        <w:rPr>
          <w:rStyle w:val="FootnoteReference"/>
        </w:rPr>
        <w:footnoteRef/>
      </w:r>
      <w:r>
        <w:t xml:space="preserve"> </w:t>
      </w:r>
      <w:r w:rsidR="00E214BD">
        <w:t>‘</w:t>
      </w:r>
      <w:r w:rsidR="00D02241">
        <w:t>F</w:t>
      </w:r>
      <w:r>
        <w:t>unds committed</w:t>
      </w:r>
      <w:r w:rsidR="00E214BD">
        <w:t>’</w:t>
      </w:r>
      <w:r>
        <w:t xml:space="preserve"> accounts for funding </w:t>
      </w:r>
      <w:r w:rsidR="00BD4510" w:rsidRPr="00BD4510">
        <w:t>from 2019/20</w:t>
      </w:r>
      <w:r w:rsidR="00E214BD">
        <w:t xml:space="preserve"> to </w:t>
      </w:r>
      <w:r w:rsidR="00BD4510" w:rsidRPr="00BD4510">
        <w:t xml:space="preserve">2022/23 </w:t>
      </w:r>
      <w:r>
        <w:t xml:space="preserve">that </w:t>
      </w:r>
      <w:r w:rsidR="00BD4510" w:rsidRPr="00BD4510">
        <w:t>may have</w:t>
      </w:r>
      <w:r>
        <w:t xml:space="preserve"> been committed </w:t>
      </w:r>
      <w:r w:rsidR="00BD4510" w:rsidRPr="00BD4510">
        <w:t xml:space="preserve">in a contract </w:t>
      </w:r>
      <w:r>
        <w:t xml:space="preserve">to </w:t>
      </w:r>
      <w:r w:rsidR="00787195">
        <w:t xml:space="preserve">be </w:t>
      </w:r>
      <w:r w:rsidR="00BD4510" w:rsidRPr="00BD4510">
        <w:t>spent after 1 July 2023</w:t>
      </w:r>
      <w:r>
        <w:t>. This</w:t>
      </w:r>
      <w:r w:rsidR="00E214BD">
        <w:t xml:space="preserve"> funding</w:t>
      </w:r>
      <w:r>
        <w:t xml:space="preserve"> is in addition to the actual expenditure incurred (paid)</w:t>
      </w:r>
      <w:r w:rsidR="00344945">
        <w:t xml:space="preserve"> up to 30 June 2023</w:t>
      </w:r>
      <w:r>
        <w:t>.</w:t>
      </w:r>
    </w:p>
  </w:footnote>
  <w:footnote w:id="3">
    <w:p w14:paraId="6678FAEB" w14:textId="02ED727D" w:rsidR="002E662A" w:rsidRDefault="002E662A">
      <w:pPr>
        <w:pStyle w:val="FootnoteText"/>
      </w:pPr>
      <w:r>
        <w:rPr>
          <w:rStyle w:val="FootnoteReference"/>
        </w:rPr>
        <w:footnoteRef/>
      </w:r>
      <w:r>
        <w:t xml:space="preserve"> </w:t>
      </w:r>
      <w:r w:rsidRPr="002E662A">
        <w:t>Portfolios refer to areas of responsibility held by Ministers</w:t>
      </w:r>
      <w:r w:rsidR="005C1D8B">
        <w:t>.</w:t>
      </w:r>
    </w:p>
  </w:footnote>
  <w:footnote w:id="4">
    <w:p w14:paraId="06489CF4" w14:textId="23EBB602" w:rsidR="00270C5D" w:rsidRPr="00151D02" w:rsidRDefault="00270C5D" w:rsidP="008D123A">
      <w:pPr>
        <w:pStyle w:val="FootnoteText"/>
        <w:spacing w:after="120"/>
      </w:pPr>
      <w:r>
        <w:rPr>
          <w:rStyle w:val="FootnoteReference"/>
        </w:rPr>
        <w:footnoteRef/>
      </w:r>
      <w:r>
        <w:t xml:space="preserve"> </w:t>
      </w:r>
      <w:r w:rsidR="00A93A60">
        <w:t xml:space="preserve">The underspend relates to the period 1 July 2019 to 30 June 2022. </w:t>
      </w:r>
      <w:r w:rsidR="00E730FA">
        <w:t>Health New Zealand</w:t>
      </w:r>
      <w:r w:rsidR="00E730FA" w:rsidRPr="00E730FA">
        <w:t xml:space="preserve"> </w:t>
      </w:r>
      <w:r w:rsidR="00E730FA">
        <w:t>fully</w:t>
      </w:r>
      <w:r w:rsidR="00E730FA" w:rsidRPr="00E730FA">
        <w:t xml:space="preserve"> </w:t>
      </w:r>
      <w:r w:rsidR="00E730FA">
        <w:t>committed t</w:t>
      </w:r>
      <w:r w:rsidR="00CA269F">
        <w:t xml:space="preserve">he available annual funding for </w:t>
      </w:r>
      <w:r w:rsidR="00B33F03">
        <w:t xml:space="preserve">the </w:t>
      </w:r>
      <w:r w:rsidR="00CA269F">
        <w:t xml:space="preserve">Access and Choice </w:t>
      </w:r>
      <w:r w:rsidR="00151D02">
        <w:t>programme</w:t>
      </w:r>
      <w:r w:rsidR="00CA269F">
        <w:t xml:space="preserve"> </w:t>
      </w:r>
      <w:r w:rsidR="00E730FA">
        <w:t>in 2022/23</w:t>
      </w:r>
      <w:r w:rsidR="00CA269F">
        <w:t>.</w:t>
      </w:r>
      <w:r w:rsidR="00F82806">
        <w:t xml:space="preserve"> </w:t>
      </w:r>
      <w:r w:rsidR="00827AFA">
        <w:t xml:space="preserve">See </w:t>
      </w:r>
      <w:r w:rsidR="00E730FA">
        <w:t>the discussion on the restructuring of the h</w:t>
      </w:r>
      <w:r w:rsidR="00827AFA">
        <w:t>ealth</w:t>
      </w:r>
      <w:r w:rsidR="00E730FA">
        <w:t xml:space="preserve"> services of Aotearoa (Shift Three)</w:t>
      </w:r>
      <w:r w:rsidR="00827AFA">
        <w:t>.</w:t>
      </w:r>
    </w:p>
  </w:footnote>
  <w:footnote w:id="5">
    <w:p w14:paraId="7352CA5E" w14:textId="68C28112" w:rsidR="005F0251" w:rsidRPr="00AA52E2" w:rsidRDefault="005F0251" w:rsidP="008D123A">
      <w:pPr>
        <w:pStyle w:val="FootnoteText"/>
        <w:spacing w:after="120"/>
        <w:rPr>
          <w:lang w:val="mi-NZ"/>
        </w:rPr>
      </w:pPr>
      <w:r>
        <w:rPr>
          <w:rStyle w:val="FootnoteReference"/>
        </w:rPr>
        <w:footnoteRef/>
      </w:r>
      <w:r>
        <w:t xml:space="preserve"> </w:t>
      </w:r>
      <w:r>
        <w:rPr>
          <w:lang w:val="mi-NZ"/>
        </w:rPr>
        <w:t>Capital expenditure</w:t>
      </w:r>
      <w:r w:rsidR="006C2861">
        <w:rPr>
          <w:lang w:val="mi-NZ"/>
        </w:rPr>
        <w:t xml:space="preserve"> </w:t>
      </w:r>
      <w:r w:rsidR="00127A84">
        <w:rPr>
          <w:lang w:val="mi-NZ"/>
        </w:rPr>
        <w:t xml:space="preserve">covers a </w:t>
      </w:r>
      <w:r w:rsidR="00E730FA">
        <w:rPr>
          <w:lang w:val="mi-NZ"/>
        </w:rPr>
        <w:t>10</w:t>
      </w:r>
      <w:r w:rsidR="00127A84">
        <w:rPr>
          <w:lang w:val="mi-NZ"/>
        </w:rPr>
        <w:t xml:space="preserve">-year total to </w:t>
      </w:r>
      <w:r w:rsidR="00233BEF">
        <w:rPr>
          <w:lang w:val="mi-NZ"/>
        </w:rPr>
        <w:t>2027/28</w:t>
      </w:r>
      <w:r w:rsidR="00AA52E2">
        <w:rPr>
          <w:lang w:val="mi-NZ"/>
        </w:rPr>
        <w:t>.</w:t>
      </w:r>
    </w:p>
  </w:footnote>
  <w:footnote w:id="6">
    <w:p w14:paraId="5EABA291" w14:textId="04DE9281" w:rsidR="00BF0BCD" w:rsidRDefault="00BF0BCD" w:rsidP="00BF0BCD">
      <w:pPr>
        <w:pStyle w:val="FootnoteText"/>
      </w:pPr>
      <w:r>
        <w:rPr>
          <w:rStyle w:val="FootnoteReference"/>
        </w:rPr>
        <w:footnoteRef/>
      </w:r>
      <w:r>
        <w:t xml:space="preserve"> Generally, a</w:t>
      </w:r>
      <w:r w:rsidRPr="005C1D8B">
        <w:t xml:space="preserve"> Vote groups similar or related </w:t>
      </w:r>
      <w:r>
        <w:t xml:space="preserve">funding </w:t>
      </w:r>
      <w:r w:rsidRPr="005C1D8B">
        <w:t>appropriations together (e</w:t>
      </w:r>
      <w:r w:rsidR="008342B3">
        <w:t>.</w:t>
      </w:r>
      <w:r w:rsidRPr="005C1D8B">
        <w:t>g</w:t>
      </w:r>
      <w:r w:rsidR="008342B3">
        <w:t>.</w:t>
      </w:r>
      <w:r w:rsidRPr="005C1D8B">
        <w:t>, Vote Health includes all health-related appropriations administered by the Ministry of Health). Although</w:t>
      </w:r>
      <w:r w:rsidR="008342B3" w:rsidRPr="008342B3">
        <w:t xml:space="preserve"> </w:t>
      </w:r>
      <w:r w:rsidR="008342B3" w:rsidRPr="005C1D8B">
        <w:t>one or more Ministers</w:t>
      </w:r>
      <w:r w:rsidRPr="005C1D8B">
        <w:t xml:space="preserve"> </w:t>
      </w:r>
      <w:r w:rsidR="008342B3" w:rsidRPr="005C1D8B">
        <w:t xml:space="preserve">may </w:t>
      </w:r>
      <w:r w:rsidR="008342B3">
        <w:t>have</w:t>
      </w:r>
      <w:r w:rsidR="008342B3" w:rsidRPr="005C1D8B">
        <w:t xml:space="preserve"> responsibility </w:t>
      </w:r>
      <w:r w:rsidR="008342B3">
        <w:t xml:space="preserve">for </w:t>
      </w:r>
      <w:r w:rsidRPr="005C1D8B">
        <w:t>different appropriations in a Vote,</w:t>
      </w:r>
      <w:r w:rsidR="008342B3">
        <w:t xml:space="preserve"> only</w:t>
      </w:r>
      <w:r w:rsidRPr="005C1D8B">
        <w:t xml:space="preserve"> </w:t>
      </w:r>
      <w:r w:rsidR="008342B3" w:rsidRPr="005C1D8B">
        <w:t xml:space="preserve">one department </w:t>
      </w:r>
      <w:r w:rsidRPr="005C1D8B">
        <w:t>administer</w:t>
      </w:r>
      <w:r w:rsidR="008342B3">
        <w:t>s</w:t>
      </w:r>
      <w:r w:rsidR="008342B3" w:rsidRPr="005C1D8B">
        <w:t xml:space="preserve"> a Vote</w:t>
      </w:r>
      <w:r>
        <w:t>.</w:t>
      </w:r>
    </w:p>
  </w:footnote>
  <w:footnote w:id="7">
    <w:p w14:paraId="08B62EDA" w14:textId="6C6213C7" w:rsidR="00F76FA7" w:rsidRDefault="00F76FA7" w:rsidP="00C953B1">
      <w:pPr>
        <w:pStyle w:val="FootnoteText"/>
      </w:pPr>
      <w:r>
        <w:rPr>
          <w:rStyle w:val="FootnoteReference"/>
        </w:rPr>
        <w:footnoteRef/>
      </w:r>
      <w:r>
        <w:t xml:space="preserve"> </w:t>
      </w:r>
      <w:r w:rsidRPr="00F76FA7">
        <w:t xml:space="preserve">Operating </w:t>
      </w:r>
      <w:r w:rsidR="00193F2F">
        <w:t>funding</w:t>
      </w:r>
      <w:r w:rsidRPr="00F76FA7">
        <w:t xml:space="preserve"> is </w:t>
      </w:r>
      <w:r w:rsidR="00193F2F">
        <w:t xml:space="preserve">for </w:t>
      </w:r>
      <w:r w:rsidRPr="00F76FA7">
        <w:t xml:space="preserve">spending that does not result in an asset on the Government’s books. Examples of operating expenditure </w:t>
      </w:r>
      <w:r>
        <w:t xml:space="preserve">for these initiatives </w:t>
      </w:r>
      <w:r w:rsidRPr="00F76FA7">
        <w:t xml:space="preserve">are wages and </w:t>
      </w:r>
      <w:r>
        <w:t>accommodation costs</w:t>
      </w:r>
      <w:r w:rsidRPr="00F76FA7">
        <w:t>. Operating expenditure is managed on a four-year basis for Budget allowance purposes</w:t>
      </w:r>
      <w:r>
        <w:t>.</w:t>
      </w:r>
    </w:p>
  </w:footnote>
  <w:footnote w:id="8">
    <w:p w14:paraId="6E3394EA" w14:textId="74903874" w:rsidR="00F76FA7" w:rsidRDefault="00F76FA7" w:rsidP="00C953B1">
      <w:pPr>
        <w:pStyle w:val="FootnoteText"/>
      </w:pPr>
      <w:r>
        <w:rPr>
          <w:rStyle w:val="FootnoteReference"/>
        </w:rPr>
        <w:footnoteRef/>
      </w:r>
      <w:r>
        <w:t xml:space="preserve"> </w:t>
      </w:r>
      <w:r w:rsidRPr="00F76FA7">
        <w:t xml:space="preserve">Capital </w:t>
      </w:r>
      <w:r w:rsidR="00193F2F">
        <w:t>funding</w:t>
      </w:r>
      <w:r w:rsidRPr="00F76FA7">
        <w:t xml:space="preserve"> is </w:t>
      </w:r>
      <w:r w:rsidR="00193F2F">
        <w:t xml:space="preserve">for </w:t>
      </w:r>
      <w:r w:rsidRPr="00F76FA7">
        <w:t>spending that results in an asset on the Government’s books. An asset is expected to generate economic benefit and must be controlled by the Government. Capital expenditure includes purchasing physical assets (e</w:t>
      </w:r>
      <w:r w:rsidR="00F41260">
        <w:t>.</w:t>
      </w:r>
      <w:r w:rsidRPr="00F76FA7">
        <w:t>g</w:t>
      </w:r>
      <w:r w:rsidR="00F41260">
        <w:t>.</w:t>
      </w:r>
      <w:r w:rsidRPr="00F76FA7">
        <w:t xml:space="preserve">, building </w:t>
      </w:r>
      <w:r w:rsidR="00E30FC1">
        <w:t>hospital facilities</w:t>
      </w:r>
      <w:r w:rsidRPr="00F76FA7">
        <w:t>). Capital expenditure is managed on a 10-year basis for Budget allowance purposes.</w:t>
      </w:r>
    </w:p>
  </w:footnote>
  <w:footnote w:id="9">
    <w:p w14:paraId="538ECFCF" w14:textId="38A573F2" w:rsidR="0036735A" w:rsidRPr="00B81240" w:rsidRDefault="0036735A" w:rsidP="00C953B1">
      <w:pPr>
        <w:pStyle w:val="FootnoteText"/>
        <w:rPr>
          <w:lang w:val="mi-NZ"/>
        </w:rPr>
      </w:pPr>
      <w:r>
        <w:rPr>
          <w:rStyle w:val="FootnoteReference"/>
        </w:rPr>
        <w:footnoteRef/>
      </w:r>
      <w:r>
        <w:t xml:space="preserve"> </w:t>
      </w:r>
      <w:r w:rsidR="00264EC6">
        <w:rPr>
          <w:lang w:val="mi-NZ"/>
        </w:rPr>
        <w:t xml:space="preserve">The restructure of public health services during this reporting period disestablished </w:t>
      </w:r>
      <w:r w:rsidR="00B81240">
        <w:rPr>
          <w:lang w:val="mi-NZ"/>
        </w:rPr>
        <w:t>DHBs.</w:t>
      </w:r>
    </w:p>
  </w:footnote>
  <w:footnote w:id="10">
    <w:p w14:paraId="2EE0C55D" w14:textId="088345C6" w:rsidR="000E2A52" w:rsidRPr="005913A8" w:rsidRDefault="000E2A52" w:rsidP="00C953B1">
      <w:pPr>
        <w:pStyle w:val="FootnoteText"/>
        <w:rPr>
          <w:lang w:val="mi-NZ"/>
        </w:rPr>
      </w:pPr>
      <w:r>
        <w:rPr>
          <w:rStyle w:val="FootnoteReference"/>
        </w:rPr>
        <w:footnoteRef/>
      </w:r>
      <w:r>
        <w:t xml:space="preserve"> </w:t>
      </w:r>
      <w:r w:rsidR="006B0A24">
        <w:t>T</w:t>
      </w:r>
      <w:r w:rsidR="006B0A24" w:rsidRPr="006B0A24">
        <w:t>he</w:t>
      </w:r>
      <w:r w:rsidR="00B52FF1">
        <w:t xml:space="preserve"> majority of this</w:t>
      </w:r>
      <w:r w:rsidR="006B0A24" w:rsidRPr="006B0A24">
        <w:t xml:space="preserve"> was </w:t>
      </w:r>
      <w:r w:rsidR="00B52FF1">
        <w:t xml:space="preserve">$11.147 million </w:t>
      </w:r>
      <w:r w:rsidR="00663DF4">
        <w:t xml:space="preserve">in </w:t>
      </w:r>
      <w:r w:rsidR="006B0A24" w:rsidRPr="006B0A24">
        <w:t xml:space="preserve">funding for the Royal Commission </w:t>
      </w:r>
      <w:r w:rsidR="00B52FF1">
        <w:t xml:space="preserve">of Inquiry </w:t>
      </w:r>
      <w:r w:rsidR="008C7C50">
        <w:t xml:space="preserve">into </w:t>
      </w:r>
      <w:r w:rsidR="007C3C24">
        <w:t xml:space="preserve">Historical </w:t>
      </w:r>
      <w:r w:rsidR="008C7C50">
        <w:t xml:space="preserve">Abuse in Care </w:t>
      </w:r>
      <w:r w:rsidR="006B0A24" w:rsidRPr="006B0A24">
        <w:t>in 2018/19</w:t>
      </w:r>
      <w:r w:rsidR="005913A8">
        <w:t>.</w:t>
      </w:r>
    </w:p>
  </w:footnote>
  <w:footnote w:id="11">
    <w:p w14:paraId="30F7ABF0" w14:textId="4D22AE2B" w:rsidR="00432808" w:rsidRPr="00EE5677" w:rsidRDefault="00432808" w:rsidP="00432808">
      <w:pPr>
        <w:pStyle w:val="FootnoteText"/>
        <w:rPr>
          <w:lang w:val="mi-NZ"/>
        </w:rPr>
      </w:pPr>
      <w:r>
        <w:rPr>
          <w:rStyle w:val="FootnoteReference"/>
        </w:rPr>
        <w:footnoteRef/>
      </w:r>
      <w:r>
        <w:t xml:space="preserve"> </w:t>
      </w:r>
      <w:r>
        <w:rPr>
          <w:lang w:val="mi-NZ"/>
        </w:rPr>
        <w:t>We do not have the detail to disaggregate to new v</w:t>
      </w:r>
      <w:r w:rsidR="009617DC">
        <w:rPr>
          <w:lang w:val="mi-NZ"/>
        </w:rPr>
        <w:t>ersu</w:t>
      </w:r>
      <w:r>
        <w:rPr>
          <w:lang w:val="mi-NZ"/>
        </w:rPr>
        <w:t>s cost pressures for this initiative, which is part of an ongoing programme of work.</w:t>
      </w:r>
    </w:p>
  </w:footnote>
  <w:footnote w:id="12">
    <w:p w14:paraId="4F587726" w14:textId="3D7F33A8" w:rsidR="00E53455" w:rsidRDefault="00E53455" w:rsidP="00692EAB">
      <w:pPr>
        <w:pStyle w:val="FootnoteText"/>
        <w:spacing w:after="120"/>
      </w:pPr>
      <w:r>
        <w:rPr>
          <w:rStyle w:val="FootnoteReference"/>
        </w:rPr>
        <w:footnoteRef/>
      </w:r>
      <w:r>
        <w:t xml:space="preserve"> </w:t>
      </w:r>
      <w:r w:rsidR="00EB0D00">
        <w:t>T</w:t>
      </w:r>
      <w:r w:rsidRPr="00E53455">
        <w:t xml:space="preserve">he initiatives listed in the table add to </w:t>
      </w:r>
      <w:r w:rsidR="00AD1230">
        <w:t xml:space="preserve">less than </w:t>
      </w:r>
      <w:r w:rsidRPr="00E53455">
        <w:t>the overall underspend</w:t>
      </w:r>
      <w:r w:rsidR="003B2E8A">
        <w:t xml:space="preserve"> of $163.8 million</w:t>
      </w:r>
      <w:r w:rsidRPr="00E53455">
        <w:t>. We have only shown the amounts</w:t>
      </w:r>
      <w:r w:rsidR="003B2E8A">
        <w:t xml:space="preserve"> over $</w:t>
      </w:r>
      <w:r w:rsidR="00334DA6">
        <w:t>3million</w:t>
      </w:r>
      <w:r w:rsidRPr="00E53455">
        <w:t>.</w:t>
      </w:r>
      <w:r>
        <w:t xml:space="preserve"> See </w:t>
      </w:r>
      <w:r w:rsidR="002D04D1">
        <w:t>T</w:t>
      </w:r>
      <w:r>
        <w:t xml:space="preserve">able </w:t>
      </w:r>
      <w:r w:rsidR="005D7359">
        <w:t>4</w:t>
      </w:r>
      <w:r>
        <w:t xml:space="preserve"> for a complete list.</w:t>
      </w:r>
    </w:p>
  </w:footnote>
  <w:footnote w:id="13">
    <w:p w14:paraId="2E61A0D3" w14:textId="04E398B3" w:rsidR="0051124E" w:rsidRPr="00167CED" w:rsidRDefault="0051124E" w:rsidP="00692EAB">
      <w:pPr>
        <w:pStyle w:val="FootnoteText"/>
        <w:spacing w:after="120"/>
        <w:rPr>
          <w:lang w:val="mi-NZ"/>
        </w:rPr>
      </w:pPr>
      <w:r>
        <w:rPr>
          <w:rStyle w:val="FootnoteReference"/>
        </w:rPr>
        <w:footnoteRef/>
      </w:r>
      <w:r>
        <w:t xml:space="preserve"> </w:t>
      </w:r>
      <w:r w:rsidR="00C34E33">
        <w:rPr>
          <w:lang w:val="mi-NZ"/>
        </w:rPr>
        <w:t xml:space="preserve">Shows the </w:t>
      </w:r>
      <w:r w:rsidR="00710F0B">
        <w:rPr>
          <w:lang w:val="mi-NZ"/>
        </w:rPr>
        <w:t xml:space="preserve">underspend </w:t>
      </w:r>
      <w:r w:rsidR="00CC6631">
        <w:rPr>
          <w:lang w:val="mi-NZ"/>
        </w:rPr>
        <w:t xml:space="preserve">as a </w:t>
      </w:r>
      <w:r w:rsidR="00710F0B">
        <w:rPr>
          <w:lang w:val="mi-NZ"/>
        </w:rPr>
        <w:t xml:space="preserve">percentage of </w:t>
      </w:r>
      <w:r w:rsidR="00BD71E3">
        <w:rPr>
          <w:lang w:val="mi-NZ"/>
        </w:rPr>
        <w:t>each</w:t>
      </w:r>
      <w:r w:rsidR="00710F0B">
        <w:rPr>
          <w:lang w:val="mi-NZ"/>
        </w:rPr>
        <w:t xml:space="preserve"> initiative</w:t>
      </w:r>
      <w:r w:rsidR="00BD71E3">
        <w:rPr>
          <w:lang w:val="mi-NZ"/>
        </w:rPr>
        <w:t>’s</w:t>
      </w:r>
      <w:r w:rsidR="00710F0B">
        <w:rPr>
          <w:lang w:val="mi-NZ"/>
        </w:rPr>
        <w:t xml:space="preserve"> </w:t>
      </w:r>
      <w:r w:rsidR="00167CED">
        <w:rPr>
          <w:lang w:val="mi-NZ"/>
        </w:rPr>
        <w:t xml:space="preserve">total </w:t>
      </w:r>
      <w:r w:rsidR="00710F0B">
        <w:rPr>
          <w:lang w:val="mi-NZ"/>
        </w:rPr>
        <w:t>funding</w:t>
      </w:r>
      <w:r w:rsidR="00167CED">
        <w:rPr>
          <w:lang w:val="mi-NZ"/>
        </w:rPr>
        <w:t>.</w:t>
      </w:r>
    </w:p>
  </w:footnote>
  <w:footnote w:id="14">
    <w:p w14:paraId="1D052B91" w14:textId="459D6881" w:rsidR="00D030FB" w:rsidRPr="00A93A60" w:rsidRDefault="00D030FB">
      <w:pPr>
        <w:pStyle w:val="FootnoteText"/>
        <w:rPr>
          <w:lang w:val="mi-NZ"/>
        </w:rPr>
      </w:pPr>
      <w:r>
        <w:rPr>
          <w:rStyle w:val="FootnoteReference"/>
        </w:rPr>
        <w:footnoteRef/>
      </w:r>
      <w:r>
        <w:t xml:space="preserve"> </w:t>
      </w:r>
      <w:r w:rsidR="00A8328B" w:rsidRPr="00A8328B">
        <w:t xml:space="preserve">The underspend relates to the period 1 July 2019 to 30 June 2022. Health New Zealand fully committed the available annual funding for the Access and Choice programme in 2022/23. See the discussion </w:t>
      </w:r>
      <w:r w:rsidR="00A93A60">
        <w:t xml:space="preserve">in the </w:t>
      </w:r>
      <w:hyperlink w:anchor="_Overall_summary" w:history="1">
        <w:r w:rsidR="00A93A60" w:rsidRPr="00A93A60">
          <w:rPr>
            <w:rStyle w:val="Hyperlink"/>
          </w:rPr>
          <w:t>Overall summary</w:t>
        </w:r>
      </w:hyperlink>
      <w:r w:rsidR="00A93A60">
        <w:t xml:space="preserve"> </w:t>
      </w:r>
      <w:r w:rsidR="00A8328B" w:rsidRPr="00A8328B">
        <w:t>on the restructuring of the health services of Aotearoa (Shift Three).</w:t>
      </w:r>
    </w:p>
  </w:footnote>
  <w:footnote w:id="15">
    <w:p w14:paraId="4A06B03C" w14:textId="7583CABE" w:rsidR="006D0B77" w:rsidRDefault="006D0B77">
      <w:pPr>
        <w:pStyle w:val="FootnoteText"/>
      </w:pPr>
      <w:r>
        <w:rPr>
          <w:rStyle w:val="FootnoteReference"/>
        </w:rPr>
        <w:footnoteRef/>
      </w:r>
      <w:r>
        <w:t xml:space="preserve"> Kua </w:t>
      </w:r>
      <w:r w:rsidR="00EB76F6">
        <w:t>T</w:t>
      </w:r>
      <w:r w:rsidR="00EB76F6">
        <w:rPr>
          <w:lang w:val="mi-NZ"/>
        </w:rPr>
        <w:t>īmata Te Haeranga</w:t>
      </w:r>
      <w:r w:rsidR="00EB76F6" w:rsidDel="005D4763">
        <w:rPr>
          <w:lang w:val="mi-NZ"/>
        </w:rPr>
        <w:t xml:space="preserve"> </w:t>
      </w:r>
      <w:r w:rsidR="00EB76F6">
        <w:rPr>
          <w:lang w:val="mi-NZ"/>
        </w:rPr>
        <w:t>reported t</w:t>
      </w:r>
      <w:r>
        <w:t xml:space="preserve">he </w:t>
      </w:r>
      <w:r w:rsidR="00EB76F6">
        <w:t>‘</w:t>
      </w:r>
      <w:r>
        <w:t>number of people seen</w:t>
      </w:r>
      <w:r w:rsidR="00EB76F6">
        <w:t xml:space="preserve">’ </w:t>
      </w:r>
      <w:r w:rsidR="00B32094">
        <w:t xml:space="preserve">as 95,250 </w:t>
      </w:r>
      <w:r w:rsidR="003D1E70">
        <w:t>in 202</w:t>
      </w:r>
      <w:r w:rsidR="00BA0697">
        <w:t xml:space="preserve">1/22 </w:t>
      </w:r>
      <w:r w:rsidR="00193A8B">
        <w:t xml:space="preserve">and </w:t>
      </w:r>
      <w:r w:rsidR="00B32094">
        <w:t xml:space="preserve">136,260 in </w:t>
      </w:r>
      <w:r w:rsidR="00193A8B">
        <w:t>2022/23</w:t>
      </w:r>
      <w:r w:rsidR="00B32094">
        <w:t>,</w:t>
      </w:r>
      <w:r w:rsidR="00F4386C">
        <w:t xml:space="preserve"> towards </w:t>
      </w:r>
      <w:r w:rsidR="002A7DFB">
        <w:t>the</w:t>
      </w:r>
      <w:r w:rsidR="00F4386C">
        <w:t xml:space="preserve"> expectation of </w:t>
      </w:r>
      <w:r w:rsidR="00BC2AA6">
        <w:t xml:space="preserve">up to </w:t>
      </w:r>
      <w:r w:rsidR="002A7DFB">
        <w:t xml:space="preserve">248,000 people seen </w:t>
      </w:r>
      <w:r w:rsidR="00C30EDE">
        <w:t xml:space="preserve">per </w:t>
      </w:r>
      <w:r w:rsidR="005D4763">
        <w:t xml:space="preserve">year </w:t>
      </w:r>
      <w:r w:rsidR="00672400">
        <w:t>(Te</w:t>
      </w:r>
      <w:r w:rsidR="00B82D39">
        <w:t xml:space="preserve"> Hiringa Mahara, 2024</w:t>
      </w:r>
      <w:r w:rsidR="005D4763">
        <w:t>, p.33</w:t>
      </w:r>
      <w:r w:rsidR="00B82D39">
        <w:t>)</w:t>
      </w:r>
      <w:r w:rsidR="002A7DFB">
        <w:t>.</w:t>
      </w:r>
    </w:p>
  </w:footnote>
</w:footnotes>
</file>

<file path=word/intelligence2.xml><?xml version="1.0" encoding="utf-8"?>
<int2:intelligence xmlns:int2="http://schemas.microsoft.com/office/intelligence/2020/intelligence" xmlns:oel="http://schemas.microsoft.com/office/2019/extlst">
  <int2:observations>
    <int2:textHash int2:hashCode="JBRI93SIj5rn+C" int2:id="1IiAwh6s">
      <int2:state int2:value="Rejected" int2:type="AugLoop_Text_Critique"/>
    </int2:textHash>
    <int2:textHash int2:hashCode="v8gf+Qb0ExCfca" int2:id="43LWCUy4">
      <int2:state int2:value="Rejected" int2:type="LegacyProofing"/>
    </int2:textHash>
    <int2:textHash int2:hashCode="GBwkaQE8KskQZh" int2:id="4bSy9rUK">
      <int2:state int2:value="Rejected" int2:type="AugLoop_Text_Critique"/>
      <int2:state int2:value="Rejected" int2:type="LegacyProofing"/>
    </int2:textHash>
    <int2:textHash int2:hashCode="YG8X5oG1T12Vqg" int2:id="4ox5R7LQ">
      <int2:state int2:value="Rejected" int2:type="LegacyProofing"/>
    </int2:textHash>
    <int2:textHash int2:hashCode="x4NHwO5WhrjCK6" int2:id="56icVIOx">
      <int2:state int2:value="Rejected" int2:type="AugLoop_Text_Critique"/>
      <int2:state int2:value="Rejected" int2:type="LegacyProofing"/>
    </int2:textHash>
    <int2:textHash int2:hashCode="DNWVQHxy+XMZHt" int2:id="5EJe06wJ">
      <int2:state int2:value="Rejected" int2:type="LegacyProofing"/>
    </int2:textHash>
    <int2:textHash int2:hashCode="A7owNi8CZYEfGn" int2:id="7T9ECyb0">
      <int2:state int2:value="Rejected" int2:type="LegacyProofing"/>
    </int2:textHash>
    <int2:textHash int2:hashCode="rKroINcA9ytbKe" int2:id="8ROHtaU1">
      <int2:state int2:value="Rejected" int2:type="AugLoop_Text_Critique"/>
      <int2:state int2:value="Rejected" int2:type="LegacyProofing"/>
    </int2:textHash>
    <int2:textHash int2:hashCode="YcKYAGEOPZhLHU" int2:id="8pm1xd8Q">
      <int2:state int2:value="Rejected" int2:type="AugLoop_Text_Critique"/>
      <int2:state int2:value="Rejected" int2:type="LegacyProofing"/>
    </int2:textHash>
    <int2:textHash int2:hashCode="SwoVhNc1Ob8K+2" int2:id="8wQf0Qz4">
      <int2:state int2:value="Rejected" int2:type="LegacyProofing"/>
    </int2:textHash>
    <int2:textHash int2:hashCode="0zY69H3nTvICIc" int2:id="8z1RMbgO">
      <int2:state int2:value="Rejected" int2:type="LegacyProofing"/>
    </int2:textHash>
    <int2:textHash int2:hashCode="SXK529RavxfHHD" int2:id="9pSSykEY">
      <int2:state int2:value="Rejected" int2:type="LegacyProofing"/>
    </int2:textHash>
    <int2:textHash int2:hashCode="UeA/yej0vYOtaw" int2:id="A3Gepnse">
      <int2:state int2:value="Rejected" int2:type="AugLoop_Text_Critique"/>
      <int2:state int2:value="Rejected" int2:type="LegacyProofing"/>
    </int2:textHash>
    <int2:textHash int2:hashCode="XdtMXkGEn0NaX8" int2:id="A8TL2vsg">
      <int2:state int2:value="Rejected" int2:type="AugLoop_Text_Critique"/>
    </int2:textHash>
    <int2:textHash int2:hashCode="wp3WyDtnodbTso" int2:id="AMiAGPpt">
      <int2:state int2:value="Rejected" int2:type="AugLoop_Text_Critique"/>
      <int2:state int2:value="Rejected" int2:type="LegacyProofing"/>
    </int2:textHash>
    <int2:textHash int2:hashCode="Bgrd8JkPe7K3rH" int2:id="ArjZRy8L">
      <int2:state int2:value="Rejected" int2:type="AugLoop_Text_Critique"/>
      <int2:state int2:value="Rejected" int2:type="LegacyProofing"/>
    </int2:textHash>
    <int2:textHash int2:hashCode="ogWX11BgEEM8MF" int2:id="B0cIgOLj">
      <int2:state int2:value="Rejected" int2:type="LegacyProofing"/>
    </int2:textHash>
    <int2:textHash int2:hashCode="HX0rlZj/y5/2pc" int2:id="C6tCZROK">
      <int2:state int2:value="Rejected" int2:type="AugLoop_Text_Critique"/>
      <int2:state int2:value="Rejected" int2:type="LegacyProofing"/>
    </int2:textHash>
    <int2:textHash int2:hashCode="9BwhsKCig+Z4wX" int2:id="Dsxnj75L">
      <int2:state int2:value="Rejected" int2:type="AugLoop_Text_Critique"/>
    </int2:textHash>
    <int2:textHash int2:hashCode="lW/+T5iszZFzaV" int2:id="HFkuB0sa">
      <int2:state int2:value="Rejected" int2:type="AugLoop_Text_Critique"/>
      <int2:state int2:value="Rejected" int2:type="LegacyProofing"/>
    </int2:textHash>
    <int2:textHash int2:hashCode="SCWnw6HySUYEn4" int2:id="KsqhoYsE">
      <int2:state int2:value="Rejected" int2:type="LegacyProofing"/>
    </int2:textHash>
    <int2:textHash int2:hashCode="oHY7QMOxOa0feC" int2:id="M7LrhoFh">
      <int2:state int2:value="Rejected" int2:type="AugLoop_Text_Critique"/>
      <int2:state int2:value="Rejected" int2:type="LegacyProofing"/>
    </int2:textHash>
    <int2:textHash int2:hashCode="qYg12Nbsq+QqxR" int2:id="N6vd9Clk">
      <int2:state int2:value="Rejected" int2:type="AugLoop_Text_Critique"/>
      <int2:state int2:value="Rejected" int2:type="LegacyProofing"/>
    </int2:textHash>
    <int2:textHash int2:hashCode="uKLf6rO6tdjMRM" int2:id="NMnpgDjA">
      <int2:state int2:value="Rejected" int2:type="AugLoop_Text_Critique"/>
      <int2:state int2:value="Rejected" int2:type="LegacyProofing"/>
    </int2:textHash>
    <int2:textHash int2:hashCode="4J2WidhRHaHRV1" int2:id="Q5r2MYE4">
      <int2:state int2:value="Rejected" int2:type="AugLoop_Text_Critique"/>
    </int2:textHash>
    <int2:textHash int2:hashCode="pqag5z6E7aixTS" int2:id="QUjvIIRy">
      <int2:state int2:value="Rejected" int2:type="AugLoop_Text_Critique"/>
    </int2:textHash>
    <int2:textHash int2:hashCode="zN0cADbwclJBXN" int2:id="RRLXlXRT">
      <int2:state int2:value="Rejected" int2:type="LegacyProofing"/>
    </int2:textHash>
    <int2:textHash int2:hashCode="b/lsmQvxoIpn0N" int2:id="SLTd95zS">
      <int2:state int2:value="Rejected" int2:type="AugLoop_Text_Critique"/>
      <int2:state int2:value="Rejected" int2:type="LegacyProofing"/>
    </int2:textHash>
    <int2:textHash int2:hashCode="Ow6NG+sy2gmoHg" int2:id="SnTPA5Zu">
      <int2:state int2:value="Rejected" int2:type="AugLoop_Text_Critique"/>
      <int2:state int2:value="Rejected" int2:type="LegacyProofing"/>
    </int2:textHash>
    <int2:textHash int2:hashCode="ljgIboaPMUnHY3" int2:id="VDtFin4u">
      <int2:state int2:value="Rejected" int2:type="LegacyProofing"/>
    </int2:textHash>
    <int2:textHash int2:hashCode="0Sp1gtmpSADTAf" int2:id="bDAkCVpB">
      <int2:state int2:value="Rejected" int2:type="AugLoop_Text_Critique"/>
    </int2:textHash>
    <int2:textHash int2:hashCode="dJ0V3tY0FuiPeg" int2:id="dfTGDitJ">
      <int2:state int2:value="Rejected" int2:type="LegacyProofing"/>
    </int2:textHash>
    <int2:textHash int2:hashCode="pg5LWnudJkVk4I" int2:id="ha5jtVq4">
      <int2:state int2:value="Rejected" int2:type="AugLoop_Text_Critique"/>
      <int2:state int2:value="Rejected" int2:type="LegacyProofing"/>
    </int2:textHash>
    <int2:textHash int2:hashCode="W6ozKEh7QcfNWT" int2:id="hvfqQrqf">
      <int2:state int2:value="Rejected" int2:type="LegacyProofing"/>
    </int2:textHash>
    <int2:textHash int2:hashCode="6kRAvZRxTk6FM0" int2:id="jKEyf9sl">
      <int2:state int2:value="Rejected" int2:type="AugLoop_Text_Critique"/>
    </int2:textHash>
    <int2:textHash int2:hashCode="72j3AdUhrOq7RM" int2:id="mJHmZDHj">
      <int2:state int2:value="Rejected" int2:type="LegacyProofing"/>
    </int2:textHash>
    <int2:textHash int2:hashCode="4RBIRcpVY0KEdg" int2:id="omhIsG5Q">
      <int2:state int2:value="Rejected" int2:type="AugLoop_Text_Critique"/>
      <int2:state int2:value="Rejected" int2:type="LegacyProofing"/>
    </int2:textHash>
    <int2:textHash int2:hashCode="xXq3Zqc90uCA3q" int2:id="pQo1Qw9w">
      <int2:state int2:value="Rejected" int2:type="LegacyProofing"/>
    </int2:textHash>
    <int2:textHash int2:hashCode="K0HsNysfrUP8p0" int2:id="qr8iioSP">
      <int2:state int2:value="Rejected" int2:type="AugLoop_Text_Critique"/>
    </int2:textHash>
    <int2:textHash int2:hashCode="mIhLBwN71qgy4k" int2:id="qvA24v0G">
      <int2:state int2:value="Rejected" int2:type="LegacyProofing"/>
    </int2:textHash>
    <int2:textHash int2:hashCode="IhYb7sPp1SUteF" int2:id="rDB9XS9P">
      <int2:state int2:value="Rejected" int2:type="LegacyProofing"/>
    </int2:textHash>
    <int2:textHash int2:hashCode="7HDVY/SyksWl7l" int2:id="vr2QpjzJ">
      <int2:state int2:value="Rejected" int2:type="AugLoop_Text_Critique"/>
      <int2:state int2:value="Rejected" int2:type="LegacyProofing"/>
    </int2:textHash>
    <int2:textHash int2:hashCode="T+evUxgel1OtzX" int2:id="vzzsvFuO">
      <int2:state int2:value="Rejected" int2:type="AugLoop_Text_Critique"/>
      <int2:state int2:value="Rejected" int2:type="LegacyProofing"/>
    </int2:textHash>
    <int2:textHash int2:hashCode="M+lQXRKULoJZo8" int2:id="xRwp6FI4">
      <int2:state int2:value="Rejected" int2:type="AugLoop_Text_Critique"/>
      <int2:state int2:value="Rejected" int2:type="LegacyProofing"/>
    </int2:textHash>
    <int2:textHash int2:hashCode="HqSMzrpmTuttx5" int2:id="xSKsKyQI">
      <int2:state int2:value="Rejected" int2:type="AugLoop_Text_Critiqu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6467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87BF8"/>
    <w:multiLevelType w:val="hybridMultilevel"/>
    <w:tmpl w:val="694CEEA4"/>
    <w:lvl w:ilvl="0" w:tplc="C96859B0">
      <w:start w:val="1"/>
      <w:numFmt w:val="bullet"/>
      <w:lvlText w:val="•"/>
      <w:lvlJc w:val="left"/>
      <w:pPr>
        <w:tabs>
          <w:tab w:val="num" w:pos="720"/>
        </w:tabs>
        <w:ind w:left="720" w:hanging="360"/>
      </w:pPr>
      <w:rPr>
        <w:rFonts w:ascii="Arial" w:hAnsi="Arial" w:hint="default"/>
      </w:rPr>
    </w:lvl>
    <w:lvl w:ilvl="1" w:tplc="2B66322E" w:tentative="1">
      <w:start w:val="1"/>
      <w:numFmt w:val="bullet"/>
      <w:lvlText w:val="•"/>
      <w:lvlJc w:val="left"/>
      <w:pPr>
        <w:tabs>
          <w:tab w:val="num" w:pos="1440"/>
        </w:tabs>
        <w:ind w:left="1440" w:hanging="360"/>
      </w:pPr>
      <w:rPr>
        <w:rFonts w:ascii="Arial" w:hAnsi="Arial" w:hint="default"/>
      </w:rPr>
    </w:lvl>
    <w:lvl w:ilvl="2" w:tplc="947003AA" w:tentative="1">
      <w:start w:val="1"/>
      <w:numFmt w:val="bullet"/>
      <w:lvlText w:val="•"/>
      <w:lvlJc w:val="left"/>
      <w:pPr>
        <w:tabs>
          <w:tab w:val="num" w:pos="2160"/>
        </w:tabs>
        <w:ind w:left="2160" w:hanging="360"/>
      </w:pPr>
      <w:rPr>
        <w:rFonts w:ascii="Arial" w:hAnsi="Arial" w:hint="default"/>
      </w:rPr>
    </w:lvl>
    <w:lvl w:ilvl="3" w:tplc="D4FC5454" w:tentative="1">
      <w:start w:val="1"/>
      <w:numFmt w:val="bullet"/>
      <w:lvlText w:val="•"/>
      <w:lvlJc w:val="left"/>
      <w:pPr>
        <w:tabs>
          <w:tab w:val="num" w:pos="2880"/>
        </w:tabs>
        <w:ind w:left="2880" w:hanging="360"/>
      </w:pPr>
      <w:rPr>
        <w:rFonts w:ascii="Arial" w:hAnsi="Arial" w:hint="default"/>
      </w:rPr>
    </w:lvl>
    <w:lvl w:ilvl="4" w:tplc="ABC8993C" w:tentative="1">
      <w:start w:val="1"/>
      <w:numFmt w:val="bullet"/>
      <w:lvlText w:val="•"/>
      <w:lvlJc w:val="left"/>
      <w:pPr>
        <w:tabs>
          <w:tab w:val="num" w:pos="3600"/>
        </w:tabs>
        <w:ind w:left="3600" w:hanging="360"/>
      </w:pPr>
      <w:rPr>
        <w:rFonts w:ascii="Arial" w:hAnsi="Arial" w:hint="default"/>
      </w:rPr>
    </w:lvl>
    <w:lvl w:ilvl="5" w:tplc="04661E02" w:tentative="1">
      <w:start w:val="1"/>
      <w:numFmt w:val="bullet"/>
      <w:lvlText w:val="•"/>
      <w:lvlJc w:val="left"/>
      <w:pPr>
        <w:tabs>
          <w:tab w:val="num" w:pos="4320"/>
        </w:tabs>
        <w:ind w:left="4320" w:hanging="360"/>
      </w:pPr>
      <w:rPr>
        <w:rFonts w:ascii="Arial" w:hAnsi="Arial" w:hint="default"/>
      </w:rPr>
    </w:lvl>
    <w:lvl w:ilvl="6" w:tplc="9FF29648" w:tentative="1">
      <w:start w:val="1"/>
      <w:numFmt w:val="bullet"/>
      <w:lvlText w:val="•"/>
      <w:lvlJc w:val="left"/>
      <w:pPr>
        <w:tabs>
          <w:tab w:val="num" w:pos="5040"/>
        </w:tabs>
        <w:ind w:left="5040" w:hanging="360"/>
      </w:pPr>
      <w:rPr>
        <w:rFonts w:ascii="Arial" w:hAnsi="Arial" w:hint="default"/>
      </w:rPr>
    </w:lvl>
    <w:lvl w:ilvl="7" w:tplc="BB729B78" w:tentative="1">
      <w:start w:val="1"/>
      <w:numFmt w:val="bullet"/>
      <w:lvlText w:val="•"/>
      <w:lvlJc w:val="left"/>
      <w:pPr>
        <w:tabs>
          <w:tab w:val="num" w:pos="5760"/>
        </w:tabs>
        <w:ind w:left="5760" w:hanging="360"/>
      </w:pPr>
      <w:rPr>
        <w:rFonts w:ascii="Arial" w:hAnsi="Arial" w:hint="default"/>
      </w:rPr>
    </w:lvl>
    <w:lvl w:ilvl="8" w:tplc="E54C50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C4295"/>
    <w:multiLevelType w:val="hybridMultilevel"/>
    <w:tmpl w:val="CF8CCE62"/>
    <w:lvl w:ilvl="0" w:tplc="60981F44">
      <w:start w:val="148"/>
      <w:numFmt w:val="bullet"/>
      <w:lvlText w:val="-"/>
      <w:lvlJc w:val="left"/>
      <w:pPr>
        <w:ind w:left="72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5A840AA"/>
    <w:multiLevelType w:val="hybridMultilevel"/>
    <w:tmpl w:val="E6969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405B0D"/>
    <w:multiLevelType w:val="hybridMultilevel"/>
    <w:tmpl w:val="D6EEF2C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94D0C63"/>
    <w:multiLevelType w:val="hybridMultilevel"/>
    <w:tmpl w:val="E8F21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D2A3C78"/>
    <w:multiLevelType w:val="hybridMultilevel"/>
    <w:tmpl w:val="122EC7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CD016E"/>
    <w:multiLevelType w:val="hybridMultilevel"/>
    <w:tmpl w:val="18F01F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4191B39"/>
    <w:multiLevelType w:val="hybridMultilevel"/>
    <w:tmpl w:val="AB0450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E003EC"/>
    <w:multiLevelType w:val="hybridMultilevel"/>
    <w:tmpl w:val="A1BADF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E66E28"/>
    <w:multiLevelType w:val="hybridMultilevel"/>
    <w:tmpl w:val="8DAC8BFC"/>
    <w:lvl w:ilvl="0" w:tplc="DF7AF5D4">
      <w:start w:val="1"/>
      <w:numFmt w:val="bullet"/>
      <w:lvlText w:val=""/>
      <w:lvlJc w:val="left"/>
      <w:pPr>
        <w:ind w:left="720" w:hanging="360"/>
      </w:pPr>
      <w:rPr>
        <w:rFonts w:ascii="Symbol" w:hAnsi="Symbol"/>
      </w:rPr>
    </w:lvl>
    <w:lvl w:ilvl="1" w:tplc="4E1C1972">
      <w:start w:val="1"/>
      <w:numFmt w:val="bullet"/>
      <w:lvlText w:val=""/>
      <w:lvlJc w:val="left"/>
      <w:pPr>
        <w:ind w:left="720" w:hanging="360"/>
      </w:pPr>
      <w:rPr>
        <w:rFonts w:ascii="Symbol" w:hAnsi="Symbol"/>
      </w:rPr>
    </w:lvl>
    <w:lvl w:ilvl="2" w:tplc="86340730">
      <w:start w:val="1"/>
      <w:numFmt w:val="bullet"/>
      <w:lvlText w:val=""/>
      <w:lvlJc w:val="left"/>
      <w:pPr>
        <w:ind w:left="720" w:hanging="360"/>
      </w:pPr>
      <w:rPr>
        <w:rFonts w:ascii="Symbol" w:hAnsi="Symbol"/>
      </w:rPr>
    </w:lvl>
    <w:lvl w:ilvl="3" w:tplc="30188900">
      <w:start w:val="1"/>
      <w:numFmt w:val="bullet"/>
      <w:lvlText w:val=""/>
      <w:lvlJc w:val="left"/>
      <w:pPr>
        <w:ind w:left="720" w:hanging="360"/>
      </w:pPr>
      <w:rPr>
        <w:rFonts w:ascii="Symbol" w:hAnsi="Symbol"/>
      </w:rPr>
    </w:lvl>
    <w:lvl w:ilvl="4" w:tplc="44224712">
      <w:start w:val="1"/>
      <w:numFmt w:val="bullet"/>
      <w:lvlText w:val=""/>
      <w:lvlJc w:val="left"/>
      <w:pPr>
        <w:ind w:left="720" w:hanging="360"/>
      </w:pPr>
      <w:rPr>
        <w:rFonts w:ascii="Symbol" w:hAnsi="Symbol"/>
      </w:rPr>
    </w:lvl>
    <w:lvl w:ilvl="5" w:tplc="CDB8BD66">
      <w:start w:val="1"/>
      <w:numFmt w:val="bullet"/>
      <w:lvlText w:val=""/>
      <w:lvlJc w:val="left"/>
      <w:pPr>
        <w:ind w:left="720" w:hanging="360"/>
      </w:pPr>
      <w:rPr>
        <w:rFonts w:ascii="Symbol" w:hAnsi="Symbol"/>
      </w:rPr>
    </w:lvl>
    <w:lvl w:ilvl="6" w:tplc="7BA4DCEC">
      <w:start w:val="1"/>
      <w:numFmt w:val="bullet"/>
      <w:lvlText w:val=""/>
      <w:lvlJc w:val="left"/>
      <w:pPr>
        <w:ind w:left="720" w:hanging="360"/>
      </w:pPr>
      <w:rPr>
        <w:rFonts w:ascii="Symbol" w:hAnsi="Symbol"/>
      </w:rPr>
    </w:lvl>
    <w:lvl w:ilvl="7" w:tplc="05D8A6F4">
      <w:start w:val="1"/>
      <w:numFmt w:val="bullet"/>
      <w:lvlText w:val=""/>
      <w:lvlJc w:val="left"/>
      <w:pPr>
        <w:ind w:left="720" w:hanging="360"/>
      </w:pPr>
      <w:rPr>
        <w:rFonts w:ascii="Symbol" w:hAnsi="Symbol"/>
      </w:rPr>
    </w:lvl>
    <w:lvl w:ilvl="8" w:tplc="762A8AD0">
      <w:start w:val="1"/>
      <w:numFmt w:val="bullet"/>
      <w:lvlText w:val=""/>
      <w:lvlJc w:val="left"/>
      <w:pPr>
        <w:ind w:left="720" w:hanging="360"/>
      </w:pPr>
      <w:rPr>
        <w:rFonts w:ascii="Symbol" w:hAnsi="Symbol"/>
      </w:rPr>
    </w:lvl>
  </w:abstractNum>
  <w:abstractNum w:abstractNumId="11" w15:restartNumberingAfterBreak="0">
    <w:nsid w:val="404F5E20"/>
    <w:multiLevelType w:val="hybridMultilevel"/>
    <w:tmpl w:val="7B28553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33462C1"/>
    <w:multiLevelType w:val="hybridMultilevel"/>
    <w:tmpl w:val="8404FD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4A52506"/>
    <w:multiLevelType w:val="hybridMultilevel"/>
    <w:tmpl w:val="36049D3A"/>
    <w:lvl w:ilvl="0" w:tplc="C1FEC65C">
      <w:numFmt w:val="bullet"/>
      <w:lvlText w:val="-"/>
      <w:lvlJc w:val="left"/>
      <w:pPr>
        <w:ind w:left="72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CA0CB5"/>
    <w:multiLevelType w:val="hybridMultilevel"/>
    <w:tmpl w:val="6F14F08C"/>
    <w:lvl w:ilvl="0" w:tplc="2966A900">
      <w:numFmt w:val="bullet"/>
      <w:lvlText w:val="-"/>
      <w:lvlJc w:val="left"/>
      <w:pPr>
        <w:ind w:left="360" w:hanging="360"/>
      </w:pPr>
      <w:rPr>
        <w:rFonts w:ascii="Basic Sans Light" w:eastAsiaTheme="minorHAnsi" w:hAnsi="Basic Sans Light"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A64314A"/>
    <w:multiLevelType w:val="hybridMultilevel"/>
    <w:tmpl w:val="5002C066"/>
    <w:lvl w:ilvl="0" w:tplc="93628546">
      <w:start w:val="1"/>
      <w:numFmt w:val="bullet"/>
      <w:lvlText w:val="•"/>
      <w:lvlJc w:val="left"/>
      <w:pPr>
        <w:tabs>
          <w:tab w:val="num" w:pos="720"/>
        </w:tabs>
        <w:ind w:left="720" w:hanging="360"/>
      </w:pPr>
      <w:rPr>
        <w:rFonts w:ascii="Arial" w:hAnsi="Arial" w:hint="default"/>
      </w:rPr>
    </w:lvl>
    <w:lvl w:ilvl="1" w:tplc="3ED02A62" w:tentative="1">
      <w:start w:val="1"/>
      <w:numFmt w:val="bullet"/>
      <w:lvlText w:val="•"/>
      <w:lvlJc w:val="left"/>
      <w:pPr>
        <w:tabs>
          <w:tab w:val="num" w:pos="1440"/>
        </w:tabs>
        <w:ind w:left="1440" w:hanging="360"/>
      </w:pPr>
      <w:rPr>
        <w:rFonts w:ascii="Arial" w:hAnsi="Arial" w:hint="default"/>
      </w:rPr>
    </w:lvl>
    <w:lvl w:ilvl="2" w:tplc="3FA278D8" w:tentative="1">
      <w:start w:val="1"/>
      <w:numFmt w:val="bullet"/>
      <w:lvlText w:val="•"/>
      <w:lvlJc w:val="left"/>
      <w:pPr>
        <w:tabs>
          <w:tab w:val="num" w:pos="2160"/>
        </w:tabs>
        <w:ind w:left="2160" w:hanging="360"/>
      </w:pPr>
      <w:rPr>
        <w:rFonts w:ascii="Arial" w:hAnsi="Arial" w:hint="default"/>
      </w:rPr>
    </w:lvl>
    <w:lvl w:ilvl="3" w:tplc="88F25624" w:tentative="1">
      <w:start w:val="1"/>
      <w:numFmt w:val="bullet"/>
      <w:lvlText w:val="•"/>
      <w:lvlJc w:val="left"/>
      <w:pPr>
        <w:tabs>
          <w:tab w:val="num" w:pos="2880"/>
        </w:tabs>
        <w:ind w:left="2880" w:hanging="360"/>
      </w:pPr>
      <w:rPr>
        <w:rFonts w:ascii="Arial" w:hAnsi="Arial" w:hint="default"/>
      </w:rPr>
    </w:lvl>
    <w:lvl w:ilvl="4" w:tplc="FC3ADD08" w:tentative="1">
      <w:start w:val="1"/>
      <w:numFmt w:val="bullet"/>
      <w:lvlText w:val="•"/>
      <w:lvlJc w:val="left"/>
      <w:pPr>
        <w:tabs>
          <w:tab w:val="num" w:pos="3600"/>
        </w:tabs>
        <w:ind w:left="3600" w:hanging="360"/>
      </w:pPr>
      <w:rPr>
        <w:rFonts w:ascii="Arial" w:hAnsi="Arial" w:hint="default"/>
      </w:rPr>
    </w:lvl>
    <w:lvl w:ilvl="5" w:tplc="3B70AA02" w:tentative="1">
      <w:start w:val="1"/>
      <w:numFmt w:val="bullet"/>
      <w:lvlText w:val="•"/>
      <w:lvlJc w:val="left"/>
      <w:pPr>
        <w:tabs>
          <w:tab w:val="num" w:pos="4320"/>
        </w:tabs>
        <w:ind w:left="4320" w:hanging="360"/>
      </w:pPr>
      <w:rPr>
        <w:rFonts w:ascii="Arial" w:hAnsi="Arial" w:hint="default"/>
      </w:rPr>
    </w:lvl>
    <w:lvl w:ilvl="6" w:tplc="A6A0C668" w:tentative="1">
      <w:start w:val="1"/>
      <w:numFmt w:val="bullet"/>
      <w:lvlText w:val="•"/>
      <w:lvlJc w:val="left"/>
      <w:pPr>
        <w:tabs>
          <w:tab w:val="num" w:pos="5040"/>
        </w:tabs>
        <w:ind w:left="5040" w:hanging="360"/>
      </w:pPr>
      <w:rPr>
        <w:rFonts w:ascii="Arial" w:hAnsi="Arial" w:hint="default"/>
      </w:rPr>
    </w:lvl>
    <w:lvl w:ilvl="7" w:tplc="0EA2B834" w:tentative="1">
      <w:start w:val="1"/>
      <w:numFmt w:val="bullet"/>
      <w:lvlText w:val="•"/>
      <w:lvlJc w:val="left"/>
      <w:pPr>
        <w:tabs>
          <w:tab w:val="num" w:pos="5760"/>
        </w:tabs>
        <w:ind w:left="5760" w:hanging="360"/>
      </w:pPr>
      <w:rPr>
        <w:rFonts w:ascii="Arial" w:hAnsi="Arial" w:hint="default"/>
      </w:rPr>
    </w:lvl>
    <w:lvl w:ilvl="8" w:tplc="29C0F4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CF1A4B"/>
    <w:multiLevelType w:val="hybridMultilevel"/>
    <w:tmpl w:val="C7E88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111410C"/>
    <w:multiLevelType w:val="hybridMultilevel"/>
    <w:tmpl w:val="679674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15B450A"/>
    <w:multiLevelType w:val="hybridMultilevel"/>
    <w:tmpl w:val="945290F2"/>
    <w:lvl w:ilvl="0" w:tplc="2966A900">
      <w:numFmt w:val="bullet"/>
      <w:lvlText w:val="-"/>
      <w:lvlJc w:val="left"/>
      <w:pPr>
        <w:ind w:left="360" w:hanging="360"/>
      </w:pPr>
      <w:rPr>
        <w:rFonts w:ascii="Basic Sans Light" w:eastAsiaTheme="minorHAnsi" w:hAnsi="Basic Sans Light"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1904464"/>
    <w:multiLevelType w:val="hybridMultilevel"/>
    <w:tmpl w:val="CBB21EB0"/>
    <w:lvl w:ilvl="0" w:tplc="9A04FCE0">
      <w:start w:val="1"/>
      <w:numFmt w:val="decimal"/>
      <w:lvlText w:val="%1."/>
      <w:lvlJc w:val="left"/>
      <w:pPr>
        <w:ind w:left="780" w:hanging="360"/>
      </w:pPr>
      <w:rPr>
        <w:rFonts w:ascii="Basic Sans Light" w:hAnsi="Basic Sans Light" w:hint="default"/>
        <w:i w:val="0"/>
        <w:iCs/>
        <w:sz w:val="24"/>
        <w:szCs w:val="24"/>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20" w15:restartNumberingAfterBreak="0">
    <w:nsid w:val="5500350E"/>
    <w:multiLevelType w:val="hybridMultilevel"/>
    <w:tmpl w:val="1D50C6E6"/>
    <w:lvl w:ilvl="0" w:tplc="2966A900">
      <w:numFmt w:val="bullet"/>
      <w:lvlText w:val="-"/>
      <w:lvlJc w:val="left"/>
      <w:pPr>
        <w:ind w:left="360" w:hanging="360"/>
      </w:pPr>
      <w:rPr>
        <w:rFonts w:ascii="Basic Sans Light" w:eastAsiaTheme="minorHAnsi" w:hAnsi="Basic Sans Light"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53D5F6B"/>
    <w:multiLevelType w:val="hybridMultilevel"/>
    <w:tmpl w:val="7C3A4C02"/>
    <w:lvl w:ilvl="0" w:tplc="DE60946E">
      <w:start w:val="1"/>
      <w:numFmt w:val="bullet"/>
      <w:lvlText w:val=""/>
      <w:lvlJc w:val="left"/>
      <w:pPr>
        <w:ind w:left="1080" w:hanging="360"/>
      </w:pPr>
      <w:rPr>
        <w:rFonts w:ascii="Symbol" w:hAnsi="Symbol"/>
      </w:rPr>
    </w:lvl>
    <w:lvl w:ilvl="1" w:tplc="4CB4118A">
      <w:start w:val="1"/>
      <w:numFmt w:val="bullet"/>
      <w:lvlText w:val=""/>
      <w:lvlJc w:val="left"/>
      <w:pPr>
        <w:ind w:left="1800" w:hanging="360"/>
      </w:pPr>
      <w:rPr>
        <w:rFonts w:ascii="Symbol" w:hAnsi="Symbol"/>
      </w:rPr>
    </w:lvl>
    <w:lvl w:ilvl="2" w:tplc="B01CC286">
      <w:start w:val="1"/>
      <w:numFmt w:val="bullet"/>
      <w:lvlText w:val=""/>
      <w:lvlJc w:val="left"/>
      <w:pPr>
        <w:ind w:left="1080" w:hanging="360"/>
      </w:pPr>
      <w:rPr>
        <w:rFonts w:ascii="Symbol" w:hAnsi="Symbol"/>
      </w:rPr>
    </w:lvl>
    <w:lvl w:ilvl="3" w:tplc="FFDA00C8">
      <w:start w:val="1"/>
      <w:numFmt w:val="bullet"/>
      <w:lvlText w:val=""/>
      <w:lvlJc w:val="left"/>
      <w:pPr>
        <w:ind w:left="1080" w:hanging="360"/>
      </w:pPr>
      <w:rPr>
        <w:rFonts w:ascii="Symbol" w:hAnsi="Symbol"/>
      </w:rPr>
    </w:lvl>
    <w:lvl w:ilvl="4" w:tplc="59DCE3A2">
      <w:start w:val="1"/>
      <w:numFmt w:val="bullet"/>
      <w:lvlText w:val=""/>
      <w:lvlJc w:val="left"/>
      <w:pPr>
        <w:ind w:left="1080" w:hanging="360"/>
      </w:pPr>
      <w:rPr>
        <w:rFonts w:ascii="Symbol" w:hAnsi="Symbol"/>
      </w:rPr>
    </w:lvl>
    <w:lvl w:ilvl="5" w:tplc="707CE186">
      <w:start w:val="1"/>
      <w:numFmt w:val="bullet"/>
      <w:lvlText w:val=""/>
      <w:lvlJc w:val="left"/>
      <w:pPr>
        <w:ind w:left="1080" w:hanging="360"/>
      </w:pPr>
      <w:rPr>
        <w:rFonts w:ascii="Symbol" w:hAnsi="Symbol"/>
      </w:rPr>
    </w:lvl>
    <w:lvl w:ilvl="6" w:tplc="637037A2">
      <w:start w:val="1"/>
      <w:numFmt w:val="bullet"/>
      <w:lvlText w:val=""/>
      <w:lvlJc w:val="left"/>
      <w:pPr>
        <w:ind w:left="1080" w:hanging="360"/>
      </w:pPr>
      <w:rPr>
        <w:rFonts w:ascii="Symbol" w:hAnsi="Symbol"/>
      </w:rPr>
    </w:lvl>
    <w:lvl w:ilvl="7" w:tplc="CE9A9134">
      <w:start w:val="1"/>
      <w:numFmt w:val="bullet"/>
      <w:lvlText w:val=""/>
      <w:lvlJc w:val="left"/>
      <w:pPr>
        <w:ind w:left="1080" w:hanging="360"/>
      </w:pPr>
      <w:rPr>
        <w:rFonts w:ascii="Symbol" w:hAnsi="Symbol"/>
      </w:rPr>
    </w:lvl>
    <w:lvl w:ilvl="8" w:tplc="0862F512">
      <w:start w:val="1"/>
      <w:numFmt w:val="bullet"/>
      <w:lvlText w:val=""/>
      <w:lvlJc w:val="left"/>
      <w:pPr>
        <w:ind w:left="1080" w:hanging="360"/>
      </w:pPr>
      <w:rPr>
        <w:rFonts w:ascii="Symbol" w:hAnsi="Symbol"/>
      </w:rPr>
    </w:lvl>
  </w:abstractNum>
  <w:abstractNum w:abstractNumId="22" w15:restartNumberingAfterBreak="0">
    <w:nsid w:val="56D9036F"/>
    <w:multiLevelType w:val="hybridMultilevel"/>
    <w:tmpl w:val="B678AE22"/>
    <w:lvl w:ilvl="0" w:tplc="E5E41F3C">
      <w:start w:val="163"/>
      <w:numFmt w:val="bullet"/>
      <w:lvlText w:val="-"/>
      <w:lvlJc w:val="left"/>
      <w:pPr>
        <w:ind w:left="360" w:hanging="360"/>
      </w:pPr>
      <w:rPr>
        <w:rFonts w:ascii="Basic Sans Light" w:eastAsiaTheme="minorHAnsi" w:hAnsi="Basic Sans Light" w:cstheme="minorBid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8B7257F"/>
    <w:multiLevelType w:val="hybridMultilevel"/>
    <w:tmpl w:val="7D5E0F36"/>
    <w:lvl w:ilvl="0" w:tplc="2966A900">
      <w:numFmt w:val="bullet"/>
      <w:lvlText w:val="-"/>
      <w:lvlJc w:val="left"/>
      <w:pPr>
        <w:ind w:left="72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942F44"/>
    <w:multiLevelType w:val="hybridMultilevel"/>
    <w:tmpl w:val="E99A3688"/>
    <w:lvl w:ilvl="0" w:tplc="2966A900">
      <w:numFmt w:val="bullet"/>
      <w:lvlText w:val="-"/>
      <w:lvlJc w:val="left"/>
      <w:pPr>
        <w:ind w:left="72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5F0651"/>
    <w:multiLevelType w:val="hybridMultilevel"/>
    <w:tmpl w:val="228A60DC"/>
    <w:lvl w:ilvl="0" w:tplc="2F52C308">
      <w:start w:val="1"/>
      <w:numFmt w:val="bullet"/>
      <w:lvlText w:val="•"/>
      <w:lvlJc w:val="left"/>
      <w:pPr>
        <w:tabs>
          <w:tab w:val="num" w:pos="720"/>
        </w:tabs>
        <w:ind w:left="720" w:hanging="360"/>
      </w:pPr>
      <w:rPr>
        <w:rFonts w:ascii="Arial" w:hAnsi="Arial" w:hint="default"/>
      </w:rPr>
    </w:lvl>
    <w:lvl w:ilvl="1" w:tplc="8048B6A2" w:tentative="1">
      <w:start w:val="1"/>
      <w:numFmt w:val="bullet"/>
      <w:lvlText w:val="•"/>
      <w:lvlJc w:val="left"/>
      <w:pPr>
        <w:tabs>
          <w:tab w:val="num" w:pos="1440"/>
        </w:tabs>
        <w:ind w:left="1440" w:hanging="360"/>
      </w:pPr>
      <w:rPr>
        <w:rFonts w:ascii="Arial" w:hAnsi="Arial" w:hint="default"/>
      </w:rPr>
    </w:lvl>
    <w:lvl w:ilvl="2" w:tplc="DE2A77CA" w:tentative="1">
      <w:start w:val="1"/>
      <w:numFmt w:val="bullet"/>
      <w:lvlText w:val="•"/>
      <w:lvlJc w:val="left"/>
      <w:pPr>
        <w:tabs>
          <w:tab w:val="num" w:pos="2160"/>
        </w:tabs>
        <w:ind w:left="2160" w:hanging="360"/>
      </w:pPr>
      <w:rPr>
        <w:rFonts w:ascii="Arial" w:hAnsi="Arial" w:hint="default"/>
      </w:rPr>
    </w:lvl>
    <w:lvl w:ilvl="3" w:tplc="0840CA9E" w:tentative="1">
      <w:start w:val="1"/>
      <w:numFmt w:val="bullet"/>
      <w:lvlText w:val="•"/>
      <w:lvlJc w:val="left"/>
      <w:pPr>
        <w:tabs>
          <w:tab w:val="num" w:pos="2880"/>
        </w:tabs>
        <w:ind w:left="2880" w:hanging="360"/>
      </w:pPr>
      <w:rPr>
        <w:rFonts w:ascii="Arial" w:hAnsi="Arial" w:hint="default"/>
      </w:rPr>
    </w:lvl>
    <w:lvl w:ilvl="4" w:tplc="AE6612A8" w:tentative="1">
      <w:start w:val="1"/>
      <w:numFmt w:val="bullet"/>
      <w:lvlText w:val="•"/>
      <w:lvlJc w:val="left"/>
      <w:pPr>
        <w:tabs>
          <w:tab w:val="num" w:pos="3600"/>
        </w:tabs>
        <w:ind w:left="3600" w:hanging="360"/>
      </w:pPr>
      <w:rPr>
        <w:rFonts w:ascii="Arial" w:hAnsi="Arial" w:hint="default"/>
      </w:rPr>
    </w:lvl>
    <w:lvl w:ilvl="5" w:tplc="2C120044" w:tentative="1">
      <w:start w:val="1"/>
      <w:numFmt w:val="bullet"/>
      <w:lvlText w:val="•"/>
      <w:lvlJc w:val="left"/>
      <w:pPr>
        <w:tabs>
          <w:tab w:val="num" w:pos="4320"/>
        </w:tabs>
        <w:ind w:left="4320" w:hanging="360"/>
      </w:pPr>
      <w:rPr>
        <w:rFonts w:ascii="Arial" w:hAnsi="Arial" w:hint="default"/>
      </w:rPr>
    </w:lvl>
    <w:lvl w:ilvl="6" w:tplc="836C6D76" w:tentative="1">
      <w:start w:val="1"/>
      <w:numFmt w:val="bullet"/>
      <w:lvlText w:val="•"/>
      <w:lvlJc w:val="left"/>
      <w:pPr>
        <w:tabs>
          <w:tab w:val="num" w:pos="5040"/>
        </w:tabs>
        <w:ind w:left="5040" w:hanging="360"/>
      </w:pPr>
      <w:rPr>
        <w:rFonts w:ascii="Arial" w:hAnsi="Arial" w:hint="default"/>
      </w:rPr>
    </w:lvl>
    <w:lvl w:ilvl="7" w:tplc="A41C37A4" w:tentative="1">
      <w:start w:val="1"/>
      <w:numFmt w:val="bullet"/>
      <w:lvlText w:val="•"/>
      <w:lvlJc w:val="left"/>
      <w:pPr>
        <w:tabs>
          <w:tab w:val="num" w:pos="5760"/>
        </w:tabs>
        <w:ind w:left="5760" w:hanging="360"/>
      </w:pPr>
      <w:rPr>
        <w:rFonts w:ascii="Arial" w:hAnsi="Arial" w:hint="default"/>
      </w:rPr>
    </w:lvl>
    <w:lvl w:ilvl="8" w:tplc="E89899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A44BA4"/>
    <w:multiLevelType w:val="hybridMultilevel"/>
    <w:tmpl w:val="2744A468"/>
    <w:lvl w:ilvl="0" w:tplc="DB76BFC2">
      <w:start w:val="1"/>
      <w:numFmt w:val="bullet"/>
      <w:lvlText w:val="•"/>
      <w:lvlJc w:val="left"/>
      <w:pPr>
        <w:tabs>
          <w:tab w:val="num" w:pos="720"/>
        </w:tabs>
        <w:ind w:left="720" w:hanging="360"/>
      </w:pPr>
      <w:rPr>
        <w:rFonts w:ascii="Arial" w:hAnsi="Arial" w:hint="default"/>
      </w:rPr>
    </w:lvl>
    <w:lvl w:ilvl="1" w:tplc="1DCED0CA" w:tentative="1">
      <w:start w:val="1"/>
      <w:numFmt w:val="bullet"/>
      <w:lvlText w:val="•"/>
      <w:lvlJc w:val="left"/>
      <w:pPr>
        <w:tabs>
          <w:tab w:val="num" w:pos="1440"/>
        </w:tabs>
        <w:ind w:left="1440" w:hanging="360"/>
      </w:pPr>
      <w:rPr>
        <w:rFonts w:ascii="Arial" w:hAnsi="Arial" w:hint="default"/>
      </w:rPr>
    </w:lvl>
    <w:lvl w:ilvl="2" w:tplc="8D3CAB74" w:tentative="1">
      <w:start w:val="1"/>
      <w:numFmt w:val="bullet"/>
      <w:lvlText w:val="•"/>
      <w:lvlJc w:val="left"/>
      <w:pPr>
        <w:tabs>
          <w:tab w:val="num" w:pos="2160"/>
        </w:tabs>
        <w:ind w:left="2160" w:hanging="360"/>
      </w:pPr>
      <w:rPr>
        <w:rFonts w:ascii="Arial" w:hAnsi="Arial" w:hint="default"/>
      </w:rPr>
    </w:lvl>
    <w:lvl w:ilvl="3" w:tplc="33EEBEE4" w:tentative="1">
      <w:start w:val="1"/>
      <w:numFmt w:val="bullet"/>
      <w:lvlText w:val="•"/>
      <w:lvlJc w:val="left"/>
      <w:pPr>
        <w:tabs>
          <w:tab w:val="num" w:pos="2880"/>
        </w:tabs>
        <w:ind w:left="2880" w:hanging="360"/>
      </w:pPr>
      <w:rPr>
        <w:rFonts w:ascii="Arial" w:hAnsi="Arial" w:hint="default"/>
      </w:rPr>
    </w:lvl>
    <w:lvl w:ilvl="4" w:tplc="C7D26374" w:tentative="1">
      <w:start w:val="1"/>
      <w:numFmt w:val="bullet"/>
      <w:lvlText w:val="•"/>
      <w:lvlJc w:val="left"/>
      <w:pPr>
        <w:tabs>
          <w:tab w:val="num" w:pos="3600"/>
        </w:tabs>
        <w:ind w:left="3600" w:hanging="360"/>
      </w:pPr>
      <w:rPr>
        <w:rFonts w:ascii="Arial" w:hAnsi="Arial" w:hint="default"/>
      </w:rPr>
    </w:lvl>
    <w:lvl w:ilvl="5" w:tplc="C3A2AFC4" w:tentative="1">
      <w:start w:val="1"/>
      <w:numFmt w:val="bullet"/>
      <w:lvlText w:val="•"/>
      <w:lvlJc w:val="left"/>
      <w:pPr>
        <w:tabs>
          <w:tab w:val="num" w:pos="4320"/>
        </w:tabs>
        <w:ind w:left="4320" w:hanging="360"/>
      </w:pPr>
      <w:rPr>
        <w:rFonts w:ascii="Arial" w:hAnsi="Arial" w:hint="default"/>
      </w:rPr>
    </w:lvl>
    <w:lvl w:ilvl="6" w:tplc="76C6EC30" w:tentative="1">
      <w:start w:val="1"/>
      <w:numFmt w:val="bullet"/>
      <w:lvlText w:val="•"/>
      <w:lvlJc w:val="left"/>
      <w:pPr>
        <w:tabs>
          <w:tab w:val="num" w:pos="5040"/>
        </w:tabs>
        <w:ind w:left="5040" w:hanging="360"/>
      </w:pPr>
      <w:rPr>
        <w:rFonts w:ascii="Arial" w:hAnsi="Arial" w:hint="default"/>
      </w:rPr>
    </w:lvl>
    <w:lvl w:ilvl="7" w:tplc="94807E9C" w:tentative="1">
      <w:start w:val="1"/>
      <w:numFmt w:val="bullet"/>
      <w:lvlText w:val="•"/>
      <w:lvlJc w:val="left"/>
      <w:pPr>
        <w:tabs>
          <w:tab w:val="num" w:pos="5760"/>
        </w:tabs>
        <w:ind w:left="5760" w:hanging="360"/>
      </w:pPr>
      <w:rPr>
        <w:rFonts w:ascii="Arial" w:hAnsi="Arial" w:hint="default"/>
      </w:rPr>
    </w:lvl>
    <w:lvl w:ilvl="8" w:tplc="AA68F8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1D1CD4"/>
    <w:multiLevelType w:val="hybridMultilevel"/>
    <w:tmpl w:val="5F18B464"/>
    <w:lvl w:ilvl="0" w:tplc="2966A900">
      <w:numFmt w:val="bullet"/>
      <w:lvlText w:val="-"/>
      <w:lvlJc w:val="left"/>
      <w:pPr>
        <w:ind w:left="36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200696"/>
    <w:multiLevelType w:val="hybridMultilevel"/>
    <w:tmpl w:val="E61ED382"/>
    <w:lvl w:ilvl="0" w:tplc="2966A900">
      <w:numFmt w:val="bullet"/>
      <w:lvlText w:val="-"/>
      <w:lvlJc w:val="left"/>
      <w:pPr>
        <w:ind w:left="360" w:hanging="360"/>
      </w:pPr>
      <w:rPr>
        <w:rFonts w:ascii="Basic Sans Light" w:eastAsiaTheme="minorHAnsi" w:hAnsi="Basic Sans Light"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6EDE0B87"/>
    <w:multiLevelType w:val="hybridMultilevel"/>
    <w:tmpl w:val="EE26C1F0"/>
    <w:lvl w:ilvl="0" w:tplc="2966A900">
      <w:numFmt w:val="bullet"/>
      <w:lvlText w:val="-"/>
      <w:lvlJc w:val="left"/>
      <w:pPr>
        <w:ind w:left="72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F67090D"/>
    <w:multiLevelType w:val="hybridMultilevel"/>
    <w:tmpl w:val="E23A7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1BA463C"/>
    <w:multiLevelType w:val="hybridMultilevel"/>
    <w:tmpl w:val="6C44EDF2"/>
    <w:lvl w:ilvl="0" w:tplc="E4D430E2">
      <w:start w:val="1"/>
      <w:numFmt w:val="bullet"/>
      <w:pStyle w:val="Table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72B30149"/>
    <w:multiLevelType w:val="multilevel"/>
    <w:tmpl w:val="16343B34"/>
    <w:lvl w:ilvl="0">
      <w:start w:val="1"/>
      <w:numFmt w:val="decimal"/>
      <w:lvlText w:val="%1."/>
      <w:lvlJc w:val="left"/>
      <w:pPr>
        <w:ind w:left="1130" w:hanging="454"/>
        <w:jc w:val="right"/>
      </w:pPr>
      <w:rPr>
        <w:rFonts w:ascii="Demos Next Pro Heavy" w:eastAsia="Demos Next Pro Heavy" w:hAnsi="Demos Next Pro Heavy" w:cs="Demos Next Pro Heavy" w:hint="default"/>
        <w:b/>
        <w:bCs/>
        <w:i w:val="0"/>
        <w:iCs w:val="0"/>
        <w:color w:val="2B5162"/>
        <w:spacing w:val="0"/>
        <w:w w:val="100"/>
        <w:sz w:val="26"/>
        <w:szCs w:val="26"/>
        <w:lang w:val="en-US" w:eastAsia="en-US" w:bidi="ar-SA"/>
      </w:rPr>
    </w:lvl>
    <w:lvl w:ilvl="1">
      <w:start w:val="1"/>
      <w:numFmt w:val="decimal"/>
      <w:lvlText w:val="%1.%2"/>
      <w:lvlJc w:val="left"/>
      <w:pPr>
        <w:ind w:left="819" w:hanging="454"/>
        <w:jc w:val="right"/>
      </w:pPr>
      <w:rPr>
        <w:rFonts w:ascii="Basic Sans Bold" w:eastAsia="Basic Sans Bold" w:hAnsi="Basic Sans Bold" w:cs="Basic Sans Bold" w:hint="default"/>
        <w:b/>
        <w:bCs/>
        <w:i w:val="0"/>
        <w:iCs w:val="0"/>
        <w:color w:val="231F20"/>
        <w:spacing w:val="-14"/>
        <w:w w:val="100"/>
        <w:sz w:val="26"/>
        <w:szCs w:val="26"/>
        <w:lang w:val="en-US" w:eastAsia="en-US" w:bidi="ar-SA"/>
      </w:rPr>
    </w:lvl>
    <w:lvl w:ilvl="2">
      <w:numFmt w:val="bullet"/>
      <w:lvlText w:val="•"/>
      <w:lvlJc w:val="left"/>
      <w:pPr>
        <w:ind w:left="1140" w:hanging="454"/>
      </w:pPr>
      <w:rPr>
        <w:rFonts w:hint="default"/>
        <w:lang w:val="en-US" w:eastAsia="en-US" w:bidi="ar-SA"/>
      </w:rPr>
    </w:lvl>
    <w:lvl w:ilvl="3">
      <w:numFmt w:val="bullet"/>
      <w:lvlText w:val="•"/>
      <w:lvlJc w:val="left"/>
      <w:pPr>
        <w:ind w:left="918" w:hanging="454"/>
      </w:pPr>
      <w:rPr>
        <w:rFonts w:hint="default"/>
        <w:lang w:val="en-US" w:eastAsia="en-US" w:bidi="ar-SA"/>
      </w:rPr>
    </w:lvl>
    <w:lvl w:ilvl="4">
      <w:numFmt w:val="bullet"/>
      <w:lvlText w:val="•"/>
      <w:lvlJc w:val="left"/>
      <w:pPr>
        <w:ind w:left="696" w:hanging="454"/>
      </w:pPr>
      <w:rPr>
        <w:rFonts w:hint="default"/>
        <w:lang w:val="en-US" w:eastAsia="en-US" w:bidi="ar-SA"/>
      </w:rPr>
    </w:lvl>
    <w:lvl w:ilvl="5">
      <w:numFmt w:val="bullet"/>
      <w:lvlText w:val="•"/>
      <w:lvlJc w:val="left"/>
      <w:pPr>
        <w:ind w:left="474" w:hanging="454"/>
      </w:pPr>
      <w:rPr>
        <w:rFonts w:hint="default"/>
        <w:lang w:val="en-US" w:eastAsia="en-US" w:bidi="ar-SA"/>
      </w:rPr>
    </w:lvl>
    <w:lvl w:ilvl="6">
      <w:numFmt w:val="bullet"/>
      <w:lvlText w:val="•"/>
      <w:lvlJc w:val="left"/>
      <w:pPr>
        <w:ind w:left="252" w:hanging="454"/>
      </w:pPr>
      <w:rPr>
        <w:rFonts w:hint="default"/>
        <w:lang w:val="en-US" w:eastAsia="en-US" w:bidi="ar-SA"/>
      </w:rPr>
    </w:lvl>
    <w:lvl w:ilvl="7">
      <w:numFmt w:val="bullet"/>
      <w:lvlText w:val="•"/>
      <w:lvlJc w:val="left"/>
      <w:pPr>
        <w:ind w:left="30" w:hanging="454"/>
      </w:pPr>
      <w:rPr>
        <w:rFonts w:hint="default"/>
        <w:lang w:val="en-US" w:eastAsia="en-US" w:bidi="ar-SA"/>
      </w:rPr>
    </w:lvl>
    <w:lvl w:ilvl="8">
      <w:numFmt w:val="bullet"/>
      <w:lvlText w:val="•"/>
      <w:lvlJc w:val="left"/>
      <w:pPr>
        <w:ind w:left="-192" w:hanging="454"/>
      </w:pPr>
      <w:rPr>
        <w:rFonts w:hint="default"/>
        <w:lang w:val="en-US" w:eastAsia="en-US" w:bidi="ar-SA"/>
      </w:rPr>
    </w:lvl>
  </w:abstractNum>
  <w:abstractNum w:abstractNumId="33" w15:restartNumberingAfterBreak="0">
    <w:nsid w:val="7450690B"/>
    <w:multiLevelType w:val="hybridMultilevel"/>
    <w:tmpl w:val="43CC3DA8"/>
    <w:lvl w:ilvl="0" w:tplc="2966A900">
      <w:numFmt w:val="bullet"/>
      <w:lvlText w:val="-"/>
      <w:lvlJc w:val="left"/>
      <w:pPr>
        <w:ind w:left="36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18649F"/>
    <w:multiLevelType w:val="hybridMultilevel"/>
    <w:tmpl w:val="DD80FF8E"/>
    <w:lvl w:ilvl="0" w:tplc="2966A900">
      <w:numFmt w:val="bullet"/>
      <w:lvlText w:val="-"/>
      <w:lvlJc w:val="left"/>
      <w:pPr>
        <w:ind w:left="720" w:hanging="360"/>
      </w:pPr>
      <w:rPr>
        <w:rFonts w:ascii="Basic Sans Light" w:eastAsiaTheme="minorHAnsi" w:hAnsi="Basic Sans Light"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97E173B"/>
    <w:multiLevelType w:val="hybridMultilevel"/>
    <w:tmpl w:val="CAD4DC1A"/>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53396505">
    <w:abstractNumId w:val="31"/>
  </w:num>
  <w:num w:numId="2" w16cid:durableId="1177422879">
    <w:abstractNumId w:val="35"/>
  </w:num>
  <w:num w:numId="3" w16cid:durableId="2095011062">
    <w:abstractNumId w:val="8"/>
  </w:num>
  <w:num w:numId="4" w16cid:durableId="80032180">
    <w:abstractNumId w:val="4"/>
  </w:num>
  <w:num w:numId="5" w16cid:durableId="192159075">
    <w:abstractNumId w:val="19"/>
  </w:num>
  <w:num w:numId="6" w16cid:durableId="1926912080">
    <w:abstractNumId w:val="0"/>
  </w:num>
  <w:num w:numId="7" w16cid:durableId="88625687">
    <w:abstractNumId w:val="34"/>
  </w:num>
  <w:num w:numId="8" w16cid:durableId="396166753">
    <w:abstractNumId w:val="28"/>
  </w:num>
  <w:num w:numId="9" w16cid:durableId="588928291">
    <w:abstractNumId w:val="13"/>
  </w:num>
  <w:num w:numId="10" w16cid:durableId="1273588419">
    <w:abstractNumId w:val="26"/>
  </w:num>
  <w:num w:numId="11" w16cid:durableId="1601916051">
    <w:abstractNumId w:val="23"/>
  </w:num>
  <w:num w:numId="12" w16cid:durableId="1506625780">
    <w:abstractNumId w:val="27"/>
  </w:num>
  <w:num w:numId="13" w16cid:durableId="274875762">
    <w:abstractNumId w:val="33"/>
  </w:num>
  <w:num w:numId="14" w16cid:durableId="1612710911">
    <w:abstractNumId w:val="30"/>
  </w:num>
  <w:num w:numId="15" w16cid:durableId="1176506273">
    <w:abstractNumId w:val="16"/>
  </w:num>
  <w:num w:numId="16" w16cid:durableId="5165757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0073407">
    <w:abstractNumId w:val="3"/>
  </w:num>
  <w:num w:numId="18" w16cid:durableId="39399271">
    <w:abstractNumId w:val="1"/>
  </w:num>
  <w:num w:numId="19" w16cid:durableId="139152051">
    <w:abstractNumId w:val="25"/>
  </w:num>
  <w:num w:numId="20" w16cid:durableId="1303269583">
    <w:abstractNumId w:val="15"/>
  </w:num>
  <w:num w:numId="21" w16cid:durableId="994187844">
    <w:abstractNumId w:val="21"/>
  </w:num>
  <w:num w:numId="22" w16cid:durableId="771432378">
    <w:abstractNumId w:val="24"/>
  </w:num>
  <w:num w:numId="23" w16cid:durableId="1818573081">
    <w:abstractNumId w:val="9"/>
  </w:num>
  <w:num w:numId="24" w16cid:durableId="1261376466">
    <w:abstractNumId w:val="7"/>
  </w:num>
  <w:num w:numId="25" w16cid:durableId="1194735068">
    <w:abstractNumId w:val="5"/>
  </w:num>
  <w:num w:numId="26" w16cid:durableId="1563785011">
    <w:abstractNumId w:val="2"/>
  </w:num>
  <w:num w:numId="27" w16cid:durableId="1795711195">
    <w:abstractNumId w:val="6"/>
  </w:num>
  <w:num w:numId="28" w16cid:durableId="704791361">
    <w:abstractNumId w:val="17"/>
  </w:num>
  <w:num w:numId="29" w16cid:durableId="571543108">
    <w:abstractNumId w:val="22"/>
  </w:num>
  <w:num w:numId="30" w16cid:durableId="2068917124">
    <w:abstractNumId w:val="32"/>
  </w:num>
  <w:num w:numId="31" w16cid:durableId="976759608">
    <w:abstractNumId w:val="11"/>
  </w:num>
  <w:num w:numId="32" w16cid:durableId="803693859">
    <w:abstractNumId w:val="12"/>
  </w:num>
  <w:num w:numId="33" w16cid:durableId="1869365696">
    <w:abstractNumId w:val="10"/>
  </w:num>
  <w:num w:numId="34" w16cid:durableId="110247495">
    <w:abstractNumId w:val="29"/>
  </w:num>
  <w:num w:numId="35" w16cid:durableId="1905721555">
    <w:abstractNumId w:val="18"/>
  </w:num>
  <w:num w:numId="36" w16cid:durableId="1204750037">
    <w:abstractNumId w:val="14"/>
  </w:num>
  <w:num w:numId="37" w16cid:durableId="183009890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o:colormru v:ext="edit" colors="#f8f8f8,white,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66"/>
    <w:rsid w:val="0000002A"/>
    <w:rsid w:val="00000108"/>
    <w:rsid w:val="0000015A"/>
    <w:rsid w:val="00000224"/>
    <w:rsid w:val="0000022D"/>
    <w:rsid w:val="00000241"/>
    <w:rsid w:val="00000298"/>
    <w:rsid w:val="000002DE"/>
    <w:rsid w:val="000002E3"/>
    <w:rsid w:val="000004E3"/>
    <w:rsid w:val="00000504"/>
    <w:rsid w:val="00000520"/>
    <w:rsid w:val="0000064A"/>
    <w:rsid w:val="00000653"/>
    <w:rsid w:val="000006D5"/>
    <w:rsid w:val="0000070E"/>
    <w:rsid w:val="0000072F"/>
    <w:rsid w:val="00000814"/>
    <w:rsid w:val="00000974"/>
    <w:rsid w:val="00000984"/>
    <w:rsid w:val="000009D6"/>
    <w:rsid w:val="00000A4D"/>
    <w:rsid w:val="00000B21"/>
    <w:rsid w:val="00000B27"/>
    <w:rsid w:val="00000B92"/>
    <w:rsid w:val="00000BB5"/>
    <w:rsid w:val="00000BD7"/>
    <w:rsid w:val="00000C93"/>
    <w:rsid w:val="00000C9C"/>
    <w:rsid w:val="00000CF1"/>
    <w:rsid w:val="00000D76"/>
    <w:rsid w:val="00000DC2"/>
    <w:rsid w:val="00000EDB"/>
    <w:rsid w:val="0000104B"/>
    <w:rsid w:val="00001080"/>
    <w:rsid w:val="000010D0"/>
    <w:rsid w:val="000010E1"/>
    <w:rsid w:val="00001107"/>
    <w:rsid w:val="00001143"/>
    <w:rsid w:val="00001238"/>
    <w:rsid w:val="000013F3"/>
    <w:rsid w:val="00001419"/>
    <w:rsid w:val="00001422"/>
    <w:rsid w:val="0000142E"/>
    <w:rsid w:val="00001435"/>
    <w:rsid w:val="0000143F"/>
    <w:rsid w:val="000014E0"/>
    <w:rsid w:val="0000156B"/>
    <w:rsid w:val="00001594"/>
    <w:rsid w:val="000015CF"/>
    <w:rsid w:val="00001692"/>
    <w:rsid w:val="000016AD"/>
    <w:rsid w:val="00001772"/>
    <w:rsid w:val="000017EC"/>
    <w:rsid w:val="0000186A"/>
    <w:rsid w:val="000019E6"/>
    <w:rsid w:val="00001A7D"/>
    <w:rsid w:val="00001B5A"/>
    <w:rsid w:val="00001BA2"/>
    <w:rsid w:val="00001BC3"/>
    <w:rsid w:val="00001C14"/>
    <w:rsid w:val="00001CF6"/>
    <w:rsid w:val="00001DE3"/>
    <w:rsid w:val="00001F11"/>
    <w:rsid w:val="00001F15"/>
    <w:rsid w:val="00001FFF"/>
    <w:rsid w:val="0000209D"/>
    <w:rsid w:val="0000227F"/>
    <w:rsid w:val="00002299"/>
    <w:rsid w:val="00002398"/>
    <w:rsid w:val="00002401"/>
    <w:rsid w:val="000024D6"/>
    <w:rsid w:val="0000252E"/>
    <w:rsid w:val="00002550"/>
    <w:rsid w:val="0000257B"/>
    <w:rsid w:val="0000260B"/>
    <w:rsid w:val="00002651"/>
    <w:rsid w:val="0000269B"/>
    <w:rsid w:val="000026B5"/>
    <w:rsid w:val="000026EC"/>
    <w:rsid w:val="000027A7"/>
    <w:rsid w:val="000028B3"/>
    <w:rsid w:val="000028F4"/>
    <w:rsid w:val="000029B6"/>
    <w:rsid w:val="00002A78"/>
    <w:rsid w:val="00002A80"/>
    <w:rsid w:val="00002ADE"/>
    <w:rsid w:val="00002B30"/>
    <w:rsid w:val="00002C55"/>
    <w:rsid w:val="00002D2A"/>
    <w:rsid w:val="00002D34"/>
    <w:rsid w:val="00002E44"/>
    <w:rsid w:val="00002E8D"/>
    <w:rsid w:val="00002EE4"/>
    <w:rsid w:val="00002EF1"/>
    <w:rsid w:val="00002F41"/>
    <w:rsid w:val="00003018"/>
    <w:rsid w:val="00003081"/>
    <w:rsid w:val="000030BE"/>
    <w:rsid w:val="0000317F"/>
    <w:rsid w:val="00003310"/>
    <w:rsid w:val="00003311"/>
    <w:rsid w:val="0000334D"/>
    <w:rsid w:val="00003360"/>
    <w:rsid w:val="000033EA"/>
    <w:rsid w:val="000033FB"/>
    <w:rsid w:val="000035D5"/>
    <w:rsid w:val="000035EC"/>
    <w:rsid w:val="0000362F"/>
    <w:rsid w:val="0000376E"/>
    <w:rsid w:val="000037DE"/>
    <w:rsid w:val="000038D6"/>
    <w:rsid w:val="000039BB"/>
    <w:rsid w:val="00003A0E"/>
    <w:rsid w:val="00003A1A"/>
    <w:rsid w:val="00003C05"/>
    <w:rsid w:val="00003C33"/>
    <w:rsid w:val="00003CD5"/>
    <w:rsid w:val="00003E0F"/>
    <w:rsid w:val="00003E31"/>
    <w:rsid w:val="00003ED2"/>
    <w:rsid w:val="00003F72"/>
    <w:rsid w:val="00004034"/>
    <w:rsid w:val="00004062"/>
    <w:rsid w:val="00004133"/>
    <w:rsid w:val="00004172"/>
    <w:rsid w:val="000043FD"/>
    <w:rsid w:val="000045EA"/>
    <w:rsid w:val="00004619"/>
    <w:rsid w:val="00004630"/>
    <w:rsid w:val="00004657"/>
    <w:rsid w:val="0000469D"/>
    <w:rsid w:val="000046D6"/>
    <w:rsid w:val="00004700"/>
    <w:rsid w:val="00004762"/>
    <w:rsid w:val="000047D0"/>
    <w:rsid w:val="000047F8"/>
    <w:rsid w:val="0000484B"/>
    <w:rsid w:val="0000485E"/>
    <w:rsid w:val="00004868"/>
    <w:rsid w:val="0000497D"/>
    <w:rsid w:val="00004A02"/>
    <w:rsid w:val="00004A53"/>
    <w:rsid w:val="00004A77"/>
    <w:rsid w:val="00004B28"/>
    <w:rsid w:val="00004B9C"/>
    <w:rsid w:val="00004C20"/>
    <w:rsid w:val="00004C2B"/>
    <w:rsid w:val="00004D31"/>
    <w:rsid w:val="00004DB2"/>
    <w:rsid w:val="00004DE2"/>
    <w:rsid w:val="00004EE2"/>
    <w:rsid w:val="00004F96"/>
    <w:rsid w:val="00004FAE"/>
    <w:rsid w:val="00004FC5"/>
    <w:rsid w:val="00005068"/>
    <w:rsid w:val="00005339"/>
    <w:rsid w:val="00005398"/>
    <w:rsid w:val="00005400"/>
    <w:rsid w:val="000054A8"/>
    <w:rsid w:val="00005582"/>
    <w:rsid w:val="000058E8"/>
    <w:rsid w:val="00005915"/>
    <w:rsid w:val="0000591A"/>
    <w:rsid w:val="00005AA3"/>
    <w:rsid w:val="00005B39"/>
    <w:rsid w:val="00005B4C"/>
    <w:rsid w:val="00005CF8"/>
    <w:rsid w:val="00005E53"/>
    <w:rsid w:val="00005EC4"/>
    <w:rsid w:val="00005F31"/>
    <w:rsid w:val="00005F36"/>
    <w:rsid w:val="00005F8F"/>
    <w:rsid w:val="00005FC1"/>
    <w:rsid w:val="00006030"/>
    <w:rsid w:val="0000607E"/>
    <w:rsid w:val="000060C7"/>
    <w:rsid w:val="000060FA"/>
    <w:rsid w:val="0000615F"/>
    <w:rsid w:val="00006191"/>
    <w:rsid w:val="000061A3"/>
    <w:rsid w:val="000061C2"/>
    <w:rsid w:val="000061E0"/>
    <w:rsid w:val="0000620A"/>
    <w:rsid w:val="00006269"/>
    <w:rsid w:val="0000631E"/>
    <w:rsid w:val="00006423"/>
    <w:rsid w:val="0000642C"/>
    <w:rsid w:val="00006468"/>
    <w:rsid w:val="00006675"/>
    <w:rsid w:val="000066A9"/>
    <w:rsid w:val="000067D4"/>
    <w:rsid w:val="0000685A"/>
    <w:rsid w:val="000069F8"/>
    <w:rsid w:val="00006A29"/>
    <w:rsid w:val="00006AB2"/>
    <w:rsid w:val="00006AD4"/>
    <w:rsid w:val="00006B43"/>
    <w:rsid w:val="00006B97"/>
    <w:rsid w:val="00006B9A"/>
    <w:rsid w:val="00006CD8"/>
    <w:rsid w:val="00006DA9"/>
    <w:rsid w:val="00006DD2"/>
    <w:rsid w:val="00006E0B"/>
    <w:rsid w:val="00006E84"/>
    <w:rsid w:val="00006EEE"/>
    <w:rsid w:val="00006FD3"/>
    <w:rsid w:val="00007002"/>
    <w:rsid w:val="00007010"/>
    <w:rsid w:val="00007161"/>
    <w:rsid w:val="000071FA"/>
    <w:rsid w:val="00007209"/>
    <w:rsid w:val="00007367"/>
    <w:rsid w:val="000073F2"/>
    <w:rsid w:val="00007441"/>
    <w:rsid w:val="000074BA"/>
    <w:rsid w:val="000074BB"/>
    <w:rsid w:val="000074D0"/>
    <w:rsid w:val="00007578"/>
    <w:rsid w:val="000075BA"/>
    <w:rsid w:val="000075C0"/>
    <w:rsid w:val="00007618"/>
    <w:rsid w:val="00007684"/>
    <w:rsid w:val="00007808"/>
    <w:rsid w:val="00007819"/>
    <w:rsid w:val="000078D6"/>
    <w:rsid w:val="00007917"/>
    <w:rsid w:val="0000798F"/>
    <w:rsid w:val="00007A1B"/>
    <w:rsid w:val="00007ACC"/>
    <w:rsid w:val="00007AFB"/>
    <w:rsid w:val="00007BAB"/>
    <w:rsid w:val="00007C77"/>
    <w:rsid w:val="00007CB5"/>
    <w:rsid w:val="00007D2C"/>
    <w:rsid w:val="00007DA4"/>
    <w:rsid w:val="00007DF3"/>
    <w:rsid w:val="00007E6E"/>
    <w:rsid w:val="00007E7F"/>
    <w:rsid w:val="00007EAB"/>
    <w:rsid w:val="00007F00"/>
    <w:rsid w:val="00007F50"/>
    <w:rsid w:val="00007F7F"/>
    <w:rsid w:val="00007FA3"/>
    <w:rsid w:val="0001018E"/>
    <w:rsid w:val="00010204"/>
    <w:rsid w:val="00010244"/>
    <w:rsid w:val="00010357"/>
    <w:rsid w:val="0001037B"/>
    <w:rsid w:val="000103BC"/>
    <w:rsid w:val="000103E5"/>
    <w:rsid w:val="00010514"/>
    <w:rsid w:val="000105A3"/>
    <w:rsid w:val="0001068C"/>
    <w:rsid w:val="00010797"/>
    <w:rsid w:val="000107E8"/>
    <w:rsid w:val="00010810"/>
    <w:rsid w:val="0001083B"/>
    <w:rsid w:val="00010871"/>
    <w:rsid w:val="000108F0"/>
    <w:rsid w:val="00010985"/>
    <w:rsid w:val="000109D3"/>
    <w:rsid w:val="000109ED"/>
    <w:rsid w:val="00010A3A"/>
    <w:rsid w:val="00010A8C"/>
    <w:rsid w:val="00010C4C"/>
    <w:rsid w:val="00010C57"/>
    <w:rsid w:val="00010C6D"/>
    <w:rsid w:val="00010CB4"/>
    <w:rsid w:val="00010CE5"/>
    <w:rsid w:val="00010D23"/>
    <w:rsid w:val="00010D40"/>
    <w:rsid w:val="00010DEB"/>
    <w:rsid w:val="00010EBF"/>
    <w:rsid w:val="00010F79"/>
    <w:rsid w:val="00011018"/>
    <w:rsid w:val="00011032"/>
    <w:rsid w:val="000110A2"/>
    <w:rsid w:val="000110BF"/>
    <w:rsid w:val="000110C6"/>
    <w:rsid w:val="00011121"/>
    <w:rsid w:val="00011142"/>
    <w:rsid w:val="000111AB"/>
    <w:rsid w:val="00011263"/>
    <w:rsid w:val="00011285"/>
    <w:rsid w:val="0001129E"/>
    <w:rsid w:val="00011334"/>
    <w:rsid w:val="00011342"/>
    <w:rsid w:val="00011435"/>
    <w:rsid w:val="0001143C"/>
    <w:rsid w:val="00011442"/>
    <w:rsid w:val="00011517"/>
    <w:rsid w:val="00011521"/>
    <w:rsid w:val="00011536"/>
    <w:rsid w:val="00011549"/>
    <w:rsid w:val="000115B7"/>
    <w:rsid w:val="000115FF"/>
    <w:rsid w:val="0001167C"/>
    <w:rsid w:val="00011733"/>
    <w:rsid w:val="000117FF"/>
    <w:rsid w:val="00011928"/>
    <w:rsid w:val="000119C6"/>
    <w:rsid w:val="00011A1F"/>
    <w:rsid w:val="00011B23"/>
    <w:rsid w:val="00011BA9"/>
    <w:rsid w:val="00011BBC"/>
    <w:rsid w:val="00011BC3"/>
    <w:rsid w:val="00011C3A"/>
    <w:rsid w:val="00011C60"/>
    <w:rsid w:val="00011C6F"/>
    <w:rsid w:val="00011D35"/>
    <w:rsid w:val="00011D8A"/>
    <w:rsid w:val="00011E75"/>
    <w:rsid w:val="00011ECA"/>
    <w:rsid w:val="00011EFB"/>
    <w:rsid w:val="00011F0F"/>
    <w:rsid w:val="00011F42"/>
    <w:rsid w:val="00011F5F"/>
    <w:rsid w:val="00011FF8"/>
    <w:rsid w:val="0001201B"/>
    <w:rsid w:val="000121B0"/>
    <w:rsid w:val="0001229F"/>
    <w:rsid w:val="000122FD"/>
    <w:rsid w:val="00012367"/>
    <w:rsid w:val="0001239C"/>
    <w:rsid w:val="00012503"/>
    <w:rsid w:val="000125AD"/>
    <w:rsid w:val="000125FF"/>
    <w:rsid w:val="0001261B"/>
    <w:rsid w:val="000126F5"/>
    <w:rsid w:val="00012775"/>
    <w:rsid w:val="000129D6"/>
    <w:rsid w:val="00012A70"/>
    <w:rsid w:val="00012A8A"/>
    <w:rsid w:val="00012AA2"/>
    <w:rsid w:val="00012AC9"/>
    <w:rsid w:val="00012BD0"/>
    <w:rsid w:val="00012D1D"/>
    <w:rsid w:val="00012E0C"/>
    <w:rsid w:val="00012E14"/>
    <w:rsid w:val="00012E2D"/>
    <w:rsid w:val="00012F92"/>
    <w:rsid w:val="00012FAE"/>
    <w:rsid w:val="00012FBD"/>
    <w:rsid w:val="000130D5"/>
    <w:rsid w:val="00013157"/>
    <w:rsid w:val="000131B6"/>
    <w:rsid w:val="000131EA"/>
    <w:rsid w:val="00013218"/>
    <w:rsid w:val="0001325B"/>
    <w:rsid w:val="000132D4"/>
    <w:rsid w:val="000132D9"/>
    <w:rsid w:val="0001331C"/>
    <w:rsid w:val="00013444"/>
    <w:rsid w:val="0001351D"/>
    <w:rsid w:val="00013583"/>
    <w:rsid w:val="000135BC"/>
    <w:rsid w:val="00013635"/>
    <w:rsid w:val="000136AF"/>
    <w:rsid w:val="000136C4"/>
    <w:rsid w:val="000136DB"/>
    <w:rsid w:val="000137A9"/>
    <w:rsid w:val="00013B2B"/>
    <w:rsid w:val="00013B71"/>
    <w:rsid w:val="00013BB6"/>
    <w:rsid w:val="00013C24"/>
    <w:rsid w:val="00013C5D"/>
    <w:rsid w:val="00013CD6"/>
    <w:rsid w:val="00013D18"/>
    <w:rsid w:val="00013DA2"/>
    <w:rsid w:val="00013DDF"/>
    <w:rsid w:val="00013DF4"/>
    <w:rsid w:val="00013F07"/>
    <w:rsid w:val="00013F16"/>
    <w:rsid w:val="00013F3F"/>
    <w:rsid w:val="00013FE8"/>
    <w:rsid w:val="000140CB"/>
    <w:rsid w:val="00014138"/>
    <w:rsid w:val="000141F5"/>
    <w:rsid w:val="0001428B"/>
    <w:rsid w:val="00014295"/>
    <w:rsid w:val="000142C5"/>
    <w:rsid w:val="000142F1"/>
    <w:rsid w:val="0001430F"/>
    <w:rsid w:val="000143EA"/>
    <w:rsid w:val="000143FD"/>
    <w:rsid w:val="0001443A"/>
    <w:rsid w:val="00014473"/>
    <w:rsid w:val="0001447E"/>
    <w:rsid w:val="000144BE"/>
    <w:rsid w:val="000144CA"/>
    <w:rsid w:val="00014526"/>
    <w:rsid w:val="000145B1"/>
    <w:rsid w:val="0001464F"/>
    <w:rsid w:val="00014699"/>
    <w:rsid w:val="000146B3"/>
    <w:rsid w:val="00014713"/>
    <w:rsid w:val="00014734"/>
    <w:rsid w:val="0001478F"/>
    <w:rsid w:val="0001479B"/>
    <w:rsid w:val="000147F3"/>
    <w:rsid w:val="00014843"/>
    <w:rsid w:val="0001486F"/>
    <w:rsid w:val="00014880"/>
    <w:rsid w:val="0001490F"/>
    <w:rsid w:val="0001498B"/>
    <w:rsid w:val="00014A82"/>
    <w:rsid w:val="00014B30"/>
    <w:rsid w:val="00014BB5"/>
    <w:rsid w:val="00014CE2"/>
    <w:rsid w:val="00014D2B"/>
    <w:rsid w:val="00014D2E"/>
    <w:rsid w:val="00014D7F"/>
    <w:rsid w:val="00014D9F"/>
    <w:rsid w:val="00014DC3"/>
    <w:rsid w:val="00014E44"/>
    <w:rsid w:val="00014E5B"/>
    <w:rsid w:val="00014E62"/>
    <w:rsid w:val="00014F45"/>
    <w:rsid w:val="00014F46"/>
    <w:rsid w:val="00014F60"/>
    <w:rsid w:val="00014F70"/>
    <w:rsid w:val="00014F79"/>
    <w:rsid w:val="00014FEC"/>
    <w:rsid w:val="00014FF2"/>
    <w:rsid w:val="00015087"/>
    <w:rsid w:val="0001513A"/>
    <w:rsid w:val="00015149"/>
    <w:rsid w:val="00015191"/>
    <w:rsid w:val="000152D6"/>
    <w:rsid w:val="00015334"/>
    <w:rsid w:val="00015340"/>
    <w:rsid w:val="00015377"/>
    <w:rsid w:val="00015447"/>
    <w:rsid w:val="000154E8"/>
    <w:rsid w:val="00015560"/>
    <w:rsid w:val="00015651"/>
    <w:rsid w:val="0001568B"/>
    <w:rsid w:val="00015715"/>
    <w:rsid w:val="00015895"/>
    <w:rsid w:val="000158A3"/>
    <w:rsid w:val="000158E1"/>
    <w:rsid w:val="000158F9"/>
    <w:rsid w:val="00015922"/>
    <w:rsid w:val="0001595A"/>
    <w:rsid w:val="00015989"/>
    <w:rsid w:val="000159A1"/>
    <w:rsid w:val="00015B69"/>
    <w:rsid w:val="00015B96"/>
    <w:rsid w:val="00015C9B"/>
    <w:rsid w:val="00015CDA"/>
    <w:rsid w:val="00015D24"/>
    <w:rsid w:val="00015E0A"/>
    <w:rsid w:val="00015E95"/>
    <w:rsid w:val="00015F3D"/>
    <w:rsid w:val="00015FD4"/>
    <w:rsid w:val="000160A3"/>
    <w:rsid w:val="00016170"/>
    <w:rsid w:val="000161F3"/>
    <w:rsid w:val="00016248"/>
    <w:rsid w:val="0001637F"/>
    <w:rsid w:val="000163CD"/>
    <w:rsid w:val="000164EE"/>
    <w:rsid w:val="00016522"/>
    <w:rsid w:val="0001654A"/>
    <w:rsid w:val="000165AB"/>
    <w:rsid w:val="0001663D"/>
    <w:rsid w:val="00016680"/>
    <w:rsid w:val="00016694"/>
    <w:rsid w:val="00016785"/>
    <w:rsid w:val="000167EF"/>
    <w:rsid w:val="000169AE"/>
    <w:rsid w:val="000169BF"/>
    <w:rsid w:val="000169EA"/>
    <w:rsid w:val="00016A03"/>
    <w:rsid w:val="00016AF6"/>
    <w:rsid w:val="00016B90"/>
    <w:rsid w:val="00016C22"/>
    <w:rsid w:val="00016CE8"/>
    <w:rsid w:val="00016E04"/>
    <w:rsid w:val="00016E07"/>
    <w:rsid w:val="00016EC2"/>
    <w:rsid w:val="00016EDF"/>
    <w:rsid w:val="00016F1B"/>
    <w:rsid w:val="00016F76"/>
    <w:rsid w:val="000170D0"/>
    <w:rsid w:val="000170EF"/>
    <w:rsid w:val="000172C3"/>
    <w:rsid w:val="000172E4"/>
    <w:rsid w:val="000172FE"/>
    <w:rsid w:val="000173BA"/>
    <w:rsid w:val="000173C1"/>
    <w:rsid w:val="000173F4"/>
    <w:rsid w:val="0001749C"/>
    <w:rsid w:val="00017527"/>
    <w:rsid w:val="000175D8"/>
    <w:rsid w:val="000175E6"/>
    <w:rsid w:val="00017684"/>
    <w:rsid w:val="0001768D"/>
    <w:rsid w:val="000176E4"/>
    <w:rsid w:val="000177B1"/>
    <w:rsid w:val="000177C8"/>
    <w:rsid w:val="0001784E"/>
    <w:rsid w:val="00017A00"/>
    <w:rsid w:val="00017A12"/>
    <w:rsid w:val="00017A5B"/>
    <w:rsid w:val="00017A8C"/>
    <w:rsid w:val="00017A90"/>
    <w:rsid w:val="00017B4D"/>
    <w:rsid w:val="00017C9E"/>
    <w:rsid w:val="00017D13"/>
    <w:rsid w:val="00017E62"/>
    <w:rsid w:val="00017EAE"/>
    <w:rsid w:val="00017EDD"/>
    <w:rsid w:val="00017F18"/>
    <w:rsid w:val="00017FB4"/>
    <w:rsid w:val="00017FF7"/>
    <w:rsid w:val="00020007"/>
    <w:rsid w:val="00020025"/>
    <w:rsid w:val="0002008C"/>
    <w:rsid w:val="000200B0"/>
    <w:rsid w:val="00020104"/>
    <w:rsid w:val="00020149"/>
    <w:rsid w:val="0002019C"/>
    <w:rsid w:val="000201F1"/>
    <w:rsid w:val="00020283"/>
    <w:rsid w:val="000203FA"/>
    <w:rsid w:val="0002040A"/>
    <w:rsid w:val="00020414"/>
    <w:rsid w:val="00020445"/>
    <w:rsid w:val="0002046F"/>
    <w:rsid w:val="000204AE"/>
    <w:rsid w:val="000204D6"/>
    <w:rsid w:val="000204EE"/>
    <w:rsid w:val="00020558"/>
    <w:rsid w:val="00020584"/>
    <w:rsid w:val="0002060F"/>
    <w:rsid w:val="0002063D"/>
    <w:rsid w:val="0002072A"/>
    <w:rsid w:val="00020833"/>
    <w:rsid w:val="000208A5"/>
    <w:rsid w:val="000208F1"/>
    <w:rsid w:val="000208F5"/>
    <w:rsid w:val="0002092F"/>
    <w:rsid w:val="000209D6"/>
    <w:rsid w:val="00020A8E"/>
    <w:rsid w:val="00020B36"/>
    <w:rsid w:val="00020B81"/>
    <w:rsid w:val="00020CDE"/>
    <w:rsid w:val="00020DAD"/>
    <w:rsid w:val="00020DBE"/>
    <w:rsid w:val="00020DDF"/>
    <w:rsid w:val="00020E1F"/>
    <w:rsid w:val="00020E2A"/>
    <w:rsid w:val="00020E58"/>
    <w:rsid w:val="00020E71"/>
    <w:rsid w:val="00020E74"/>
    <w:rsid w:val="00020E8C"/>
    <w:rsid w:val="00020FFE"/>
    <w:rsid w:val="00021015"/>
    <w:rsid w:val="00021076"/>
    <w:rsid w:val="000210C3"/>
    <w:rsid w:val="0002117E"/>
    <w:rsid w:val="00021191"/>
    <w:rsid w:val="000211EC"/>
    <w:rsid w:val="00021224"/>
    <w:rsid w:val="0002129C"/>
    <w:rsid w:val="000212AA"/>
    <w:rsid w:val="000212F0"/>
    <w:rsid w:val="00021342"/>
    <w:rsid w:val="00021418"/>
    <w:rsid w:val="00021440"/>
    <w:rsid w:val="00021498"/>
    <w:rsid w:val="0002150F"/>
    <w:rsid w:val="000215BD"/>
    <w:rsid w:val="000215F3"/>
    <w:rsid w:val="000216AD"/>
    <w:rsid w:val="000216B6"/>
    <w:rsid w:val="000216FB"/>
    <w:rsid w:val="00021718"/>
    <w:rsid w:val="00021779"/>
    <w:rsid w:val="00021788"/>
    <w:rsid w:val="000217DF"/>
    <w:rsid w:val="000218B9"/>
    <w:rsid w:val="000218D5"/>
    <w:rsid w:val="000219AF"/>
    <w:rsid w:val="00021AA3"/>
    <w:rsid w:val="00021AE5"/>
    <w:rsid w:val="00021B03"/>
    <w:rsid w:val="00021B0D"/>
    <w:rsid w:val="00021C7E"/>
    <w:rsid w:val="00021C8D"/>
    <w:rsid w:val="00021DB9"/>
    <w:rsid w:val="00021DF8"/>
    <w:rsid w:val="00021E6B"/>
    <w:rsid w:val="00021E77"/>
    <w:rsid w:val="00021FAB"/>
    <w:rsid w:val="00022019"/>
    <w:rsid w:val="0002201C"/>
    <w:rsid w:val="000220B0"/>
    <w:rsid w:val="000220FE"/>
    <w:rsid w:val="00022114"/>
    <w:rsid w:val="0002213C"/>
    <w:rsid w:val="0002221B"/>
    <w:rsid w:val="000222D4"/>
    <w:rsid w:val="000222FF"/>
    <w:rsid w:val="00022553"/>
    <w:rsid w:val="000225A9"/>
    <w:rsid w:val="000225C7"/>
    <w:rsid w:val="000225C8"/>
    <w:rsid w:val="00022682"/>
    <w:rsid w:val="00022694"/>
    <w:rsid w:val="000226A7"/>
    <w:rsid w:val="000226ED"/>
    <w:rsid w:val="000227E2"/>
    <w:rsid w:val="00022841"/>
    <w:rsid w:val="000228D8"/>
    <w:rsid w:val="000228FA"/>
    <w:rsid w:val="00022931"/>
    <w:rsid w:val="00022969"/>
    <w:rsid w:val="0002296D"/>
    <w:rsid w:val="00022A50"/>
    <w:rsid w:val="00022AA7"/>
    <w:rsid w:val="00022AF2"/>
    <w:rsid w:val="00022B96"/>
    <w:rsid w:val="00022BFA"/>
    <w:rsid w:val="00022DC8"/>
    <w:rsid w:val="00022F33"/>
    <w:rsid w:val="00022F94"/>
    <w:rsid w:val="00023046"/>
    <w:rsid w:val="0002305B"/>
    <w:rsid w:val="00023184"/>
    <w:rsid w:val="000231C9"/>
    <w:rsid w:val="00023282"/>
    <w:rsid w:val="00023296"/>
    <w:rsid w:val="000232A7"/>
    <w:rsid w:val="00023376"/>
    <w:rsid w:val="0002343F"/>
    <w:rsid w:val="000234A0"/>
    <w:rsid w:val="000234B4"/>
    <w:rsid w:val="00023601"/>
    <w:rsid w:val="00023615"/>
    <w:rsid w:val="000237AC"/>
    <w:rsid w:val="000237B8"/>
    <w:rsid w:val="000237ED"/>
    <w:rsid w:val="00023860"/>
    <w:rsid w:val="000238AC"/>
    <w:rsid w:val="00023906"/>
    <w:rsid w:val="000239FE"/>
    <w:rsid w:val="00023A2D"/>
    <w:rsid w:val="00023A8E"/>
    <w:rsid w:val="00023AF1"/>
    <w:rsid w:val="00023B18"/>
    <w:rsid w:val="00023B1F"/>
    <w:rsid w:val="00023B7B"/>
    <w:rsid w:val="00023BD4"/>
    <w:rsid w:val="00023C35"/>
    <w:rsid w:val="00023C5A"/>
    <w:rsid w:val="00023CE0"/>
    <w:rsid w:val="00023D8B"/>
    <w:rsid w:val="00023DE5"/>
    <w:rsid w:val="00023E52"/>
    <w:rsid w:val="00023E95"/>
    <w:rsid w:val="00023EC2"/>
    <w:rsid w:val="00023ED3"/>
    <w:rsid w:val="00023F11"/>
    <w:rsid w:val="00023F1A"/>
    <w:rsid w:val="00023F28"/>
    <w:rsid w:val="00023F36"/>
    <w:rsid w:val="00023F6B"/>
    <w:rsid w:val="00024074"/>
    <w:rsid w:val="000240FC"/>
    <w:rsid w:val="000241F2"/>
    <w:rsid w:val="00024219"/>
    <w:rsid w:val="0002427D"/>
    <w:rsid w:val="000242AD"/>
    <w:rsid w:val="00024324"/>
    <w:rsid w:val="00024328"/>
    <w:rsid w:val="00024378"/>
    <w:rsid w:val="00024469"/>
    <w:rsid w:val="000244A2"/>
    <w:rsid w:val="00024581"/>
    <w:rsid w:val="00024589"/>
    <w:rsid w:val="000246F2"/>
    <w:rsid w:val="00024772"/>
    <w:rsid w:val="000248BD"/>
    <w:rsid w:val="000248EB"/>
    <w:rsid w:val="00024917"/>
    <w:rsid w:val="0002494F"/>
    <w:rsid w:val="00024A0C"/>
    <w:rsid w:val="00024A82"/>
    <w:rsid w:val="00024B07"/>
    <w:rsid w:val="00024B94"/>
    <w:rsid w:val="00024BA2"/>
    <w:rsid w:val="00024C04"/>
    <w:rsid w:val="00024C4D"/>
    <w:rsid w:val="00024CAE"/>
    <w:rsid w:val="00024D19"/>
    <w:rsid w:val="00024DE5"/>
    <w:rsid w:val="00024DFF"/>
    <w:rsid w:val="00024E16"/>
    <w:rsid w:val="00024E39"/>
    <w:rsid w:val="00024F0D"/>
    <w:rsid w:val="00024F1F"/>
    <w:rsid w:val="00024FC4"/>
    <w:rsid w:val="0002501D"/>
    <w:rsid w:val="0002504D"/>
    <w:rsid w:val="000251BE"/>
    <w:rsid w:val="000251C4"/>
    <w:rsid w:val="00025236"/>
    <w:rsid w:val="00025260"/>
    <w:rsid w:val="0002526E"/>
    <w:rsid w:val="000252DF"/>
    <w:rsid w:val="000252F8"/>
    <w:rsid w:val="000254CE"/>
    <w:rsid w:val="0002554D"/>
    <w:rsid w:val="0002558C"/>
    <w:rsid w:val="000255A7"/>
    <w:rsid w:val="000255AE"/>
    <w:rsid w:val="0002572F"/>
    <w:rsid w:val="00025800"/>
    <w:rsid w:val="0002584F"/>
    <w:rsid w:val="0002590E"/>
    <w:rsid w:val="00025936"/>
    <w:rsid w:val="000259D3"/>
    <w:rsid w:val="00025A03"/>
    <w:rsid w:val="00025A6A"/>
    <w:rsid w:val="00025C88"/>
    <w:rsid w:val="00025CAB"/>
    <w:rsid w:val="00025CEE"/>
    <w:rsid w:val="00025D52"/>
    <w:rsid w:val="00025D6D"/>
    <w:rsid w:val="00025DCE"/>
    <w:rsid w:val="00025E26"/>
    <w:rsid w:val="00025E7D"/>
    <w:rsid w:val="00025FB2"/>
    <w:rsid w:val="00025FC1"/>
    <w:rsid w:val="00025FD7"/>
    <w:rsid w:val="00026060"/>
    <w:rsid w:val="00026178"/>
    <w:rsid w:val="00026205"/>
    <w:rsid w:val="00026249"/>
    <w:rsid w:val="00026282"/>
    <w:rsid w:val="0002629A"/>
    <w:rsid w:val="000262D5"/>
    <w:rsid w:val="000262F8"/>
    <w:rsid w:val="000263EA"/>
    <w:rsid w:val="0002645B"/>
    <w:rsid w:val="0002645C"/>
    <w:rsid w:val="000264A3"/>
    <w:rsid w:val="000264B2"/>
    <w:rsid w:val="000264C6"/>
    <w:rsid w:val="000264F5"/>
    <w:rsid w:val="000266BC"/>
    <w:rsid w:val="000266D7"/>
    <w:rsid w:val="00026790"/>
    <w:rsid w:val="0002679E"/>
    <w:rsid w:val="00026831"/>
    <w:rsid w:val="00026991"/>
    <w:rsid w:val="00026A27"/>
    <w:rsid w:val="00026A5A"/>
    <w:rsid w:val="00026AC1"/>
    <w:rsid w:val="00026AC3"/>
    <w:rsid w:val="00026B19"/>
    <w:rsid w:val="00026C27"/>
    <w:rsid w:val="00026E0A"/>
    <w:rsid w:val="00026E91"/>
    <w:rsid w:val="0002716F"/>
    <w:rsid w:val="00027189"/>
    <w:rsid w:val="0002719F"/>
    <w:rsid w:val="0002722A"/>
    <w:rsid w:val="000272E4"/>
    <w:rsid w:val="000273B8"/>
    <w:rsid w:val="00027570"/>
    <w:rsid w:val="000275AD"/>
    <w:rsid w:val="000276DC"/>
    <w:rsid w:val="00027753"/>
    <w:rsid w:val="000277D4"/>
    <w:rsid w:val="000277FF"/>
    <w:rsid w:val="000278AC"/>
    <w:rsid w:val="000279C3"/>
    <w:rsid w:val="00027A15"/>
    <w:rsid w:val="00027A33"/>
    <w:rsid w:val="00027BB5"/>
    <w:rsid w:val="00027D4F"/>
    <w:rsid w:val="00027D56"/>
    <w:rsid w:val="00027EAE"/>
    <w:rsid w:val="00027ECF"/>
    <w:rsid w:val="00027EEB"/>
    <w:rsid w:val="00027FC4"/>
    <w:rsid w:val="00027FD4"/>
    <w:rsid w:val="00030056"/>
    <w:rsid w:val="0003005E"/>
    <w:rsid w:val="00030191"/>
    <w:rsid w:val="000301F5"/>
    <w:rsid w:val="00030265"/>
    <w:rsid w:val="0003028A"/>
    <w:rsid w:val="00030292"/>
    <w:rsid w:val="000302B8"/>
    <w:rsid w:val="000302BA"/>
    <w:rsid w:val="000302F4"/>
    <w:rsid w:val="000303B9"/>
    <w:rsid w:val="000304A5"/>
    <w:rsid w:val="00030567"/>
    <w:rsid w:val="0003062F"/>
    <w:rsid w:val="00030663"/>
    <w:rsid w:val="000306FB"/>
    <w:rsid w:val="000307FF"/>
    <w:rsid w:val="000308D1"/>
    <w:rsid w:val="000308E9"/>
    <w:rsid w:val="0003091B"/>
    <w:rsid w:val="00030922"/>
    <w:rsid w:val="00030967"/>
    <w:rsid w:val="000309C9"/>
    <w:rsid w:val="000309EE"/>
    <w:rsid w:val="00030AA2"/>
    <w:rsid w:val="00030AC4"/>
    <w:rsid w:val="00030B77"/>
    <w:rsid w:val="00030C52"/>
    <w:rsid w:val="00030CBC"/>
    <w:rsid w:val="00030D0C"/>
    <w:rsid w:val="00030D9B"/>
    <w:rsid w:val="00030DBC"/>
    <w:rsid w:val="00030DED"/>
    <w:rsid w:val="00030E26"/>
    <w:rsid w:val="00030E3E"/>
    <w:rsid w:val="00030F0D"/>
    <w:rsid w:val="00030F16"/>
    <w:rsid w:val="00030F32"/>
    <w:rsid w:val="000310B8"/>
    <w:rsid w:val="000310F1"/>
    <w:rsid w:val="0003110C"/>
    <w:rsid w:val="000311B8"/>
    <w:rsid w:val="0003121A"/>
    <w:rsid w:val="0003121E"/>
    <w:rsid w:val="00031280"/>
    <w:rsid w:val="000312E5"/>
    <w:rsid w:val="00031302"/>
    <w:rsid w:val="0003144F"/>
    <w:rsid w:val="000314B5"/>
    <w:rsid w:val="000314C5"/>
    <w:rsid w:val="000314E6"/>
    <w:rsid w:val="000314ED"/>
    <w:rsid w:val="00031515"/>
    <w:rsid w:val="00031600"/>
    <w:rsid w:val="0003166B"/>
    <w:rsid w:val="000317D7"/>
    <w:rsid w:val="0003192B"/>
    <w:rsid w:val="0003193C"/>
    <w:rsid w:val="00031A02"/>
    <w:rsid w:val="00031A84"/>
    <w:rsid w:val="00031AE7"/>
    <w:rsid w:val="00031BA2"/>
    <w:rsid w:val="00031BC1"/>
    <w:rsid w:val="00031C3D"/>
    <w:rsid w:val="00031C76"/>
    <w:rsid w:val="00031D2D"/>
    <w:rsid w:val="00031DEA"/>
    <w:rsid w:val="00031E51"/>
    <w:rsid w:val="00031F79"/>
    <w:rsid w:val="00031F95"/>
    <w:rsid w:val="000320B9"/>
    <w:rsid w:val="000320C6"/>
    <w:rsid w:val="00032100"/>
    <w:rsid w:val="000322EA"/>
    <w:rsid w:val="0003232A"/>
    <w:rsid w:val="00032459"/>
    <w:rsid w:val="000324B7"/>
    <w:rsid w:val="000324D2"/>
    <w:rsid w:val="000324DC"/>
    <w:rsid w:val="000324FC"/>
    <w:rsid w:val="00032549"/>
    <w:rsid w:val="000325E6"/>
    <w:rsid w:val="0003262B"/>
    <w:rsid w:val="00032655"/>
    <w:rsid w:val="00032698"/>
    <w:rsid w:val="0003269C"/>
    <w:rsid w:val="00032767"/>
    <w:rsid w:val="0003282E"/>
    <w:rsid w:val="0003283A"/>
    <w:rsid w:val="000329A6"/>
    <w:rsid w:val="000329FB"/>
    <w:rsid w:val="00032A99"/>
    <w:rsid w:val="00032CD4"/>
    <w:rsid w:val="00032CF5"/>
    <w:rsid w:val="00032D17"/>
    <w:rsid w:val="00032DAC"/>
    <w:rsid w:val="00032DCA"/>
    <w:rsid w:val="00032DCE"/>
    <w:rsid w:val="00032DE6"/>
    <w:rsid w:val="00032E5C"/>
    <w:rsid w:val="00032F5D"/>
    <w:rsid w:val="00032F75"/>
    <w:rsid w:val="00032F8B"/>
    <w:rsid w:val="00033019"/>
    <w:rsid w:val="00033049"/>
    <w:rsid w:val="000330BE"/>
    <w:rsid w:val="00033179"/>
    <w:rsid w:val="000331A7"/>
    <w:rsid w:val="000331DD"/>
    <w:rsid w:val="00033247"/>
    <w:rsid w:val="000332EF"/>
    <w:rsid w:val="00033310"/>
    <w:rsid w:val="0003331B"/>
    <w:rsid w:val="00033377"/>
    <w:rsid w:val="0003338B"/>
    <w:rsid w:val="000333D8"/>
    <w:rsid w:val="0003340D"/>
    <w:rsid w:val="000335ED"/>
    <w:rsid w:val="0003362E"/>
    <w:rsid w:val="00033697"/>
    <w:rsid w:val="000336B1"/>
    <w:rsid w:val="0003377A"/>
    <w:rsid w:val="00033785"/>
    <w:rsid w:val="0003378F"/>
    <w:rsid w:val="00033845"/>
    <w:rsid w:val="00033861"/>
    <w:rsid w:val="000338C0"/>
    <w:rsid w:val="00033912"/>
    <w:rsid w:val="0003392A"/>
    <w:rsid w:val="00033979"/>
    <w:rsid w:val="00033A00"/>
    <w:rsid w:val="00033AA0"/>
    <w:rsid w:val="00033AF2"/>
    <w:rsid w:val="00033BB0"/>
    <w:rsid w:val="00033BCB"/>
    <w:rsid w:val="00033CC0"/>
    <w:rsid w:val="00033D15"/>
    <w:rsid w:val="00033E1F"/>
    <w:rsid w:val="00033F48"/>
    <w:rsid w:val="00033F51"/>
    <w:rsid w:val="00034014"/>
    <w:rsid w:val="00034069"/>
    <w:rsid w:val="00034139"/>
    <w:rsid w:val="000341EA"/>
    <w:rsid w:val="00034247"/>
    <w:rsid w:val="0003425F"/>
    <w:rsid w:val="000342A4"/>
    <w:rsid w:val="000342B7"/>
    <w:rsid w:val="000342BF"/>
    <w:rsid w:val="000343CC"/>
    <w:rsid w:val="000343DB"/>
    <w:rsid w:val="000345E0"/>
    <w:rsid w:val="0003461E"/>
    <w:rsid w:val="0003467F"/>
    <w:rsid w:val="000346A8"/>
    <w:rsid w:val="0003471B"/>
    <w:rsid w:val="000347B9"/>
    <w:rsid w:val="00034829"/>
    <w:rsid w:val="0003492A"/>
    <w:rsid w:val="00034997"/>
    <w:rsid w:val="000349D8"/>
    <w:rsid w:val="00034B2A"/>
    <w:rsid w:val="00034B4A"/>
    <w:rsid w:val="00034BB8"/>
    <w:rsid w:val="00034BE4"/>
    <w:rsid w:val="00034C04"/>
    <w:rsid w:val="00034C28"/>
    <w:rsid w:val="00034DDD"/>
    <w:rsid w:val="00034FDA"/>
    <w:rsid w:val="00035028"/>
    <w:rsid w:val="00035057"/>
    <w:rsid w:val="000350FD"/>
    <w:rsid w:val="000352A5"/>
    <w:rsid w:val="00035359"/>
    <w:rsid w:val="00035479"/>
    <w:rsid w:val="00035598"/>
    <w:rsid w:val="000355A3"/>
    <w:rsid w:val="000355CA"/>
    <w:rsid w:val="0003560F"/>
    <w:rsid w:val="000356B3"/>
    <w:rsid w:val="000356C5"/>
    <w:rsid w:val="000357AE"/>
    <w:rsid w:val="000357B6"/>
    <w:rsid w:val="000358CC"/>
    <w:rsid w:val="00035948"/>
    <w:rsid w:val="00035985"/>
    <w:rsid w:val="000359A5"/>
    <w:rsid w:val="000359CC"/>
    <w:rsid w:val="00035A26"/>
    <w:rsid w:val="00035A40"/>
    <w:rsid w:val="00035A94"/>
    <w:rsid w:val="00035AF6"/>
    <w:rsid w:val="00035B3C"/>
    <w:rsid w:val="00035C78"/>
    <w:rsid w:val="00035C7B"/>
    <w:rsid w:val="00035C8B"/>
    <w:rsid w:val="00035CC6"/>
    <w:rsid w:val="00035D8D"/>
    <w:rsid w:val="00035E40"/>
    <w:rsid w:val="00035EBE"/>
    <w:rsid w:val="00035F3C"/>
    <w:rsid w:val="0003600F"/>
    <w:rsid w:val="000360C8"/>
    <w:rsid w:val="000360CD"/>
    <w:rsid w:val="000360EA"/>
    <w:rsid w:val="0003610F"/>
    <w:rsid w:val="000361AC"/>
    <w:rsid w:val="00036345"/>
    <w:rsid w:val="00036420"/>
    <w:rsid w:val="0003643E"/>
    <w:rsid w:val="000364B7"/>
    <w:rsid w:val="000364F3"/>
    <w:rsid w:val="00036553"/>
    <w:rsid w:val="00036564"/>
    <w:rsid w:val="0003657E"/>
    <w:rsid w:val="00036586"/>
    <w:rsid w:val="000365CF"/>
    <w:rsid w:val="0003673E"/>
    <w:rsid w:val="000367A2"/>
    <w:rsid w:val="000367EA"/>
    <w:rsid w:val="00036915"/>
    <w:rsid w:val="000369A4"/>
    <w:rsid w:val="000369AA"/>
    <w:rsid w:val="00036A04"/>
    <w:rsid w:val="00036A13"/>
    <w:rsid w:val="00036A2B"/>
    <w:rsid w:val="00036A7B"/>
    <w:rsid w:val="00036B65"/>
    <w:rsid w:val="00036BB0"/>
    <w:rsid w:val="00036C41"/>
    <w:rsid w:val="00036D06"/>
    <w:rsid w:val="00036D0A"/>
    <w:rsid w:val="00036F0E"/>
    <w:rsid w:val="0003708A"/>
    <w:rsid w:val="000370C7"/>
    <w:rsid w:val="000371EC"/>
    <w:rsid w:val="00037286"/>
    <w:rsid w:val="0003734E"/>
    <w:rsid w:val="00037429"/>
    <w:rsid w:val="000374A2"/>
    <w:rsid w:val="000374C7"/>
    <w:rsid w:val="00037544"/>
    <w:rsid w:val="0003755C"/>
    <w:rsid w:val="0003755F"/>
    <w:rsid w:val="00037614"/>
    <w:rsid w:val="00037659"/>
    <w:rsid w:val="0003768F"/>
    <w:rsid w:val="0003777B"/>
    <w:rsid w:val="000377C1"/>
    <w:rsid w:val="00037890"/>
    <w:rsid w:val="000378DC"/>
    <w:rsid w:val="00037909"/>
    <w:rsid w:val="00037942"/>
    <w:rsid w:val="00037999"/>
    <w:rsid w:val="00037B07"/>
    <w:rsid w:val="00037B09"/>
    <w:rsid w:val="00037B0E"/>
    <w:rsid w:val="00037B73"/>
    <w:rsid w:val="00037BA6"/>
    <w:rsid w:val="00037C36"/>
    <w:rsid w:val="00037C38"/>
    <w:rsid w:val="00037C4C"/>
    <w:rsid w:val="00037C90"/>
    <w:rsid w:val="00037DB7"/>
    <w:rsid w:val="00037DC8"/>
    <w:rsid w:val="00037F8F"/>
    <w:rsid w:val="00040196"/>
    <w:rsid w:val="000401B9"/>
    <w:rsid w:val="0004021A"/>
    <w:rsid w:val="00040386"/>
    <w:rsid w:val="00040446"/>
    <w:rsid w:val="000404CC"/>
    <w:rsid w:val="0004057F"/>
    <w:rsid w:val="00040593"/>
    <w:rsid w:val="000405E5"/>
    <w:rsid w:val="0004068B"/>
    <w:rsid w:val="000406E6"/>
    <w:rsid w:val="00040724"/>
    <w:rsid w:val="00040772"/>
    <w:rsid w:val="00040802"/>
    <w:rsid w:val="0004080D"/>
    <w:rsid w:val="000408B7"/>
    <w:rsid w:val="00040945"/>
    <w:rsid w:val="0004095A"/>
    <w:rsid w:val="00040963"/>
    <w:rsid w:val="00040966"/>
    <w:rsid w:val="00040A14"/>
    <w:rsid w:val="00040A52"/>
    <w:rsid w:val="00040AB4"/>
    <w:rsid w:val="00040ABF"/>
    <w:rsid w:val="00040B62"/>
    <w:rsid w:val="00040C1C"/>
    <w:rsid w:val="00040C99"/>
    <w:rsid w:val="00040D46"/>
    <w:rsid w:val="00040E1C"/>
    <w:rsid w:val="00040E66"/>
    <w:rsid w:val="00040EFA"/>
    <w:rsid w:val="00040F08"/>
    <w:rsid w:val="00040F0C"/>
    <w:rsid w:val="0004104A"/>
    <w:rsid w:val="0004108C"/>
    <w:rsid w:val="000410DF"/>
    <w:rsid w:val="00041109"/>
    <w:rsid w:val="0004110D"/>
    <w:rsid w:val="0004116F"/>
    <w:rsid w:val="00041190"/>
    <w:rsid w:val="0004122F"/>
    <w:rsid w:val="00041244"/>
    <w:rsid w:val="00041271"/>
    <w:rsid w:val="00041358"/>
    <w:rsid w:val="00041406"/>
    <w:rsid w:val="00041437"/>
    <w:rsid w:val="00041581"/>
    <w:rsid w:val="000415C9"/>
    <w:rsid w:val="000415D4"/>
    <w:rsid w:val="00041699"/>
    <w:rsid w:val="00041767"/>
    <w:rsid w:val="00041808"/>
    <w:rsid w:val="00041848"/>
    <w:rsid w:val="000418D5"/>
    <w:rsid w:val="00041931"/>
    <w:rsid w:val="000419A7"/>
    <w:rsid w:val="000419D4"/>
    <w:rsid w:val="00041A7A"/>
    <w:rsid w:val="00041A8D"/>
    <w:rsid w:val="00041C03"/>
    <w:rsid w:val="00041D0A"/>
    <w:rsid w:val="00041D0D"/>
    <w:rsid w:val="00041D42"/>
    <w:rsid w:val="00041D5D"/>
    <w:rsid w:val="00041D65"/>
    <w:rsid w:val="00041DD4"/>
    <w:rsid w:val="00041DFD"/>
    <w:rsid w:val="00041E01"/>
    <w:rsid w:val="00041E08"/>
    <w:rsid w:val="00041E1B"/>
    <w:rsid w:val="00041EC6"/>
    <w:rsid w:val="00041ED8"/>
    <w:rsid w:val="00041F1F"/>
    <w:rsid w:val="000420E0"/>
    <w:rsid w:val="0004214A"/>
    <w:rsid w:val="0004216D"/>
    <w:rsid w:val="000421D8"/>
    <w:rsid w:val="000421ED"/>
    <w:rsid w:val="000422B7"/>
    <w:rsid w:val="00042322"/>
    <w:rsid w:val="00042355"/>
    <w:rsid w:val="0004239F"/>
    <w:rsid w:val="00042495"/>
    <w:rsid w:val="00042596"/>
    <w:rsid w:val="000426E9"/>
    <w:rsid w:val="00042710"/>
    <w:rsid w:val="00042856"/>
    <w:rsid w:val="00042894"/>
    <w:rsid w:val="00042910"/>
    <w:rsid w:val="00042943"/>
    <w:rsid w:val="00042957"/>
    <w:rsid w:val="00042976"/>
    <w:rsid w:val="000429DA"/>
    <w:rsid w:val="000429E5"/>
    <w:rsid w:val="00042A7A"/>
    <w:rsid w:val="00042A92"/>
    <w:rsid w:val="00042B1F"/>
    <w:rsid w:val="00042B52"/>
    <w:rsid w:val="00042B7A"/>
    <w:rsid w:val="00042C39"/>
    <w:rsid w:val="00042CAA"/>
    <w:rsid w:val="00042CB6"/>
    <w:rsid w:val="00042CC8"/>
    <w:rsid w:val="00042D7F"/>
    <w:rsid w:val="00042DB2"/>
    <w:rsid w:val="00042E05"/>
    <w:rsid w:val="00042E1B"/>
    <w:rsid w:val="00042F2D"/>
    <w:rsid w:val="00042FD3"/>
    <w:rsid w:val="00043002"/>
    <w:rsid w:val="0004306E"/>
    <w:rsid w:val="0004309B"/>
    <w:rsid w:val="000430B3"/>
    <w:rsid w:val="00043242"/>
    <w:rsid w:val="00043298"/>
    <w:rsid w:val="0004330D"/>
    <w:rsid w:val="00043358"/>
    <w:rsid w:val="0004340F"/>
    <w:rsid w:val="0004341A"/>
    <w:rsid w:val="00043458"/>
    <w:rsid w:val="000434C5"/>
    <w:rsid w:val="000434D0"/>
    <w:rsid w:val="0004351E"/>
    <w:rsid w:val="00043658"/>
    <w:rsid w:val="000436DB"/>
    <w:rsid w:val="000436E9"/>
    <w:rsid w:val="000436F8"/>
    <w:rsid w:val="000437C3"/>
    <w:rsid w:val="000437F8"/>
    <w:rsid w:val="00043898"/>
    <w:rsid w:val="000438CC"/>
    <w:rsid w:val="00043960"/>
    <w:rsid w:val="000439CB"/>
    <w:rsid w:val="00043A67"/>
    <w:rsid w:val="00043ABE"/>
    <w:rsid w:val="00043C0C"/>
    <w:rsid w:val="00043C3F"/>
    <w:rsid w:val="00043D06"/>
    <w:rsid w:val="00043D27"/>
    <w:rsid w:val="00043D2C"/>
    <w:rsid w:val="00043D3D"/>
    <w:rsid w:val="00043D74"/>
    <w:rsid w:val="00043EBF"/>
    <w:rsid w:val="00043ECC"/>
    <w:rsid w:val="00043F9F"/>
    <w:rsid w:val="000440B8"/>
    <w:rsid w:val="000440FA"/>
    <w:rsid w:val="0004413B"/>
    <w:rsid w:val="00044294"/>
    <w:rsid w:val="000442DD"/>
    <w:rsid w:val="00044302"/>
    <w:rsid w:val="00044325"/>
    <w:rsid w:val="0004433D"/>
    <w:rsid w:val="00044341"/>
    <w:rsid w:val="00044352"/>
    <w:rsid w:val="000443D9"/>
    <w:rsid w:val="000443F5"/>
    <w:rsid w:val="00044425"/>
    <w:rsid w:val="00044500"/>
    <w:rsid w:val="00044551"/>
    <w:rsid w:val="000445A1"/>
    <w:rsid w:val="0004462F"/>
    <w:rsid w:val="000446EB"/>
    <w:rsid w:val="000447E6"/>
    <w:rsid w:val="0004480B"/>
    <w:rsid w:val="000448F0"/>
    <w:rsid w:val="00044922"/>
    <w:rsid w:val="00044936"/>
    <w:rsid w:val="0004498A"/>
    <w:rsid w:val="0004499F"/>
    <w:rsid w:val="000449DC"/>
    <w:rsid w:val="00044B0B"/>
    <w:rsid w:val="00044B22"/>
    <w:rsid w:val="00044B48"/>
    <w:rsid w:val="00044BB0"/>
    <w:rsid w:val="00044BD1"/>
    <w:rsid w:val="00044CE1"/>
    <w:rsid w:val="00044D81"/>
    <w:rsid w:val="00044DC3"/>
    <w:rsid w:val="00044DD1"/>
    <w:rsid w:val="00044DF8"/>
    <w:rsid w:val="00044DF9"/>
    <w:rsid w:val="00044F33"/>
    <w:rsid w:val="00044F65"/>
    <w:rsid w:val="00044F92"/>
    <w:rsid w:val="00044FB9"/>
    <w:rsid w:val="00044FF6"/>
    <w:rsid w:val="0004501A"/>
    <w:rsid w:val="00045146"/>
    <w:rsid w:val="000451AF"/>
    <w:rsid w:val="000451FF"/>
    <w:rsid w:val="00045249"/>
    <w:rsid w:val="00045392"/>
    <w:rsid w:val="000453C0"/>
    <w:rsid w:val="000453D1"/>
    <w:rsid w:val="00045412"/>
    <w:rsid w:val="00045449"/>
    <w:rsid w:val="0004571B"/>
    <w:rsid w:val="00045737"/>
    <w:rsid w:val="00045767"/>
    <w:rsid w:val="00045818"/>
    <w:rsid w:val="0004590A"/>
    <w:rsid w:val="00045931"/>
    <w:rsid w:val="00045933"/>
    <w:rsid w:val="000459CF"/>
    <w:rsid w:val="00045A13"/>
    <w:rsid w:val="00045A3F"/>
    <w:rsid w:val="00045AB2"/>
    <w:rsid w:val="00045C7E"/>
    <w:rsid w:val="00045CC3"/>
    <w:rsid w:val="00045CFE"/>
    <w:rsid w:val="00045DC6"/>
    <w:rsid w:val="00045E0A"/>
    <w:rsid w:val="00045EA3"/>
    <w:rsid w:val="00045FE0"/>
    <w:rsid w:val="0004608B"/>
    <w:rsid w:val="000460D4"/>
    <w:rsid w:val="00046140"/>
    <w:rsid w:val="000461AC"/>
    <w:rsid w:val="00046233"/>
    <w:rsid w:val="000462A6"/>
    <w:rsid w:val="000462B1"/>
    <w:rsid w:val="00046336"/>
    <w:rsid w:val="000464D6"/>
    <w:rsid w:val="000465FF"/>
    <w:rsid w:val="000466B5"/>
    <w:rsid w:val="000467BC"/>
    <w:rsid w:val="0004681B"/>
    <w:rsid w:val="0004685C"/>
    <w:rsid w:val="00046862"/>
    <w:rsid w:val="00046871"/>
    <w:rsid w:val="00046993"/>
    <w:rsid w:val="00046A08"/>
    <w:rsid w:val="00046A25"/>
    <w:rsid w:val="00046A32"/>
    <w:rsid w:val="00046A55"/>
    <w:rsid w:val="00046A80"/>
    <w:rsid w:val="00046A8C"/>
    <w:rsid w:val="00046BB6"/>
    <w:rsid w:val="00046BBD"/>
    <w:rsid w:val="00046BF5"/>
    <w:rsid w:val="00046C3F"/>
    <w:rsid w:val="00046C8E"/>
    <w:rsid w:val="00046D0D"/>
    <w:rsid w:val="00046D4E"/>
    <w:rsid w:val="00046DED"/>
    <w:rsid w:val="00046DFD"/>
    <w:rsid w:val="00046E4F"/>
    <w:rsid w:val="00046EB9"/>
    <w:rsid w:val="00046F6D"/>
    <w:rsid w:val="00046FF3"/>
    <w:rsid w:val="00046FF9"/>
    <w:rsid w:val="00047005"/>
    <w:rsid w:val="0004705E"/>
    <w:rsid w:val="00047145"/>
    <w:rsid w:val="00047164"/>
    <w:rsid w:val="0004719B"/>
    <w:rsid w:val="000471B5"/>
    <w:rsid w:val="00047262"/>
    <w:rsid w:val="000472D6"/>
    <w:rsid w:val="00047350"/>
    <w:rsid w:val="000473A2"/>
    <w:rsid w:val="000473BB"/>
    <w:rsid w:val="000473DB"/>
    <w:rsid w:val="0004747F"/>
    <w:rsid w:val="000474B3"/>
    <w:rsid w:val="0004750C"/>
    <w:rsid w:val="00047531"/>
    <w:rsid w:val="00047566"/>
    <w:rsid w:val="00047585"/>
    <w:rsid w:val="000476AA"/>
    <w:rsid w:val="000476F1"/>
    <w:rsid w:val="00047799"/>
    <w:rsid w:val="000477AE"/>
    <w:rsid w:val="000479B7"/>
    <w:rsid w:val="00047B39"/>
    <w:rsid w:val="00047BCD"/>
    <w:rsid w:val="00047CF4"/>
    <w:rsid w:val="00047D64"/>
    <w:rsid w:val="00047DBC"/>
    <w:rsid w:val="00047E83"/>
    <w:rsid w:val="00047EAC"/>
    <w:rsid w:val="00047ECA"/>
    <w:rsid w:val="00047F99"/>
    <w:rsid w:val="00047FAA"/>
    <w:rsid w:val="00047FBE"/>
    <w:rsid w:val="0005000E"/>
    <w:rsid w:val="00050090"/>
    <w:rsid w:val="000501D3"/>
    <w:rsid w:val="00050316"/>
    <w:rsid w:val="0005034E"/>
    <w:rsid w:val="0005037F"/>
    <w:rsid w:val="0005041B"/>
    <w:rsid w:val="00050430"/>
    <w:rsid w:val="00050661"/>
    <w:rsid w:val="0005067D"/>
    <w:rsid w:val="00050754"/>
    <w:rsid w:val="000507E6"/>
    <w:rsid w:val="000508EC"/>
    <w:rsid w:val="000508F0"/>
    <w:rsid w:val="0005091C"/>
    <w:rsid w:val="00050A73"/>
    <w:rsid w:val="00050B01"/>
    <w:rsid w:val="00050B29"/>
    <w:rsid w:val="00050B5F"/>
    <w:rsid w:val="00050B92"/>
    <w:rsid w:val="00050C87"/>
    <w:rsid w:val="00050CCB"/>
    <w:rsid w:val="00050DFC"/>
    <w:rsid w:val="00050E5C"/>
    <w:rsid w:val="00050EC1"/>
    <w:rsid w:val="00050ECE"/>
    <w:rsid w:val="00050ED6"/>
    <w:rsid w:val="00050F5C"/>
    <w:rsid w:val="00050FF7"/>
    <w:rsid w:val="00051020"/>
    <w:rsid w:val="00051023"/>
    <w:rsid w:val="000511D2"/>
    <w:rsid w:val="000511DD"/>
    <w:rsid w:val="00051231"/>
    <w:rsid w:val="0005129F"/>
    <w:rsid w:val="000512FF"/>
    <w:rsid w:val="00051477"/>
    <w:rsid w:val="00051587"/>
    <w:rsid w:val="0005159D"/>
    <w:rsid w:val="000515C4"/>
    <w:rsid w:val="000515D0"/>
    <w:rsid w:val="00051664"/>
    <w:rsid w:val="00051666"/>
    <w:rsid w:val="00051834"/>
    <w:rsid w:val="0005187B"/>
    <w:rsid w:val="000518F9"/>
    <w:rsid w:val="00051945"/>
    <w:rsid w:val="00051977"/>
    <w:rsid w:val="000519B6"/>
    <w:rsid w:val="000519E6"/>
    <w:rsid w:val="00051A32"/>
    <w:rsid w:val="00051AB7"/>
    <w:rsid w:val="00051B43"/>
    <w:rsid w:val="00051C05"/>
    <w:rsid w:val="00051CCD"/>
    <w:rsid w:val="00051CE3"/>
    <w:rsid w:val="00051D13"/>
    <w:rsid w:val="00051DDE"/>
    <w:rsid w:val="00051E21"/>
    <w:rsid w:val="00051E6C"/>
    <w:rsid w:val="00051EF8"/>
    <w:rsid w:val="00051F7E"/>
    <w:rsid w:val="0005200C"/>
    <w:rsid w:val="00052035"/>
    <w:rsid w:val="00052041"/>
    <w:rsid w:val="00052051"/>
    <w:rsid w:val="000520D8"/>
    <w:rsid w:val="000521C1"/>
    <w:rsid w:val="00052207"/>
    <w:rsid w:val="00052228"/>
    <w:rsid w:val="00052292"/>
    <w:rsid w:val="000522E5"/>
    <w:rsid w:val="00052355"/>
    <w:rsid w:val="0005236F"/>
    <w:rsid w:val="00052479"/>
    <w:rsid w:val="00052583"/>
    <w:rsid w:val="00052598"/>
    <w:rsid w:val="000525BA"/>
    <w:rsid w:val="000525D2"/>
    <w:rsid w:val="0005261A"/>
    <w:rsid w:val="000526AC"/>
    <w:rsid w:val="000526D5"/>
    <w:rsid w:val="0005270D"/>
    <w:rsid w:val="00052757"/>
    <w:rsid w:val="0005277E"/>
    <w:rsid w:val="000527DD"/>
    <w:rsid w:val="00052844"/>
    <w:rsid w:val="00052871"/>
    <w:rsid w:val="00052876"/>
    <w:rsid w:val="00052888"/>
    <w:rsid w:val="000528B8"/>
    <w:rsid w:val="0005295F"/>
    <w:rsid w:val="000529BB"/>
    <w:rsid w:val="000529D4"/>
    <w:rsid w:val="00052A17"/>
    <w:rsid w:val="00052A84"/>
    <w:rsid w:val="00052B1B"/>
    <w:rsid w:val="00052B69"/>
    <w:rsid w:val="00052B8B"/>
    <w:rsid w:val="00052B8D"/>
    <w:rsid w:val="00052B9A"/>
    <w:rsid w:val="00052BFE"/>
    <w:rsid w:val="00052C0F"/>
    <w:rsid w:val="00052C1D"/>
    <w:rsid w:val="00052C3F"/>
    <w:rsid w:val="00052C7D"/>
    <w:rsid w:val="00052C98"/>
    <w:rsid w:val="00052CA0"/>
    <w:rsid w:val="00052CEB"/>
    <w:rsid w:val="00052D27"/>
    <w:rsid w:val="00052D98"/>
    <w:rsid w:val="00052E61"/>
    <w:rsid w:val="00053035"/>
    <w:rsid w:val="00053066"/>
    <w:rsid w:val="0005308F"/>
    <w:rsid w:val="000530DC"/>
    <w:rsid w:val="000530EE"/>
    <w:rsid w:val="00053127"/>
    <w:rsid w:val="00053188"/>
    <w:rsid w:val="000531A9"/>
    <w:rsid w:val="000531DB"/>
    <w:rsid w:val="00053301"/>
    <w:rsid w:val="0005341C"/>
    <w:rsid w:val="00053462"/>
    <w:rsid w:val="000534A9"/>
    <w:rsid w:val="000535A0"/>
    <w:rsid w:val="00053625"/>
    <w:rsid w:val="00053669"/>
    <w:rsid w:val="0005368A"/>
    <w:rsid w:val="0005375B"/>
    <w:rsid w:val="000537A1"/>
    <w:rsid w:val="000537A8"/>
    <w:rsid w:val="0005380C"/>
    <w:rsid w:val="00053831"/>
    <w:rsid w:val="000538A0"/>
    <w:rsid w:val="00053A3C"/>
    <w:rsid w:val="00053A83"/>
    <w:rsid w:val="00053AE4"/>
    <w:rsid w:val="00053B20"/>
    <w:rsid w:val="00053B35"/>
    <w:rsid w:val="00053BB4"/>
    <w:rsid w:val="00053BFD"/>
    <w:rsid w:val="00053D19"/>
    <w:rsid w:val="00053D5E"/>
    <w:rsid w:val="00053DC4"/>
    <w:rsid w:val="00053FA1"/>
    <w:rsid w:val="00053FE2"/>
    <w:rsid w:val="0005406D"/>
    <w:rsid w:val="0005411B"/>
    <w:rsid w:val="000541BD"/>
    <w:rsid w:val="0005423F"/>
    <w:rsid w:val="00054388"/>
    <w:rsid w:val="0005442A"/>
    <w:rsid w:val="00054436"/>
    <w:rsid w:val="0005444F"/>
    <w:rsid w:val="000544DC"/>
    <w:rsid w:val="000544E8"/>
    <w:rsid w:val="00054520"/>
    <w:rsid w:val="0005456E"/>
    <w:rsid w:val="000545A1"/>
    <w:rsid w:val="000546C0"/>
    <w:rsid w:val="00054719"/>
    <w:rsid w:val="000547D8"/>
    <w:rsid w:val="00054813"/>
    <w:rsid w:val="00054836"/>
    <w:rsid w:val="000548F0"/>
    <w:rsid w:val="00054A75"/>
    <w:rsid w:val="00054AC1"/>
    <w:rsid w:val="00054C0F"/>
    <w:rsid w:val="00054C25"/>
    <w:rsid w:val="00054CDE"/>
    <w:rsid w:val="00054DEB"/>
    <w:rsid w:val="00054DED"/>
    <w:rsid w:val="00054E25"/>
    <w:rsid w:val="00054E37"/>
    <w:rsid w:val="00054E73"/>
    <w:rsid w:val="00054EE1"/>
    <w:rsid w:val="00054F6E"/>
    <w:rsid w:val="00055035"/>
    <w:rsid w:val="00055146"/>
    <w:rsid w:val="000551BF"/>
    <w:rsid w:val="000551F3"/>
    <w:rsid w:val="000551F7"/>
    <w:rsid w:val="00055319"/>
    <w:rsid w:val="00055368"/>
    <w:rsid w:val="00055428"/>
    <w:rsid w:val="000554B6"/>
    <w:rsid w:val="000554BF"/>
    <w:rsid w:val="00055581"/>
    <w:rsid w:val="000555BD"/>
    <w:rsid w:val="00055650"/>
    <w:rsid w:val="0005566B"/>
    <w:rsid w:val="00055750"/>
    <w:rsid w:val="00055775"/>
    <w:rsid w:val="000557E6"/>
    <w:rsid w:val="0005580E"/>
    <w:rsid w:val="00055820"/>
    <w:rsid w:val="000558C3"/>
    <w:rsid w:val="00055B0F"/>
    <w:rsid w:val="00055B3B"/>
    <w:rsid w:val="00055B3C"/>
    <w:rsid w:val="00055B65"/>
    <w:rsid w:val="00055E36"/>
    <w:rsid w:val="00055F02"/>
    <w:rsid w:val="00055F3B"/>
    <w:rsid w:val="00055F55"/>
    <w:rsid w:val="00055F67"/>
    <w:rsid w:val="00056050"/>
    <w:rsid w:val="00056053"/>
    <w:rsid w:val="0005606B"/>
    <w:rsid w:val="000560CD"/>
    <w:rsid w:val="00056151"/>
    <w:rsid w:val="00056153"/>
    <w:rsid w:val="00056183"/>
    <w:rsid w:val="0005618C"/>
    <w:rsid w:val="0005618F"/>
    <w:rsid w:val="000561AA"/>
    <w:rsid w:val="00056203"/>
    <w:rsid w:val="00056226"/>
    <w:rsid w:val="00056256"/>
    <w:rsid w:val="000562F2"/>
    <w:rsid w:val="00056305"/>
    <w:rsid w:val="000564C5"/>
    <w:rsid w:val="000564CF"/>
    <w:rsid w:val="0005656E"/>
    <w:rsid w:val="00056636"/>
    <w:rsid w:val="0005664D"/>
    <w:rsid w:val="000566B3"/>
    <w:rsid w:val="000566C4"/>
    <w:rsid w:val="00056721"/>
    <w:rsid w:val="0005676E"/>
    <w:rsid w:val="00056799"/>
    <w:rsid w:val="00056943"/>
    <w:rsid w:val="000569DE"/>
    <w:rsid w:val="00056A4B"/>
    <w:rsid w:val="00056AE6"/>
    <w:rsid w:val="00056B25"/>
    <w:rsid w:val="00056B92"/>
    <w:rsid w:val="00056C3B"/>
    <w:rsid w:val="00056C66"/>
    <w:rsid w:val="00056C96"/>
    <w:rsid w:val="00056CDB"/>
    <w:rsid w:val="00056D00"/>
    <w:rsid w:val="00056DA4"/>
    <w:rsid w:val="00056DCD"/>
    <w:rsid w:val="00056F58"/>
    <w:rsid w:val="00056F91"/>
    <w:rsid w:val="00056FDA"/>
    <w:rsid w:val="000571F1"/>
    <w:rsid w:val="00057280"/>
    <w:rsid w:val="000572DB"/>
    <w:rsid w:val="000573F3"/>
    <w:rsid w:val="0005743F"/>
    <w:rsid w:val="00057485"/>
    <w:rsid w:val="00057500"/>
    <w:rsid w:val="00057519"/>
    <w:rsid w:val="0005758C"/>
    <w:rsid w:val="0005758E"/>
    <w:rsid w:val="000575FD"/>
    <w:rsid w:val="000576F1"/>
    <w:rsid w:val="00057710"/>
    <w:rsid w:val="00057802"/>
    <w:rsid w:val="00057874"/>
    <w:rsid w:val="000578EA"/>
    <w:rsid w:val="0005796E"/>
    <w:rsid w:val="000579C1"/>
    <w:rsid w:val="000579C4"/>
    <w:rsid w:val="000579D7"/>
    <w:rsid w:val="000579D9"/>
    <w:rsid w:val="00057A2F"/>
    <w:rsid w:val="00057A43"/>
    <w:rsid w:val="00057A78"/>
    <w:rsid w:val="00057A98"/>
    <w:rsid w:val="00057BE2"/>
    <w:rsid w:val="00057CB5"/>
    <w:rsid w:val="00057D32"/>
    <w:rsid w:val="00057D45"/>
    <w:rsid w:val="00057E2D"/>
    <w:rsid w:val="00057E3C"/>
    <w:rsid w:val="00060039"/>
    <w:rsid w:val="0006003D"/>
    <w:rsid w:val="00060076"/>
    <w:rsid w:val="000600BC"/>
    <w:rsid w:val="000600D4"/>
    <w:rsid w:val="000601A8"/>
    <w:rsid w:val="00060201"/>
    <w:rsid w:val="00060218"/>
    <w:rsid w:val="0006022D"/>
    <w:rsid w:val="00060242"/>
    <w:rsid w:val="0006028C"/>
    <w:rsid w:val="00060297"/>
    <w:rsid w:val="000602B5"/>
    <w:rsid w:val="00060311"/>
    <w:rsid w:val="0006034E"/>
    <w:rsid w:val="0006042E"/>
    <w:rsid w:val="00060563"/>
    <w:rsid w:val="0006060E"/>
    <w:rsid w:val="000607A8"/>
    <w:rsid w:val="000607B3"/>
    <w:rsid w:val="000607DB"/>
    <w:rsid w:val="000607F3"/>
    <w:rsid w:val="0006080B"/>
    <w:rsid w:val="00060824"/>
    <w:rsid w:val="00060968"/>
    <w:rsid w:val="00060A87"/>
    <w:rsid w:val="00060B2A"/>
    <w:rsid w:val="00060B39"/>
    <w:rsid w:val="00060B95"/>
    <w:rsid w:val="00060BCA"/>
    <w:rsid w:val="00060CBF"/>
    <w:rsid w:val="00060CF4"/>
    <w:rsid w:val="00060CF5"/>
    <w:rsid w:val="00060D22"/>
    <w:rsid w:val="00060D8F"/>
    <w:rsid w:val="00060DB6"/>
    <w:rsid w:val="00060FE1"/>
    <w:rsid w:val="00061064"/>
    <w:rsid w:val="0006109B"/>
    <w:rsid w:val="000610A0"/>
    <w:rsid w:val="00061184"/>
    <w:rsid w:val="00061189"/>
    <w:rsid w:val="0006121C"/>
    <w:rsid w:val="000612C5"/>
    <w:rsid w:val="00061320"/>
    <w:rsid w:val="00061381"/>
    <w:rsid w:val="00061473"/>
    <w:rsid w:val="0006148B"/>
    <w:rsid w:val="000614B6"/>
    <w:rsid w:val="000615AB"/>
    <w:rsid w:val="000615AD"/>
    <w:rsid w:val="00061658"/>
    <w:rsid w:val="0006168F"/>
    <w:rsid w:val="000616BE"/>
    <w:rsid w:val="00061772"/>
    <w:rsid w:val="000617C0"/>
    <w:rsid w:val="000617E4"/>
    <w:rsid w:val="0006187B"/>
    <w:rsid w:val="0006188C"/>
    <w:rsid w:val="000618E2"/>
    <w:rsid w:val="00061928"/>
    <w:rsid w:val="00061933"/>
    <w:rsid w:val="00061AAC"/>
    <w:rsid w:val="00061AD5"/>
    <w:rsid w:val="00061B21"/>
    <w:rsid w:val="00061B2A"/>
    <w:rsid w:val="00061C45"/>
    <w:rsid w:val="00061CD9"/>
    <w:rsid w:val="00061D20"/>
    <w:rsid w:val="00061D80"/>
    <w:rsid w:val="00061DF0"/>
    <w:rsid w:val="00061E44"/>
    <w:rsid w:val="00061EC6"/>
    <w:rsid w:val="00061F91"/>
    <w:rsid w:val="0006210A"/>
    <w:rsid w:val="0006212D"/>
    <w:rsid w:val="000622BA"/>
    <w:rsid w:val="000622BF"/>
    <w:rsid w:val="00062382"/>
    <w:rsid w:val="0006243B"/>
    <w:rsid w:val="000624DA"/>
    <w:rsid w:val="000625AE"/>
    <w:rsid w:val="000625B8"/>
    <w:rsid w:val="000625BB"/>
    <w:rsid w:val="000625D8"/>
    <w:rsid w:val="000625DD"/>
    <w:rsid w:val="00062657"/>
    <w:rsid w:val="00062675"/>
    <w:rsid w:val="00062706"/>
    <w:rsid w:val="000627B9"/>
    <w:rsid w:val="000627C4"/>
    <w:rsid w:val="00062924"/>
    <w:rsid w:val="00062930"/>
    <w:rsid w:val="0006297E"/>
    <w:rsid w:val="000629A7"/>
    <w:rsid w:val="000629B7"/>
    <w:rsid w:val="000629D0"/>
    <w:rsid w:val="00062A36"/>
    <w:rsid w:val="00062AD6"/>
    <w:rsid w:val="00062AD8"/>
    <w:rsid w:val="00062AFE"/>
    <w:rsid w:val="00062B18"/>
    <w:rsid w:val="00062B57"/>
    <w:rsid w:val="00062C7E"/>
    <w:rsid w:val="00062D1B"/>
    <w:rsid w:val="00062D8E"/>
    <w:rsid w:val="00062E03"/>
    <w:rsid w:val="00062E25"/>
    <w:rsid w:val="00062F11"/>
    <w:rsid w:val="00063007"/>
    <w:rsid w:val="00063152"/>
    <w:rsid w:val="00063154"/>
    <w:rsid w:val="0006322D"/>
    <w:rsid w:val="00063280"/>
    <w:rsid w:val="00063301"/>
    <w:rsid w:val="000633CF"/>
    <w:rsid w:val="000633DE"/>
    <w:rsid w:val="0006342B"/>
    <w:rsid w:val="00063464"/>
    <w:rsid w:val="000634D5"/>
    <w:rsid w:val="000634F6"/>
    <w:rsid w:val="0006360E"/>
    <w:rsid w:val="00063666"/>
    <w:rsid w:val="000637BB"/>
    <w:rsid w:val="00063803"/>
    <w:rsid w:val="00063920"/>
    <w:rsid w:val="000639B8"/>
    <w:rsid w:val="00063A41"/>
    <w:rsid w:val="00063ADA"/>
    <w:rsid w:val="00063B2E"/>
    <w:rsid w:val="00063BB8"/>
    <w:rsid w:val="00063C97"/>
    <w:rsid w:val="00063CCB"/>
    <w:rsid w:val="00063CCD"/>
    <w:rsid w:val="00063DA1"/>
    <w:rsid w:val="00063E93"/>
    <w:rsid w:val="00063EC2"/>
    <w:rsid w:val="00063F84"/>
    <w:rsid w:val="0006417B"/>
    <w:rsid w:val="000641EE"/>
    <w:rsid w:val="0006429B"/>
    <w:rsid w:val="000642A4"/>
    <w:rsid w:val="000642E1"/>
    <w:rsid w:val="0006432A"/>
    <w:rsid w:val="00064347"/>
    <w:rsid w:val="00064370"/>
    <w:rsid w:val="0006439C"/>
    <w:rsid w:val="000643A2"/>
    <w:rsid w:val="000643C7"/>
    <w:rsid w:val="000644A6"/>
    <w:rsid w:val="000644D6"/>
    <w:rsid w:val="0006455E"/>
    <w:rsid w:val="00064619"/>
    <w:rsid w:val="00064654"/>
    <w:rsid w:val="0006466F"/>
    <w:rsid w:val="000646B1"/>
    <w:rsid w:val="0006499A"/>
    <w:rsid w:val="000649E9"/>
    <w:rsid w:val="00064A1D"/>
    <w:rsid w:val="00064A26"/>
    <w:rsid w:val="00064A54"/>
    <w:rsid w:val="00064ABE"/>
    <w:rsid w:val="00064AF4"/>
    <w:rsid w:val="00064B3B"/>
    <w:rsid w:val="00064B93"/>
    <w:rsid w:val="00064BDD"/>
    <w:rsid w:val="00064BE6"/>
    <w:rsid w:val="00064C04"/>
    <w:rsid w:val="00064C71"/>
    <w:rsid w:val="00064CB1"/>
    <w:rsid w:val="00064ED5"/>
    <w:rsid w:val="00064F20"/>
    <w:rsid w:val="00064F4F"/>
    <w:rsid w:val="00064FF5"/>
    <w:rsid w:val="0006502B"/>
    <w:rsid w:val="000650C4"/>
    <w:rsid w:val="000650CF"/>
    <w:rsid w:val="00065111"/>
    <w:rsid w:val="0006512C"/>
    <w:rsid w:val="00065261"/>
    <w:rsid w:val="000652C1"/>
    <w:rsid w:val="000652F8"/>
    <w:rsid w:val="00065305"/>
    <w:rsid w:val="0006537E"/>
    <w:rsid w:val="0006544A"/>
    <w:rsid w:val="00065484"/>
    <w:rsid w:val="00065531"/>
    <w:rsid w:val="00065627"/>
    <w:rsid w:val="00065658"/>
    <w:rsid w:val="0006567C"/>
    <w:rsid w:val="00065821"/>
    <w:rsid w:val="0006590C"/>
    <w:rsid w:val="00065916"/>
    <w:rsid w:val="000659BE"/>
    <w:rsid w:val="000659DA"/>
    <w:rsid w:val="000659EE"/>
    <w:rsid w:val="00065A39"/>
    <w:rsid w:val="00065A69"/>
    <w:rsid w:val="00065B74"/>
    <w:rsid w:val="00065BCF"/>
    <w:rsid w:val="00065BF8"/>
    <w:rsid w:val="00065C69"/>
    <w:rsid w:val="00065D6B"/>
    <w:rsid w:val="00065DC1"/>
    <w:rsid w:val="00065E86"/>
    <w:rsid w:val="00065EF0"/>
    <w:rsid w:val="00065F75"/>
    <w:rsid w:val="00066085"/>
    <w:rsid w:val="00066098"/>
    <w:rsid w:val="000660B3"/>
    <w:rsid w:val="00066116"/>
    <w:rsid w:val="0006615D"/>
    <w:rsid w:val="00066204"/>
    <w:rsid w:val="00066320"/>
    <w:rsid w:val="00066386"/>
    <w:rsid w:val="0006639A"/>
    <w:rsid w:val="00066412"/>
    <w:rsid w:val="00066426"/>
    <w:rsid w:val="00066429"/>
    <w:rsid w:val="00066431"/>
    <w:rsid w:val="0006646F"/>
    <w:rsid w:val="00066504"/>
    <w:rsid w:val="0006667E"/>
    <w:rsid w:val="000666BB"/>
    <w:rsid w:val="00066734"/>
    <w:rsid w:val="00066737"/>
    <w:rsid w:val="0006675D"/>
    <w:rsid w:val="000667B9"/>
    <w:rsid w:val="000667CD"/>
    <w:rsid w:val="000667EC"/>
    <w:rsid w:val="00066902"/>
    <w:rsid w:val="00066932"/>
    <w:rsid w:val="0006694A"/>
    <w:rsid w:val="00066974"/>
    <w:rsid w:val="00066982"/>
    <w:rsid w:val="00066992"/>
    <w:rsid w:val="000669AA"/>
    <w:rsid w:val="000669CD"/>
    <w:rsid w:val="00066A1A"/>
    <w:rsid w:val="00066AE3"/>
    <w:rsid w:val="00066AE7"/>
    <w:rsid w:val="00066B19"/>
    <w:rsid w:val="00066B68"/>
    <w:rsid w:val="00066BA1"/>
    <w:rsid w:val="00066D5A"/>
    <w:rsid w:val="00066DCD"/>
    <w:rsid w:val="00066E00"/>
    <w:rsid w:val="00066E42"/>
    <w:rsid w:val="00066F31"/>
    <w:rsid w:val="00067004"/>
    <w:rsid w:val="00067072"/>
    <w:rsid w:val="000671C3"/>
    <w:rsid w:val="0006721A"/>
    <w:rsid w:val="00067255"/>
    <w:rsid w:val="000672CF"/>
    <w:rsid w:val="00067316"/>
    <w:rsid w:val="000673BD"/>
    <w:rsid w:val="000675DC"/>
    <w:rsid w:val="0006761A"/>
    <w:rsid w:val="00067645"/>
    <w:rsid w:val="00067709"/>
    <w:rsid w:val="0006770D"/>
    <w:rsid w:val="000678A1"/>
    <w:rsid w:val="000679E4"/>
    <w:rsid w:val="00067B20"/>
    <w:rsid w:val="00067BC4"/>
    <w:rsid w:val="00067C1E"/>
    <w:rsid w:val="00067C40"/>
    <w:rsid w:val="00067CB3"/>
    <w:rsid w:val="00067CC1"/>
    <w:rsid w:val="00067CF3"/>
    <w:rsid w:val="00067D38"/>
    <w:rsid w:val="00067D63"/>
    <w:rsid w:val="00067D86"/>
    <w:rsid w:val="00067E54"/>
    <w:rsid w:val="00067E56"/>
    <w:rsid w:val="00067E9C"/>
    <w:rsid w:val="00067F17"/>
    <w:rsid w:val="00067F1E"/>
    <w:rsid w:val="00067F4D"/>
    <w:rsid w:val="00067F9B"/>
    <w:rsid w:val="00067FA5"/>
    <w:rsid w:val="00067FD9"/>
    <w:rsid w:val="000700FE"/>
    <w:rsid w:val="00070131"/>
    <w:rsid w:val="00070167"/>
    <w:rsid w:val="000701CF"/>
    <w:rsid w:val="000701F5"/>
    <w:rsid w:val="000702A5"/>
    <w:rsid w:val="000702B2"/>
    <w:rsid w:val="00070309"/>
    <w:rsid w:val="00070314"/>
    <w:rsid w:val="0007031F"/>
    <w:rsid w:val="0007035B"/>
    <w:rsid w:val="00070382"/>
    <w:rsid w:val="000703E7"/>
    <w:rsid w:val="0007047A"/>
    <w:rsid w:val="000704BA"/>
    <w:rsid w:val="000704DE"/>
    <w:rsid w:val="0007062C"/>
    <w:rsid w:val="00070644"/>
    <w:rsid w:val="000706F9"/>
    <w:rsid w:val="000708B8"/>
    <w:rsid w:val="000708CD"/>
    <w:rsid w:val="00070981"/>
    <w:rsid w:val="000709CE"/>
    <w:rsid w:val="00070A26"/>
    <w:rsid w:val="00070AE2"/>
    <w:rsid w:val="00070CB5"/>
    <w:rsid w:val="00070CC2"/>
    <w:rsid w:val="00070E67"/>
    <w:rsid w:val="00070F1A"/>
    <w:rsid w:val="00070F21"/>
    <w:rsid w:val="00070F82"/>
    <w:rsid w:val="0007100B"/>
    <w:rsid w:val="0007113F"/>
    <w:rsid w:val="0007116E"/>
    <w:rsid w:val="000711DC"/>
    <w:rsid w:val="00071228"/>
    <w:rsid w:val="00071251"/>
    <w:rsid w:val="00071269"/>
    <w:rsid w:val="00071388"/>
    <w:rsid w:val="00071400"/>
    <w:rsid w:val="00071574"/>
    <w:rsid w:val="00071692"/>
    <w:rsid w:val="0007175F"/>
    <w:rsid w:val="00071766"/>
    <w:rsid w:val="0007176B"/>
    <w:rsid w:val="000718E5"/>
    <w:rsid w:val="000719ED"/>
    <w:rsid w:val="00071AB9"/>
    <w:rsid w:val="00071B41"/>
    <w:rsid w:val="00071B75"/>
    <w:rsid w:val="00071B93"/>
    <w:rsid w:val="00071C4F"/>
    <w:rsid w:val="00071D07"/>
    <w:rsid w:val="00071D1A"/>
    <w:rsid w:val="00071D5A"/>
    <w:rsid w:val="00071D61"/>
    <w:rsid w:val="00071DB9"/>
    <w:rsid w:val="00071E5F"/>
    <w:rsid w:val="00071EA9"/>
    <w:rsid w:val="00071F39"/>
    <w:rsid w:val="00071F4D"/>
    <w:rsid w:val="00072058"/>
    <w:rsid w:val="000721B2"/>
    <w:rsid w:val="00072383"/>
    <w:rsid w:val="0007241D"/>
    <w:rsid w:val="00072548"/>
    <w:rsid w:val="000725BF"/>
    <w:rsid w:val="0007268B"/>
    <w:rsid w:val="00072707"/>
    <w:rsid w:val="0007279E"/>
    <w:rsid w:val="00072890"/>
    <w:rsid w:val="0007290C"/>
    <w:rsid w:val="0007292C"/>
    <w:rsid w:val="00072986"/>
    <w:rsid w:val="0007298E"/>
    <w:rsid w:val="00072A36"/>
    <w:rsid w:val="00072A41"/>
    <w:rsid w:val="00072A46"/>
    <w:rsid w:val="00072A88"/>
    <w:rsid w:val="00072AA3"/>
    <w:rsid w:val="00072AAF"/>
    <w:rsid w:val="00072B60"/>
    <w:rsid w:val="00072BE0"/>
    <w:rsid w:val="00072BE6"/>
    <w:rsid w:val="00072C24"/>
    <w:rsid w:val="00072CF0"/>
    <w:rsid w:val="00072D4A"/>
    <w:rsid w:val="00072DD1"/>
    <w:rsid w:val="00072F47"/>
    <w:rsid w:val="00072F4E"/>
    <w:rsid w:val="00072FBC"/>
    <w:rsid w:val="00072FDA"/>
    <w:rsid w:val="00073023"/>
    <w:rsid w:val="000730C3"/>
    <w:rsid w:val="00073127"/>
    <w:rsid w:val="0007322D"/>
    <w:rsid w:val="000732A0"/>
    <w:rsid w:val="0007335C"/>
    <w:rsid w:val="00073632"/>
    <w:rsid w:val="0007365B"/>
    <w:rsid w:val="000736C3"/>
    <w:rsid w:val="000736C9"/>
    <w:rsid w:val="00073750"/>
    <w:rsid w:val="00073751"/>
    <w:rsid w:val="0007375E"/>
    <w:rsid w:val="00073903"/>
    <w:rsid w:val="00073986"/>
    <w:rsid w:val="000739DF"/>
    <w:rsid w:val="00073A8C"/>
    <w:rsid w:val="00073AF1"/>
    <w:rsid w:val="00073BA2"/>
    <w:rsid w:val="00073C6B"/>
    <w:rsid w:val="00073CF9"/>
    <w:rsid w:val="00073D41"/>
    <w:rsid w:val="00073DC3"/>
    <w:rsid w:val="00073DE6"/>
    <w:rsid w:val="00073F7B"/>
    <w:rsid w:val="00073F95"/>
    <w:rsid w:val="00073FDB"/>
    <w:rsid w:val="000740AE"/>
    <w:rsid w:val="00074566"/>
    <w:rsid w:val="00074582"/>
    <w:rsid w:val="0007458D"/>
    <w:rsid w:val="000745ED"/>
    <w:rsid w:val="000745F7"/>
    <w:rsid w:val="00074761"/>
    <w:rsid w:val="000747F1"/>
    <w:rsid w:val="0007482E"/>
    <w:rsid w:val="00074862"/>
    <w:rsid w:val="00074892"/>
    <w:rsid w:val="000748AE"/>
    <w:rsid w:val="000748F8"/>
    <w:rsid w:val="00074AB5"/>
    <w:rsid w:val="00074B2F"/>
    <w:rsid w:val="00074C5B"/>
    <w:rsid w:val="00074D04"/>
    <w:rsid w:val="00074D33"/>
    <w:rsid w:val="00074DAA"/>
    <w:rsid w:val="00074DD2"/>
    <w:rsid w:val="00074E37"/>
    <w:rsid w:val="00074E3B"/>
    <w:rsid w:val="00074E46"/>
    <w:rsid w:val="00074E6F"/>
    <w:rsid w:val="00074F2F"/>
    <w:rsid w:val="00074F9D"/>
    <w:rsid w:val="000750A4"/>
    <w:rsid w:val="000750FE"/>
    <w:rsid w:val="00075190"/>
    <w:rsid w:val="00075195"/>
    <w:rsid w:val="0007529A"/>
    <w:rsid w:val="00075329"/>
    <w:rsid w:val="00075350"/>
    <w:rsid w:val="00075369"/>
    <w:rsid w:val="0007549F"/>
    <w:rsid w:val="00075545"/>
    <w:rsid w:val="00075577"/>
    <w:rsid w:val="00075686"/>
    <w:rsid w:val="000756B8"/>
    <w:rsid w:val="000756C4"/>
    <w:rsid w:val="000756EA"/>
    <w:rsid w:val="000756EC"/>
    <w:rsid w:val="00075758"/>
    <w:rsid w:val="000757BC"/>
    <w:rsid w:val="000758DF"/>
    <w:rsid w:val="00075907"/>
    <w:rsid w:val="00075918"/>
    <w:rsid w:val="00075991"/>
    <w:rsid w:val="00075B4C"/>
    <w:rsid w:val="00075B54"/>
    <w:rsid w:val="00075C13"/>
    <w:rsid w:val="00075D49"/>
    <w:rsid w:val="00075D78"/>
    <w:rsid w:val="00075EA5"/>
    <w:rsid w:val="00075F15"/>
    <w:rsid w:val="00075F41"/>
    <w:rsid w:val="00075F52"/>
    <w:rsid w:val="00075FC7"/>
    <w:rsid w:val="000760DE"/>
    <w:rsid w:val="000762C7"/>
    <w:rsid w:val="000762ED"/>
    <w:rsid w:val="0007630A"/>
    <w:rsid w:val="0007631B"/>
    <w:rsid w:val="000763B1"/>
    <w:rsid w:val="000763C8"/>
    <w:rsid w:val="0007641E"/>
    <w:rsid w:val="00076567"/>
    <w:rsid w:val="00076570"/>
    <w:rsid w:val="00076631"/>
    <w:rsid w:val="00076684"/>
    <w:rsid w:val="00076799"/>
    <w:rsid w:val="000767FF"/>
    <w:rsid w:val="000768C4"/>
    <w:rsid w:val="00076928"/>
    <w:rsid w:val="000769DB"/>
    <w:rsid w:val="00076A41"/>
    <w:rsid w:val="00076AD6"/>
    <w:rsid w:val="00076B23"/>
    <w:rsid w:val="00076C48"/>
    <w:rsid w:val="00076D8B"/>
    <w:rsid w:val="00076E0E"/>
    <w:rsid w:val="00076E23"/>
    <w:rsid w:val="00076F04"/>
    <w:rsid w:val="00076F05"/>
    <w:rsid w:val="00076F32"/>
    <w:rsid w:val="00076FE4"/>
    <w:rsid w:val="00077053"/>
    <w:rsid w:val="00077076"/>
    <w:rsid w:val="00077221"/>
    <w:rsid w:val="00077222"/>
    <w:rsid w:val="0007724A"/>
    <w:rsid w:val="000772BE"/>
    <w:rsid w:val="0007738A"/>
    <w:rsid w:val="00077394"/>
    <w:rsid w:val="0007740B"/>
    <w:rsid w:val="00077412"/>
    <w:rsid w:val="0007751D"/>
    <w:rsid w:val="000775E1"/>
    <w:rsid w:val="0007760D"/>
    <w:rsid w:val="00077673"/>
    <w:rsid w:val="000776C4"/>
    <w:rsid w:val="00077704"/>
    <w:rsid w:val="0007775C"/>
    <w:rsid w:val="000778FB"/>
    <w:rsid w:val="00077A04"/>
    <w:rsid w:val="00077A6B"/>
    <w:rsid w:val="00077AD6"/>
    <w:rsid w:val="00077BAD"/>
    <w:rsid w:val="00077BD3"/>
    <w:rsid w:val="00077D7A"/>
    <w:rsid w:val="00077DEE"/>
    <w:rsid w:val="00077EDC"/>
    <w:rsid w:val="00077FE5"/>
    <w:rsid w:val="000800A6"/>
    <w:rsid w:val="000800BF"/>
    <w:rsid w:val="000800E6"/>
    <w:rsid w:val="000800EE"/>
    <w:rsid w:val="00080102"/>
    <w:rsid w:val="0008016B"/>
    <w:rsid w:val="0008029C"/>
    <w:rsid w:val="000802C6"/>
    <w:rsid w:val="000802F5"/>
    <w:rsid w:val="000803BB"/>
    <w:rsid w:val="000803CA"/>
    <w:rsid w:val="000803EC"/>
    <w:rsid w:val="000803EF"/>
    <w:rsid w:val="00080566"/>
    <w:rsid w:val="0008063A"/>
    <w:rsid w:val="00080660"/>
    <w:rsid w:val="00080759"/>
    <w:rsid w:val="000807E2"/>
    <w:rsid w:val="00080817"/>
    <w:rsid w:val="0008084B"/>
    <w:rsid w:val="00080852"/>
    <w:rsid w:val="000808CA"/>
    <w:rsid w:val="000808D1"/>
    <w:rsid w:val="00080990"/>
    <w:rsid w:val="00080A2B"/>
    <w:rsid w:val="00080AF0"/>
    <w:rsid w:val="00080B61"/>
    <w:rsid w:val="00080B8C"/>
    <w:rsid w:val="00080CA7"/>
    <w:rsid w:val="00080CD3"/>
    <w:rsid w:val="00080D94"/>
    <w:rsid w:val="00080DC4"/>
    <w:rsid w:val="00080E3B"/>
    <w:rsid w:val="00080E7B"/>
    <w:rsid w:val="00080EBF"/>
    <w:rsid w:val="000810C2"/>
    <w:rsid w:val="0008110D"/>
    <w:rsid w:val="00081110"/>
    <w:rsid w:val="00081122"/>
    <w:rsid w:val="00081178"/>
    <w:rsid w:val="00081179"/>
    <w:rsid w:val="000811A5"/>
    <w:rsid w:val="000811D4"/>
    <w:rsid w:val="000811D7"/>
    <w:rsid w:val="0008126A"/>
    <w:rsid w:val="0008128A"/>
    <w:rsid w:val="000812E6"/>
    <w:rsid w:val="00081326"/>
    <w:rsid w:val="00081340"/>
    <w:rsid w:val="000813FA"/>
    <w:rsid w:val="00081433"/>
    <w:rsid w:val="00081532"/>
    <w:rsid w:val="00081579"/>
    <w:rsid w:val="000815D5"/>
    <w:rsid w:val="00081727"/>
    <w:rsid w:val="00081832"/>
    <w:rsid w:val="00081841"/>
    <w:rsid w:val="0008193D"/>
    <w:rsid w:val="00081951"/>
    <w:rsid w:val="000819C4"/>
    <w:rsid w:val="000819E1"/>
    <w:rsid w:val="00081A64"/>
    <w:rsid w:val="00081ADE"/>
    <w:rsid w:val="00081ADF"/>
    <w:rsid w:val="00081B2E"/>
    <w:rsid w:val="00081B91"/>
    <w:rsid w:val="00081BA3"/>
    <w:rsid w:val="00081C34"/>
    <w:rsid w:val="00081C65"/>
    <w:rsid w:val="00081C8E"/>
    <w:rsid w:val="00081DF9"/>
    <w:rsid w:val="00081E3E"/>
    <w:rsid w:val="00081ED8"/>
    <w:rsid w:val="00082006"/>
    <w:rsid w:val="0008206A"/>
    <w:rsid w:val="000821CB"/>
    <w:rsid w:val="0008240D"/>
    <w:rsid w:val="00082589"/>
    <w:rsid w:val="000825BE"/>
    <w:rsid w:val="000825DC"/>
    <w:rsid w:val="000825F5"/>
    <w:rsid w:val="00082603"/>
    <w:rsid w:val="00082633"/>
    <w:rsid w:val="000826B4"/>
    <w:rsid w:val="000827D1"/>
    <w:rsid w:val="000827E6"/>
    <w:rsid w:val="00082801"/>
    <w:rsid w:val="00082912"/>
    <w:rsid w:val="000829BC"/>
    <w:rsid w:val="00082A21"/>
    <w:rsid w:val="00082A27"/>
    <w:rsid w:val="00082AD3"/>
    <w:rsid w:val="00082D1E"/>
    <w:rsid w:val="00082D29"/>
    <w:rsid w:val="00082D93"/>
    <w:rsid w:val="00082E20"/>
    <w:rsid w:val="00082EBE"/>
    <w:rsid w:val="00082F0E"/>
    <w:rsid w:val="00082FC1"/>
    <w:rsid w:val="00082FEF"/>
    <w:rsid w:val="0008300D"/>
    <w:rsid w:val="0008305F"/>
    <w:rsid w:val="000830D1"/>
    <w:rsid w:val="00083119"/>
    <w:rsid w:val="0008311E"/>
    <w:rsid w:val="000831DD"/>
    <w:rsid w:val="00083208"/>
    <w:rsid w:val="00083344"/>
    <w:rsid w:val="0008334C"/>
    <w:rsid w:val="000833B4"/>
    <w:rsid w:val="000833DE"/>
    <w:rsid w:val="00083489"/>
    <w:rsid w:val="00083537"/>
    <w:rsid w:val="0008358E"/>
    <w:rsid w:val="00083631"/>
    <w:rsid w:val="000836E8"/>
    <w:rsid w:val="00083703"/>
    <w:rsid w:val="0008375B"/>
    <w:rsid w:val="000837A1"/>
    <w:rsid w:val="0008380D"/>
    <w:rsid w:val="00083860"/>
    <w:rsid w:val="0008387E"/>
    <w:rsid w:val="000839F2"/>
    <w:rsid w:val="00083B39"/>
    <w:rsid w:val="00083B7E"/>
    <w:rsid w:val="00083BF9"/>
    <w:rsid w:val="00083C31"/>
    <w:rsid w:val="00083CF2"/>
    <w:rsid w:val="00083F29"/>
    <w:rsid w:val="000841AC"/>
    <w:rsid w:val="000841C1"/>
    <w:rsid w:val="000841CC"/>
    <w:rsid w:val="000841D2"/>
    <w:rsid w:val="000841E0"/>
    <w:rsid w:val="000841EF"/>
    <w:rsid w:val="00084207"/>
    <w:rsid w:val="0008424B"/>
    <w:rsid w:val="000842F7"/>
    <w:rsid w:val="0008437C"/>
    <w:rsid w:val="00084380"/>
    <w:rsid w:val="000843C6"/>
    <w:rsid w:val="000843CD"/>
    <w:rsid w:val="000843E0"/>
    <w:rsid w:val="00084400"/>
    <w:rsid w:val="00084422"/>
    <w:rsid w:val="00084425"/>
    <w:rsid w:val="00084445"/>
    <w:rsid w:val="000844FA"/>
    <w:rsid w:val="000845BB"/>
    <w:rsid w:val="0008460F"/>
    <w:rsid w:val="000846AD"/>
    <w:rsid w:val="0008471E"/>
    <w:rsid w:val="0008472D"/>
    <w:rsid w:val="000847D7"/>
    <w:rsid w:val="00084822"/>
    <w:rsid w:val="00084825"/>
    <w:rsid w:val="0008484B"/>
    <w:rsid w:val="00084863"/>
    <w:rsid w:val="000848D5"/>
    <w:rsid w:val="00084A22"/>
    <w:rsid w:val="00084A7C"/>
    <w:rsid w:val="00084AA1"/>
    <w:rsid w:val="00084AA7"/>
    <w:rsid w:val="00084AF6"/>
    <w:rsid w:val="00084C68"/>
    <w:rsid w:val="00084CA9"/>
    <w:rsid w:val="00084D27"/>
    <w:rsid w:val="00084D89"/>
    <w:rsid w:val="00084DA0"/>
    <w:rsid w:val="00084E91"/>
    <w:rsid w:val="00084FBE"/>
    <w:rsid w:val="00084FD3"/>
    <w:rsid w:val="000850F2"/>
    <w:rsid w:val="00085200"/>
    <w:rsid w:val="00085242"/>
    <w:rsid w:val="0008529E"/>
    <w:rsid w:val="00085305"/>
    <w:rsid w:val="00085341"/>
    <w:rsid w:val="00085358"/>
    <w:rsid w:val="00085374"/>
    <w:rsid w:val="000853B3"/>
    <w:rsid w:val="000853B8"/>
    <w:rsid w:val="00085453"/>
    <w:rsid w:val="000855D1"/>
    <w:rsid w:val="000855E1"/>
    <w:rsid w:val="00085636"/>
    <w:rsid w:val="00085674"/>
    <w:rsid w:val="000856A9"/>
    <w:rsid w:val="000857DD"/>
    <w:rsid w:val="0008582D"/>
    <w:rsid w:val="00085849"/>
    <w:rsid w:val="0008584C"/>
    <w:rsid w:val="00085926"/>
    <w:rsid w:val="000859E9"/>
    <w:rsid w:val="00085AAC"/>
    <w:rsid w:val="00085AC3"/>
    <w:rsid w:val="00085AC9"/>
    <w:rsid w:val="00085B5E"/>
    <w:rsid w:val="00085BF6"/>
    <w:rsid w:val="00085CA4"/>
    <w:rsid w:val="00085CA5"/>
    <w:rsid w:val="00085CAE"/>
    <w:rsid w:val="00085D38"/>
    <w:rsid w:val="00085D49"/>
    <w:rsid w:val="00085DA2"/>
    <w:rsid w:val="00085E00"/>
    <w:rsid w:val="00085E67"/>
    <w:rsid w:val="00085F08"/>
    <w:rsid w:val="00086092"/>
    <w:rsid w:val="000860C9"/>
    <w:rsid w:val="0008614A"/>
    <w:rsid w:val="0008615C"/>
    <w:rsid w:val="00086173"/>
    <w:rsid w:val="0008617F"/>
    <w:rsid w:val="00086216"/>
    <w:rsid w:val="00086293"/>
    <w:rsid w:val="0008633D"/>
    <w:rsid w:val="00086376"/>
    <w:rsid w:val="00086382"/>
    <w:rsid w:val="000864AE"/>
    <w:rsid w:val="000864FB"/>
    <w:rsid w:val="00086589"/>
    <w:rsid w:val="000865A1"/>
    <w:rsid w:val="000865B5"/>
    <w:rsid w:val="0008678F"/>
    <w:rsid w:val="0008679E"/>
    <w:rsid w:val="000868E6"/>
    <w:rsid w:val="00086986"/>
    <w:rsid w:val="00086999"/>
    <w:rsid w:val="00086AE6"/>
    <w:rsid w:val="00086AE8"/>
    <w:rsid w:val="00086B38"/>
    <w:rsid w:val="00086B4E"/>
    <w:rsid w:val="00086B6C"/>
    <w:rsid w:val="00086BCA"/>
    <w:rsid w:val="00086C89"/>
    <w:rsid w:val="00086CD6"/>
    <w:rsid w:val="00086CE3"/>
    <w:rsid w:val="00086D17"/>
    <w:rsid w:val="00086D4C"/>
    <w:rsid w:val="00086E14"/>
    <w:rsid w:val="00086E3C"/>
    <w:rsid w:val="00086E5B"/>
    <w:rsid w:val="00086F9F"/>
    <w:rsid w:val="00086FC9"/>
    <w:rsid w:val="00086FE6"/>
    <w:rsid w:val="0008704E"/>
    <w:rsid w:val="000870EB"/>
    <w:rsid w:val="0008713C"/>
    <w:rsid w:val="00087180"/>
    <w:rsid w:val="00087264"/>
    <w:rsid w:val="00087283"/>
    <w:rsid w:val="0008746B"/>
    <w:rsid w:val="00087497"/>
    <w:rsid w:val="000874A3"/>
    <w:rsid w:val="000874B5"/>
    <w:rsid w:val="000874D3"/>
    <w:rsid w:val="0008750A"/>
    <w:rsid w:val="00087578"/>
    <w:rsid w:val="00087608"/>
    <w:rsid w:val="000876FF"/>
    <w:rsid w:val="0008771E"/>
    <w:rsid w:val="0008772B"/>
    <w:rsid w:val="0008793C"/>
    <w:rsid w:val="00087967"/>
    <w:rsid w:val="00087A11"/>
    <w:rsid w:val="00087A5C"/>
    <w:rsid w:val="00087A64"/>
    <w:rsid w:val="00087B1A"/>
    <w:rsid w:val="00087B1B"/>
    <w:rsid w:val="00087B66"/>
    <w:rsid w:val="00087C4F"/>
    <w:rsid w:val="00087C70"/>
    <w:rsid w:val="00087C90"/>
    <w:rsid w:val="00087C96"/>
    <w:rsid w:val="00087CC1"/>
    <w:rsid w:val="00087CCD"/>
    <w:rsid w:val="00087D87"/>
    <w:rsid w:val="00087EAA"/>
    <w:rsid w:val="00087EF3"/>
    <w:rsid w:val="00087FAD"/>
    <w:rsid w:val="00090009"/>
    <w:rsid w:val="000900C4"/>
    <w:rsid w:val="000901CA"/>
    <w:rsid w:val="000901E5"/>
    <w:rsid w:val="0009028C"/>
    <w:rsid w:val="000902C9"/>
    <w:rsid w:val="000902DA"/>
    <w:rsid w:val="0009036E"/>
    <w:rsid w:val="00090472"/>
    <w:rsid w:val="000904EA"/>
    <w:rsid w:val="0009055A"/>
    <w:rsid w:val="000905F1"/>
    <w:rsid w:val="0009065E"/>
    <w:rsid w:val="00090684"/>
    <w:rsid w:val="000906DB"/>
    <w:rsid w:val="000907DE"/>
    <w:rsid w:val="000908AB"/>
    <w:rsid w:val="00090911"/>
    <w:rsid w:val="000909C2"/>
    <w:rsid w:val="000909FB"/>
    <w:rsid w:val="00090A4E"/>
    <w:rsid w:val="00090AAB"/>
    <w:rsid w:val="00090AC0"/>
    <w:rsid w:val="00090AF1"/>
    <w:rsid w:val="00090B93"/>
    <w:rsid w:val="00090D68"/>
    <w:rsid w:val="00090D84"/>
    <w:rsid w:val="00090DFA"/>
    <w:rsid w:val="00090E93"/>
    <w:rsid w:val="00090F4D"/>
    <w:rsid w:val="00090F71"/>
    <w:rsid w:val="00090F85"/>
    <w:rsid w:val="00091104"/>
    <w:rsid w:val="00091119"/>
    <w:rsid w:val="00091126"/>
    <w:rsid w:val="00091225"/>
    <w:rsid w:val="000912FB"/>
    <w:rsid w:val="00091345"/>
    <w:rsid w:val="000913D8"/>
    <w:rsid w:val="00091402"/>
    <w:rsid w:val="0009143A"/>
    <w:rsid w:val="00091444"/>
    <w:rsid w:val="0009149B"/>
    <w:rsid w:val="0009149E"/>
    <w:rsid w:val="00091531"/>
    <w:rsid w:val="00091740"/>
    <w:rsid w:val="0009186E"/>
    <w:rsid w:val="0009199D"/>
    <w:rsid w:val="000919A9"/>
    <w:rsid w:val="000919BF"/>
    <w:rsid w:val="00091A9E"/>
    <w:rsid w:val="00091B4B"/>
    <w:rsid w:val="00091B8B"/>
    <w:rsid w:val="00091BA7"/>
    <w:rsid w:val="00091BE7"/>
    <w:rsid w:val="00091BFD"/>
    <w:rsid w:val="00091C0C"/>
    <w:rsid w:val="00091C29"/>
    <w:rsid w:val="00091C44"/>
    <w:rsid w:val="00091C62"/>
    <w:rsid w:val="00091C73"/>
    <w:rsid w:val="00091CA3"/>
    <w:rsid w:val="00091D42"/>
    <w:rsid w:val="00091D98"/>
    <w:rsid w:val="00091E03"/>
    <w:rsid w:val="00091E7A"/>
    <w:rsid w:val="00091ED2"/>
    <w:rsid w:val="00091ED4"/>
    <w:rsid w:val="00091EE8"/>
    <w:rsid w:val="0009200F"/>
    <w:rsid w:val="00092021"/>
    <w:rsid w:val="0009204B"/>
    <w:rsid w:val="00092133"/>
    <w:rsid w:val="000921F8"/>
    <w:rsid w:val="000922C2"/>
    <w:rsid w:val="0009235B"/>
    <w:rsid w:val="0009237B"/>
    <w:rsid w:val="000923B1"/>
    <w:rsid w:val="000924F0"/>
    <w:rsid w:val="00092515"/>
    <w:rsid w:val="0009255D"/>
    <w:rsid w:val="000925D6"/>
    <w:rsid w:val="000925E2"/>
    <w:rsid w:val="00092604"/>
    <w:rsid w:val="0009263E"/>
    <w:rsid w:val="00092701"/>
    <w:rsid w:val="000927CF"/>
    <w:rsid w:val="000927D3"/>
    <w:rsid w:val="00092805"/>
    <w:rsid w:val="00092874"/>
    <w:rsid w:val="0009288B"/>
    <w:rsid w:val="00092974"/>
    <w:rsid w:val="0009297D"/>
    <w:rsid w:val="00092A64"/>
    <w:rsid w:val="00092A9A"/>
    <w:rsid w:val="00092B76"/>
    <w:rsid w:val="00092BD4"/>
    <w:rsid w:val="00092DDA"/>
    <w:rsid w:val="00092E17"/>
    <w:rsid w:val="00092EC8"/>
    <w:rsid w:val="00092F2A"/>
    <w:rsid w:val="00092F3A"/>
    <w:rsid w:val="00092F47"/>
    <w:rsid w:val="00092FA5"/>
    <w:rsid w:val="00093004"/>
    <w:rsid w:val="0009308C"/>
    <w:rsid w:val="00093156"/>
    <w:rsid w:val="0009317C"/>
    <w:rsid w:val="000931A2"/>
    <w:rsid w:val="000931F2"/>
    <w:rsid w:val="00093283"/>
    <w:rsid w:val="00093357"/>
    <w:rsid w:val="0009342E"/>
    <w:rsid w:val="00093433"/>
    <w:rsid w:val="00093596"/>
    <w:rsid w:val="0009361B"/>
    <w:rsid w:val="00093701"/>
    <w:rsid w:val="0009373A"/>
    <w:rsid w:val="00093764"/>
    <w:rsid w:val="00093959"/>
    <w:rsid w:val="00093972"/>
    <w:rsid w:val="00093983"/>
    <w:rsid w:val="000939C4"/>
    <w:rsid w:val="00093AB5"/>
    <w:rsid w:val="00093AF7"/>
    <w:rsid w:val="00093B13"/>
    <w:rsid w:val="00093BB1"/>
    <w:rsid w:val="00093BF1"/>
    <w:rsid w:val="00093C21"/>
    <w:rsid w:val="00093D90"/>
    <w:rsid w:val="00093D92"/>
    <w:rsid w:val="00093DF8"/>
    <w:rsid w:val="00093EC8"/>
    <w:rsid w:val="00093F27"/>
    <w:rsid w:val="00093F6C"/>
    <w:rsid w:val="00093FC1"/>
    <w:rsid w:val="00093FE4"/>
    <w:rsid w:val="00094037"/>
    <w:rsid w:val="00094084"/>
    <w:rsid w:val="00094087"/>
    <w:rsid w:val="000940BE"/>
    <w:rsid w:val="000940C1"/>
    <w:rsid w:val="000940EC"/>
    <w:rsid w:val="00094258"/>
    <w:rsid w:val="000942BC"/>
    <w:rsid w:val="00094311"/>
    <w:rsid w:val="00094332"/>
    <w:rsid w:val="00094345"/>
    <w:rsid w:val="000944BA"/>
    <w:rsid w:val="0009468C"/>
    <w:rsid w:val="00094726"/>
    <w:rsid w:val="00094811"/>
    <w:rsid w:val="00094822"/>
    <w:rsid w:val="00094843"/>
    <w:rsid w:val="0009493A"/>
    <w:rsid w:val="00094952"/>
    <w:rsid w:val="00094954"/>
    <w:rsid w:val="000949C1"/>
    <w:rsid w:val="00094A6D"/>
    <w:rsid w:val="00094B6A"/>
    <w:rsid w:val="00094C1F"/>
    <w:rsid w:val="00094C26"/>
    <w:rsid w:val="00094D79"/>
    <w:rsid w:val="00094D97"/>
    <w:rsid w:val="00094E5E"/>
    <w:rsid w:val="00094EEF"/>
    <w:rsid w:val="00094F0C"/>
    <w:rsid w:val="00094F2F"/>
    <w:rsid w:val="00094F9D"/>
    <w:rsid w:val="00094FCD"/>
    <w:rsid w:val="0009509A"/>
    <w:rsid w:val="00095138"/>
    <w:rsid w:val="000951B9"/>
    <w:rsid w:val="0009536A"/>
    <w:rsid w:val="000954A2"/>
    <w:rsid w:val="000954F2"/>
    <w:rsid w:val="00095527"/>
    <w:rsid w:val="0009555A"/>
    <w:rsid w:val="0009555F"/>
    <w:rsid w:val="0009563B"/>
    <w:rsid w:val="000956AA"/>
    <w:rsid w:val="00095731"/>
    <w:rsid w:val="00095786"/>
    <w:rsid w:val="0009586F"/>
    <w:rsid w:val="00095C1B"/>
    <w:rsid w:val="00095C42"/>
    <w:rsid w:val="00095C93"/>
    <w:rsid w:val="00095CBC"/>
    <w:rsid w:val="00095EB2"/>
    <w:rsid w:val="00095ECD"/>
    <w:rsid w:val="00095EEF"/>
    <w:rsid w:val="00095EF6"/>
    <w:rsid w:val="00095F10"/>
    <w:rsid w:val="00095F70"/>
    <w:rsid w:val="0009600F"/>
    <w:rsid w:val="000960EA"/>
    <w:rsid w:val="000960F5"/>
    <w:rsid w:val="000961BD"/>
    <w:rsid w:val="000961C0"/>
    <w:rsid w:val="000961C1"/>
    <w:rsid w:val="000961C4"/>
    <w:rsid w:val="00096289"/>
    <w:rsid w:val="000963BB"/>
    <w:rsid w:val="00096432"/>
    <w:rsid w:val="00096480"/>
    <w:rsid w:val="0009659A"/>
    <w:rsid w:val="000965B0"/>
    <w:rsid w:val="0009662F"/>
    <w:rsid w:val="000966F6"/>
    <w:rsid w:val="0009680C"/>
    <w:rsid w:val="00096841"/>
    <w:rsid w:val="00096844"/>
    <w:rsid w:val="0009691E"/>
    <w:rsid w:val="00096954"/>
    <w:rsid w:val="0009695F"/>
    <w:rsid w:val="0009698B"/>
    <w:rsid w:val="0009699C"/>
    <w:rsid w:val="000969E9"/>
    <w:rsid w:val="00096A54"/>
    <w:rsid w:val="00096B47"/>
    <w:rsid w:val="00096C19"/>
    <w:rsid w:val="00096C2C"/>
    <w:rsid w:val="00096C54"/>
    <w:rsid w:val="00096D46"/>
    <w:rsid w:val="00096F07"/>
    <w:rsid w:val="00096F0C"/>
    <w:rsid w:val="00096F12"/>
    <w:rsid w:val="00096FC2"/>
    <w:rsid w:val="00096FF6"/>
    <w:rsid w:val="00097042"/>
    <w:rsid w:val="00097086"/>
    <w:rsid w:val="00097162"/>
    <w:rsid w:val="000971D6"/>
    <w:rsid w:val="00097213"/>
    <w:rsid w:val="00097234"/>
    <w:rsid w:val="0009724C"/>
    <w:rsid w:val="00097273"/>
    <w:rsid w:val="000972BD"/>
    <w:rsid w:val="000973C4"/>
    <w:rsid w:val="000974D9"/>
    <w:rsid w:val="0009753F"/>
    <w:rsid w:val="00097594"/>
    <w:rsid w:val="00097661"/>
    <w:rsid w:val="000976B0"/>
    <w:rsid w:val="000976E7"/>
    <w:rsid w:val="000977E7"/>
    <w:rsid w:val="0009786F"/>
    <w:rsid w:val="000978ED"/>
    <w:rsid w:val="00097920"/>
    <w:rsid w:val="000979FD"/>
    <w:rsid w:val="00097A1B"/>
    <w:rsid w:val="00097AD5"/>
    <w:rsid w:val="00097B38"/>
    <w:rsid w:val="00097C69"/>
    <w:rsid w:val="00097C82"/>
    <w:rsid w:val="00097CE7"/>
    <w:rsid w:val="00097D8A"/>
    <w:rsid w:val="00097DB3"/>
    <w:rsid w:val="00097E33"/>
    <w:rsid w:val="00097EE3"/>
    <w:rsid w:val="00097F0B"/>
    <w:rsid w:val="00097F12"/>
    <w:rsid w:val="00097F62"/>
    <w:rsid w:val="00097F6E"/>
    <w:rsid w:val="00097FA3"/>
    <w:rsid w:val="00097FD0"/>
    <w:rsid w:val="00097FEE"/>
    <w:rsid w:val="000A030D"/>
    <w:rsid w:val="000A0327"/>
    <w:rsid w:val="000A0361"/>
    <w:rsid w:val="000A0378"/>
    <w:rsid w:val="000A04C6"/>
    <w:rsid w:val="000A0521"/>
    <w:rsid w:val="000A052E"/>
    <w:rsid w:val="000A061C"/>
    <w:rsid w:val="000A0653"/>
    <w:rsid w:val="000A0658"/>
    <w:rsid w:val="000A067D"/>
    <w:rsid w:val="000A06A6"/>
    <w:rsid w:val="000A06F7"/>
    <w:rsid w:val="000A0742"/>
    <w:rsid w:val="000A075F"/>
    <w:rsid w:val="000A076C"/>
    <w:rsid w:val="000A07B4"/>
    <w:rsid w:val="000A07F5"/>
    <w:rsid w:val="000A0869"/>
    <w:rsid w:val="000A0902"/>
    <w:rsid w:val="000A0907"/>
    <w:rsid w:val="000A0911"/>
    <w:rsid w:val="000A0925"/>
    <w:rsid w:val="000A09F4"/>
    <w:rsid w:val="000A09FA"/>
    <w:rsid w:val="000A0A6D"/>
    <w:rsid w:val="000A0B5D"/>
    <w:rsid w:val="000A0B8F"/>
    <w:rsid w:val="000A0BAB"/>
    <w:rsid w:val="000A0BC1"/>
    <w:rsid w:val="000A0BEA"/>
    <w:rsid w:val="000A0CA9"/>
    <w:rsid w:val="000A0CC4"/>
    <w:rsid w:val="000A0CFE"/>
    <w:rsid w:val="000A0D6F"/>
    <w:rsid w:val="000A0D7A"/>
    <w:rsid w:val="000A0E1A"/>
    <w:rsid w:val="000A0ECE"/>
    <w:rsid w:val="000A0F01"/>
    <w:rsid w:val="000A0F2D"/>
    <w:rsid w:val="000A0F9A"/>
    <w:rsid w:val="000A0FA6"/>
    <w:rsid w:val="000A1032"/>
    <w:rsid w:val="000A1047"/>
    <w:rsid w:val="000A107E"/>
    <w:rsid w:val="000A109B"/>
    <w:rsid w:val="000A10CD"/>
    <w:rsid w:val="000A115C"/>
    <w:rsid w:val="000A1217"/>
    <w:rsid w:val="000A12BF"/>
    <w:rsid w:val="000A12C7"/>
    <w:rsid w:val="000A12D4"/>
    <w:rsid w:val="000A1497"/>
    <w:rsid w:val="000A1598"/>
    <w:rsid w:val="000A15B6"/>
    <w:rsid w:val="000A1655"/>
    <w:rsid w:val="000A16D8"/>
    <w:rsid w:val="000A1758"/>
    <w:rsid w:val="000A1897"/>
    <w:rsid w:val="000A189C"/>
    <w:rsid w:val="000A190A"/>
    <w:rsid w:val="000A1962"/>
    <w:rsid w:val="000A1975"/>
    <w:rsid w:val="000A1A73"/>
    <w:rsid w:val="000A1C24"/>
    <w:rsid w:val="000A1C81"/>
    <w:rsid w:val="000A1D45"/>
    <w:rsid w:val="000A1DA4"/>
    <w:rsid w:val="000A1DA8"/>
    <w:rsid w:val="000A1DEF"/>
    <w:rsid w:val="000A1E30"/>
    <w:rsid w:val="000A1E34"/>
    <w:rsid w:val="000A1E3D"/>
    <w:rsid w:val="000A1E81"/>
    <w:rsid w:val="000A1EB3"/>
    <w:rsid w:val="000A1F8C"/>
    <w:rsid w:val="000A1FD9"/>
    <w:rsid w:val="000A2070"/>
    <w:rsid w:val="000A20CF"/>
    <w:rsid w:val="000A2165"/>
    <w:rsid w:val="000A2177"/>
    <w:rsid w:val="000A21D6"/>
    <w:rsid w:val="000A2217"/>
    <w:rsid w:val="000A2273"/>
    <w:rsid w:val="000A235B"/>
    <w:rsid w:val="000A2402"/>
    <w:rsid w:val="000A246B"/>
    <w:rsid w:val="000A25B9"/>
    <w:rsid w:val="000A25C8"/>
    <w:rsid w:val="000A262E"/>
    <w:rsid w:val="000A2679"/>
    <w:rsid w:val="000A268B"/>
    <w:rsid w:val="000A26F7"/>
    <w:rsid w:val="000A270A"/>
    <w:rsid w:val="000A2748"/>
    <w:rsid w:val="000A27ED"/>
    <w:rsid w:val="000A2842"/>
    <w:rsid w:val="000A28C5"/>
    <w:rsid w:val="000A28F3"/>
    <w:rsid w:val="000A2911"/>
    <w:rsid w:val="000A2994"/>
    <w:rsid w:val="000A29B0"/>
    <w:rsid w:val="000A2A06"/>
    <w:rsid w:val="000A2A94"/>
    <w:rsid w:val="000A2A9F"/>
    <w:rsid w:val="000A2B40"/>
    <w:rsid w:val="000A2BB1"/>
    <w:rsid w:val="000A2C74"/>
    <w:rsid w:val="000A2D24"/>
    <w:rsid w:val="000A309B"/>
    <w:rsid w:val="000A3101"/>
    <w:rsid w:val="000A3159"/>
    <w:rsid w:val="000A3185"/>
    <w:rsid w:val="000A31A8"/>
    <w:rsid w:val="000A322A"/>
    <w:rsid w:val="000A323E"/>
    <w:rsid w:val="000A3301"/>
    <w:rsid w:val="000A336A"/>
    <w:rsid w:val="000A3373"/>
    <w:rsid w:val="000A33E6"/>
    <w:rsid w:val="000A33F7"/>
    <w:rsid w:val="000A3424"/>
    <w:rsid w:val="000A345A"/>
    <w:rsid w:val="000A354F"/>
    <w:rsid w:val="000A3631"/>
    <w:rsid w:val="000A3632"/>
    <w:rsid w:val="000A3648"/>
    <w:rsid w:val="000A3701"/>
    <w:rsid w:val="000A376B"/>
    <w:rsid w:val="000A37A5"/>
    <w:rsid w:val="000A38BC"/>
    <w:rsid w:val="000A3A1C"/>
    <w:rsid w:val="000A3A91"/>
    <w:rsid w:val="000A3AB8"/>
    <w:rsid w:val="000A3AF6"/>
    <w:rsid w:val="000A3B4F"/>
    <w:rsid w:val="000A3BB0"/>
    <w:rsid w:val="000A3C63"/>
    <w:rsid w:val="000A3CCE"/>
    <w:rsid w:val="000A3D5B"/>
    <w:rsid w:val="000A3D8C"/>
    <w:rsid w:val="000A3EE5"/>
    <w:rsid w:val="000A3F3E"/>
    <w:rsid w:val="000A3F7E"/>
    <w:rsid w:val="000A3FC7"/>
    <w:rsid w:val="000A404F"/>
    <w:rsid w:val="000A4092"/>
    <w:rsid w:val="000A4119"/>
    <w:rsid w:val="000A4136"/>
    <w:rsid w:val="000A4229"/>
    <w:rsid w:val="000A4314"/>
    <w:rsid w:val="000A43CC"/>
    <w:rsid w:val="000A4445"/>
    <w:rsid w:val="000A44BD"/>
    <w:rsid w:val="000A44F0"/>
    <w:rsid w:val="000A4534"/>
    <w:rsid w:val="000A456F"/>
    <w:rsid w:val="000A4670"/>
    <w:rsid w:val="000A4672"/>
    <w:rsid w:val="000A4689"/>
    <w:rsid w:val="000A46A5"/>
    <w:rsid w:val="000A474F"/>
    <w:rsid w:val="000A4774"/>
    <w:rsid w:val="000A4776"/>
    <w:rsid w:val="000A484B"/>
    <w:rsid w:val="000A4930"/>
    <w:rsid w:val="000A4A1E"/>
    <w:rsid w:val="000A4ADD"/>
    <w:rsid w:val="000A4B0F"/>
    <w:rsid w:val="000A4B13"/>
    <w:rsid w:val="000A4B37"/>
    <w:rsid w:val="000A4BBE"/>
    <w:rsid w:val="000A4C2F"/>
    <w:rsid w:val="000A4D1F"/>
    <w:rsid w:val="000A4DDF"/>
    <w:rsid w:val="000A4DFA"/>
    <w:rsid w:val="000A4E29"/>
    <w:rsid w:val="000A4E85"/>
    <w:rsid w:val="000A4EDC"/>
    <w:rsid w:val="000A4F38"/>
    <w:rsid w:val="000A4F57"/>
    <w:rsid w:val="000A4FBF"/>
    <w:rsid w:val="000A4FC7"/>
    <w:rsid w:val="000A5009"/>
    <w:rsid w:val="000A502B"/>
    <w:rsid w:val="000A510D"/>
    <w:rsid w:val="000A51F7"/>
    <w:rsid w:val="000A5215"/>
    <w:rsid w:val="000A52D1"/>
    <w:rsid w:val="000A5424"/>
    <w:rsid w:val="000A545F"/>
    <w:rsid w:val="000A54FC"/>
    <w:rsid w:val="000A557D"/>
    <w:rsid w:val="000A5627"/>
    <w:rsid w:val="000A569B"/>
    <w:rsid w:val="000A5804"/>
    <w:rsid w:val="000A596B"/>
    <w:rsid w:val="000A59B7"/>
    <w:rsid w:val="000A5A44"/>
    <w:rsid w:val="000A5A97"/>
    <w:rsid w:val="000A5B93"/>
    <w:rsid w:val="000A5B99"/>
    <w:rsid w:val="000A5D2B"/>
    <w:rsid w:val="000A5D56"/>
    <w:rsid w:val="000A5D6E"/>
    <w:rsid w:val="000A5E4A"/>
    <w:rsid w:val="000A5E8D"/>
    <w:rsid w:val="000A5F17"/>
    <w:rsid w:val="000A5FA3"/>
    <w:rsid w:val="000A602A"/>
    <w:rsid w:val="000A60A7"/>
    <w:rsid w:val="000A6168"/>
    <w:rsid w:val="000A6203"/>
    <w:rsid w:val="000A628B"/>
    <w:rsid w:val="000A6302"/>
    <w:rsid w:val="000A635A"/>
    <w:rsid w:val="000A6382"/>
    <w:rsid w:val="000A63A7"/>
    <w:rsid w:val="000A63A8"/>
    <w:rsid w:val="000A63F7"/>
    <w:rsid w:val="000A6421"/>
    <w:rsid w:val="000A649D"/>
    <w:rsid w:val="000A64A5"/>
    <w:rsid w:val="000A6581"/>
    <w:rsid w:val="000A65D8"/>
    <w:rsid w:val="000A6620"/>
    <w:rsid w:val="000A6685"/>
    <w:rsid w:val="000A6711"/>
    <w:rsid w:val="000A68E9"/>
    <w:rsid w:val="000A68F0"/>
    <w:rsid w:val="000A69B6"/>
    <w:rsid w:val="000A6A71"/>
    <w:rsid w:val="000A6AFF"/>
    <w:rsid w:val="000A6BE2"/>
    <w:rsid w:val="000A6C0E"/>
    <w:rsid w:val="000A6CA4"/>
    <w:rsid w:val="000A6DFF"/>
    <w:rsid w:val="000A6E8C"/>
    <w:rsid w:val="000A6F71"/>
    <w:rsid w:val="000A6F79"/>
    <w:rsid w:val="000A6F93"/>
    <w:rsid w:val="000A6FAE"/>
    <w:rsid w:val="000A70D9"/>
    <w:rsid w:val="000A711D"/>
    <w:rsid w:val="000A7140"/>
    <w:rsid w:val="000A714C"/>
    <w:rsid w:val="000A715D"/>
    <w:rsid w:val="000A71ED"/>
    <w:rsid w:val="000A72DF"/>
    <w:rsid w:val="000A742D"/>
    <w:rsid w:val="000A749B"/>
    <w:rsid w:val="000A74C4"/>
    <w:rsid w:val="000A74EA"/>
    <w:rsid w:val="000A74F6"/>
    <w:rsid w:val="000A752C"/>
    <w:rsid w:val="000A76D8"/>
    <w:rsid w:val="000A7817"/>
    <w:rsid w:val="000A783D"/>
    <w:rsid w:val="000A7979"/>
    <w:rsid w:val="000A7A7E"/>
    <w:rsid w:val="000A7BA6"/>
    <w:rsid w:val="000A7C98"/>
    <w:rsid w:val="000A7D05"/>
    <w:rsid w:val="000A7D44"/>
    <w:rsid w:val="000A7F09"/>
    <w:rsid w:val="000B0046"/>
    <w:rsid w:val="000B004F"/>
    <w:rsid w:val="000B00F1"/>
    <w:rsid w:val="000B0122"/>
    <w:rsid w:val="000B0136"/>
    <w:rsid w:val="000B019A"/>
    <w:rsid w:val="000B0326"/>
    <w:rsid w:val="000B0379"/>
    <w:rsid w:val="000B038A"/>
    <w:rsid w:val="000B047D"/>
    <w:rsid w:val="000B050C"/>
    <w:rsid w:val="000B059E"/>
    <w:rsid w:val="000B0637"/>
    <w:rsid w:val="000B0669"/>
    <w:rsid w:val="000B0703"/>
    <w:rsid w:val="000B075B"/>
    <w:rsid w:val="000B084A"/>
    <w:rsid w:val="000B0886"/>
    <w:rsid w:val="000B08AA"/>
    <w:rsid w:val="000B08D6"/>
    <w:rsid w:val="000B09E1"/>
    <w:rsid w:val="000B0A29"/>
    <w:rsid w:val="000B0B51"/>
    <w:rsid w:val="000B0BD9"/>
    <w:rsid w:val="000B0DFB"/>
    <w:rsid w:val="000B0E3D"/>
    <w:rsid w:val="000B0E90"/>
    <w:rsid w:val="000B0ED9"/>
    <w:rsid w:val="000B0FA6"/>
    <w:rsid w:val="000B0FBE"/>
    <w:rsid w:val="000B0FC8"/>
    <w:rsid w:val="000B0FD4"/>
    <w:rsid w:val="000B102F"/>
    <w:rsid w:val="000B10C7"/>
    <w:rsid w:val="000B11CC"/>
    <w:rsid w:val="000B11F2"/>
    <w:rsid w:val="000B1213"/>
    <w:rsid w:val="000B12B7"/>
    <w:rsid w:val="000B1309"/>
    <w:rsid w:val="000B13EC"/>
    <w:rsid w:val="000B1499"/>
    <w:rsid w:val="000B14CB"/>
    <w:rsid w:val="000B14F7"/>
    <w:rsid w:val="000B151F"/>
    <w:rsid w:val="000B155B"/>
    <w:rsid w:val="000B1591"/>
    <w:rsid w:val="000B15AD"/>
    <w:rsid w:val="000B168E"/>
    <w:rsid w:val="000B169A"/>
    <w:rsid w:val="000B16B9"/>
    <w:rsid w:val="000B16CF"/>
    <w:rsid w:val="000B173D"/>
    <w:rsid w:val="000B1778"/>
    <w:rsid w:val="000B1861"/>
    <w:rsid w:val="000B1920"/>
    <w:rsid w:val="000B193A"/>
    <w:rsid w:val="000B1943"/>
    <w:rsid w:val="000B1951"/>
    <w:rsid w:val="000B19D5"/>
    <w:rsid w:val="000B1A31"/>
    <w:rsid w:val="000B1B30"/>
    <w:rsid w:val="000B1B84"/>
    <w:rsid w:val="000B1C89"/>
    <w:rsid w:val="000B1CB7"/>
    <w:rsid w:val="000B1CD1"/>
    <w:rsid w:val="000B1CD7"/>
    <w:rsid w:val="000B1DE9"/>
    <w:rsid w:val="000B1E0E"/>
    <w:rsid w:val="000B1E26"/>
    <w:rsid w:val="000B1E4F"/>
    <w:rsid w:val="000B1F3C"/>
    <w:rsid w:val="000B2053"/>
    <w:rsid w:val="000B206B"/>
    <w:rsid w:val="000B208E"/>
    <w:rsid w:val="000B210A"/>
    <w:rsid w:val="000B2193"/>
    <w:rsid w:val="000B219E"/>
    <w:rsid w:val="000B225D"/>
    <w:rsid w:val="000B2293"/>
    <w:rsid w:val="000B23C2"/>
    <w:rsid w:val="000B23D9"/>
    <w:rsid w:val="000B24F2"/>
    <w:rsid w:val="000B250F"/>
    <w:rsid w:val="000B25A9"/>
    <w:rsid w:val="000B2663"/>
    <w:rsid w:val="000B2667"/>
    <w:rsid w:val="000B268C"/>
    <w:rsid w:val="000B2715"/>
    <w:rsid w:val="000B27EB"/>
    <w:rsid w:val="000B2805"/>
    <w:rsid w:val="000B2836"/>
    <w:rsid w:val="000B285A"/>
    <w:rsid w:val="000B28D6"/>
    <w:rsid w:val="000B2A59"/>
    <w:rsid w:val="000B2A99"/>
    <w:rsid w:val="000B2A9B"/>
    <w:rsid w:val="000B2CB7"/>
    <w:rsid w:val="000B2D74"/>
    <w:rsid w:val="000B2DEB"/>
    <w:rsid w:val="000B2E4D"/>
    <w:rsid w:val="000B2E5D"/>
    <w:rsid w:val="000B2E89"/>
    <w:rsid w:val="000B2F56"/>
    <w:rsid w:val="000B2FC4"/>
    <w:rsid w:val="000B3011"/>
    <w:rsid w:val="000B3023"/>
    <w:rsid w:val="000B314E"/>
    <w:rsid w:val="000B319A"/>
    <w:rsid w:val="000B31CE"/>
    <w:rsid w:val="000B3240"/>
    <w:rsid w:val="000B3266"/>
    <w:rsid w:val="000B3375"/>
    <w:rsid w:val="000B3387"/>
    <w:rsid w:val="000B33D0"/>
    <w:rsid w:val="000B3411"/>
    <w:rsid w:val="000B3419"/>
    <w:rsid w:val="000B3424"/>
    <w:rsid w:val="000B34BA"/>
    <w:rsid w:val="000B34F1"/>
    <w:rsid w:val="000B3521"/>
    <w:rsid w:val="000B354C"/>
    <w:rsid w:val="000B3559"/>
    <w:rsid w:val="000B35C0"/>
    <w:rsid w:val="000B3646"/>
    <w:rsid w:val="000B3768"/>
    <w:rsid w:val="000B3777"/>
    <w:rsid w:val="000B3781"/>
    <w:rsid w:val="000B379F"/>
    <w:rsid w:val="000B37CD"/>
    <w:rsid w:val="000B3829"/>
    <w:rsid w:val="000B386A"/>
    <w:rsid w:val="000B38EA"/>
    <w:rsid w:val="000B39A5"/>
    <w:rsid w:val="000B39EA"/>
    <w:rsid w:val="000B3A44"/>
    <w:rsid w:val="000B3A62"/>
    <w:rsid w:val="000B3AB3"/>
    <w:rsid w:val="000B3BB2"/>
    <w:rsid w:val="000B3BBC"/>
    <w:rsid w:val="000B3CE1"/>
    <w:rsid w:val="000B3D31"/>
    <w:rsid w:val="000B3E82"/>
    <w:rsid w:val="000B3E91"/>
    <w:rsid w:val="000B3FC5"/>
    <w:rsid w:val="000B4036"/>
    <w:rsid w:val="000B411D"/>
    <w:rsid w:val="000B4121"/>
    <w:rsid w:val="000B4211"/>
    <w:rsid w:val="000B4295"/>
    <w:rsid w:val="000B430C"/>
    <w:rsid w:val="000B431F"/>
    <w:rsid w:val="000B432D"/>
    <w:rsid w:val="000B4338"/>
    <w:rsid w:val="000B44A5"/>
    <w:rsid w:val="000B4589"/>
    <w:rsid w:val="000B459A"/>
    <w:rsid w:val="000B4631"/>
    <w:rsid w:val="000B463D"/>
    <w:rsid w:val="000B469E"/>
    <w:rsid w:val="000B46FE"/>
    <w:rsid w:val="000B471C"/>
    <w:rsid w:val="000B473C"/>
    <w:rsid w:val="000B4741"/>
    <w:rsid w:val="000B4843"/>
    <w:rsid w:val="000B4851"/>
    <w:rsid w:val="000B494F"/>
    <w:rsid w:val="000B4AF5"/>
    <w:rsid w:val="000B4AFE"/>
    <w:rsid w:val="000B4B83"/>
    <w:rsid w:val="000B4C19"/>
    <w:rsid w:val="000B4CF3"/>
    <w:rsid w:val="000B4E06"/>
    <w:rsid w:val="000B4E22"/>
    <w:rsid w:val="000B4F43"/>
    <w:rsid w:val="000B4F46"/>
    <w:rsid w:val="000B5115"/>
    <w:rsid w:val="000B5177"/>
    <w:rsid w:val="000B517C"/>
    <w:rsid w:val="000B51F7"/>
    <w:rsid w:val="000B5255"/>
    <w:rsid w:val="000B5280"/>
    <w:rsid w:val="000B52A0"/>
    <w:rsid w:val="000B52EE"/>
    <w:rsid w:val="000B53FD"/>
    <w:rsid w:val="000B5431"/>
    <w:rsid w:val="000B54B9"/>
    <w:rsid w:val="000B54D8"/>
    <w:rsid w:val="000B552D"/>
    <w:rsid w:val="000B5572"/>
    <w:rsid w:val="000B562D"/>
    <w:rsid w:val="000B56AA"/>
    <w:rsid w:val="000B56B1"/>
    <w:rsid w:val="000B56C1"/>
    <w:rsid w:val="000B57BE"/>
    <w:rsid w:val="000B57EC"/>
    <w:rsid w:val="000B586E"/>
    <w:rsid w:val="000B5939"/>
    <w:rsid w:val="000B595F"/>
    <w:rsid w:val="000B59E4"/>
    <w:rsid w:val="000B5ABA"/>
    <w:rsid w:val="000B5B07"/>
    <w:rsid w:val="000B5B6D"/>
    <w:rsid w:val="000B5B6E"/>
    <w:rsid w:val="000B5BA6"/>
    <w:rsid w:val="000B5C1D"/>
    <w:rsid w:val="000B5C59"/>
    <w:rsid w:val="000B5C66"/>
    <w:rsid w:val="000B5C97"/>
    <w:rsid w:val="000B5D65"/>
    <w:rsid w:val="000B5D71"/>
    <w:rsid w:val="000B5E08"/>
    <w:rsid w:val="000B5E92"/>
    <w:rsid w:val="000B5EEF"/>
    <w:rsid w:val="000B5F75"/>
    <w:rsid w:val="000B5FC0"/>
    <w:rsid w:val="000B6014"/>
    <w:rsid w:val="000B60DE"/>
    <w:rsid w:val="000B61FC"/>
    <w:rsid w:val="000B6312"/>
    <w:rsid w:val="000B6350"/>
    <w:rsid w:val="000B63A0"/>
    <w:rsid w:val="000B6403"/>
    <w:rsid w:val="000B64AF"/>
    <w:rsid w:val="000B64C0"/>
    <w:rsid w:val="000B6582"/>
    <w:rsid w:val="000B658E"/>
    <w:rsid w:val="000B6673"/>
    <w:rsid w:val="000B6746"/>
    <w:rsid w:val="000B674D"/>
    <w:rsid w:val="000B692B"/>
    <w:rsid w:val="000B69D2"/>
    <w:rsid w:val="000B6AAD"/>
    <w:rsid w:val="000B6B2B"/>
    <w:rsid w:val="000B6B5F"/>
    <w:rsid w:val="000B6B92"/>
    <w:rsid w:val="000B6B9E"/>
    <w:rsid w:val="000B6BBE"/>
    <w:rsid w:val="000B6C0F"/>
    <w:rsid w:val="000B6C2E"/>
    <w:rsid w:val="000B6C42"/>
    <w:rsid w:val="000B6C80"/>
    <w:rsid w:val="000B6CBB"/>
    <w:rsid w:val="000B6D2E"/>
    <w:rsid w:val="000B6D75"/>
    <w:rsid w:val="000B6E93"/>
    <w:rsid w:val="000B6EB4"/>
    <w:rsid w:val="000B6F77"/>
    <w:rsid w:val="000B6FFA"/>
    <w:rsid w:val="000B7065"/>
    <w:rsid w:val="000B7096"/>
    <w:rsid w:val="000B70AB"/>
    <w:rsid w:val="000B7169"/>
    <w:rsid w:val="000B717C"/>
    <w:rsid w:val="000B7265"/>
    <w:rsid w:val="000B729B"/>
    <w:rsid w:val="000B72A0"/>
    <w:rsid w:val="000B736D"/>
    <w:rsid w:val="000B73AD"/>
    <w:rsid w:val="000B73DA"/>
    <w:rsid w:val="000B740D"/>
    <w:rsid w:val="000B7478"/>
    <w:rsid w:val="000B74B0"/>
    <w:rsid w:val="000B74EE"/>
    <w:rsid w:val="000B74FD"/>
    <w:rsid w:val="000B753A"/>
    <w:rsid w:val="000B759C"/>
    <w:rsid w:val="000B766C"/>
    <w:rsid w:val="000B76E3"/>
    <w:rsid w:val="000B77A3"/>
    <w:rsid w:val="000B77C5"/>
    <w:rsid w:val="000B77EA"/>
    <w:rsid w:val="000B793A"/>
    <w:rsid w:val="000B796A"/>
    <w:rsid w:val="000B79B7"/>
    <w:rsid w:val="000B7A95"/>
    <w:rsid w:val="000B7B6C"/>
    <w:rsid w:val="000B7BA5"/>
    <w:rsid w:val="000B7D8D"/>
    <w:rsid w:val="000B7DFF"/>
    <w:rsid w:val="000B7E9D"/>
    <w:rsid w:val="000B7EC6"/>
    <w:rsid w:val="000C020D"/>
    <w:rsid w:val="000C021E"/>
    <w:rsid w:val="000C0228"/>
    <w:rsid w:val="000C022A"/>
    <w:rsid w:val="000C030A"/>
    <w:rsid w:val="000C0310"/>
    <w:rsid w:val="000C033B"/>
    <w:rsid w:val="000C035D"/>
    <w:rsid w:val="000C03F9"/>
    <w:rsid w:val="000C0489"/>
    <w:rsid w:val="000C05FD"/>
    <w:rsid w:val="000C06AB"/>
    <w:rsid w:val="000C06F1"/>
    <w:rsid w:val="000C076C"/>
    <w:rsid w:val="000C0823"/>
    <w:rsid w:val="000C0956"/>
    <w:rsid w:val="000C095C"/>
    <w:rsid w:val="000C095F"/>
    <w:rsid w:val="000C098D"/>
    <w:rsid w:val="000C0A12"/>
    <w:rsid w:val="000C0AE1"/>
    <w:rsid w:val="000C0AE8"/>
    <w:rsid w:val="000C0B80"/>
    <w:rsid w:val="000C0C1D"/>
    <w:rsid w:val="000C0C82"/>
    <w:rsid w:val="000C0CCE"/>
    <w:rsid w:val="000C0DA0"/>
    <w:rsid w:val="000C0E4E"/>
    <w:rsid w:val="000C0E6F"/>
    <w:rsid w:val="000C0E7E"/>
    <w:rsid w:val="000C0EA1"/>
    <w:rsid w:val="000C11CA"/>
    <w:rsid w:val="000C11EB"/>
    <w:rsid w:val="000C122D"/>
    <w:rsid w:val="000C1240"/>
    <w:rsid w:val="000C1267"/>
    <w:rsid w:val="000C1322"/>
    <w:rsid w:val="000C1340"/>
    <w:rsid w:val="000C136F"/>
    <w:rsid w:val="000C13A8"/>
    <w:rsid w:val="000C1460"/>
    <w:rsid w:val="000C1496"/>
    <w:rsid w:val="000C15E3"/>
    <w:rsid w:val="000C164E"/>
    <w:rsid w:val="000C17DA"/>
    <w:rsid w:val="000C186F"/>
    <w:rsid w:val="000C18CB"/>
    <w:rsid w:val="000C1909"/>
    <w:rsid w:val="000C1AB0"/>
    <w:rsid w:val="000C1B00"/>
    <w:rsid w:val="000C1B52"/>
    <w:rsid w:val="000C1B58"/>
    <w:rsid w:val="000C1B6E"/>
    <w:rsid w:val="000C1C0B"/>
    <w:rsid w:val="000C1C42"/>
    <w:rsid w:val="000C1C43"/>
    <w:rsid w:val="000C1C99"/>
    <w:rsid w:val="000C1D66"/>
    <w:rsid w:val="000C1D78"/>
    <w:rsid w:val="000C1D89"/>
    <w:rsid w:val="000C1FAD"/>
    <w:rsid w:val="000C1FED"/>
    <w:rsid w:val="000C207C"/>
    <w:rsid w:val="000C20F0"/>
    <w:rsid w:val="000C214F"/>
    <w:rsid w:val="000C215A"/>
    <w:rsid w:val="000C21A2"/>
    <w:rsid w:val="000C222F"/>
    <w:rsid w:val="000C224F"/>
    <w:rsid w:val="000C236E"/>
    <w:rsid w:val="000C23F4"/>
    <w:rsid w:val="000C24BF"/>
    <w:rsid w:val="000C2677"/>
    <w:rsid w:val="000C26A3"/>
    <w:rsid w:val="000C2751"/>
    <w:rsid w:val="000C277B"/>
    <w:rsid w:val="000C2B81"/>
    <w:rsid w:val="000C2BEF"/>
    <w:rsid w:val="000C2C15"/>
    <w:rsid w:val="000C2C2A"/>
    <w:rsid w:val="000C2C5C"/>
    <w:rsid w:val="000C2CC4"/>
    <w:rsid w:val="000C2CFA"/>
    <w:rsid w:val="000C2D39"/>
    <w:rsid w:val="000C2D3C"/>
    <w:rsid w:val="000C2DCD"/>
    <w:rsid w:val="000C2E70"/>
    <w:rsid w:val="000C2EC6"/>
    <w:rsid w:val="000C2F00"/>
    <w:rsid w:val="000C2F6D"/>
    <w:rsid w:val="000C2F81"/>
    <w:rsid w:val="000C30BB"/>
    <w:rsid w:val="000C30C5"/>
    <w:rsid w:val="000C30C6"/>
    <w:rsid w:val="000C31AF"/>
    <w:rsid w:val="000C320B"/>
    <w:rsid w:val="000C3236"/>
    <w:rsid w:val="000C326C"/>
    <w:rsid w:val="000C32B2"/>
    <w:rsid w:val="000C32F3"/>
    <w:rsid w:val="000C3473"/>
    <w:rsid w:val="000C35B0"/>
    <w:rsid w:val="000C3605"/>
    <w:rsid w:val="000C36E9"/>
    <w:rsid w:val="000C37A7"/>
    <w:rsid w:val="000C38A5"/>
    <w:rsid w:val="000C38A6"/>
    <w:rsid w:val="000C393A"/>
    <w:rsid w:val="000C39CE"/>
    <w:rsid w:val="000C3A03"/>
    <w:rsid w:val="000C3A94"/>
    <w:rsid w:val="000C3B69"/>
    <w:rsid w:val="000C3BAE"/>
    <w:rsid w:val="000C3BF5"/>
    <w:rsid w:val="000C3C07"/>
    <w:rsid w:val="000C3C10"/>
    <w:rsid w:val="000C3CC1"/>
    <w:rsid w:val="000C3E0F"/>
    <w:rsid w:val="000C3E75"/>
    <w:rsid w:val="000C3F21"/>
    <w:rsid w:val="000C3FA4"/>
    <w:rsid w:val="000C4041"/>
    <w:rsid w:val="000C40B3"/>
    <w:rsid w:val="000C40B4"/>
    <w:rsid w:val="000C419F"/>
    <w:rsid w:val="000C41B2"/>
    <w:rsid w:val="000C41F4"/>
    <w:rsid w:val="000C4214"/>
    <w:rsid w:val="000C4359"/>
    <w:rsid w:val="000C4398"/>
    <w:rsid w:val="000C43C6"/>
    <w:rsid w:val="000C43E0"/>
    <w:rsid w:val="000C4418"/>
    <w:rsid w:val="000C44CD"/>
    <w:rsid w:val="000C4594"/>
    <w:rsid w:val="000C4720"/>
    <w:rsid w:val="000C475A"/>
    <w:rsid w:val="000C487A"/>
    <w:rsid w:val="000C4A3A"/>
    <w:rsid w:val="000C4BC6"/>
    <w:rsid w:val="000C4BD5"/>
    <w:rsid w:val="000C4C60"/>
    <w:rsid w:val="000C4D74"/>
    <w:rsid w:val="000C4DD9"/>
    <w:rsid w:val="000C4E13"/>
    <w:rsid w:val="000C4E61"/>
    <w:rsid w:val="000C4E98"/>
    <w:rsid w:val="000C4EDB"/>
    <w:rsid w:val="000C4F0B"/>
    <w:rsid w:val="000C4F30"/>
    <w:rsid w:val="000C4F33"/>
    <w:rsid w:val="000C4F99"/>
    <w:rsid w:val="000C5177"/>
    <w:rsid w:val="000C5340"/>
    <w:rsid w:val="000C53D1"/>
    <w:rsid w:val="000C53D2"/>
    <w:rsid w:val="000C549B"/>
    <w:rsid w:val="000C54BA"/>
    <w:rsid w:val="000C5533"/>
    <w:rsid w:val="000C559A"/>
    <w:rsid w:val="000C55BE"/>
    <w:rsid w:val="000C55D1"/>
    <w:rsid w:val="000C569A"/>
    <w:rsid w:val="000C56B4"/>
    <w:rsid w:val="000C56F9"/>
    <w:rsid w:val="000C57A2"/>
    <w:rsid w:val="000C5827"/>
    <w:rsid w:val="000C5988"/>
    <w:rsid w:val="000C5AD4"/>
    <w:rsid w:val="000C5C7A"/>
    <w:rsid w:val="000C5E7B"/>
    <w:rsid w:val="000C5F01"/>
    <w:rsid w:val="000C5F36"/>
    <w:rsid w:val="000C5F3E"/>
    <w:rsid w:val="000C5FB9"/>
    <w:rsid w:val="000C6111"/>
    <w:rsid w:val="000C6160"/>
    <w:rsid w:val="000C6177"/>
    <w:rsid w:val="000C61C8"/>
    <w:rsid w:val="000C6217"/>
    <w:rsid w:val="000C626F"/>
    <w:rsid w:val="000C62AA"/>
    <w:rsid w:val="000C65E6"/>
    <w:rsid w:val="000C66BB"/>
    <w:rsid w:val="000C66EA"/>
    <w:rsid w:val="000C670A"/>
    <w:rsid w:val="000C6799"/>
    <w:rsid w:val="000C67A2"/>
    <w:rsid w:val="000C6896"/>
    <w:rsid w:val="000C68C9"/>
    <w:rsid w:val="000C68DF"/>
    <w:rsid w:val="000C6B48"/>
    <w:rsid w:val="000C6CA4"/>
    <w:rsid w:val="000C6EFC"/>
    <w:rsid w:val="000C70CF"/>
    <w:rsid w:val="000C70D9"/>
    <w:rsid w:val="000C715E"/>
    <w:rsid w:val="000C71BF"/>
    <w:rsid w:val="000C71E3"/>
    <w:rsid w:val="000C722D"/>
    <w:rsid w:val="000C7239"/>
    <w:rsid w:val="000C727D"/>
    <w:rsid w:val="000C72A2"/>
    <w:rsid w:val="000C733B"/>
    <w:rsid w:val="000C737C"/>
    <w:rsid w:val="000C73E7"/>
    <w:rsid w:val="000C7404"/>
    <w:rsid w:val="000C7449"/>
    <w:rsid w:val="000C7492"/>
    <w:rsid w:val="000C7518"/>
    <w:rsid w:val="000C7568"/>
    <w:rsid w:val="000C7583"/>
    <w:rsid w:val="000C762A"/>
    <w:rsid w:val="000C7678"/>
    <w:rsid w:val="000C7804"/>
    <w:rsid w:val="000C7837"/>
    <w:rsid w:val="000C788A"/>
    <w:rsid w:val="000C7918"/>
    <w:rsid w:val="000C7945"/>
    <w:rsid w:val="000C79E1"/>
    <w:rsid w:val="000C7A90"/>
    <w:rsid w:val="000C7BB9"/>
    <w:rsid w:val="000C7BC3"/>
    <w:rsid w:val="000C7C55"/>
    <w:rsid w:val="000C7CA3"/>
    <w:rsid w:val="000C7CF3"/>
    <w:rsid w:val="000C7D11"/>
    <w:rsid w:val="000C7D15"/>
    <w:rsid w:val="000C7D20"/>
    <w:rsid w:val="000C7D2C"/>
    <w:rsid w:val="000C7D32"/>
    <w:rsid w:val="000C7DD5"/>
    <w:rsid w:val="000C7DED"/>
    <w:rsid w:val="000C7E55"/>
    <w:rsid w:val="000C7E7C"/>
    <w:rsid w:val="000C7F2E"/>
    <w:rsid w:val="000C7F42"/>
    <w:rsid w:val="000C7F78"/>
    <w:rsid w:val="000C7F97"/>
    <w:rsid w:val="000C7FFC"/>
    <w:rsid w:val="000D00DB"/>
    <w:rsid w:val="000D01AD"/>
    <w:rsid w:val="000D0216"/>
    <w:rsid w:val="000D026D"/>
    <w:rsid w:val="000D02CA"/>
    <w:rsid w:val="000D04B1"/>
    <w:rsid w:val="000D052C"/>
    <w:rsid w:val="000D0597"/>
    <w:rsid w:val="000D059B"/>
    <w:rsid w:val="000D05AA"/>
    <w:rsid w:val="000D05DC"/>
    <w:rsid w:val="000D0629"/>
    <w:rsid w:val="000D064A"/>
    <w:rsid w:val="000D06A1"/>
    <w:rsid w:val="000D070B"/>
    <w:rsid w:val="000D0817"/>
    <w:rsid w:val="000D0825"/>
    <w:rsid w:val="000D089A"/>
    <w:rsid w:val="000D08A7"/>
    <w:rsid w:val="000D08E1"/>
    <w:rsid w:val="000D09A3"/>
    <w:rsid w:val="000D0A2A"/>
    <w:rsid w:val="000D0AAE"/>
    <w:rsid w:val="000D0AC5"/>
    <w:rsid w:val="000D0B80"/>
    <w:rsid w:val="000D0B9F"/>
    <w:rsid w:val="000D0CDD"/>
    <w:rsid w:val="000D0D55"/>
    <w:rsid w:val="000D0E0D"/>
    <w:rsid w:val="000D0E2A"/>
    <w:rsid w:val="000D10DA"/>
    <w:rsid w:val="000D11C6"/>
    <w:rsid w:val="000D11FA"/>
    <w:rsid w:val="000D11FB"/>
    <w:rsid w:val="000D125D"/>
    <w:rsid w:val="000D12C5"/>
    <w:rsid w:val="000D12FF"/>
    <w:rsid w:val="000D130B"/>
    <w:rsid w:val="000D13A6"/>
    <w:rsid w:val="000D13AC"/>
    <w:rsid w:val="000D13DB"/>
    <w:rsid w:val="000D140C"/>
    <w:rsid w:val="000D146F"/>
    <w:rsid w:val="000D149E"/>
    <w:rsid w:val="000D14C3"/>
    <w:rsid w:val="000D158C"/>
    <w:rsid w:val="000D15CA"/>
    <w:rsid w:val="000D1727"/>
    <w:rsid w:val="000D181D"/>
    <w:rsid w:val="000D18DD"/>
    <w:rsid w:val="000D1925"/>
    <w:rsid w:val="000D1A1A"/>
    <w:rsid w:val="000D1A50"/>
    <w:rsid w:val="000D1A88"/>
    <w:rsid w:val="000D1B03"/>
    <w:rsid w:val="000D1BB3"/>
    <w:rsid w:val="000D1CEB"/>
    <w:rsid w:val="000D1D09"/>
    <w:rsid w:val="000D1D56"/>
    <w:rsid w:val="000D1DCC"/>
    <w:rsid w:val="000D1DDD"/>
    <w:rsid w:val="000D1E8B"/>
    <w:rsid w:val="000D1EA8"/>
    <w:rsid w:val="000D1F42"/>
    <w:rsid w:val="000D1F4C"/>
    <w:rsid w:val="000D1FFA"/>
    <w:rsid w:val="000D2036"/>
    <w:rsid w:val="000D20D5"/>
    <w:rsid w:val="000D22B1"/>
    <w:rsid w:val="000D2350"/>
    <w:rsid w:val="000D255A"/>
    <w:rsid w:val="000D262C"/>
    <w:rsid w:val="000D2709"/>
    <w:rsid w:val="000D2792"/>
    <w:rsid w:val="000D2797"/>
    <w:rsid w:val="000D27AE"/>
    <w:rsid w:val="000D27C2"/>
    <w:rsid w:val="000D27E7"/>
    <w:rsid w:val="000D2812"/>
    <w:rsid w:val="000D28D5"/>
    <w:rsid w:val="000D2A1B"/>
    <w:rsid w:val="000D2B5F"/>
    <w:rsid w:val="000D2C03"/>
    <w:rsid w:val="000D2C4A"/>
    <w:rsid w:val="000D2C81"/>
    <w:rsid w:val="000D2CA4"/>
    <w:rsid w:val="000D2CCC"/>
    <w:rsid w:val="000D2CEC"/>
    <w:rsid w:val="000D2DBC"/>
    <w:rsid w:val="000D2DFD"/>
    <w:rsid w:val="000D2EEF"/>
    <w:rsid w:val="000D2F2E"/>
    <w:rsid w:val="000D2F52"/>
    <w:rsid w:val="000D31E3"/>
    <w:rsid w:val="000D3296"/>
    <w:rsid w:val="000D32E3"/>
    <w:rsid w:val="000D334A"/>
    <w:rsid w:val="000D3362"/>
    <w:rsid w:val="000D3444"/>
    <w:rsid w:val="000D347E"/>
    <w:rsid w:val="000D3495"/>
    <w:rsid w:val="000D34A4"/>
    <w:rsid w:val="000D353D"/>
    <w:rsid w:val="000D35A5"/>
    <w:rsid w:val="000D3639"/>
    <w:rsid w:val="000D37C5"/>
    <w:rsid w:val="000D37F8"/>
    <w:rsid w:val="000D38A2"/>
    <w:rsid w:val="000D3946"/>
    <w:rsid w:val="000D398E"/>
    <w:rsid w:val="000D3AAB"/>
    <w:rsid w:val="000D3AE3"/>
    <w:rsid w:val="000D3B19"/>
    <w:rsid w:val="000D3B9D"/>
    <w:rsid w:val="000D3BA2"/>
    <w:rsid w:val="000D3BEA"/>
    <w:rsid w:val="000D3BEF"/>
    <w:rsid w:val="000D3C75"/>
    <w:rsid w:val="000D3E35"/>
    <w:rsid w:val="000D3F90"/>
    <w:rsid w:val="000D3FB0"/>
    <w:rsid w:val="000D3FD1"/>
    <w:rsid w:val="000D4281"/>
    <w:rsid w:val="000D42E4"/>
    <w:rsid w:val="000D4395"/>
    <w:rsid w:val="000D44DF"/>
    <w:rsid w:val="000D4532"/>
    <w:rsid w:val="000D45FC"/>
    <w:rsid w:val="000D4614"/>
    <w:rsid w:val="000D461E"/>
    <w:rsid w:val="000D4663"/>
    <w:rsid w:val="000D4675"/>
    <w:rsid w:val="000D4712"/>
    <w:rsid w:val="000D475E"/>
    <w:rsid w:val="000D483B"/>
    <w:rsid w:val="000D486C"/>
    <w:rsid w:val="000D4888"/>
    <w:rsid w:val="000D497D"/>
    <w:rsid w:val="000D4987"/>
    <w:rsid w:val="000D49A1"/>
    <w:rsid w:val="000D4AD3"/>
    <w:rsid w:val="000D4ADB"/>
    <w:rsid w:val="000D4B96"/>
    <w:rsid w:val="000D4C67"/>
    <w:rsid w:val="000D4CE8"/>
    <w:rsid w:val="000D4D97"/>
    <w:rsid w:val="000D4DCE"/>
    <w:rsid w:val="000D4E4B"/>
    <w:rsid w:val="000D4F55"/>
    <w:rsid w:val="000D4F63"/>
    <w:rsid w:val="000D503A"/>
    <w:rsid w:val="000D5064"/>
    <w:rsid w:val="000D50AC"/>
    <w:rsid w:val="000D50DA"/>
    <w:rsid w:val="000D50E1"/>
    <w:rsid w:val="000D517B"/>
    <w:rsid w:val="000D519F"/>
    <w:rsid w:val="000D535D"/>
    <w:rsid w:val="000D53D5"/>
    <w:rsid w:val="000D54D0"/>
    <w:rsid w:val="000D54E2"/>
    <w:rsid w:val="000D5536"/>
    <w:rsid w:val="000D57A4"/>
    <w:rsid w:val="000D57BB"/>
    <w:rsid w:val="000D57E9"/>
    <w:rsid w:val="000D583F"/>
    <w:rsid w:val="000D58D1"/>
    <w:rsid w:val="000D58EA"/>
    <w:rsid w:val="000D5A88"/>
    <w:rsid w:val="000D5B5C"/>
    <w:rsid w:val="000D5D46"/>
    <w:rsid w:val="000D5DC4"/>
    <w:rsid w:val="000D5EC5"/>
    <w:rsid w:val="000D5ED6"/>
    <w:rsid w:val="000D5F84"/>
    <w:rsid w:val="000D602D"/>
    <w:rsid w:val="000D6049"/>
    <w:rsid w:val="000D605B"/>
    <w:rsid w:val="000D60CA"/>
    <w:rsid w:val="000D60D4"/>
    <w:rsid w:val="000D61B8"/>
    <w:rsid w:val="000D6259"/>
    <w:rsid w:val="000D625F"/>
    <w:rsid w:val="000D62AC"/>
    <w:rsid w:val="000D630C"/>
    <w:rsid w:val="000D6360"/>
    <w:rsid w:val="000D6567"/>
    <w:rsid w:val="000D6612"/>
    <w:rsid w:val="000D667F"/>
    <w:rsid w:val="000D66F4"/>
    <w:rsid w:val="000D675B"/>
    <w:rsid w:val="000D67A6"/>
    <w:rsid w:val="000D68E2"/>
    <w:rsid w:val="000D693A"/>
    <w:rsid w:val="000D694E"/>
    <w:rsid w:val="000D6A1A"/>
    <w:rsid w:val="000D6A1E"/>
    <w:rsid w:val="000D6A49"/>
    <w:rsid w:val="000D6C17"/>
    <w:rsid w:val="000D6C5B"/>
    <w:rsid w:val="000D6D72"/>
    <w:rsid w:val="000D6E88"/>
    <w:rsid w:val="000D7063"/>
    <w:rsid w:val="000D707C"/>
    <w:rsid w:val="000D71B9"/>
    <w:rsid w:val="000D71E3"/>
    <w:rsid w:val="000D7257"/>
    <w:rsid w:val="000D730E"/>
    <w:rsid w:val="000D73DA"/>
    <w:rsid w:val="000D7498"/>
    <w:rsid w:val="000D74AD"/>
    <w:rsid w:val="000D75D4"/>
    <w:rsid w:val="000D7651"/>
    <w:rsid w:val="000D771C"/>
    <w:rsid w:val="000D799B"/>
    <w:rsid w:val="000D7A02"/>
    <w:rsid w:val="000D7A18"/>
    <w:rsid w:val="000D7A97"/>
    <w:rsid w:val="000D7AA4"/>
    <w:rsid w:val="000D7AC2"/>
    <w:rsid w:val="000D7AEB"/>
    <w:rsid w:val="000D7C7E"/>
    <w:rsid w:val="000D7CED"/>
    <w:rsid w:val="000D7D35"/>
    <w:rsid w:val="000D7D37"/>
    <w:rsid w:val="000D7DBF"/>
    <w:rsid w:val="000D7E67"/>
    <w:rsid w:val="000D7EEB"/>
    <w:rsid w:val="000D7EFD"/>
    <w:rsid w:val="000D7F0F"/>
    <w:rsid w:val="000D7F93"/>
    <w:rsid w:val="000D7FD2"/>
    <w:rsid w:val="000D7FEF"/>
    <w:rsid w:val="000E002A"/>
    <w:rsid w:val="000E0037"/>
    <w:rsid w:val="000E006D"/>
    <w:rsid w:val="000E00A1"/>
    <w:rsid w:val="000E016C"/>
    <w:rsid w:val="000E018E"/>
    <w:rsid w:val="000E01F2"/>
    <w:rsid w:val="000E01FD"/>
    <w:rsid w:val="000E0346"/>
    <w:rsid w:val="000E035C"/>
    <w:rsid w:val="000E03B4"/>
    <w:rsid w:val="000E03FA"/>
    <w:rsid w:val="000E049C"/>
    <w:rsid w:val="000E0507"/>
    <w:rsid w:val="000E051E"/>
    <w:rsid w:val="000E052D"/>
    <w:rsid w:val="000E0625"/>
    <w:rsid w:val="000E063D"/>
    <w:rsid w:val="000E064F"/>
    <w:rsid w:val="000E0700"/>
    <w:rsid w:val="000E095D"/>
    <w:rsid w:val="000E0AB7"/>
    <w:rsid w:val="000E0B1B"/>
    <w:rsid w:val="000E0C67"/>
    <w:rsid w:val="000E0D1A"/>
    <w:rsid w:val="000E0DFE"/>
    <w:rsid w:val="000E0EC1"/>
    <w:rsid w:val="000E0EC3"/>
    <w:rsid w:val="000E0EC4"/>
    <w:rsid w:val="000E0F83"/>
    <w:rsid w:val="000E0F88"/>
    <w:rsid w:val="000E10BB"/>
    <w:rsid w:val="000E10D7"/>
    <w:rsid w:val="000E113F"/>
    <w:rsid w:val="000E118A"/>
    <w:rsid w:val="000E1190"/>
    <w:rsid w:val="000E123D"/>
    <w:rsid w:val="000E12A0"/>
    <w:rsid w:val="000E12AC"/>
    <w:rsid w:val="000E12D2"/>
    <w:rsid w:val="000E132B"/>
    <w:rsid w:val="000E1478"/>
    <w:rsid w:val="000E147A"/>
    <w:rsid w:val="000E14C8"/>
    <w:rsid w:val="000E14FE"/>
    <w:rsid w:val="000E16B7"/>
    <w:rsid w:val="000E1743"/>
    <w:rsid w:val="000E17A9"/>
    <w:rsid w:val="000E182D"/>
    <w:rsid w:val="000E183D"/>
    <w:rsid w:val="000E18DC"/>
    <w:rsid w:val="000E18EC"/>
    <w:rsid w:val="000E1905"/>
    <w:rsid w:val="000E199B"/>
    <w:rsid w:val="000E19C6"/>
    <w:rsid w:val="000E1A9B"/>
    <w:rsid w:val="000E1D48"/>
    <w:rsid w:val="000E1E04"/>
    <w:rsid w:val="000E1E0B"/>
    <w:rsid w:val="000E1F15"/>
    <w:rsid w:val="000E1FCC"/>
    <w:rsid w:val="000E213C"/>
    <w:rsid w:val="000E21AB"/>
    <w:rsid w:val="000E22AB"/>
    <w:rsid w:val="000E2429"/>
    <w:rsid w:val="000E242D"/>
    <w:rsid w:val="000E261E"/>
    <w:rsid w:val="000E2715"/>
    <w:rsid w:val="000E2724"/>
    <w:rsid w:val="000E27E9"/>
    <w:rsid w:val="000E281B"/>
    <w:rsid w:val="000E282F"/>
    <w:rsid w:val="000E283F"/>
    <w:rsid w:val="000E28C8"/>
    <w:rsid w:val="000E28F8"/>
    <w:rsid w:val="000E29F6"/>
    <w:rsid w:val="000E2A10"/>
    <w:rsid w:val="000E2A52"/>
    <w:rsid w:val="000E2B8E"/>
    <w:rsid w:val="000E2BB0"/>
    <w:rsid w:val="000E2C67"/>
    <w:rsid w:val="000E2DAE"/>
    <w:rsid w:val="000E2E02"/>
    <w:rsid w:val="000E2E3A"/>
    <w:rsid w:val="000E2F48"/>
    <w:rsid w:val="000E2FCC"/>
    <w:rsid w:val="000E3015"/>
    <w:rsid w:val="000E319F"/>
    <w:rsid w:val="000E322B"/>
    <w:rsid w:val="000E323D"/>
    <w:rsid w:val="000E325B"/>
    <w:rsid w:val="000E32A3"/>
    <w:rsid w:val="000E3338"/>
    <w:rsid w:val="000E3363"/>
    <w:rsid w:val="000E33B2"/>
    <w:rsid w:val="000E3412"/>
    <w:rsid w:val="000E3452"/>
    <w:rsid w:val="000E348F"/>
    <w:rsid w:val="000E34DF"/>
    <w:rsid w:val="000E358F"/>
    <w:rsid w:val="000E359F"/>
    <w:rsid w:val="000E35AC"/>
    <w:rsid w:val="000E3626"/>
    <w:rsid w:val="000E364F"/>
    <w:rsid w:val="000E365A"/>
    <w:rsid w:val="000E3671"/>
    <w:rsid w:val="000E3755"/>
    <w:rsid w:val="000E37BA"/>
    <w:rsid w:val="000E37D3"/>
    <w:rsid w:val="000E380F"/>
    <w:rsid w:val="000E3814"/>
    <w:rsid w:val="000E383F"/>
    <w:rsid w:val="000E391E"/>
    <w:rsid w:val="000E3A3B"/>
    <w:rsid w:val="000E3A57"/>
    <w:rsid w:val="000E3AED"/>
    <w:rsid w:val="000E3B23"/>
    <w:rsid w:val="000E3B3A"/>
    <w:rsid w:val="000E3B74"/>
    <w:rsid w:val="000E3C29"/>
    <w:rsid w:val="000E3C77"/>
    <w:rsid w:val="000E3C82"/>
    <w:rsid w:val="000E3CE0"/>
    <w:rsid w:val="000E3D0F"/>
    <w:rsid w:val="000E3D34"/>
    <w:rsid w:val="000E3D84"/>
    <w:rsid w:val="000E3D8D"/>
    <w:rsid w:val="000E3E15"/>
    <w:rsid w:val="000E3E3F"/>
    <w:rsid w:val="000E3E55"/>
    <w:rsid w:val="000E3E8F"/>
    <w:rsid w:val="000E3E99"/>
    <w:rsid w:val="000E3EB0"/>
    <w:rsid w:val="000E3FA6"/>
    <w:rsid w:val="000E40AB"/>
    <w:rsid w:val="000E40C9"/>
    <w:rsid w:val="000E4143"/>
    <w:rsid w:val="000E4177"/>
    <w:rsid w:val="000E42C6"/>
    <w:rsid w:val="000E4319"/>
    <w:rsid w:val="000E4381"/>
    <w:rsid w:val="000E43A3"/>
    <w:rsid w:val="000E43D0"/>
    <w:rsid w:val="000E4421"/>
    <w:rsid w:val="000E4485"/>
    <w:rsid w:val="000E459F"/>
    <w:rsid w:val="000E466C"/>
    <w:rsid w:val="000E4671"/>
    <w:rsid w:val="000E46BE"/>
    <w:rsid w:val="000E46EE"/>
    <w:rsid w:val="000E46FC"/>
    <w:rsid w:val="000E47C9"/>
    <w:rsid w:val="000E489B"/>
    <w:rsid w:val="000E48CB"/>
    <w:rsid w:val="000E48CC"/>
    <w:rsid w:val="000E48EE"/>
    <w:rsid w:val="000E4C7F"/>
    <w:rsid w:val="000E4CB2"/>
    <w:rsid w:val="000E4D9F"/>
    <w:rsid w:val="000E4DD9"/>
    <w:rsid w:val="000E4E5A"/>
    <w:rsid w:val="000E4EFA"/>
    <w:rsid w:val="000E501D"/>
    <w:rsid w:val="000E5061"/>
    <w:rsid w:val="000E50F0"/>
    <w:rsid w:val="000E5199"/>
    <w:rsid w:val="000E51BF"/>
    <w:rsid w:val="000E51C5"/>
    <w:rsid w:val="000E5223"/>
    <w:rsid w:val="000E5271"/>
    <w:rsid w:val="000E52BE"/>
    <w:rsid w:val="000E52BF"/>
    <w:rsid w:val="000E52F4"/>
    <w:rsid w:val="000E5378"/>
    <w:rsid w:val="000E53D6"/>
    <w:rsid w:val="000E54B6"/>
    <w:rsid w:val="000E5562"/>
    <w:rsid w:val="000E56A6"/>
    <w:rsid w:val="000E56C1"/>
    <w:rsid w:val="000E56FE"/>
    <w:rsid w:val="000E5743"/>
    <w:rsid w:val="000E5790"/>
    <w:rsid w:val="000E5909"/>
    <w:rsid w:val="000E595F"/>
    <w:rsid w:val="000E5BC3"/>
    <w:rsid w:val="000E5BDC"/>
    <w:rsid w:val="000E5C34"/>
    <w:rsid w:val="000E5C9F"/>
    <w:rsid w:val="000E5D1B"/>
    <w:rsid w:val="000E5D79"/>
    <w:rsid w:val="000E5E8F"/>
    <w:rsid w:val="000E5ED9"/>
    <w:rsid w:val="000E5F1C"/>
    <w:rsid w:val="000E5F1E"/>
    <w:rsid w:val="000E5F74"/>
    <w:rsid w:val="000E5FC5"/>
    <w:rsid w:val="000E603A"/>
    <w:rsid w:val="000E6066"/>
    <w:rsid w:val="000E6068"/>
    <w:rsid w:val="000E61CF"/>
    <w:rsid w:val="000E620E"/>
    <w:rsid w:val="000E6227"/>
    <w:rsid w:val="000E634D"/>
    <w:rsid w:val="000E6396"/>
    <w:rsid w:val="000E63B8"/>
    <w:rsid w:val="000E63FB"/>
    <w:rsid w:val="000E6402"/>
    <w:rsid w:val="000E6411"/>
    <w:rsid w:val="000E64A4"/>
    <w:rsid w:val="000E6520"/>
    <w:rsid w:val="000E6592"/>
    <w:rsid w:val="000E65BE"/>
    <w:rsid w:val="000E6679"/>
    <w:rsid w:val="000E66CD"/>
    <w:rsid w:val="000E6759"/>
    <w:rsid w:val="000E687F"/>
    <w:rsid w:val="000E688E"/>
    <w:rsid w:val="000E68BD"/>
    <w:rsid w:val="000E6911"/>
    <w:rsid w:val="000E6998"/>
    <w:rsid w:val="000E69B8"/>
    <w:rsid w:val="000E69E1"/>
    <w:rsid w:val="000E69E3"/>
    <w:rsid w:val="000E6A85"/>
    <w:rsid w:val="000E6ACA"/>
    <w:rsid w:val="000E6C11"/>
    <w:rsid w:val="000E6C90"/>
    <w:rsid w:val="000E6CA0"/>
    <w:rsid w:val="000E6CE3"/>
    <w:rsid w:val="000E6CF1"/>
    <w:rsid w:val="000E6CFA"/>
    <w:rsid w:val="000E6E77"/>
    <w:rsid w:val="000E6F24"/>
    <w:rsid w:val="000E6F32"/>
    <w:rsid w:val="000E6F6E"/>
    <w:rsid w:val="000E6FD0"/>
    <w:rsid w:val="000E6FE3"/>
    <w:rsid w:val="000E7033"/>
    <w:rsid w:val="000E7189"/>
    <w:rsid w:val="000E7243"/>
    <w:rsid w:val="000E725C"/>
    <w:rsid w:val="000E726F"/>
    <w:rsid w:val="000E7294"/>
    <w:rsid w:val="000E7476"/>
    <w:rsid w:val="000E7574"/>
    <w:rsid w:val="000E7669"/>
    <w:rsid w:val="000E770C"/>
    <w:rsid w:val="000E776A"/>
    <w:rsid w:val="000E785C"/>
    <w:rsid w:val="000E79FE"/>
    <w:rsid w:val="000E7A47"/>
    <w:rsid w:val="000E7AD7"/>
    <w:rsid w:val="000E7B06"/>
    <w:rsid w:val="000E7B22"/>
    <w:rsid w:val="000E7B55"/>
    <w:rsid w:val="000E7BB8"/>
    <w:rsid w:val="000E7BC2"/>
    <w:rsid w:val="000E7C2B"/>
    <w:rsid w:val="000E7E5D"/>
    <w:rsid w:val="000E7E80"/>
    <w:rsid w:val="000E7EA3"/>
    <w:rsid w:val="000E7EB4"/>
    <w:rsid w:val="000E7F0C"/>
    <w:rsid w:val="000E7F32"/>
    <w:rsid w:val="000E7FE3"/>
    <w:rsid w:val="000F0017"/>
    <w:rsid w:val="000F0060"/>
    <w:rsid w:val="000F00CD"/>
    <w:rsid w:val="000F010E"/>
    <w:rsid w:val="000F0157"/>
    <w:rsid w:val="000F01E3"/>
    <w:rsid w:val="000F0206"/>
    <w:rsid w:val="000F03D4"/>
    <w:rsid w:val="000F0559"/>
    <w:rsid w:val="000F056A"/>
    <w:rsid w:val="000F0714"/>
    <w:rsid w:val="000F071E"/>
    <w:rsid w:val="000F072E"/>
    <w:rsid w:val="000F0789"/>
    <w:rsid w:val="000F079E"/>
    <w:rsid w:val="000F07EC"/>
    <w:rsid w:val="000F0986"/>
    <w:rsid w:val="000F09CB"/>
    <w:rsid w:val="000F09DA"/>
    <w:rsid w:val="000F0B0C"/>
    <w:rsid w:val="000F0B88"/>
    <w:rsid w:val="000F0BA2"/>
    <w:rsid w:val="000F0CB3"/>
    <w:rsid w:val="000F0D16"/>
    <w:rsid w:val="000F0F29"/>
    <w:rsid w:val="000F0FB5"/>
    <w:rsid w:val="000F0FE6"/>
    <w:rsid w:val="000F105A"/>
    <w:rsid w:val="000F10F7"/>
    <w:rsid w:val="000F113F"/>
    <w:rsid w:val="000F1140"/>
    <w:rsid w:val="000F1196"/>
    <w:rsid w:val="000F11BE"/>
    <w:rsid w:val="000F11DB"/>
    <w:rsid w:val="000F1230"/>
    <w:rsid w:val="000F1264"/>
    <w:rsid w:val="000F13FD"/>
    <w:rsid w:val="000F152B"/>
    <w:rsid w:val="000F1593"/>
    <w:rsid w:val="000F15DE"/>
    <w:rsid w:val="000F167C"/>
    <w:rsid w:val="000F16BF"/>
    <w:rsid w:val="000F1823"/>
    <w:rsid w:val="000F1824"/>
    <w:rsid w:val="000F1858"/>
    <w:rsid w:val="000F187A"/>
    <w:rsid w:val="000F18E9"/>
    <w:rsid w:val="000F1905"/>
    <w:rsid w:val="000F191E"/>
    <w:rsid w:val="000F1A8B"/>
    <w:rsid w:val="000F1ADC"/>
    <w:rsid w:val="000F1ADE"/>
    <w:rsid w:val="000F1C39"/>
    <w:rsid w:val="000F1D11"/>
    <w:rsid w:val="000F1D62"/>
    <w:rsid w:val="000F1D96"/>
    <w:rsid w:val="000F1E1E"/>
    <w:rsid w:val="000F1E92"/>
    <w:rsid w:val="000F1F62"/>
    <w:rsid w:val="000F2234"/>
    <w:rsid w:val="000F227C"/>
    <w:rsid w:val="000F2285"/>
    <w:rsid w:val="000F229C"/>
    <w:rsid w:val="000F22F7"/>
    <w:rsid w:val="000F239A"/>
    <w:rsid w:val="000F2504"/>
    <w:rsid w:val="000F251E"/>
    <w:rsid w:val="000F254D"/>
    <w:rsid w:val="000F2640"/>
    <w:rsid w:val="000F2679"/>
    <w:rsid w:val="000F268F"/>
    <w:rsid w:val="000F281A"/>
    <w:rsid w:val="000F2899"/>
    <w:rsid w:val="000F2994"/>
    <w:rsid w:val="000F29A6"/>
    <w:rsid w:val="000F2A25"/>
    <w:rsid w:val="000F2AF7"/>
    <w:rsid w:val="000F2B36"/>
    <w:rsid w:val="000F2BE6"/>
    <w:rsid w:val="000F2C5F"/>
    <w:rsid w:val="000F2C60"/>
    <w:rsid w:val="000F2CB6"/>
    <w:rsid w:val="000F2D3E"/>
    <w:rsid w:val="000F2DDD"/>
    <w:rsid w:val="000F2E9D"/>
    <w:rsid w:val="000F2EEC"/>
    <w:rsid w:val="000F2EFF"/>
    <w:rsid w:val="000F2F75"/>
    <w:rsid w:val="000F2FAC"/>
    <w:rsid w:val="000F2FF4"/>
    <w:rsid w:val="000F30B8"/>
    <w:rsid w:val="000F30C7"/>
    <w:rsid w:val="000F33A5"/>
    <w:rsid w:val="000F33A9"/>
    <w:rsid w:val="000F3499"/>
    <w:rsid w:val="000F35A5"/>
    <w:rsid w:val="000F3626"/>
    <w:rsid w:val="000F363E"/>
    <w:rsid w:val="000F3717"/>
    <w:rsid w:val="000F37C2"/>
    <w:rsid w:val="000F37D5"/>
    <w:rsid w:val="000F37D9"/>
    <w:rsid w:val="000F37DE"/>
    <w:rsid w:val="000F3811"/>
    <w:rsid w:val="000F38A8"/>
    <w:rsid w:val="000F38B8"/>
    <w:rsid w:val="000F394D"/>
    <w:rsid w:val="000F3AB0"/>
    <w:rsid w:val="000F3ACF"/>
    <w:rsid w:val="000F3B0A"/>
    <w:rsid w:val="000F3B7A"/>
    <w:rsid w:val="000F3B8D"/>
    <w:rsid w:val="000F3BB6"/>
    <w:rsid w:val="000F3BC3"/>
    <w:rsid w:val="000F3C39"/>
    <w:rsid w:val="000F3C42"/>
    <w:rsid w:val="000F3E23"/>
    <w:rsid w:val="000F3E7D"/>
    <w:rsid w:val="000F3F75"/>
    <w:rsid w:val="000F3FF4"/>
    <w:rsid w:val="000F4076"/>
    <w:rsid w:val="000F40E6"/>
    <w:rsid w:val="000F4203"/>
    <w:rsid w:val="000F4207"/>
    <w:rsid w:val="000F4262"/>
    <w:rsid w:val="000F427B"/>
    <w:rsid w:val="000F4282"/>
    <w:rsid w:val="000F42CD"/>
    <w:rsid w:val="000F4304"/>
    <w:rsid w:val="000F4353"/>
    <w:rsid w:val="000F435B"/>
    <w:rsid w:val="000F4373"/>
    <w:rsid w:val="000F43A9"/>
    <w:rsid w:val="000F4458"/>
    <w:rsid w:val="000F44CB"/>
    <w:rsid w:val="000F453C"/>
    <w:rsid w:val="000F455A"/>
    <w:rsid w:val="000F4594"/>
    <w:rsid w:val="000F45FE"/>
    <w:rsid w:val="000F4692"/>
    <w:rsid w:val="000F4723"/>
    <w:rsid w:val="000F4744"/>
    <w:rsid w:val="000F47D8"/>
    <w:rsid w:val="000F488D"/>
    <w:rsid w:val="000F48A4"/>
    <w:rsid w:val="000F4961"/>
    <w:rsid w:val="000F4AAB"/>
    <w:rsid w:val="000F4ACF"/>
    <w:rsid w:val="000F4B13"/>
    <w:rsid w:val="000F4B88"/>
    <w:rsid w:val="000F4CD9"/>
    <w:rsid w:val="000F4CFB"/>
    <w:rsid w:val="000F4CFC"/>
    <w:rsid w:val="000F4D0A"/>
    <w:rsid w:val="000F4D51"/>
    <w:rsid w:val="000F4E5F"/>
    <w:rsid w:val="000F4ECA"/>
    <w:rsid w:val="000F4EE3"/>
    <w:rsid w:val="000F4F47"/>
    <w:rsid w:val="000F4FFF"/>
    <w:rsid w:val="000F5054"/>
    <w:rsid w:val="000F5099"/>
    <w:rsid w:val="000F509B"/>
    <w:rsid w:val="000F5111"/>
    <w:rsid w:val="000F5125"/>
    <w:rsid w:val="000F528D"/>
    <w:rsid w:val="000F5309"/>
    <w:rsid w:val="000F55CA"/>
    <w:rsid w:val="000F56DC"/>
    <w:rsid w:val="000F5741"/>
    <w:rsid w:val="000F588E"/>
    <w:rsid w:val="000F58A8"/>
    <w:rsid w:val="000F58EA"/>
    <w:rsid w:val="000F5930"/>
    <w:rsid w:val="000F59CF"/>
    <w:rsid w:val="000F5A6C"/>
    <w:rsid w:val="000F5B20"/>
    <w:rsid w:val="000F5B2D"/>
    <w:rsid w:val="000F5B38"/>
    <w:rsid w:val="000F5C03"/>
    <w:rsid w:val="000F5C45"/>
    <w:rsid w:val="000F5C69"/>
    <w:rsid w:val="000F5C8B"/>
    <w:rsid w:val="000F5CA2"/>
    <w:rsid w:val="000F5D9E"/>
    <w:rsid w:val="000F5DFD"/>
    <w:rsid w:val="000F5E77"/>
    <w:rsid w:val="000F5EE6"/>
    <w:rsid w:val="000F5F00"/>
    <w:rsid w:val="000F5FE4"/>
    <w:rsid w:val="000F617C"/>
    <w:rsid w:val="000F623F"/>
    <w:rsid w:val="000F6385"/>
    <w:rsid w:val="000F63C7"/>
    <w:rsid w:val="000F64CC"/>
    <w:rsid w:val="000F6538"/>
    <w:rsid w:val="000F67C6"/>
    <w:rsid w:val="000F6896"/>
    <w:rsid w:val="000F6999"/>
    <w:rsid w:val="000F6A2F"/>
    <w:rsid w:val="000F6B94"/>
    <w:rsid w:val="000F6D03"/>
    <w:rsid w:val="000F6D90"/>
    <w:rsid w:val="000F6D96"/>
    <w:rsid w:val="000F6E18"/>
    <w:rsid w:val="000F6E78"/>
    <w:rsid w:val="000F6E99"/>
    <w:rsid w:val="000F6EB8"/>
    <w:rsid w:val="000F6EC5"/>
    <w:rsid w:val="000F6F6C"/>
    <w:rsid w:val="000F6F71"/>
    <w:rsid w:val="000F6FEE"/>
    <w:rsid w:val="000F7060"/>
    <w:rsid w:val="000F70B2"/>
    <w:rsid w:val="000F70F3"/>
    <w:rsid w:val="000F70FC"/>
    <w:rsid w:val="000F710F"/>
    <w:rsid w:val="000F71ED"/>
    <w:rsid w:val="000F720C"/>
    <w:rsid w:val="000F7289"/>
    <w:rsid w:val="000F7328"/>
    <w:rsid w:val="000F73DD"/>
    <w:rsid w:val="000F73F4"/>
    <w:rsid w:val="000F743C"/>
    <w:rsid w:val="000F74AE"/>
    <w:rsid w:val="000F760C"/>
    <w:rsid w:val="000F766D"/>
    <w:rsid w:val="000F7699"/>
    <w:rsid w:val="000F76BE"/>
    <w:rsid w:val="000F7756"/>
    <w:rsid w:val="000F77E7"/>
    <w:rsid w:val="000F782F"/>
    <w:rsid w:val="000F78BA"/>
    <w:rsid w:val="000F7AD2"/>
    <w:rsid w:val="000F7AD9"/>
    <w:rsid w:val="000F7BF3"/>
    <w:rsid w:val="000F7C3C"/>
    <w:rsid w:val="000F7D41"/>
    <w:rsid w:val="000F7D8A"/>
    <w:rsid w:val="000F7E2D"/>
    <w:rsid w:val="000F7E3E"/>
    <w:rsid w:val="000F7E45"/>
    <w:rsid w:val="000F7E4F"/>
    <w:rsid w:val="000F7EA0"/>
    <w:rsid w:val="000F7F2C"/>
    <w:rsid w:val="000F7F44"/>
    <w:rsid w:val="000F7F94"/>
    <w:rsid w:val="000F7FA5"/>
    <w:rsid w:val="0010005D"/>
    <w:rsid w:val="00100070"/>
    <w:rsid w:val="001000F5"/>
    <w:rsid w:val="00100139"/>
    <w:rsid w:val="001001A0"/>
    <w:rsid w:val="00100224"/>
    <w:rsid w:val="0010022D"/>
    <w:rsid w:val="00100235"/>
    <w:rsid w:val="00100291"/>
    <w:rsid w:val="001003FE"/>
    <w:rsid w:val="00100400"/>
    <w:rsid w:val="001004A9"/>
    <w:rsid w:val="001004BE"/>
    <w:rsid w:val="00100580"/>
    <w:rsid w:val="001005D3"/>
    <w:rsid w:val="001005E5"/>
    <w:rsid w:val="001006FB"/>
    <w:rsid w:val="00100701"/>
    <w:rsid w:val="001007D7"/>
    <w:rsid w:val="00100816"/>
    <w:rsid w:val="001008F2"/>
    <w:rsid w:val="00100956"/>
    <w:rsid w:val="00100AE9"/>
    <w:rsid w:val="00100B2E"/>
    <w:rsid w:val="00100B76"/>
    <w:rsid w:val="00100BA5"/>
    <w:rsid w:val="00100BE8"/>
    <w:rsid w:val="00100C05"/>
    <w:rsid w:val="00100C76"/>
    <w:rsid w:val="00100D43"/>
    <w:rsid w:val="00100DFF"/>
    <w:rsid w:val="00100E16"/>
    <w:rsid w:val="00100E91"/>
    <w:rsid w:val="00100E9A"/>
    <w:rsid w:val="00100ED1"/>
    <w:rsid w:val="00100F9E"/>
    <w:rsid w:val="00100FC2"/>
    <w:rsid w:val="00101042"/>
    <w:rsid w:val="0010107E"/>
    <w:rsid w:val="001010C7"/>
    <w:rsid w:val="00101137"/>
    <w:rsid w:val="00101150"/>
    <w:rsid w:val="00101202"/>
    <w:rsid w:val="00101269"/>
    <w:rsid w:val="00101347"/>
    <w:rsid w:val="00101386"/>
    <w:rsid w:val="00101428"/>
    <w:rsid w:val="00101467"/>
    <w:rsid w:val="001014F0"/>
    <w:rsid w:val="001014FE"/>
    <w:rsid w:val="0010154F"/>
    <w:rsid w:val="001015F5"/>
    <w:rsid w:val="00101684"/>
    <w:rsid w:val="001017CD"/>
    <w:rsid w:val="0010180B"/>
    <w:rsid w:val="0010190F"/>
    <w:rsid w:val="00101AC5"/>
    <w:rsid w:val="00101B15"/>
    <w:rsid w:val="00101B68"/>
    <w:rsid w:val="00101BB9"/>
    <w:rsid w:val="00101CF6"/>
    <w:rsid w:val="00101D1E"/>
    <w:rsid w:val="00101D84"/>
    <w:rsid w:val="00101DE7"/>
    <w:rsid w:val="00101E52"/>
    <w:rsid w:val="00101E77"/>
    <w:rsid w:val="00101F43"/>
    <w:rsid w:val="00101F52"/>
    <w:rsid w:val="00102125"/>
    <w:rsid w:val="0010215E"/>
    <w:rsid w:val="0010219C"/>
    <w:rsid w:val="001021B9"/>
    <w:rsid w:val="001021BB"/>
    <w:rsid w:val="001021DB"/>
    <w:rsid w:val="0010224F"/>
    <w:rsid w:val="00102276"/>
    <w:rsid w:val="001022FB"/>
    <w:rsid w:val="00102331"/>
    <w:rsid w:val="00102342"/>
    <w:rsid w:val="00102430"/>
    <w:rsid w:val="00102454"/>
    <w:rsid w:val="001024A3"/>
    <w:rsid w:val="00102537"/>
    <w:rsid w:val="00102567"/>
    <w:rsid w:val="0010262C"/>
    <w:rsid w:val="001026DF"/>
    <w:rsid w:val="001026EA"/>
    <w:rsid w:val="001026F9"/>
    <w:rsid w:val="00102725"/>
    <w:rsid w:val="0010283E"/>
    <w:rsid w:val="00102887"/>
    <w:rsid w:val="001029C7"/>
    <w:rsid w:val="001029C8"/>
    <w:rsid w:val="001029FD"/>
    <w:rsid w:val="00102AE5"/>
    <w:rsid w:val="00102B24"/>
    <w:rsid w:val="00102BB9"/>
    <w:rsid w:val="00102C75"/>
    <w:rsid w:val="00102D3D"/>
    <w:rsid w:val="00102E7A"/>
    <w:rsid w:val="00102F19"/>
    <w:rsid w:val="00102F7D"/>
    <w:rsid w:val="0010305D"/>
    <w:rsid w:val="001030AE"/>
    <w:rsid w:val="0010315C"/>
    <w:rsid w:val="00103313"/>
    <w:rsid w:val="00103331"/>
    <w:rsid w:val="0010335A"/>
    <w:rsid w:val="001033D5"/>
    <w:rsid w:val="00103436"/>
    <w:rsid w:val="00103437"/>
    <w:rsid w:val="0010356C"/>
    <w:rsid w:val="001035B7"/>
    <w:rsid w:val="001035FD"/>
    <w:rsid w:val="00103619"/>
    <w:rsid w:val="00103699"/>
    <w:rsid w:val="00103754"/>
    <w:rsid w:val="00103797"/>
    <w:rsid w:val="00103885"/>
    <w:rsid w:val="00103B22"/>
    <w:rsid w:val="00103B6B"/>
    <w:rsid w:val="00103B81"/>
    <w:rsid w:val="00103C4C"/>
    <w:rsid w:val="00103D8A"/>
    <w:rsid w:val="00103DB6"/>
    <w:rsid w:val="00103DE3"/>
    <w:rsid w:val="00103EB1"/>
    <w:rsid w:val="00103EB5"/>
    <w:rsid w:val="00103EFE"/>
    <w:rsid w:val="0010403B"/>
    <w:rsid w:val="0010404F"/>
    <w:rsid w:val="00104053"/>
    <w:rsid w:val="00104103"/>
    <w:rsid w:val="001041A4"/>
    <w:rsid w:val="001041AD"/>
    <w:rsid w:val="00104200"/>
    <w:rsid w:val="00104233"/>
    <w:rsid w:val="001042C2"/>
    <w:rsid w:val="001042FE"/>
    <w:rsid w:val="00104361"/>
    <w:rsid w:val="001043D0"/>
    <w:rsid w:val="00104466"/>
    <w:rsid w:val="0010451F"/>
    <w:rsid w:val="00104576"/>
    <w:rsid w:val="00104598"/>
    <w:rsid w:val="00104621"/>
    <w:rsid w:val="00104654"/>
    <w:rsid w:val="00104786"/>
    <w:rsid w:val="001047AF"/>
    <w:rsid w:val="001047F1"/>
    <w:rsid w:val="00104832"/>
    <w:rsid w:val="0010483D"/>
    <w:rsid w:val="00104886"/>
    <w:rsid w:val="001048D8"/>
    <w:rsid w:val="001048E4"/>
    <w:rsid w:val="001049DF"/>
    <w:rsid w:val="00104A02"/>
    <w:rsid w:val="00104A3C"/>
    <w:rsid w:val="00104AEA"/>
    <w:rsid w:val="00104C43"/>
    <w:rsid w:val="00104C8F"/>
    <w:rsid w:val="00104CDA"/>
    <w:rsid w:val="00104D66"/>
    <w:rsid w:val="00104D6B"/>
    <w:rsid w:val="00104DB5"/>
    <w:rsid w:val="00104DC6"/>
    <w:rsid w:val="00104EAE"/>
    <w:rsid w:val="00104EBF"/>
    <w:rsid w:val="00104FB7"/>
    <w:rsid w:val="00105031"/>
    <w:rsid w:val="0010503E"/>
    <w:rsid w:val="00105052"/>
    <w:rsid w:val="00105150"/>
    <w:rsid w:val="00105249"/>
    <w:rsid w:val="00105341"/>
    <w:rsid w:val="0010537C"/>
    <w:rsid w:val="0010539C"/>
    <w:rsid w:val="001053AA"/>
    <w:rsid w:val="001053E4"/>
    <w:rsid w:val="001053FE"/>
    <w:rsid w:val="00105436"/>
    <w:rsid w:val="001054A2"/>
    <w:rsid w:val="001054E2"/>
    <w:rsid w:val="0010550D"/>
    <w:rsid w:val="0010555C"/>
    <w:rsid w:val="0010557D"/>
    <w:rsid w:val="0010559A"/>
    <w:rsid w:val="001057E1"/>
    <w:rsid w:val="001057E3"/>
    <w:rsid w:val="001058C8"/>
    <w:rsid w:val="0010595D"/>
    <w:rsid w:val="001059C2"/>
    <w:rsid w:val="001059CF"/>
    <w:rsid w:val="001059E2"/>
    <w:rsid w:val="00105A97"/>
    <w:rsid w:val="00105AF6"/>
    <w:rsid w:val="00105B62"/>
    <w:rsid w:val="00105B93"/>
    <w:rsid w:val="00105C25"/>
    <w:rsid w:val="00105C4C"/>
    <w:rsid w:val="00105CC7"/>
    <w:rsid w:val="00105CCF"/>
    <w:rsid w:val="00105CEA"/>
    <w:rsid w:val="00105D09"/>
    <w:rsid w:val="00105D69"/>
    <w:rsid w:val="00105D99"/>
    <w:rsid w:val="00105E07"/>
    <w:rsid w:val="00105E4D"/>
    <w:rsid w:val="00105F1F"/>
    <w:rsid w:val="00105FEE"/>
    <w:rsid w:val="00106033"/>
    <w:rsid w:val="0010616D"/>
    <w:rsid w:val="00106273"/>
    <w:rsid w:val="0010629D"/>
    <w:rsid w:val="00106473"/>
    <w:rsid w:val="001064E2"/>
    <w:rsid w:val="001065FE"/>
    <w:rsid w:val="00106630"/>
    <w:rsid w:val="001066B2"/>
    <w:rsid w:val="00106713"/>
    <w:rsid w:val="00106756"/>
    <w:rsid w:val="001068B6"/>
    <w:rsid w:val="001068C1"/>
    <w:rsid w:val="00106933"/>
    <w:rsid w:val="0010695E"/>
    <w:rsid w:val="00106992"/>
    <w:rsid w:val="001069A7"/>
    <w:rsid w:val="001069FB"/>
    <w:rsid w:val="00106A97"/>
    <w:rsid w:val="00106AA6"/>
    <w:rsid w:val="00106CC9"/>
    <w:rsid w:val="00106CE0"/>
    <w:rsid w:val="00106D3C"/>
    <w:rsid w:val="00106D51"/>
    <w:rsid w:val="00106D5C"/>
    <w:rsid w:val="00106D88"/>
    <w:rsid w:val="00106DC5"/>
    <w:rsid w:val="00106E4F"/>
    <w:rsid w:val="00106E53"/>
    <w:rsid w:val="00106F43"/>
    <w:rsid w:val="00106FF3"/>
    <w:rsid w:val="00107091"/>
    <w:rsid w:val="00107097"/>
    <w:rsid w:val="00107185"/>
    <w:rsid w:val="0010721F"/>
    <w:rsid w:val="00107253"/>
    <w:rsid w:val="00107393"/>
    <w:rsid w:val="001073AC"/>
    <w:rsid w:val="00107501"/>
    <w:rsid w:val="0010756D"/>
    <w:rsid w:val="001075A1"/>
    <w:rsid w:val="001075A3"/>
    <w:rsid w:val="001075A4"/>
    <w:rsid w:val="001075B6"/>
    <w:rsid w:val="00107607"/>
    <w:rsid w:val="0010776E"/>
    <w:rsid w:val="001077E3"/>
    <w:rsid w:val="001079D1"/>
    <w:rsid w:val="001079D8"/>
    <w:rsid w:val="00107AD3"/>
    <w:rsid w:val="00107B26"/>
    <w:rsid w:val="00107B51"/>
    <w:rsid w:val="00107C37"/>
    <w:rsid w:val="00107C91"/>
    <w:rsid w:val="00107D53"/>
    <w:rsid w:val="00107D80"/>
    <w:rsid w:val="00107DEE"/>
    <w:rsid w:val="00107EB6"/>
    <w:rsid w:val="00107F34"/>
    <w:rsid w:val="00107FCB"/>
    <w:rsid w:val="00107FD9"/>
    <w:rsid w:val="0011009E"/>
    <w:rsid w:val="00110103"/>
    <w:rsid w:val="00110158"/>
    <w:rsid w:val="0011018A"/>
    <w:rsid w:val="00110222"/>
    <w:rsid w:val="00110241"/>
    <w:rsid w:val="0011026B"/>
    <w:rsid w:val="0011028F"/>
    <w:rsid w:val="0011029D"/>
    <w:rsid w:val="0011039A"/>
    <w:rsid w:val="001103A4"/>
    <w:rsid w:val="00110487"/>
    <w:rsid w:val="00110537"/>
    <w:rsid w:val="0011057B"/>
    <w:rsid w:val="001105A0"/>
    <w:rsid w:val="0011068F"/>
    <w:rsid w:val="001106A4"/>
    <w:rsid w:val="00110730"/>
    <w:rsid w:val="001107E5"/>
    <w:rsid w:val="0011085E"/>
    <w:rsid w:val="001108B1"/>
    <w:rsid w:val="001108F7"/>
    <w:rsid w:val="00110929"/>
    <w:rsid w:val="00110957"/>
    <w:rsid w:val="0011099E"/>
    <w:rsid w:val="001109E7"/>
    <w:rsid w:val="001109ED"/>
    <w:rsid w:val="00110A8D"/>
    <w:rsid w:val="00110C1C"/>
    <w:rsid w:val="00110CFD"/>
    <w:rsid w:val="00110E93"/>
    <w:rsid w:val="00110F67"/>
    <w:rsid w:val="001110AF"/>
    <w:rsid w:val="001111C7"/>
    <w:rsid w:val="001111FE"/>
    <w:rsid w:val="001112A9"/>
    <w:rsid w:val="001112BC"/>
    <w:rsid w:val="001113E5"/>
    <w:rsid w:val="001114F2"/>
    <w:rsid w:val="00111603"/>
    <w:rsid w:val="00111622"/>
    <w:rsid w:val="0011163E"/>
    <w:rsid w:val="0011167F"/>
    <w:rsid w:val="0011168C"/>
    <w:rsid w:val="001116DD"/>
    <w:rsid w:val="001116F2"/>
    <w:rsid w:val="001117EE"/>
    <w:rsid w:val="0011185F"/>
    <w:rsid w:val="0011191C"/>
    <w:rsid w:val="00111B71"/>
    <w:rsid w:val="00111B8D"/>
    <w:rsid w:val="00111EB8"/>
    <w:rsid w:val="00111F10"/>
    <w:rsid w:val="00111FD8"/>
    <w:rsid w:val="00111FE5"/>
    <w:rsid w:val="00111FFE"/>
    <w:rsid w:val="00112085"/>
    <w:rsid w:val="00112255"/>
    <w:rsid w:val="00112335"/>
    <w:rsid w:val="00112365"/>
    <w:rsid w:val="00112382"/>
    <w:rsid w:val="001123BB"/>
    <w:rsid w:val="00112418"/>
    <w:rsid w:val="0011242A"/>
    <w:rsid w:val="0011255F"/>
    <w:rsid w:val="00112571"/>
    <w:rsid w:val="00112596"/>
    <w:rsid w:val="00112598"/>
    <w:rsid w:val="001125E4"/>
    <w:rsid w:val="001126F4"/>
    <w:rsid w:val="00112754"/>
    <w:rsid w:val="001127DA"/>
    <w:rsid w:val="0011288B"/>
    <w:rsid w:val="00112953"/>
    <w:rsid w:val="00112AF1"/>
    <w:rsid w:val="00112B8D"/>
    <w:rsid w:val="00112BE4"/>
    <w:rsid w:val="00112DCA"/>
    <w:rsid w:val="00112DCE"/>
    <w:rsid w:val="00112EAD"/>
    <w:rsid w:val="00112FE7"/>
    <w:rsid w:val="00113074"/>
    <w:rsid w:val="00113086"/>
    <w:rsid w:val="00113092"/>
    <w:rsid w:val="00113167"/>
    <w:rsid w:val="00113216"/>
    <w:rsid w:val="001132B2"/>
    <w:rsid w:val="001132FA"/>
    <w:rsid w:val="00113394"/>
    <w:rsid w:val="001133A9"/>
    <w:rsid w:val="00113400"/>
    <w:rsid w:val="00113433"/>
    <w:rsid w:val="001134B1"/>
    <w:rsid w:val="00113590"/>
    <w:rsid w:val="00113602"/>
    <w:rsid w:val="00113776"/>
    <w:rsid w:val="001137CE"/>
    <w:rsid w:val="00113818"/>
    <w:rsid w:val="001138C0"/>
    <w:rsid w:val="001139B8"/>
    <w:rsid w:val="00113A3C"/>
    <w:rsid w:val="00113A4B"/>
    <w:rsid w:val="00113AA7"/>
    <w:rsid w:val="00113ACB"/>
    <w:rsid w:val="00113AD4"/>
    <w:rsid w:val="00113B2C"/>
    <w:rsid w:val="00113C23"/>
    <w:rsid w:val="00113C6B"/>
    <w:rsid w:val="00113CA7"/>
    <w:rsid w:val="00113CAE"/>
    <w:rsid w:val="00113D0C"/>
    <w:rsid w:val="00113D19"/>
    <w:rsid w:val="00113D21"/>
    <w:rsid w:val="00113D67"/>
    <w:rsid w:val="00113D74"/>
    <w:rsid w:val="00113EAE"/>
    <w:rsid w:val="00113F01"/>
    <w:rsid w:val="0011403E"/>
    <w:rsid w:val="00114144"/>
    <w:rsid w:val="0011417A"/>
    <w:rsid w:val="001142D3"/>
    <w:rsid w:val="00114301"/>
    <w:rsid w:val="00114358"/>
    <w:rsid w:val="001143BD"/>
    <w:rsid w:val="00114452"/>
    <w:rsid w:val="0011449F"/>
    <w:rsid w:val="001144AD"/>
    <w:rsid w:val="00114560"/>
    <w:rsid w:val="00114584"/>
    <w:rsid w:val="0011479A"/>
    <w:rsid w:val="001147F6"/>
    <w:rsid w:val="001148D4"/>
    <w:rsid w:val="00114934"/>
    <w:rsid w:val="00114AC6"/>
    <w:rsid w:val="00114B27"/>
    <w:rsid w:val="00114B39"/>
    <w:rsid w:val="00114B87"/>
    <w:rsid w:val="00114B89"/>
    <w:rsid w:val="00114C11"/>
    <w:rsid w:val="00114CA3"/>
    <w:rsid w:val="00114CD4"/>
    <w:rsid w:val="00114D0E"/>
    <w:rsid w:val="00114D5F"/>
    <w:rsid w:val="00114E67"/>
    <w:rsid w:val="00114EAE"/>
    <w:rsid w:val="00114F1C"/>
    <w:rsid w:val="00114F1F"/>
    <w:rsid w:val="00114F3B"/>
    <w:rsid w:val="00114F5D"/>
    <w:rsid w:val="00114FA2"/>
    <w:rsid w:val="00115009"/>
    <w:rsid w:val="00115043"/>
    <w:rsid w:val="00115076"/>
    <w:rsid w:val="001150FF"/>
    <w:rsid w:val="00115108"/>
    <w:rsid w:val="001151B4"/>
    <w:rsid w:val="0011520D"/>
    <w:rsid w:val="001152CB"/>
    <w:rsid w:val="00115303"/>
    <w:rsid w:val="00115318"/>
    <w:rsid w:val="0011542C"/>
    <w:rsid w:val="001154A2"/>
    <w:rsid w:val="00115517"/>
    <w:rsid w:val="0011553A"/>
    <w:rsid w:val="00115565"/>
    <w:rsid w:val="00115632"/>
    <w:rsid w:val="001156B4"/>
    <w:rsid w:val="0011584B"/>
    <w:rsid w:val="0011587C"/>
    <w:rsid w:val="00115939"/>
    <w:rsid w:val="00115999"/>
    <w:rsid w:val="001159D7"/>
    <w:rsid w:val="001159EF"/>
    <w:rsid w:val="00115A7B"/>
    <w:rsid w:val="00115BFA"/>
    <w:rsid w:val="00115C00"/>
    <w:rsid w:val="00115C07"/>
    <w:rsid w:val="00115C1B"/>
    <w:rsid w:val="00115C3B"/>
    <w:rsid w:val="00115CA7"/>
    <w:rsid w:val="00115CBD"/>
    <w:rsid w:val="00115CBF"/>
    <w:rsid w:val="00115D5A"/>
    <w:rsid w:val="00115E9A"/>
    <w:rsid w:val="00115EC4"/>
    <w:rsid w:val="00115EE7"/>
    <w:rsid w:val="00115F9A"/>
    <w:rsid w:val="00116001"/>
    <w:rsid w:val="0011601D"/>
    <w:rsid w:val="001160DB"/>
    <w:rsid w:val="001161E5"/>
    <w:rsid w:val="00116223"/>
    <w:rsid w:val="00116272"/>
    <w:rsid w:val="00116273"/>
    <w:rsid w:val="001162DD"/>
    <w:rsid w:val="00116311"/>
    <w:rsid w:val="00116366"/>
    <w:rsid w:val="001163F9"/>
    <w:rsid w:val="00116444"/>
    <w:rsid w:val="0011646B"/>
    <w:rsid w:val="0011646C"/>
    <w:rsid w:val="0011647B"/>
    <w:rsid w:val="001164B6"/>
    <w:rsid w:val="001164B9"/>
    <w:rsid w:val="001164C2"/>
    <w:rsid w:val="001166DC"/>
    <w:rsid w:val="00116878"/>
    <w:rsid w:val="0011691B"/>
    <w:rsid w:val="001169D0"/>
    <w:rsid w:val="001169FB"/>
    <w:rsid w:val="00116B56"/>
    <w:rsid w:val="00116B95"/>
    <w:rsid w:val="00116C35"/>
    <w:rsid w:val="00116C5B"/>
    <w:rsid w:val="00116D82"/>
    <w:rsid w:val="00116F11"/>
    <w:rsid w:val="00116F82"/>
    <w:rsid w:val="001170C4"/>
    <w:rsid w:val="00117171"/>
    <w:rsid w:val="001172EF"/>
    <w:rsid w:val="0011733D"/>
    <w:rsid w:val="0011738D"/>
    <w:rsid w:val="00117422"/>
    <w:rsid w:val="001174E6"/>
    <w:rsid w:val="001174FE"/>
    <w:rsid w:val="001175FC"/>
    <w:rsid w:val="001178D0"/>
    <w:rsid w:val="0011792A"/>
    <w:rsid w:val="0011792E"/>
    <w:rsid w:val="00117949"/>
    <w:rsid w:val="001179BD"/>
    <w:rsid w:val="00117A56"/>
    <w:rsid w:val="00117A83"/>
    <w:rsid w:val="00117A91"/>
    <w:rsid w:val="00117AAF"/>
    <w:rsid w:val="00117AB8"/>
    <w:rsid w:val="00117AED"/>
    <w:rsid w:val="00117B0C"/>
    <w:rsid w:val="00117B45"/>
    <w:rsid w:val="00117BC2"/>
    <w:rsid w:val="00117C0A"/>
    <w:rsid w:val="00117C3D"/>
    <w:rsid w:val="00117C69"/>
    <w:rsid w:val="00117CA9"/>
    <w:rsid w:val="00117CE2"/>
    <w:rsid w:val="00117CE8"/>
    <w:rsid w:val="00117D26"/>
    <w:rsid w:val="00117E4E"/>
    <w:rsid w:val="00117EBA"/>
    <w:rsid w:val="00117F22"/>
    <w:rsid w:val="00117FCA"/>
    <w:rsid w:val="00117FCF"/>
    <w:rsid w:val="0012001A"/>
    <w:rsid w:val="00120091"/>
    <w:rsid w:val="001200D0"/>
    <w:rsid w:val="001202E1"/>
    <w:rsid w:val="00120392"/>
    <w:rsid w:val="00120396"/>
    <w:rsid w:val="0012043B"/>
    <w:rsid w:val="0012048C"/>
    <w:rsid w:val="0012048D"/>
    <w:rsid w:val="00120528"/>
    <w:rsid w:val="00120614"/>
    <w:rsid w:val="00120628"/>
    <w:rsid w:val="0012071C"/>
    <w:rsid w:val="00120841"/>
    <w:rsid w:val="00120843"/>
    <w:rsid w:val="00120885"/>
    <w:rsid w:val="001208F4"/>
    <w:rsid w:val="00120975"/>
    <w:rsid w:val="00120996"/>
    <w:rsid w:val="00120AE2"/>
    <w:rsid w:val="00120B41"/>
    <w:rsid w:val="00120B92"/>
    <w:rsid w:val="00120BCB"/>
    <w:rsid w:val="00120BD4"/>
    <w:rsid w:val="00120BE9"/>
    <w:rsid w:val="00120CC0"/>
    <w:rsid w:val="00120CC1"/>
    <w:rsid w:val="00120CC9"/>
    <w:rsid w:val="00120CFC"/>
    <w:rsid w:val="00120D6C"/>
    <w:rsid w:val="00120E6D"/>
    <w:rsid w:val="00120EA3"/>
    <w:rsid w:val="00120F7C"/>
    <w:rsid w:val="00120F93"/>
    <w:rsid w:val="00120FBD"/>
    <w:rsid w:val="00121173"/>
    <w:rsid w:val="0012117E"/>
    <w:rsid w:val="001211D0"/>
    <w:rsid w:val="0012125D"/>
    <w:rsid w:val="00121293"/>
    <w:rsid w:val="001212A4"/>
    <w:rsid w:val="00121492"/>
    <w:rsid w:val="0012158D"/>
    <w:rsid w:val="0012160B"/>
    <w:rsid w:val="001216C6"/>
    <w:rsid w:val="00121706"/>
    <w:rsid w:val="00121714"/>
    <w:rsid w:val="00121745"/>
    <w:rsid w:val="001218F4"/>
    <w:rsid w:val="0012195D"/>
    <w:rsid w:val="00121A8B"/>
    <w:rsid w:val="00121AB0"/>
    <w:rsid w:val="00121B77"/>
    <w:rsid w:val="00121B7F"/>
    <w:rsid w:val="00121B8B"/>
    <w:rsid w:val="00121D50"/>
    <w:rsid w:val="00121DFC"/>
    <w:rsid w:val="00121E51"/>
    <w:rsid w:val="00121F43"/>
    <w:rsid w:val="00121F74"/>
    <w:rsid w:val="00121F75"/>
    <w:rsid w:val="00121FAF"/>
    <w:rsid w:val="00122092"/>
    <w:rsid w:val="001220F0"/>
    <w:rsid w:val="00122122"/>
    <w:rsid w:val="001221A0"/>
    <w:rsid w:val="00122295"/>
    <w:rsid w:val="0012232F"/>
    <w:rsid w:val="00122350"/>
    <w:rsid w:val="00122353"/>
    <w:rsid w:val="0012242D"/>
    <w:rsid w:val="0012244C"/>
    <w:rsid w:val="001224B2"/>
    <w:rsid w:val="001224FF"/>
    <w:rsid w:val="0012255D"/>
    <w:rsid w:val="001225D8"/>
    <w:rsid w:val="001225DC"/>
    <w:rsid w:val="001225F0"/>
    <w:rsid w:val="00122610"/>
    <w:rsid w:val="001226CD"/>
    <w:rsid w:val="0012275B"/>
    <w:rsid w:val="001227A8"/>
    <w:rsid w:val="00122913"/>
    <w:rsid w:val="00122965"/>
    <w:rsid w:val="00122968"/>
    <w:rsid w:val="0012299C"/>
    <w:rsid w:val="00122A84"/>
    <w:rsid w:val="00122B6E"/>
    <w:rsid w:val="00122BA9"/>
    <w:rsid w:val="00122BE8"/>
    <w:rsid w:val="00122BFD"/>
    <w:rsid w:val="00122C37"/>
    <w:rsid w:val="00122C7A"/>
    <w:rsid w:val="00122CA5"/>
    <w:rsid w:val="00122CAC"/>
    <w:rsid w:val="00122D61"/>
    <w:rsid w:val="00122D76"/>
    <w:rsid w:val="00122E13"/>
    <w:rsid w:val="00122E5C"/>
    <w:rsid w:val="00122E72"/>
    <w:rsid w:val="00122ED3"/>
    <w:rsid w:val="00122F94"/>
    <w:rsid w:val="00122FBB"/>
    <w:rsid w:val="00123136"/>
    <w:rsid w:val="001231D7"/>
    <w:rsid w:val="001231F0"/>
    <w:rsid w:val="0012328F"/>
    <w:rsid w:val="00123326"/>
    <w:rsid w:val="0012333D"/>
    <w:rsid w:val="00123371"/>
    <w:rsid w:val="0012347C"/>
    <w:rsid w:val="0012355D"/>
    <w:rsid w:val="0012358C"/>
    <w:rsid w:val="00123610"/>
    <w:rsid w:val="00123640"/>
    <w:rsid w:val="001236A1"/>
    <w:rsid w:val="001236C8"/>
    <w:rsid w:val="0012371A"/>
    <w:rsid w:val="0012377D"/>
    <w:rsid w:val="0012379A"/>
    <w:rsid w:val="00123807"/>
    <w:rsid w:val="001239EA"/>
    <w:rsid w:val="00123A07"/>
    <w:rsid w:val="00123AA7"/>
    <w:rsid w:val="00123AA8"/>
    <w:rsid w:val="00123AAA"/>
    <w:rsid w:val="00123C27"/>
    <w:rsid w:val="00123CE3"/>
    <w:rsid w:val="00123D0F"/>
    <w:rsid w:val="00123D8A"/>
    <w:rsid w:val="00123E1C"/>
    <w:rsid w:val="00123F22"/>
    <w:rsid w:val="00124051"/>
    <w:rsid w:val="001241DD"/>
    <w:rsid w:val="0012424C"/>
    <w:rsid w:val="00124306"/>
    <w:rsid w:val="0012432B"/>
    <w:rsid w:val="001244C9"/>
    <w:rsid w:val="001244D9"/>
    <w:rsid w:val="0012451C"/>
    <w:rsid w:val="00124540"/>
    <w:rsid w:val="00124592"/>
    <w:rsid w:val="001245AB"/>
    <w:rsid w:val="001245E5"/>
    <w:rsid w:val="00124647"/>
    <w:rsid w:val="00124672"/>
    <w:rsid w:val="00124720"/>
    <w:rsid w:val="0012477F"/>
    <w:rsid w:val="001247C0"/>
    <w:rsid w:val="001248A6"/>
    <w:rsid w:val="00124907"/>
    <w:rsid w:val="00124953"/>
    <w:rsid w:val="00124987"/>
    <w:rsid w:val="001249D2"/>
    <w:rsid w:val="00124A98"/>
    <w:rsid w:val="00124AB9"/>
    <w:rsid w:val="00124B1C"/>
    <w:rsid w:val="00124B41"/>
    <w:rsid w:val="00124B6F"/>
    <w:rsid w:val="00124B9C"/>
    <w:rsid w:val="00124C20"/>
    <w:rsid w:val="00124C26"/>
    <w:rsid w:val="00124C4D"/>
    <w:rsid w:val="00124C54"/>
    <w:rsid w:val="00124D4C"/>
    <w:rsid w:val="00124D72"/>
    <w:rsid w:val="00124DAC"/>
    <w:rsid w:val="00124E19"/>
    <w:rsid w:val="00124EB8"/>
    <w:rsid w:val="00124EBF"/>
    <w:rsid w:val="00124EF6"/>
    <w:rsid w:val="00124FDA"/>
    <w:rsid w:val="0012506B"/>
    <w:rsid w:val="00125105"/>
    <w:rsid w:val="001251A9"/>
    <w:rsid w:val="0012522F"/>
    <w:rsid w:val="0012524F"/>
    <w:rsid w:val="0012532F"/>
    <w:rsid w:val="00125360"/>
    <w:rsid w:val="00125405"/>
    <w:rsid w:val="00125406"/>
    <w:rsid w:val="0012547F"/>
    <w:rsid w:val="00125491"/>
    <w:rsid w:val="001254CB"/>
    <w:rsid w:val="00125525"/>
    <w:rsid w:val="0012559D"/>
    <w:rsid w:val="001255DF"/>
    <w:rsid w:val="00125641"/>
    <w:rsid w:val="00125652"/>
    <w:rsid w:val="00125668"/>
    <w:rsid w:val="0012566B"/>
    <w:rsid w:val="0012568D"/>
    <w:rsid w:val="00125697"/>
    <w:rsid w:val="0012572D"/>
    <w:rsid w:val="0012575A"/>
    <w:rsid w:val="00125795"/>
    <w:rsid w:val="001257DB"/>
    <w:rsid w:val="001257EB"/>
    <w:rsid w:val="0012583F"/>
    <w:rsid w:val="00125890"/>
    <w:rsid w:val="00125911"/>
    <w:rsid w:val="00125991"/>
    <w:rsid w:val="00125A77"/>
    <w:rsid w:val="00125B64"/>
    <w:rsid w:val="00125BF6"/>
    <w:rsid w:val="00125C2F"/>
    <w:rsid w:val="00125CA8"/>
    <w:rsid w:val="00125D1D"/>
    <w:rsid w:val="00125D93"/>
    <w:rsid w:val="00125E27"/>
    <w:rsid w:val="00125E30"/>
    <w:rsid w:val="00125E6A"/>
    <w:rsid w:val="00125E98"/>
    <w:rsid w:val="00125F5D"/>
    <w:rsid w:val="00125F82"/>
    <w:rsid w:val="00125FBB"/>
    <w:rsid w:val="00125FC3"/>
    <w:rsid w:val="00125FF0"/>
    <w:rsid w:val="0012602D"/>
    <w:rsid w:val="0012607F"/>
    <w:rsid w:val="001260C2"/>
    <w:rsid w:val="0012613A"/>
    <w:rsid w:val="00126151"/>
    <w:rsid w:val="00126165"/>
    <w:rsid w:val="00126388"/>
    <w:rsid w:val="00126396"/>
    <w:rsid w:val="001263AD"/>
    <w:rsid w:val="001263B5"/>
    <w:rsid w:val="001263C7"/>
    <w:rsid w:val="001263C9"/>
    <w:rsid w:val="001264FA"/>
    <w:rsid w:val="00126515"/>
    <w:rsid w:val="0012669F"/>
    <w:rsid w:val="001266AB"/>
    <w:rsid w:val="0012670B"/>
    <w:rsid w:val="001267E9"/>
    <w:rsid w:val="0012681C"/>
    <w:rsid w:val="00126821"/>
    <w:rsid w:val="00126A8C"/>
    <w:rsid w:val="00126BCA"/>
    <w:rsid w:val="00126BCD"/>
    <w:rsid w:val="00126BDA"/>
    <w:rsid w:val="00126C09"/>
    <w:rsid w:val="00126CD2"/>
    <w:rsid w:val="00126D1F"/>
    <w:rsid w:val="00126D84"/>
    <w:rsid w:val="00126DC6"/>
    <w:rsid w:val="00126E53"/>
    <w:rsid w:val="00126EB9"/>
    <w:rsid w:val="00126EE6"/>
    <w:rsid w:val="00127037"/>
    <w:rsid w:val="00127052"/>
    <w:rsid w:val="00127068"/>
    <w:rsid w:val="00127153"/>
    <w:rsid w:val="001272EC"/>
    <w:rsid w:val="0012730C"/>
    <w:rsid w:val="00127328"/>
    <w:rsid w:val="00127333"/>
    <w:rsid w:val="0012735C"/>
    <w:rsid w:val="0012747C"/>
    <w:rsid w:val="001274EF"/>
    <w:rsid w:val="0012754B"/>
    <w:rsid w:val="0012755C"/>
    <w:rsid w:val="0012762D"/>
    <w:rsid w:val="00127632"/>
    <w:rsid w:val="0012767A"/>
    <w:rsid w:val="00127736"/>
    <w:rsid w:val="00127772"/>
    <w:rsid w:val="00127877"/>
    <w:rsid w:val="0012790D"/>
    <w:rsid w:val="001279B1"/>
    <w:rsid w:val="00127A48"/>
    <w:rsid w:val="00127A5C"/>
    <w:rsid w:val="00127A6C"/>
    <w:rsid w:val="00127A84"/>
    <w:rsid w:val="00127B10"/>
    <w:rsid w:val="00127B2E"/>
    <w:rsid w:val="00127C23"/>
    <w:rsid w:val="00127C52"/>
    <w:rsid w:val="00127CD4"/>
    <w:rsid w:val="00127D4A"/>
    <w:rsid w:val="00127D6C"/>
    <w:rsid w:val="00127D8F"/>
    <w:rsid w:val="00127DAA"/>
    <w:rsid w:val="00127DE5"/>
    <w:rsid w:val="00127FA2"/>
    <w:rsid w:val="0013003A"/>
    <w:rsid w:val="00130116"/>
    <w:rsid w:val="00130181"/>
    <w:rsid w:val="001301DC"/>
    <w:rsid w:val="00130228"/>
    <w:rsid w:val="00130243"/>
    <w:rsid w:val="0013033D"/>
    <w:rsid w:val="001303D1"/>
    <w:rsid w:val="0013041D"/>
    <w:rsid w:val="00130475"/>
    <w:rsid w:val="0013049B"/>
    <w:rsid w:val="0013054B"/>
    <w:rsid w:val="0013060C"/>
    <w:rsid w:val="00130696"/>
    <w:rsid w:val="00130740"/>
    <w:rsid w:val="00130751"/>
    <w:rsid w:val="001307BF"/>
    <w:rsid w:val="001307DD"/>
    <w:rsid w:val="00130885"/>
    <w:rsid w:val="00130887"/>
    <w:rsid w:val="001308B5"/>
    <w:rsid w:val="001308BD"/>
    <w:rsid w:val="00130917"/>
    <w:rsid w:val="001309C5"/>
    <w:rsid w:val="00130A0D"/>
    <w:rsid w:val="00130A28"/>
    <w:rsid w:val="00130A8A"/>
    <w:rsid w:val="00130AE0"/>
    <w:rsid w:val="00130B20"/>
    <w:rsid w:val="00130BE1"/>
    <w:rsid w:val="00130BE5"/>
    <w:rsid w:val="00130D1D"/>
    <w:rsid w:val="00130DBF"/>
    <w:rsid w:val="00130DD2"/>
    <w:rsid w:val="00130E32"/>
    <w:rsid w:val="00130EDB"/>
    <w:rsid w:val="00130F7C"/>
    <w:rsid w:val="0013117A"/>
    <w:rsid w:val="00131209"/>
    <w:rsid w:val="0013120E"/>
    <w:rsid w:val="001312E8"/>
    <w:rsid w:val="0013132C"/>
    <w:rsid w:val="0013136B"/>
    <w:rsid w:val="001313A1"/>
    <w:rsid w:val="001313C5"/>
    <w:rsid w:val="001313EC"/>
    <w:rsid w:val="00131483"/>
    <w:rsid w:val="00131509"/>
    <w:rsid w:val="0013153D"/>
    <w:rsid w:val="00131618"/>
    <w:rsid w:val="0013164B"/>
    <w:rsid w:val="001316FD"/>
    <w:rsid w:val="00131758"/>
    <w:rsid w:val="00131765"/>
    <w:rsid w:val="00131769"/>
    <w:rsid w:val="001317FB"/>
    <w:rsid w:val="00131824"/>
    <w:rsid w:val="001318FD"/>
    <w:rsid w:val="0013199A"/>
    <w:rsid w:val="001319B6"/>
    <w:rsid w:val="00131A48"/>
    <w:rsid w:val="00131B29"/>
    <w:rsid w:val="00131C60"/>
    <w:rsid w:val="00131D23"/>
    <w:rsid w:val="00131EAC"/>
    <w:rsid w:val="00131F15"/>
    <w:rsid w:val="00132073"/>
    <w:rsid w:val="00132085"/>
    <w:rsid w:val="001321A2"/>
    <w:rsid w:val="0013223E"/>
    <w:rsid w:val="00132265"/>
    <w:rsid w:val="0013229B"/>
    <w:rsid w:val="0013231F"/>
    <w:rsid w:val="00132375"/>
    <w:rsid w:val="00132536"/>
    <w:rsid w:val="001325DE"/>
    <w:rsid w:val="001325F6"/>
    <w:rsid w:val="0013263A"/>
    <w:rsid w:val="00132679"/>
    <w:rsid w:val="00132694"/>
    <w:rsid w:val="001326AE"/>
    <w:rsid w:val="001326E0"/>
    <w:rsid w:val="00132758"/>
    <w:rsid w:val="0013275D"/>
    <w:rsid w:val="0013278D"/>
    <w:rsid w:val="0013287D"/>
    <w:rsid w:val="0013299A"/>
    <w:rsid w:val="00132A5B"/>
    <w:rsid w:val="00132C15"/>
    <w:rsid w:val="00132C87"/>
    <w:rsid w:val="00132C96"/>
    <w:rsid w:val="00132C9D"/>
    <w:rsid w:val="00132D94"/>
    <w:rsid w:val="00132F8F"/>
    <w:rsid w:val="00133032"/>
    <w:rsid w:val="001330F5"/>
    <w:rsid w:val="0013320D"/>
    <w:rsid w:val="0013324D"/>
    <w:rsid w:val="00133290"/>
    <w:rsid w:val="001332B4"/>
    <w:rsid w:val="0013335D"/>
    <w:rsid w:val="00133417"/>
    <w:rsid w:val="0013342B"/>
    <w:rsid w:val="0013350C"/>
    <w:rsid w:val="0013354A"/>
    <w:rsid w:val="0013355F"/>
    <w:rsid w:val="0013360A"/>
    <w:rsid w:val="00133674"/>
    <w:rsid w:val="001336C0"/>
    <w:rsid w:val="0013370A"/>
    <w:rsid w:val="00133727"/>
    <w:rsid w:val="0013375F"/>
    <w:rsid w:val="0013378C"/>
    <w:rsid w:val="0013379A"/>
    <w:rsid w:val="001337CD"/>
    <w:rsid w:val="001337E3"/>
    <w:rsid w:val="00133882"/>
    <w:rsid w:val="001338FF"/>
    <w:rsid w:val="00133932"/>
    <w:rsid w:val="00133934"/>
    <w:rsid w:val="00133966"/>
    <w:rsid w:val="00133A1B"/>
    <w:rsid w:val="00133A65"/>
    <w:rsid w:val="00133C17"/>
    <w:rsid w:val="00133C80"/>
    <w:rsid w:val="00133C87"/>
    <w:rsid w:val="00133DC8"/>
    <w:rsid w:val="00133E4A"/>
    <w:rsid w:val="00133EE7"/>
    <w:rsid w:val="00133F25"/>
    <w:rsid w:val="00133FED"/>
    <w:rsid w:val="00134036"/>
    <w:rsid w:val="001340A3"/>
    <w:rsid w:val="001340DE"/>
    <w:rsid w:val="001340F2"/>
    <w:rsid w:val="00134211"/>
    <w:rsid w:val="0013421F"/>
    <w:rsid w:val="0013423A"/>
    <w:rsid w:val="0013424D"/>
    <w:rsid w:val="00134275"/>
    <w:rsid w:val="0013437D"/>
    <w:rsid w:val="0013437E"/>
    <w:rsid w:val="0013437F"/>
    <w:rsid w:val="00134387"/>
    <w:rsid w:val="0013447F"/>
    <w:rsid w:val="00134484"/>
    <w:rsid w:val="00134526"/>
    <w:rsid w:val="001345C5"/>
    <w:rsid w:val="001345F9"/>
    <w:rsid w:val="001345FB"/>
    <w:rsid w:val="0013476A"/>
    <w:rsid w:val="00134778"/>
    <w:rsid w:val="001347A9"/>
    <w:rsid w:val="0013480F"/>
    <w:rsid w:val="0013484D"/>
    <w:rsid w:val="00134854"/>
    <w:rsid w:val="00134888"/>
    <w:rsid w:val="00134968"/>
    <w:rsid w:val="00134A7D"/>
    <w:rsid w:val="00134AF2"/>
    <w:rsid w:val="00134AFB"/>
    <w:rsid w:val="00134AFE"/>
    <w:rsid w:val="00134B81"/>
    <w:rsid w:val="00134BC9"/>
    <w:rsid w:val="00134BFA"/>
    <w:rsid w:val="00134C0C"/>
    <w:rsid w:val="00134CBD"/>
    <w:rsid w:val="00134DA7"/>
    <w:rsid w:val="00134DAE"/>
    <w:rsid w:val="00134DE9"/>
    <w:rsid w:val="00134E69"/>
    <w:rsid w:val="00134EDB"/>
    <w:rsid w:val="00134F07"/>
    <w:rsid w:val="00134F30"/>
    <w:rsid w:val="00134F38"/>
    <w:rsid w:val="00134FB5"/>
    <w:rsid w:val="00134FFA"/>
    <w:rsid w:val="001350C4"/>
    <w:rsid w:val="00135130"/>
    <w:rsid w:val="0013514B"/>
    <w:rsid w:val="00135218"/>
    <w:rsid w:val="00135248"/>
    <w:rsid w:val="0013527D"/>
    <w:rsid w:val="001352E7"/>
    <w:rsid w:val="0013530D"/>
    <w:rsid w:val="00135320"/>
    <w:rsid w:val="0013538E"/>
    <w:rsid w:val="001353F1"/>
    <w:rsid w:val="001354AA"/>
    <w:rsid w:val="001354FE"/>
    <w:rsid w:val="00135560"/>
    <w:rsid w:val="0013557E"/>
    <w:rsid w:val="00135624"/>
    <w:rsid w:val="0013565C"/>
    <w:rsid w:val="001356F7"/>
    <w:rsid w:val="0013570D"/>
    <w:rsid w:val="0013571D"/>
    <w:rsid w:val="00135747"/>
    <w:rsid w:val="001357FF"/>
    <w:rsid w:val="00135874"/>
    <w:rsid w:val="001359D3"/>
    <w:rsid w:val="00135A03"/>
    <w:rsid w:val="00135AD5"/>
    <w:rsid w:val="00135B69"/>
    <w:rsid w:val="00135B78"/>
    <w:rsid w:val="00135C03"/>
    <w:rsid w:val="00135CB8"/>
    <w:rsid w:val="00135CBF"/>
    <w:rsid w:val="00135D63"/>
    <w:rsid w:val="00135DEB"/>
    <w:rsid w:val="00135DF3"/>
    <w:rsid w:val="00135E2B"/>
    <w:rsid w:val="00135ECC"/>
    <w:rsid w:val="00135F1C"/>
    <w:rsid w:val="00135F5F"/>
    <w:rsid w:val="00135FE6"/>
    <w:rsid w:val="00135FEB"/>
    <w:rsid w:val="00136004"/>
    <w:rsid w:val="00136065"/>
    <w:rsid w:val="00136071"/>
    <w:rsid w:val="001360AC"/>
    <w:rsid w:val="0013616A"/>
    <w:rsid w:val="00136231"/>
    <w:rsid w:val="001362C8"/>
    <w:rsid w:val="001362FA"/>
    <w:rsid w:val="0013643D"/>
    <w:rsid w:val="00136449"/>
    <w:rsid w:val="00136531"/>
    <w:rsid w:val="00136555"/>
    <w:rsid w:val="0013657F"/>
    <w:rsid w:val="001365CE"/>
    <w:rsid w:val="001365EB"/>
    <w:rsid w:val="00136626"/>
    <w:rsid w:val="00136657"/>
    <w:rsid w:val="00136698"/>
    <w:rsid w:val="001366B7"/>
    <w:rsid w:val="001366CB"/>
    <w:rsid w:val="001366FA"/>
    <w:rsid w:val="0013674F"/>
    <w:rsid w:val="001367FF"/>
    <w:rsid w:val="00136814"/>
    <w:rsid w:val="001368E7"/>
    <w:rsid w:val="001368EA"/>
    <w:rsid w:val="001368FD"/>
    <w:rsid w:val="00136922"/>
    <w:rsid w:val="00136975"/>
    <w:rsid w:val="00136978"/>
    <w:rsid w:val="00136B9F"/>
    <w:rsid w:val="00136BBF"/>
    <w:rsid w:val="00136CE8"/>
    <w:rsid w:val="00136D49"/>
    <w:rsid w:val="00136E23"/>
    <w:rsid w:val="00136E2B"/>
    <w:rsid w:val="00136E2C"/>
    <w:rsid w:val="00136E38"/>
    <w:rsid w:val="00136ED2"/>
    <w:rsid w:val="00136F77"/>
    <w:rsid w:val="00136FFE"/>
    <w:rsid w:val="00137078"/>
    <w:rsid w:val="0013715F"/>
    <w:rsid w:val="001371A6"/>
    <w:rsid w:val="00137235"/>
    <w:rsid w:val="0013735F"/>
    <w:rsid w:val="0013741F"/>
    <w:rsid w:val="001374AC"/>
    <w:rsid w:val="0013753B"/>
    <w:rsid w:val="001375D7"/>
    <w:rsid w:val="001375EF"/>
    <w:rsid w:val="00137604"/>
    <w:rsid w:val="0013760B"/>
    <w:rsid w:val="0013764E"/>
    <w:rsid w:val="00137739"/>
    <w:rsid w:val="001377CF"/>
    <w:rsid w:val="001377EF"/>
    <w:rsid w:val="0013781F"/>
    <w:rsid w:val="00137827"/>
    <w:rsid w:val="001379D4"/>
    <w:rsid w:val="00137A05"/>
    <w:rsid w:val="00137A39"/>
    <w:rsid w:val="00137A7A"/>
    <w:rsid w:val="00137AA4"/>
    <w:rsid w:val="00137ADD"/>
    <w:rsid w:val="00137AF9"/>
    <w:rsid w:val="00137C51"/>
    <w:rsid w:val="00137C75"/>
    <w:rsid w:val="00137D13"/>
    <w:rsid w:val="00137D28"/>
    <w:rsid w:val="00137D79"/>
    <w:rsid w:val="00137DC8"/>
    <w:rsid w:val="00137DED"/>
    <w:rsid w:val="00140051"/>
    <w:rsid w:val="001400FF"/>
    <w:rsid w:val="001401D0"/>
    <w:rsid w:val="001401E9"/>
    <w:rsid w:val="00140201"/>
    <w:rsid w:val="0014022E"/>
    <w:rsid w:val="001402E9"/>
    <w:rsid w:val="00140360"/>
    <w:rsid w:val="0014037D"/>
    <w:rsid w:val="001403AB"/>
    <w:rsid w:val="001403AF"/>
    <w:rsid w:val="001403B1"/>
    <w:rsid w:val="0014047C"/>
    <w:rsid w:val="0014052B"/>
    <w:rsid w:val="00140582"/>
    <w:rsid w:val="001406A1"/>
    <w:rsid w:val="001406C5"/>
    <w:rsid w:val="001406E6"/>
    <w:rsid w:val="001407D6"/>
    <w:rsid w:val="001407F5"/>
    <w:rsid w:val="00140816"/>
    <w:rsid w:val="00140897"/>
    <w:rsid w:val="00140975"/>
    <w:rsid w:val="00140993"/>
    <w:rsid w:val="00140B62"/>
    <w:rsid w:val="00140BEB"/>
    <w:rsid w:val="00140C42"/>
    <w:rsid w:val="00140C5D"/>
    <w:rsid w:val="00140C73"/>
    <w:rsid w:val="00140C9A"/>
    <w:rsid w:val="00140C9F"/>
    <w:rsid w:val="00140CA9"/>
    <w:rsid w:val="00140CC1"/>
    <w:rsid w:val="00140CCB"/>
    <w:rsid w:val="00140D40"/>
    <w:rsid w:val="00140D6E"/>
    <w:rsid w:val="00140D8D"/>
    <w:rsid w:val="00140E7A"/>
    <w:rsid w:val="00140EDE"/>
    <w:rsid w:val="00140EF0"/>
    <w:rsid w:val="00140FE8"/>
    <w:rsid w:val="00140FF8"/>
    <w:rsid w:val="00141022"/>
    <w:rsid w:val="00141029"/>
    <w:rsid w:val="00141069"/>
    <w:rsid w:val="001410C2"/>
    <w:rsid w:val="001411EB"/>
    <w:rsid w:val="0014121F"/>
    <w:rsid w:val="0014123F"/>
    <w:rsid w:val="00141386"/>
    <w:rsid w:val="001413D3"/>
    <w:rsid w:val="001413F8"/>
    <w:rsid w:val="0014140E"/>
    <w:rsid w:val="00141506"/>
    <w:rsid w:val="0014158C"/>
    <w:rsid w:val="001416E4"/>
    <w:rsid w:val="001416F5"/>
    <w:rsid w:val="0014174B"/>
    <w:rsid w:val="001417DC"/>
    <w:rsid w:val="0014197D"/>
    <w:rsid w:val="00141A22"/>
    <w:rsid w:val="00141B3E"/>
    <w:rsid w:val="00141B6D"/>
    <w:rsid w:val="00141D03"/>
    <w:rsid w:val="00141D39"/>
    <w:rsid w:val="00141D5B"/>
    <w:rsid w:val="00141D91"/>
    <w:rsid w:val="00141E12"/>
    <w:rsid w:val="00141EA5"/>
    <w:rsid w:val="00141EFB"/>
    <w:rsid w:val="00141F95"/>
    <w:rsid w:val="001420F6"/>
    <w:rsid w:val="00142125"/>
    <w:rsid w:val="0014215E"/>
    <w:rsid w:val="001421FB"/>
    <w:rsid w:val="0014222E"/>
    <w:rsid w:val="0014223B"/>
    <w:rsid w:val="00142268"/>
    <w:rsid w:val="001422D0"/>
    <w:rsid w:val="001422EC"/>
    <w:rsid w:val="0014234D"/>
    <w:rsid w:val="001423FE"/>
    <w:rsid w:val="001424B7"/>
    <w:rsid w:val="00142508"/>
    <w:rsid w:val="0014250F"/>
    <w:rsid w:val="00142593"/>
    <w:rsid w:val="00142673"/>
    <w:rsid w:val="001427CF"/>
    <w:rsid w:val="001427E0"/>
    <w:rsid w:val="00142827"/>
    <w:rsid w:val="00142883"/>
    <w:rsid w:val="0014289B"/>
    <w:rsid w:val="00142929"/>
    <w:rsid w:val="00142951"/>
    <w:rsid w:val="0014298B"/>
    <w:rsid w:val="001429B4"/>
    <w:rsid w:val="001429B8"/>
    <w:rsid w:val="001429CE"/>
    <w:rsid w:val="00142A35"/>
    <w:rsid w:val="00142C2C"/>
    <w:rsid w:val="00142C41"/>
    <w:rsid w:val="00142C6D"/>
    <w:rsid w:val="00142DD2"/>
    <w:rsid w:val="00142E28"/>
    <w:rsid w:val="00142EB0"/>
    <w:rsid w:val="00142F21"/>
    <w:rsid w:val="00142F9B"/>
    <w:rsid w:val="00142FD0"/>
    <w:rsid w:val="0014315A"/>
    <w:rsid w:val="001431DF"/>
    <w:rsid w:val="001433D2"/>
    <w:rsid w:val="00143404"/>
    <w:rsid w:val="00143520"/>
    <w:rsid w:val="00143582"/>
    <w:rsid w:val="0014363F"/>
    <w:rsid w:val="001436CF"/>
    <w:rsid w:val="001436D4"/>
    <w:rsid w:val="001436E5"/>
    <w:rsid w:val="00143736"/>
    <w:rsid w:val="00143793"/>
    <w:rsid w:val="0014391B"/>
    <w:rsid w:val="0014391C"/>
    <w:rsid w:val="00143A83"/>
    <w:rsid w:val="00143ABD"/>
    <w:rsid w:val="00143B0E"/>
    <w:rsid w:val="00143C34"/>
    <w:rsid w:val="00143C7D"/>
    <w:rsid w:val="00143CB1"/>
    <w:rsid w:val="00143CFC"/>
    <w:rsid w:val="00143D6A"/>
    <w:rsid w:val="00143E1C"/>
    <w:rsid w:val="00143E24"/>
    <w:rsid w:val="00143EA5"/>
    <w:rsid w:val="00143EC9"/>
    <w:rsid w:val="00143FD9"/>
    <w:rsid w:val="001441BB"/>
    <w:rsid w:val="001441E7"/>
    <w:rsid w:val="00144256"/>
    <w:rsid w:val="00144276"/>
    <w:rsid w:val="001442AD"/>
    <w:rsid w:val="0014434F"/>
    <w:rsid w:val="00144368"/>
    <w:rsid w:val="00144374"/>
    <w:rsid w:val="00144411"/>
    <w:rsid w:val="00144423"/>
    <w:rsid w:val="0014449C"/>
    <w:rsid w:val="001444D7"/>
    <w:rsid w:val="0014455B"/>
    <w:rsid w:val="001445F0"/>
    <w:rsid w:val="001446D4"/>
    <w:rsid w:val="00144748"/>
    <w:rsid w:val="00144799"/>
    <w:rsid w:val="001447B2"/>
    <w:rsid w:val="001447EF"/>
    <w:rsid w:val="00144831"/>
    <w:rsid w:val="0014484E"/>
    <w:rsid w:val="0014485E"/>
    <w:rsid w:val="00144875"/>
    <w:rsid w:val="00144972"/>
    <w:rsid w:val="001449D3"/>
    <w:rsid w:val="00144A91"/>
    <w:rsid w:val="00144B9D"/>
    <w:rsid w:val="00144C1A"/>
    <w:rsid w:val="00144C6B"/>
    <w:rsid w:val="00144CC6"/>
    <w:rsid w:val="00144CC9"/>
    <w:rsid w:val="00144D5D"/>
    <w:rsid w:val="00144D93"/>
    <w:rsid w:val="00144E0E"/>
    <w:rsid w:val="00144E47"/>
    <w:rsid w:val="00144FAA"/>
    <w:rsid w:val="0014509F"/>
    <w:rsid w:val="00145142"/>
    <w:rsid w:val="0014515F"/>
    <w:rsid w:val="00145169"/>
    <w:rsid w:val="001452E7"/>
    <w:rsid w:val="00145309"/>
    <w:rsid w:val="00145334"/>
    <w:rsid w:val="001455A6"/>
    <w:rsid w:val="00145604"/>
    <w:rsid w:val="00145672"/>
    <w:rsid w:val="00145789"/>
    <w:rsid w:val="00145854"/>
    <w:rsid w:val="00145882"/>
    <w:rsid w:val="001458C4"/>
    <w:rsid w:val="00145A21"/>
    <w:rsid w:val="00145A78"/>
    <w:rsid w:val="00145A7E"/>
    <w:rsid w:val="00145A83"/>
    <w:rsid w:val="00145AEE"/>
    <w:rsid w:val="00145B24"/>
    <w:rsid w:val="00145C26"/>
    <w:rsid w:val="00145C4A"/>
    <w:rsid w:val="00145CAA"/>
    <w:rsid w:val="00145D80"/>
    <w:rsid w:val="00145DBB"/>
    <w:rsid w:val="001460A7"/>
    <w:rsid w:val="00146146"/>
    <w:rsid w:val="00146191"/>
    <w:rsid w:val="001461FD"/>
    <w:rsid w:val="00146247"/>
    <w:rsid w:val="001462D5"/>
    <w:rsid w:val="0014647D"/>
    <w:rsid w:val="00146578"/>
    <w:rsid w:val="0014659E"/>
    <w:rsid w:val="001465EC"/>
    <w:rsid w:val="0014669C"/>
    <w:rsid w:val="001466DA"/>
    <w:rsid w:val="00146751"/>
    <w:rsid w:val="0014680C"/>
    <w:rsid w:val="001468A4"/>
    <w:rsid w:val="00146901"/>
    <w:rsid w:val="0014692D"/>
    <w:rsid w:val="001469DA"/>
    <w:rsid w:val="00146A9F"/>
    <w:rsid w:val="00146B2D"/>
    <w:rsid w:val="00146BBD"/>
    <w:rsid w:val="00146BF3"/>
    <w:rsid w:val="00146CA5"/>
    <w:rsid w:val="00146CB2"/>
    <w:rsid w:val="00146CE7"/>
    <w:rsid w:val="00146D3F"/>
    <w:rsid w:val="00146D52"/>
    <w:rsid w:val="00146D6D"/>
    <w:rsid w:val="00146D87"/>
    <w:rsid w:val="00146E3A"/>
    <w:rsid w:val="00146E69"/>
    <w:rsid w:val="00146FD8"/>
    <w:rsid w:val="00147107"/>
    <w:rsid w:val="00147147"/>
    <w:rsid w:val="00147197"/>
    <w:rsid w:val="001471B9"/>
    <w:rsid w:val="001471F8"/>
    <w:rsid w:val="0014724B"/>
    <w:rsid w:val="001472A7"/>
    <w:rsid w:val="001472C7"/>
    <w:rsid w:val="001472D9"/>
    <w:rsid w:val="00147301"/>
    <w:rsid w:val="001474AF"/>
    <w:rsid w:val="001474D8"/>
    <w:rsid w:val="0014750D"/>
    <w:rsid w:val="001475D4"/>
    <w:rsid w:val="0014781D"/>
    <w:rsid w:val="001478B2"/>
    <w:rsid w:val="00147959"/>
    <w:rsid w:val="00147A73"/>
    <w:rsid w:val="00147BB9"/>
    <w:rsid w:val="00147C48"/>
    <w:rsid w:val="00147CC3"/>
    <w:rsid w:val="00147D99"/>
    <w:rsid w:val="00147E8C"/>
    <w:rsid w:val="00147F03"/>
    <w:rsid w:val="00147FF8"/>
    <w:rsid w:val="001500F8"/>
    <w:rsid w:val="00150141"/>
    <w:rsid w:val="00150192"/>
    <w:rsid w:val="00150256"/>
    <w:rsid w:val="001503AC"/>
    <w:rsid w:val="001503DD"/>
    <w:rsid w:val="00150405"/>
    <w:rsid w:val="001504AE"/>
    <w:rsid w:val="001504E8"/>
    <w:rsid w:val="00150503"/>
    <w:rsid w:val="00150651"/>
    <w:rsid w:val="00150663"/>
    <w:rsid w:val="001506B6"/>
    <w:rsid w:val="001506B7"/>
    <w:rsid w:val="0015074B"/>
    <w:rsid w:val="001509BF"/>
    <w:rsid w:val="001509F2"/>
    <w:rsid w:val="00150A47"/>
    <w:rsid w:val="00150AB2"/>
    <w:rsid w:val="00150B2F"/>
    <w:rsid w:val="00150BB2"/>
    <w:rsid w:val="00150BCC"/>
    <w:rsid w:val="00150C58"/>
    <w:rsid w:val="00150CDC"/>
    <w:rsid w:val="00150CDD"/>
    <w:rsid w:val="00150D32"/>
    <w:rsid w:val="00150D4C"/>
    <w:rsid w:val="00150D6D"/>
    <w:rsid w:val="00150EF0"/>
    <w:rsid w:val="00150EFA"/>
    <w:rsid w:val="00150F0D"/>
    <w:rsid w:val="00150FA5"/>
    <w:rsid w:val="00150FAE"/>
    <w:rsid w:val="00150FB8"/>
    <w:rsid w:val="00150FC3"/>
    <w:rsid w:val="00151032"/>
    <w:rsid w:val="00151113"/>
    <w:rsid w:val="0015129F"/>
    <w:rsid w:val="001512A3"/>
    <w:rsid w:val="0015133B"/>
    <w:rsid w:val="00151426"/>
    <w:rsid w:val="0015145A"/>
    <w:rsid w:val="00151624"/>
    <w:rsid w:val="0015177A"/>
    <w:rsid w:val="00151795"/>
    <w:rsid w:val="001517E1"/>
    <w:rsid w:val="001517FA"/>
    <w:rsid w:val="001518B9"/>
    <w:rsid w:val="001519BD"/>
    <w:rsid w:val="00151A50"/>
    <w:rsid w:val="00151AC0"/>
    <w:rsid w:val="00151AD1"/>
    <w:rsid w:val="00151B45"/>
    <w:rsid w:val="00151B47"/>
    <w:rsid w:val="00151B61"/>
    <w:rsid w:val="00151B93"/>
    <w:rsid w:val="00151C38"/>
    <w:rsid w:val="00151C4E"/>
    <w:rsid w:val="00151C5F"/>
    <w:rsid w:val="00151C66"/>
    <w:rsid w:val="00151C8F"/>
    <w:rsid w:val="00151CAE"/>
    <w:rsid w:val="00151CE6"/>
    <w:rsid w:val="00151D02"/>
    <w:rsid w:val="00151DB6"/>
    <w:rsid w:val="00151DF7"/>
    <w:rsid w:val="00151F86"/>
    <w:rsid w:val="00151F88"/>
    <w:rsid w:val="00151FA6"/>
    <w:rsid w:val="0015201A"/>
    <w:rsid w:val="001520B0"/>
    <w:rsid w:val="0015219A"/>
    <w:rsid w:val="00152220"/>
    <w:rsid w:val="00152276"/>
    <w:rsid w:val="00152310"/>
    <w:rsid w:val="0015232C"/>
    <w:rsid w:val="0015237F"/>
    <w:rsid w:val="00152411"/>
    <w:rsid w:val="00152491"/>
    <w:rsid w:val="001524CF"/>
    <w:rsid w:val="0015252B"/>
    <w:rsid w:val="00152560"/>
    <w:rsid w:val="00152622"/>
    <w:rsid w:val="001526D9"/>
    <w:rsid w:val="0015275B"/>
    <w:rsid w:val="00152762"/>
    <w:rsid w:val="00152792"/>
    <w:rsid w:val="0015279F"/>
    <w:rsid w:val="001527EB"/>
    <w:rsid w:val="00152849"/>
    <w:rsid w:val="00152948"/>
    <w:rsid w:val="00152971"/>
    <w:rsid w:val="00152985"/>
    <w:rsid w:val="00152A3D"/>
    <w:rsid w:val="00152AA2"/>
    <w:rsid w:val="00152AAE"/>
    <w:rsid w:val="00152C06"/>
    <w:rsid w:val="00152C1F"/>
    <w:rsid w:val="00152CCE"/>
    <w:rsid w:val="00152D20"/>
    <w:rsid w:val="00152D24"/>
    <w:rsid w:val="00152D9A"/>
    <w:rsid w:val="00152F3D"/>
    <w:rsid w:val="00152F3F"/>
    <w:rsid w:val="00152F4A"/>
    <w:rsid w:val="00152F8F"/>
    <w:rsid w:val="00152FAA"/>
    <w:rsid w:val="00153037"/>
    <w:rsid w:val="0015305F"/>
    <w:rsid w:val="00153086"/>
    <w:rsid w:val="00153180"/>
    <w:rsid w:val="001531BD"/>
    <w:rsid w:val="001532A2"/>
    <w:rsid w:val="0015335A"/>
    <w:rsid w:val="00153368"/>
    <w:rsid w:val="001534BF"/>
    <w:rsid w:val="00153661"/>
    <w:rsid w:val="00153732"/>
    <w:rsid w:val="0015373C"/>
    <w:rsid w:val="00153740"/>
    <w:rsid w:val="00153794"/>
    <w:rsid w:val="001537CB"/>
    <w:rsid w:val="001537E3"/>
    <w:rsid w:val="001537F5"/>
    <w:rsid w:val="001538BC"/>
    <w:rsid w:val="001538E2"/>
    <w:rsid w:val="00153ACA"/>
    <w:rsid w:val="00153AD4"/>
    <w:rsid w:val="00153ADA"/>
    <w:rsid w:val="00153B4A"/>
    <w:rsid w:val="00153BB2"/>
    <w:rsid w:val="00153C4F"/>
    <w:rsid w:val="00153C8C"/>
    <w:rsid w:val="00153D15"/>
    <w:rsid w:val="00153D2F"/>
    <w:rsid w:val="00153E80"/>
    <w:rsid w:val="00153EDE"/>
    <w:rsid w:val="00153FC7"/>
    <w:rsid w:val="00153FDA"/>
    <w:rsid w:val="0015400E"/>
    <w:rsid w:val="00154030"/>
    <w:rsid w:val="0015429A"/>
    <w:rsid w:val="00154325"/>
    <w:rsid w:val="00154344"/>
    <w:rsid w:val="001543A4"/>
    <w:rsid w:val="00154437"/>
    <w:rsid w:val="0015446B"/>
    <w:rsid w:val="00154479"/>
    <w:rsid w:val="001544E2"/>
    <w:rsid w:val="001546C8"/>
    <w:rsid w:val="001546DB"/>
    <w:rsid w:val="001546F8"/>
    <w:rsid w:val="001547C6"/>
    <w:rsid w:val="001547F5"/>
    <w:rsid w:val="0015484A"/>
    <w:rsid w:val="0015485D"/>
    <w:rsid w:val="001548ED"/>
    <w:rsid w:val="001549A2"/>
    <w:rsid w:val="00154A39"/>
    <w:rsid w:val="00154A83"/>
    <w:rsid w:val="00154B12"/>
    <w:rsid w:val="00154C22"/>
    <w:rsid w:val="00154C69"/>
    <w:rsid w:val="00154C78"/>
    <w:rsid w:val="00154CBB"/>
    <w:rsid w:val="00154CEA"/>
    <w:rsid w:val="00154D25"/>
    <w:rsid w:val="00154D7C"/>
    <w:rsid w:val="00154DEE"/>
    <w:rsid w:val="00154EAC"/>
    <w:rsid w:val="00154FAC"/>
    <w:rsid w:val="00155006"/>
    <w:rsid w:val="0015502D"/>
    <w:rsid w:val="0015509D"/>
    <w:rsid w:val="001552E2"/>
    <w:rsid w:val="00155330"/>
    <w:rsid w:val="00155394"/>
    <w:rsid w:val="001554E1"/>
    <w:rsid w:val="00155535"/>
    <w:rsid w:val="0015559C"/>
    <w:rsid w:val="001555D8"/>
    <w:rsid w:val="00155641"/>
    <w:rsid w:val="00155798"/>
    <w:rsid w:val="001558F5"/>
    <w:rsid w:val="00155A3F"/>
    <w:rsid w:val="00155BB1"/>
    <w:rsid w:val="00155BE9"/>
    <w:rsid w:val="00155C4C"/>
    <w:rsid w:val="00155C50"/>
    <w:rsid w:val="00155C9A"/>
    <w:rsid w:val="00155D08"/>
    <w:rsid w:val="00155D21"/>
    <w:rsid w:val="00155E05"/>
    <w:rsid w:val="00155E34"/>
    <w:rsid w:val="00155EBC"/>
    <w:rsid w:val="00155ED7"/>
    <w:rsid w:val="00155FB7"/>
    <w:rsid w:val="001560BC"/>
    <w:rsid w:val="001560E2"/>
    <w:rsid w:val="00156113"/>
    <w:rsid w:val="00156155"/>
    <w:rsid w:val="0015616E"/>
    <w:rsid w:val="001561C7"/>
    <w:rsid w:val="00156216"/>
    <w:rsid w:val="0015625A"/>
    <w:rsid w:val="00156285"/>
    <w:rsid w:val="001562B1"/>
    <w:rsid w:val="001562BA"/>
    <w:rsid w:val="001562FB"/>
    <w:rsid w:val="00156357"/>
    <w:rsid w:val="0015637A"/>
    <w:rsid w:val="001563BF"/>
    <w:rsid w:val="001563C6"/>
    <w:rsid w:val="00156423"/>
    <w:rsid w:val="001564D0"/>
    <w:rsid w:val="00156567"/>
    <w:rsid w:val="00156583"/>
    <w:rsid w:val="00156592"/>
    <w:rsid w:val="00156594"/>
    <w:rsid w:val="001565CF"/>
    <w:rsid w:val="001565EC"/>
    <w:rsid w:val="0015669E"/>
    <w:rsid w:val="0015670F"/>
    <w:rsid w:val="00156756"/>
    <w:rsid w:val="00156771"/>
    <w:rsid w:val="001567AF"/>
    <w:rsid w:val="001567C1"/>
    <w:rsid w:val="0015682C"/>
    <w:rsid w:val="00156917"/>
    <w:rsid w:val="00156A06"/>
    <w:rsid w:val="00156A0A"/>
    <w:rsid w:val="00156AC3"/>
    <w:rsid w:val="00156B3D"/>
    <w:rsid w:val="00156B3F"/>
    <w:rsid w:val="00156C3B"/>
    <w:rsid w:val="00156CE9"/>
    <w:rsid w:val="00156D89"/>
    <w:rsid w:val="00156DAB"/>
    <w:rsid w:val="00156DEA"/>
    <w:rsid w:val="00156E9B"/>
    <w:rsid w:val="00156F50"/>
    <w:rsid w:val="00156F5E"/>
    <w:rsid w:val="00156F94"/>
    <w:rsid w:val="00156FB9"/>
    <w:rsid w:val="0015702D"/>
    <w:rsid w:val="00157077"/>
    <w:rsid w:val="0015713A"/>
    <w:rsid w:val="00157140"/>
    <w:rsid w:val="0015718B"/>
    <w:rsid w:val="001571AA"/>
    <w:rsid w:val="001571E3"/>
    <w:rsid w:val="00157314"/>
    <w:rsid w:val="00157329"/>
    <w:rsid w:val="00157469"/>
    <w:rsid w:val="001574D8"/>
    <w:rsid w:val="001574EC"/>
    <w:rsid w:val="001575DA"/>
    <w:rsid w:val="00157607"/>
    <w:rsid w:val="00157628"/>
    <w:rsid w:val="001576A2"/>
    <w:rsid w:val="001576CC"/>
    <w:rsid w:val="001576F5"/>
    <w:rsid w:val="001577C7"/>
    <w:rsid w:val="00157902"/>
    <w:rsid w:val="001579DD"/>
    <w:rsid w:val="00157A51"/>
    <w:rsid w:val="00157C75"/>
    <w:rsid w:val="00157E79"/>
    <w:rsid w:val="00157E7C"/>
    <w:rsid w:val="00157EA3"/>
    <w:rsid w:val="00157EC4"/>
    <w:rsid w:val="00157ED3"/>
    <w:rsid w:val="00157F99"/>
    <w:rsid w:val="001600A8"/>
    <w:rsid w:val="001600FF"/>
    <w:rsid w:val="00160157"/>
    <w:rsid w:val="0016024C"/>
    <w:rsid w:val="001603FB"/>
    <w:rsid w:val="00160421"/>
    <w:rsid w:val="00160434"/>
    <w:rsid w:val="00160467"/>
    <w:rsid w:val="0016046B"/>
    <w:rsid w:val="0016046D"/>
    <w:rsid w:val="00160505"/>
    <w:rsid w:val="00160525"/>
    <w:rsid w:val="0016054D"/>
    <w:rsid w:val="00160604"/>
    <w:rsid w:val="001606C6"/>
    <w:rsid w:val="001606F3"/>
    <w:rsid w:val="00160795"/>
    <w:rsid w:val="001607A7"/>
    <w:rsid w:val="001607AF"/>
    <w:rsid w:val="001607B7"/>
    <w:rsid w:val="001607CB"/>
    <w:rsid w:val="0016091F"/>
    <w:rsid w:val="00160934"/>
    <w:rsid w:val="00160959"/>
    <w:rsid w:val="0016097A"/>
    <w:rsid w:val="001609A0"/>
    <w:rsid w:val="001609AB"/>
    <w:rsid w:val="00160A31"/>
    <w:rsid w:val="00160A55"/>
    <w:rsid w:val="00160B2E"/>
    <w:rsid w:val="00160C82"/>
    <w:rsid w:val="00160CC3"/>
    <w:rsid w:val="00160D1F"/>
    <w:rsid w:val="00160DF0"/>
    <w:rsid w:val="00160E41"/>
    <w:rsid w:val="00160EAC"/>
    <w:rsid w:val="00160F1D"/>
    <w:rsid w:val="00160F31"/>
    <w:rsid w:val="00160FBE"/>
    <w:rsid w:val="001610C6"/>
    <w:rsid w:val="0016113A"/>
    <w:rsid w:val="0016117F"/>
    <w:rsid w:val="00161215"/>
    <w:rsid w:val="0016128D"/>
    <w:rsid w:val="001612BA"/>
    <w:rsid w:val="001612F8"/>
    <w:rsid w:val="0016131D"/>
    <w:rsid w:val="00161336"/>
    <w:rsid w:val="0016136A"/>
    <w:rsid w:val="00161405"/>
    <w:rsid w:val="001614E5"/>
    <w:rsid w:val="0016150B"/>
    <w:rsid w:val="00161571"/>
    <w:rsid w:val="0016163E"/>
    <w:rsid w:val="00161643"/>
    <w:rsid w:val="00161693"/>
    <w:rsid w:val="001617AB"/>
    <w:rsid w:val="001617C7"/>
    <w:rsid w:val="001617D4"/>
    <w:rsid w:val="00161897"/>
    <w:rsid w:val="0016189A"/>
    <w:rsid w:val="001618E6"/>
    <w:rsid w:val="00161931"/>
    <w:rsid w:val="00161981"/>
    <w:rsid w:val="00161A0C"/>
    <w:rsid w:val="00161A63"/>
    <w:rsid w:val="00161A6B"/>
    <w:rsid w:val="00161A92"/>
    <w:rsid w:val="00161ADB"/>
    <w:rsid w:val="00161B48"/>
    <w:rsid w:val="00161BF1"/>
    <w:rsid w:val="00161C08"/>
    <w:rsid w:val="00161C27"/>
    <w:rsid w:val="00161C2D"/>
    <w:rsid w:val="00161C2F"/>
    <w:rsid w:val="00161C48"/>
    <w:rsid w:val="00161D19"/>
    <w:rsid w:val="00161D7A"/>
    <w:rsid w:val="00161DFE"/>
    <w:rsid w:val="00161E45"/>
    <w:rsid w:val="00161E85"/>
    <w:rsid w:val="00161EFF"/>
    <w:rsid w:val="00161F67"/>
    <w:rsid w:val="00161FCE"/>
    <w:rsid w:val="00161FD6"/>
    <w:rsid w:val="00161FE3"/>
    <w:rsid w:val="0016208C"/>
    <w:rsid w:val="00162167"/>
    <w:rsid w:val="00162209"/>
    <w:rsid w:val="001622A0"/>
    <w:rsid w:val="001622DB"/>
    <w:rsid w:val="00162306"/>
    <w:rsid w:val="0016230B"/>
    <w:rsid w:val="00162349"/>
    <w:rsid w:val="0016237B"/>
    <w:rsid w:val="001623AC"/>
    <w:rsid w:val="001623FE"/>
    <w:rsid w:val="0016243F"/>
    <w:rsid w:val="00162461"/>
    <w:rsid w:val="001624A6"/>
    <w:rsid w:val="001624B9"/>
    <w:rsid w:val="001625BC"/>
    <w:rsid w:val="0016260F"/>
    <w:rsid w:val="001626B6"/>
    <w:rsid w:val="00162784"/>
    <w:rsid w:val="001627C4"/>
    <w:rsid w:val="001627E8"/>
    <w:rsid w:val="001628A7"/>
    <w:rsid w:val="001628EF"/>
    <w:rsid w:val="001629A0"/>
    <w:rsid w:val="001629AF"/>
    <w:rsid w:val="00162A06"/>
    <w:rsid w:val="00162A5D"/>
    <w:rsid w:val="00162A66"/>
    <w:rsid w:val="00162AD1"/>
    <w:rsid w:val="00162BB6"/>
    <w:rsid w:val="00162C50"/>
    <w:rsid w:val="00162CD9"/>
    <w:rsid w:val="00162CF2"/>
    <w:rsid w:val="00162D2A"/>
    <w:rsid w:val="00162D70"/>
    <w:rsid w:val="00162E4A"/>
    <w:rsid w:val="00162EC2"/>
    <w:rsid w:val="00162F63"/>
    <w:rsid w:val="0016300D"/>
    <w:rsid w:val="00163070"/>
    <w:rsid w:val="00163087"/>
    <w:rsid w:val="001631B0"/>
    <w:rsid w:val="00163216"/>
    <w:rsid w:val="0016323D"/>
    <w:rsid w:val="0016328C"/>
    <w:rsid w:val="001632F5"/>
    <w:rsid w:val="00163393"/>
    <w:rsid w:val="00163562"/>
    <w:rsid w:val="0016365C"/>
    <w:rsid w:val="001636DA"/>
    <w:rsid w:val="00163750"/>
    <w:rsid w:val="00163758"/>
    <w:rsid w:val="0016376E"/>
    <w:rsid w:val="0016376F"/>
    <w:rsid w:val="00163774"/>
    <w:rsid w:val="001638D9"/>
    <w:rsid w:val="00163960"/>
    <w:rsid w:val="001639DE"/>
    <w:rsid w:val="00163A9C"/>
    <w:rsid w:val="00163B49"/>
    <w:rsid w:val="00163B83"/>
    <w:rsid w:val="00163B87"/>
    <w:rsid w:val="00163BC8"/>
    <w:rsid w:val="00163C2B"/>
    <w:rsid w:val="00163CED"/>
    <w:rsid w:val="00163D35"/>
    <w:rsid w:val="00163E16"/>
    <w:rsid w:val="00163F1C"/>
    <w:rsid w:val="00164069"/>
    <w:rsid w:val="0016406A"/>
    <w:rsid w:val="00164076"/>
    <w:rsid w:val="001640AE"/>
    <w:rsid w:val="001640D1"/>
    <w:rsid w:val="001640F0"/>
    <w:rsid w:val="001641EE"/>
    <w:rsid w:val="001641FE"/>
    <w:rsid w:val="001642FD"/>
    <w:rsid w:val="0016438F"/>
    <w:rsid w:val="0016441E"/>
    <w:rsid w:val="0016442F"/>
    <w:rsid w:val="001644BF"/>
    <w:rsid w:val="00164520"/>
    <w:rsid w:val="001645EA"/>
    <w:rsid w:val="00164654"/>
    <w:rsid w:val="00164777"/>
    <w:rsid w:val="001647DD"/>
    <w:rsid w:val="00164812"/>
    <w:rsid w:val="00164905"/>
    <w:rsid w:val="0016491A"/>
    <w:rsid w:val="0016496C"/>
    <w:rsid w:val="001649E2"/>
    <w:rsid w:val="00164B3C"/>
    <w:rsid w:val="00164BEC"/>
    <w:rsid w:val="00164C11"/>
    <w:rsid w:val="00164C78"/>
    <w:rsid w:val="00164D77"/>
    <w:rsid w:val="00164E1C"/>
    <w:rsid w:val="00164E3C"/>
    <w:rsid w:val="00164E44"/>
    <w:rsid w:val="00164E69"/>
    <w:rsid w:val="00164E96"/>
    <w:rsid w:val="00165108"/>
    <w:rsid w:val="001651D3"/>
    <w:rsid w:val="00165271"/>
    <w:rsid w:val="001652BB"/>
    <w:rsid w:val="001652D3"/>
    <w:rsid w:val="001652EB"/>
    <w:rsid w:val="00165325"/>
    <w:rsid w:val="001653D6"/>
    <w:rsid w:val="00165575"/>
    <w:rsid w:val="001655BD"/>
    <w:rsid w:val="00165612"/>
    <w:rsid w:val="001656E9"/>
    <w:rsid w:val="001656ED"/>
    <w:rsid w:val="0016577E"/>
    <w:rsid w:val="001657D9"/>
    <w:rsid w:val="001657EC"/>
    <w:rsid w:val="00165829"/>
    <w:rsid w:val="00165837"/>
    <w:rsid w:val="001658B4"/>
    <w:rsid w:val="001658CF"/>
    <w:rsid w:val="00165A99"/>
    <w:rsid w:val="00165AC4"/>
    <w:rsid w:val="00165BD3"/>
    <w:rsid w:val="00165BDC"/>
    <w:rsid w:val="00165BF5"/>
    <w:rsid w:val="00165C9D"/>
    <w:rsid w:val="00165CE9"/>
    <w:rsid w:val="00165E13"/>
    <w:rsid w:val="00165E42"/>
    <w:rsid w:val="00165E79"/>
    <w:rsid w:val="00165FB0"/>
    <w:rsid w:val="0016607B"/>
    <w:rsid w:val="001660DA"/>
    <w:rsid w:val="00166139"/>
    <w:rsid w:val="001661EE"/>
    <w:rsid w:val="00166282"/>
    <w:rsid w:val="0016632C"/>
    <w:rsid w:val="001663E0"/>
    <w:rsid w:val="00166440"/>
    <w:rsid w:val="0016647D"/>
    <w:rsid w:val="0016655B"/>
    <w:rsid w:val="00166569"/>
    <w:rsid w:val="0016658D"/>
    <w:rsid w:val="001665BD"/>
    <w:rsid w:val="0016665F"/>
    <w:rsid w:val="00166663"/>
    <w:rsid w:val="001666DE"/>
    <w:rsid w:val="00166796"/>
    <w:rsid w:val="001667C9"/>
    <w:rsid w:val="001667F9"/>
    <w:rsid w:val="001667FB"/>
    <w:rsid w:val="001668BA"/>
    <w:rsid w:val="0016699F"/>
    <w:rsid w:val="001669A2"/>
    <w:rsid w:val="001669A8"/>
    <w:rsid w:val="00166AEF"/>
    <w:rsid w:val="00166B11"/>
    <w:rsid w:val="00166C1B"/>
    <w:rsid w:val="00166C98"/>
    <w:rsid w:val="00166CA0"/>
    <w:rsid w:val="00166CB0"/>
    <w:rsid w:val="00166CCC"/>
    <w:rsid w:val="00166CE0"/>
    <w:rsid w:val="00166D73"/>
    <w:rsid w:val="00166D7B"/>
    <w:rsid w:val="00166DBB"/>
    <w:rsid w:val="00166E54"/>
    <w:rsid w:val="00166ECC"/>
    <w:rsid w:val="00166F18"/>
    <w:rsid w:val="00167068"/>
    <w:rsid w:val="0016706A"/>
    <w:rsid w:val="001670B5"/>
    <w:rsid w:val="001670FF"/>
    <w:rsid w:val="00167151"/>
    <w:rsid w:val="001671AA"/>
    <w:rsid w:val="001671CC"/>
    <w:rsid w:val="00167206"/>
    <w:rsid w:val="00167207"/>
    <w:rsid w:val="0016726F"/>
    <w:rsid w:val="0016734E"/>
    <w:rsid w:val="0016735A"/>
    <w:rsid w:val="00167396"/>
    <w:rsid w:val="0016739D"/>
    <w:rsid w:val="001673E5"/>
    <w:rsid w:val="001675A5"/>
    <w:rsid w:val="00167696"/>
    <w:rsid w:val="00167729"/>
    <w:rsid w:val="00167770"/>
    <w:rsid w:val="00167791"/>
    <w:rsid w:val="00167877"/>
    <w:rsid w:val="001679CA"/>
    <w:rsid w:val="001679E8"/>
    <w:rsid w:val="00167A23"/>
    <w:rsid w:val="00167A31"/>
    <w:rsid w:val="00167BAA"/>
    <w:rsid w:val="00167BE8"/>
    <w:rsid w:val="00167BEC"/>
    <w:rsid w:val="00167C53"/>
    <w:rsid w:val="00167C66"/>
    <w:rsid w:val="00167C77"/>
    <w:rsid w:val="00167CB3"/>
    <w:rsid w:val="00167CB5"/>
    <w:rsid w:val="00167CBA"/>
    <w:rsid w:val="00167CED"/>
    <w:rsid w:val="00167D09"/>
    <w:rsid w:val="00167D0A"/>
    <w:rsid w:val="00167D76"/>
    <w:rsid w:val="00167D7B"/>
    <w:rsid w:val="00167D90"/>
    <w:rsid w:val="00167DA9"/>
    <w:rsid w:val="00167ED9"/>
    <w:rsid w:val="00167EFA"/>
    <w:rsid w:val="00167F07"/>
    <w:rsid w:val="00170071"/>
    <w:rsid w:val="00170072"/>
    <w:rsid w:val="0017007E"/>
    <w:rsid w:val="001700C2"/>
    <w:rsid w:val="001700E7"/>
    <w:rsid w:val="001700EF"/>
    <w:rsid w:val="0017011E"/>
    <w:rsid w:val="00170129"/>
    <w:rsid w:val="00170166"/>
    <w:rsid w:val="00170229"/>
    <w:rsid w:val="00170235"/>
    <w:rsid w:val="00170277"/>
    <w:rsid w:val="001703EA"/>
    <w:rsid w:val="001704A8"/>
    <w:rsid w:val="0017068E"/>
    <w:rsid w:val="00170708"/>
    <w:rsid w:val="001707FE"/>
    <w:rsid w:val="00170A97"/>
    <w:rsid w:val="00170AD1"/>
    <w:rsid w:val="00170BC5"/>
    <w:rsid w:val="00170BCA"/>
    <w:rsid w:val="00170CD9"/>
    <w:rsid w:val="00170CFB"/>
    <w:rsid w:val="00170E5C"/>
    <w:rsid w:val="001710C7"/>
    <w:rsid w:val="00171153"/>
    <w:rsid w:val="00171303"/>
    <w:rsid w:val="0017130A"/>
    <w:rsid w:val="00171346"/>
    <w:rsid w:val="001713C2"/>
    <w:rsid w:val="0017141A"/>
    <w:rsid w:val="001714EF"/>
    <w:rsid w:val="001715B4"/>
    <w:rsid w:val="001715DE"/>
    <w:rsid w:val="001715FC"/>
    <w:rsid w:val="00171628"/>
    <w:rsid w:val="00171738"/>
    <w:rsid w:val="001717FB"/>
    <w:rsid w:val="00171810"/>
    <w:rsid w:val="00171890"/>
    <w:rsid w:val="001718EE"/>
    <w:rsid w:val="00171957"/>
    <w:rsid w:val="00171985"/>
    <w:rsid w:val="00171997"/>
    <w:rsid w:val="001719A0"/>
    <w:rsid w:val="001719AE"/>
    <w:rsid w:val="00171AA0"/>
    <w:rsid w:val="00171ACB"/>
    <w:rsid w:val="00171B06"/>
    <w:rsid w:val="00171B1C"/>
    <w:rsid w:val="00171BE1"/>
    <w:rsid w:val="00171C86"/>
    <w:rsid w:val="00171D82"/>
    <w:rsid w:val="00171F0A"/>
    <w:rsid w:val="00171FD3"/>
    <w:rsid w:val="00171FE7"/>
    <w:rsid w:val="00172022"/>
    <w:rsid w:val="0017205D"/>
    <w:rsid w:val="00172077"/>
    <w:rsid w:val="00172084"/>
    <w:rsid w:val="001720A3"/>
    <w:rsid w:val="001720F1"/>
    <w:rsid w:val="00172129"/>
    <w:rsid w:val="00172200"/>
    <w:rsid w:val="0017221D"/>
    <w:rsid w:val="00172261"/>
    <w:rsid w:val="0017230D"/>
    <w:rsid w:val="00172324"/>
    <w:rsid w:val="00172376"/>
    <w:rsid w:val="0017241B"/>
    <w:rsid w:val="0017247D"/>
    <w:rsid w:val="00172590"/>
    <w:rsid w:val="001725D7"/>
    <w:rsid w:val="001725D8"/>
    <w:rsid w:val="0017266E"/>
    <w:rsid w:val="00172692"/>
    <w:rsid w:val="001726C0"/>
    <w:rsid w:val="00172738"/>
    <w:rsid w:val="00172783"/>
    <w:rsid w:val="001727A5"/>
    <w:rsid w:val="001727AF"/>
    <w:rsid w:val="001727D3"/>
    <w:rsid w:val="00172852"/>
    <w:rsid w:val="00172854"/>
    <w:rsid w:val="001728C6"/>
    <w:rsid w:val="00172908"/>
    <w:rsid w:val="00172928"/>
    <w:rsid w:val="00172998"/>
    <w:rsid w:val="001729D7"/>
    <w:rsid w:val="00172A40"/>
    <w:rsid w:val="00172AB0"/>
    <w:rsid w:val="00172B6C"/>
    <w:rsid w:val="00172B8B"/>
    <w:rsid w:val="00172B92"/>
    <w:rsid w:val="00172B9E"/>
    <w:rsid w:val="00172BBD"/>
    <w:rsid w:val="00172D00"/>
    <w:rsid w:val="00172DE1"/>
    <w:rsid w:val="00172E24"/>
    <w:rsid w:val="00172EAB"/>
    <w:rsid w:val="00172ED9"/>
    <w:rsid w:val="00172F23"/>
    <w:rsid w:val="00172F8A"/>
    <w:rsid w:val="00172F9E"/>
    <w:rsid w:val="001730F2"/>
    <w:rsid w:val="0017312E"/>
    <w:rsid w:val="0017317C"/>
    <w:rsid w:val="001731C8"/>
    <w:rsid w:val="0017323C"/>
    <w:rsid w:val="0017332B"/>
    <w:rsid w:val="001733E2"/>
    <w:rsid w:val="001733EC"/>
    <w:rsid w:val="001734D7"/>
    <w:rsid w:val="001735BC"/>
    <w:rsid w:val="001735C0"/>
    <w:rsid w:val="001736C0"/>
    <w:rsid w:val="00173804"/>
    <w:rsid w:val="001738D9"/>
    <w:rsid w:val="00173A30"/>
    <w:rsid w:val="00173AA9"/>
    <w:rsid w:val="00173B3F"/>
    <w:rsid w:val="00173C31"/>
    <w:rsid w:val="00173C61"/>
    <w:rsid w:val="00173E3E"/>
    <w:rsid w:val="00173E6B"/>
    <w:rsid w:val="00173EA7"/>
    <w:rsid w:val="00173EF7"/>
    <w:rsid w:val="00173F34"/>
    <w:rsid w:val="00173FCA"/>
    <w:rsid w:val="001740C5"/>
    <w:rsid w:val="001740E6"/>
    <w:rsid w:val="00174129"/>
    <w:rsid w:val="0017417E"/>
    <w:rsid w:val="00174205"/>
    <w:rsid w:val="0017424C"/>
    <w:rsid w:val="0017426F"/>
    <w:rsid w:val="0017427F"/>
    <w:rsid w:val="00174338"/>
    <w:rsid w:val="00174379"/>
    <w:rsid w:val="0017437C"/>
    <w:rsid w:val="00174409"/>
    <w:rsid w:val="001744E4"/>
    <w:rsid w:val="00174564"/>
    <w:rsid w:val="001745FB"/>
    <w:rsid w:val="001745FE"/>
    <w:rsid w:val="0017461D"/>
    <w:rsid w:val="0017461F"/>
    <w:rsid w:val="00174625"/>
    <w:rsid w:val="00174716"/>
    <w:rsid w:val="00174779"/>
    <w:rsid w:val="0017478A"/>
    <w:rsid w:val="00174828"/>
    <w:rsid w:val="0017483F"/>
    <w:rsid w:val="00174944"/>
    <w:rsid w:val="0017494C"/>
    <w:rsid w:val="001749BB"/>
    <w:rsid w:val="00174A4E"/>
    <w:rsid w:val="00174C12"/>
    <w:rsid w:val="00174C1E"/>
    <w:rsid w:val="00174C8B"/>
    <w:rsid w:val="00174D38"/>
    <w:rsid w:val="00174D66"/>
    <w:rsid w:val="00174DD9"/>
    <w:rsid w:val="00174E62"/>
    <w:rsid w:val="00174F22"/>
    <w:rsid w:val="00174F9D"/>
    <w:rsid w:val="00175031"/>
    <w:rsid w:val="00175046"/>
    <w:rsid w:val="00175051"/>
    <w:rsid w:val="001750A2"/>
    <w:rsid w:val="0017517E"/>
    <w:rsid w:val="001751B5"/>
    <w:rsid w:val="001751DD"/>
    <w:rsid w:val="00175239"/>
    <w:rsid w:val="0017525C"/>
    <w:rsid w:val="00175359"/>
    <w:rsid w:val="001753B6"/>
    <w:rsid w:val="00175411"/>
    <w:rsid w:val="00175644"/>
    <w:rsid w:val="00175656"/>
    <w:rsid w:val="00175662"/>
    <w:rsid w:val="001756AC"/>
    <w:rsid w:val="001756EC"/>
    <w:rsid w:val="00175712"/>
    <w:rsid w:val="00175785"/>
    <w:rsid w:val="0017579C"/>
    <w:rsid w:val="00175842"/>
    <w:rsid w:val="00175888"/>
    <w:rsid w:val="001758FA"/>
    <w:rsid w:val="001759D4"/>
    <w:rsid w:val="001759F7"/>
    <w:rsid w:val="00175A66"/>
    <w:rsid w:val="00175A6B"/>
    <w:rsid w:val="00175B3C"/>
    <w:rsid w:val="00175C12"/>
    <w:rsid w:val="00175C2E"/>
    <w:rsid w:val="00175C4C"/>
    <w:rsid w:val="00175C71"/>
    <w:rsid w:val="00175C91"/>
    <w:rsid w:val="00175CB8"/>
    <w:rsid w:val="00175D4E"/>
    <w:rsid w:val="00175D5F"/>
    <w:rsid w:val="00175DA4"/>
    <w:rsid w:val="00175E29"/>
    <w:rsid w:val="00175E42"/>
    <w:rsid w:val="00175E6B"/>
    <w:rsid w:val="00175E98"/>
    <w:rsid w:val="00175FDF"/>
    <w:rsid w:val="00175FF1"/>
    <w:rsid w:val="00176146"/>
    <w:rsid w:val="00176183"/>
    <w:rsid w:val="0017625B"/>
    <w:rsid w:val="001762D3"/>
    <w:rsid w:val="001762EE"/>
    <w:rsid w:val="00176393"/>
    <w:rsid w:val="00176394"/>
    <w:rsid w:val="00176396"/>
    <w:rsid w:val="001764B2"/>
    <w:rsid w:val="001765CF"/>
    <w:rsid w:val="001765FA"/>
    <w:rsid w:val="00176670"/>
    <w:rsid w:val="0017669F"/>
    <w:rsid w:val="001766ED"/>
    <w:rsid w:val="00176886"/>
    <w:rsid w:val="001768C3"/>
    <w:rsid w:val="00176946"/>
    <w:rsid w:val="0017695F"/>
    <w:rsid w:val="001769AA"/>
    <w:rsid w:val="00176C95"/>
    <w:rsid w:val="00176CD1"/>
    <w:rsid w:val="00176D9D"/>
    <w:rsid w:val="00176DAB"/>
    <w:rsid w:val="00176E99"/>
    <w:rsid w:val="00176F6C"/>
    <w:rsid w:val="00176F8D"/>
    <w:rsid w:val="00176FAC"/>
    <w:rsid w:val="00177052"/>
    <w:rsid w:val="00177083"/>
    <w:rsid w:val="001770D8"/>
    <w:rsid w:val="001770E5"/>
    <w:rsid w:val="0017717A"/>
    <w:rsid w:val="00177216"/>
    <w:rsid w:val="001772A3"/>
    <w:rsid w:val="00177389"/>
    <w:rsid w:val="00177393"/>
    <w:rsid w:val="001773CF"/>
    <w:rsid w:val="001773EC"/>
    <w:rsid w:val="001773F2"/>
    <w:rsid w:val="001773F7"/>
    <w:rsid w:val="0017740C"/>
    <w:rsid w:val="00177472"/>
    <w:rsid w:val="00177518"/>
    <w:rsid w:val="00177546"/>
    <w:rsid w:val="00177556"/>
    <w:rsid w:val="00177611"/>
    <w:rsid w:val="00177679"/>
    <w:rsid w:val="001776FC"/>
    <w:rsid w:val="0017781C"/>
    <w:rsid w:val="00177876"/>
    <w:rsid w:val="00177A13"/>
    <w:rsid w:val="00177A79"/>
    <w:rsid w:val="00177AD0"/>
    <w:rsid w:val="00177C01"/>
    <w:rsid w:val="00177C16"/>
    <w:rsid w:val="00177C48"/>
    <w:rsid w:val="00177C58"/>
    <w:rsid w:val="00177C78"/>
    <w:rsid w:val="00177D62"/>
    <w:rsid w:val="00177D8C"/>
    <w:rsid w:val="00177DB2"/>
    <w:rsid w:val="00177DC4"/>
    <w:rsid w:val="00177F20"/>
    <w:rsid w:val="00177F4B"/>
    <w:rsid w:val="00177FAC"/>
    <w:rsid w:val="00177FF9"/>
    <w:rsid w:val="0018002E"/>
    <w:rsid w:val="001800A4"/>
    <w:rsid w:val="0018012F"/>
    <w:rsid w:val="001801C9"/>
    <w:rsid w:val="001801F1"/>
    <w:rsid w:val="00180211"/>
    <w:rsid w:val="00180478"/>
    <w:rsid w:val="00180598"/>
    <w:rsid w:val="001805E7"/>
    <w:rsid w:val="001806DC"/>
    <w:rsid w:val="00180739"/>
    <w:rsid w:val="001807F3"/>
    <w:rsid w:val="0018080E"/>
    <w:rsid w:val="00180819"/>
    <w:rsid w:val="001808D9"/>
    <w:rsid w:val="00180918"/>
    <w:rsid w:val="00180A53"/>
    <w:rsid w:val="00180A58"/>
    <w:rsid w:val="00180B7E"/>
    <w:rsid w:val="00180BB8"/>
    <w:rsid w:val="00180CD2"/>
    <w:rsid w:val="00180DAC"/>
    <w:rsid w:val="00180E27"/>
    <w:rsid w:val="00180E93"/>
    <w:rsid w:val="00180ECC"/>
    <w:rsid w:val="00180ED0"/>
    <w:rsid w:val="00180EF3"/>
    <w:rsid w:val="00180F63"/>
    <w:rsid w:val="00180F79"/>
    <w:rsid w:val="00180FF6"/>
    <w:rsid w:val="00180FF8"/>
    <w:rsid w:val="00181030"/>
    <w:rsid w:val="001810FD"/>
    <w:rsid w:val="00181239"/>
    <w:rsid w:val="0018124E"/>
    <w:rsid w:val="0018145B"/>
    <w:rsid w:val="00181473"/>
    <w:rsid w:val="001814F0"/>
    <w:rsid w:val="00181584"/>
    <w:rsid w:val="0018160B"/>
    <w:rsid w:val="0018162E"/>
    <w:rsid w:val="00181749"/>
    <w:rsid w:val="0018175C"/>
    <w:rsid w:val="00181798"/>
    <w:rsid w:val="00181811"/>
    <w:rsid w:val="001818A5"/>
    <w:rsid w:val="001818AD"/>
    <w:rsid w:val="001819B3"/>
    <w:rsid w:val="00181A00"/>
    <w:rsid w:val="00181A44"/>
    <w:rsid w:val="00181AB6"/>
    <w:rsid w:val="00181AE8"/>
    <w:rsid w:val="00181B1A"/>
    <w:rsid w:val="00181B31"/>
    <w:rsid w:val="00181BDE"/>
    <w:rsid w:val="00181C0E"/>
    <w:rsid w:val="00181CAE"/>
    <w:rsid w:val="00181CFB"/>
    <w:rsid w:val="00181D45"/>
    <w:rsid w:val="00181D4D"/>
    <w:rsid w:val="00181D65"/>
    <w:rsid w:val="00181E9E"/>
    <w:rsid w:val="00181F53"/>
    <w:rsid w:val="00181FD6"/>
    <w:rsid w:val="001820C8"/>
    <w:rsid w:val="001820F9"/>
    <w:rsid w:val="0018221D"/>
    <w:rsid w:val="00182238"/>
    <w:rsid w:val="001822AA"/>
    <w:rsid w:val="001822E7"/>
    <w:rsid w:val="0018235B"/>
    <w:rsid w:val="001823F1"/>
    <w:rsid w:val="0018242D"/>
    <w:rsid w:val="00182452"/>
    <w:rsid w:val="0018245C"/>
    <w:rsid w:val="0018254B"/>
    <w:rsid w:val="001825E8"/>
    <w:rsid w:val="001825EF"/>
    <w:rsid w:val="0018260A"/>
    <w:rsid w:val="0018277B"/>
    <w:rsid w:val="001828A1"/>
    <w:rsid w:val="001828C8"/>
    <w:rsid w:val="001828E0"/>
    <w:rsid w:val="001828F4"/>
    <w:rsid w:val="00182915"/>
    <w:rsid w:val="00182930"/>
    <w:rsid w:val="001829C2"/>
    <w:rsid w:val="00182A0B"/>
    <w:rsid w:val="00182A2E"/>
    <w:rsid w:val="00182AA6"/>
    <w:rsid w:val="00182B3E"/>
    <w:rsid w:val="00182BEF"/>
    <w:rsid w:val="00182D4D"/>
    <w:rsid w:val="00182D71"/>
    <w:rsid w:val="00182E15"/>
    <w:rsid w:val="00182E7D"/>
    <w:rsid w:val="00182ED4"/>
    <w:rsid w:val="00182F16"/>
    <w:rsid w:val="00182F5B"/>
    <w:rsid w:val="00183035"/>
    <w:rsid w:val="0018313B"/>
    <w:rsid w:val="0018315E"/>
    <w:rsid w:val="001831BA"/>
    <w:rsid w:val="001831DB"/>
    <w:rsid w:val="001832CE"/>
    <w:rsid w:val="001832D6"/>
    <w:rsid w:val="001832E7"/>
    <w:rsid w:val="00183303"/>
    <w:rsid w:val="00183313"/>
    <w:rsid w:val="0018334B"/>
    <w:rsid w:val="0018334D"/>
    <w:rsid w:val="0018335D"/>
    <w:rsid w:val="00183399"/>
    <w:rsid w:val="001833E9"/>
    <w:rsid w:val="001833EB"/>
    <w:rsid w:val="00183419"/>
    <w:rsid w:val="00183433"/>
    <w:rsid w:val="001834E5"/>
    <w:rsid w:val="00183533"/>
    <w:rsid w:val="0018357B"/>
    <w:rsid w:val="001835E9"/>
    <w:rsid w:val="001835ED"/>
    <w:rsid w:val="001835F6"/>
    <w:rsid w:val="001836B2"/>
    <w:rsid w:val="0018373F"/>
    <w:rsid w:val="00183835"/>
    <w:rsid w:val="001838A2"/>
    <w:rsid w:val="001838DD"/>
    <w:rsid w:val="001839E3"/>
    <w:rsid w:val="00183A11"/>
    <w:rsid w:val="00183A5B"/>
    <w:rsid w:val="00183A92"/>
    <w:rsid w:val="00183D95"/>
    <w:rsid w:val="00183E74"/>
    <w:rsid w:val="00183F6A"/>
    <w:rsid w:val="0018408A"/>
    <w:rsid w:val="001840BB"/>
    <w:rsid w:val="001840C9"/>
    <w:rsid w:val="0018414B"/>
    <w:rsid w:val="001841E7"/>
    <w:rsid w:val="0018420F"/>
    <w:rsid w:val="00184216"/>
    <w:rsid w:val="0018427B"/>
    <w:rsid w:val="001842CC"/>
    <w:rsid w:val="00184314"/>
    <w:rsid w:val="001843D9"/>
    <w:rsid w:val="001843ED"/>
    <w:rsid w:val="001845BA"/>
    <w:rsid w:val="001845FB"/>
    <w:rsid w:val="00184729"/>
    <w:rsid w:val="001847BA"/>
    <w:rsid w:val="001849B8"/>
    <w:rsid w:val="001849E0"/>
    <w:rsid w:val="00184A4B"/>
    <w:rsid w:val="00184AD3"/>
    <w:rsid w:val="00184BE6"/>
    <w:rsid w:val="00184C48"/>
    <w:rsid w:val="00184CBD"/>
    <w:rsid w:val="00184CF6"/>
    <w:rsid w:val="00184D12"/>
    <w:rsid w:val="00184D36"/>
    <w:rsid w:val="00184DB4"/>
    <w:rsid w:val="00184DB7"/>
    <w:rsid w:val="00184E67"/>
    <w:rsid w:val="00184F06"/>
    <w:rsid w:val="00184F17"/>
    <w:rsid w:val="00184F19"/>
    <w:rsid w:val="00185014"/>
    <w:rsid w:val="00185029"/>
    <w:rsid w:val="0018506A"/>
    <w:rsid w:val="00185080"/>
    <w:rsid w:val="00185172"/>
    <w:rsid w:val="00185177"/>
    <w:rsid w:val="001851F5"/>
    <w:rsid w:val="001852E5"/>
    <w:rsid w:val="0018532A"/>
    <w:rsid w:val="001853D6"/>
    <w:rsid w:val="00185408"/>
    <w:rsid w:val="001854AB"/>
    <w:rsid w:val="001854CC"/>
    <w:rsid w:val="001854E6"/>
    <w:rsid w:val="0018552A"/>
    <w:rsid w:val="00185537"/>
    <w:rsid w:val="00185558"/>
    <w:rsid w:val="00185613"/>
    <w:rsid w:val="00185677"/>
    <w:rsid w:val="00185686"/>
    <w:rsid w:val="0018577D"/>
    <w:rsid w:val="001857BF"/>
    <w:rsid w:val="00185805"/>
    <w:rsid w:val="00185856"/>
    <w:rsid w:val="00185877"/>
    <w:rsid w:val="001858C8"/>
    <w:rsid w:val="00185958"/>
    <w:rsid w:val="00185984"/>
    <w:rsid w:val="00185B7C"/>
    <w:rsid w:val="00185C25"/>
    <w:rsid w:val="00185C30"/>
    <w:rsid w:val="00185CBB"/>
    <w:rsid w:val="00185CF1"/>
    <w:rsid w:val="00185DAA"/>
    <w:rsid w:val="00185E09"/>
    <w:rsid w:val="00185E3C"/>
    <w:rsid w:val="00185E3D"/>
    <w:rsid w:val="00185E67"/>
    <w:rsid w:val="00185EE9"/>
    <w:rsid w:val="00185F40"/>
    <w:rsid w:val="00186076"/>
    <w:rsid w:val="001861C8"/>
    <w:rsid w:val="001861EA"/>
    <w:rsid w:val="00186364"/>
    <w:rsid w:val="001864A5"/>
    <w:rsid w:val="001864B7"/>
    <w:rsid w:val="0018651B"/>
    <w:rsid w:val="00186532"/>
    <w:rsid w:val="0018669D"/>
    <w:rsid w:val="0018680E"/>
    <w:rsid w:val="0018683B"/>
    <w:rsid w:val="00186914"/>
    <w:rsid w:val="0018693B"/>
    <w:rsid w:val="00186941"/>
    <w:rsid w:val="001869B5"/>
    <w:rsid w:val="00186A50"/>
    <w:rsid w:val="00186A58"/>
    <w:rsid w:val="00186AB8"/>
    <w:rsid w:val="00186B15"/>
    <w:rsid w:val="00186B6C"/>
    <w:rsid w:val="00186BF6"/>
    <w:rsid w:val="00186C24"/>
    <w:rsid w:val="00186CBE"/>
    <w:rsid w:val="00186D57"/>
    <w:rsid w:val="00186D91"/>
    <w:rsid w:val="00186DB2"/>
    <w:rsid w:val="00186E29"/>
    <w:rsid w:val="00186E9A"/>
    <w:rsid w:val="00186EBD"/>
    <w:rsid w:val="00186ECD"/>
    <w:rsid w:val="00186F18"/>
    <w:rsid w:val="00186F54"/>
    <w:rsid w:val="00186F70"/>
    <w:rsid w:val="00186FBF"/>
    <w:rsid w:val="00186FEC"/>
    <w:rsid w:val="00187155"/>
    <w:rsid w:val="00187161"/>
    <w:rsid w:val="0018716E"/>
    <w:rsid w:val="0018717D"/>
    <w:rsid w:val="00187192"/>
    <w:rsid w:val="0018728C"/>
    <w:rsid w:val="001872F4"/>
    <w:rsid w:val="00187324"/>
    <w:rsid w:val="00187351"/>
    <w:rsid w:val="0018741C"/>
    <w:rsid w:val="00187430"/>
    <w:rsid w:val="001874A3"/>
    <w:rsid w:val="00187536"/>
    <w:rsid w:val="001875F7"/>
    <w:rsid w:val="001876F6"/>
    <w:rsid w:val="00187703"/>
    <w:rsid w:val="00187708"/>
    <w:rsid w:val="0018771D"/>
    <w:rsid w:val="00187762"/>
    <w:rsid w:val="001877EA"/>
    <w:rsid w:val="001878A7"/>
    <w:rsid w:val="00187961"/>
    <w:rsid w:val="001879A0"/>
    <w:rsid w:val="00187A1C"/>
    <w:rsid w:val="00187BB3"/>
    <w:rsid w:val="00187EC5"/>
    <w:rsid w:val="00187ED7"/>
    <w:rsid w:val="00187F45"/>
    <w:rsid w:val="00190010"/>
    <w:rsid w:val="0019006C"/>
    <w:rsid w:val="0019007E"/>
    <w:rsid w:val="00190095"/>
    <w:rsid w:val="001900F0"/>
    <w:rsid w:val="001901AF"/>
    <w:rsid w:val="001901D6"/>
    <w:rsid w:val="0019022D"/>
    <w:rsid w:val="0019033B"/>
    <w:rsid w:val="0019037A"/>
    <w:rsid w:val="00190390"/>
    <w:rsid w:val="001903A0"/>
    <w:rsid w:val="00190453"/>
    <w:rsid w:val="001904CD"/>
    <w:rsid w:val="001904E0"/>
    <w:rsid w:val="001905A9"/>
    <w:rsid w:val="001905DA"/>
    <w:rsid w:val="0019065A"/>
    <w:rsid w:val="001906BE"/>
    <w:rsid w:val="001906CC"/>
    <w:rsid w:val="001906F4"/>
    <w:rsid w:val="0019081D"/>
    <w:rsid w:val="001908F1"/>
    <w:rsid w:val="00190922"/>
    <w:rsid w:val="00190AF2"/>
    <w:rsid w:val="00190BDE"/>
    <w:rsid w:val="00190C1B"/>
    <w:rsid w:val="00190C35"/>
    <w:rsid w:val="00190C3B"/>
    <w:rsid w:val="00190C96"/>
    <w:rsid w:val="00190DFE"/>
    <w:rsid w:val="00190E23"/>
    <w:rsid w:val="00190F27"/>
    <w:rsid w:val="00190FAF"/>
    <w:rsid w:val="0019103B"/>
    <w:rsid w:val="001910D2"/>
    <w:rsid w:val="001911A2"/>
    <w:rsid w:val="001911B7"/>
    <w:rsid w:val="00191235"/>
    <w:rsid w:val="0019124A"/>
    <w:rsid w:val="00191378"/>
    <w:rsid w:val="001913B5"/>
    <w:rsid w:val="001913D1"/>
    <w:rsid w:val="0019142C"/>
    <w:rsid w:val="0019143A"/>
    <w:rsid w:val="001914FC"/>
    <w:rsid w:val="001915B9"/>
    <w:rsid w:val="00191641"/>
    <w:rsid w:val="00191720"/>
    <w:rsid w:val="0019172C"/>
    <w:rsid w:val="00191785"/>
    <w:rsid w:val="0019178A"/>
    <w:rsid w:val="001917A0"/>
    <w:rsid w:val="00191835"/>
    <w:rsid w:val="00191910"/>
    <w:rsid w:val="0019199E"/>
    <w:rsid w:val="00191A7E"/>
    <w:rsid w:val="00191A96"/>
    <w:rsid w:val="00191AB3"/>
    <w:rsid w:val="00191B02"/>
    <w:rsid w:val="00191B10"/>
    <w:rsid w:val="00191B88"/>
    <w:rsid w:val="00191C84"/>
    <w:rsid w:val="00191CAC"/>
    <w:rsid w:val="00191D12"/>
    <w:rsid w:val="00191D60"/>
    <w:rsid w:val="00191F08"/>
    <w:rsid w:val="00191F20"/>
    <w:rsid w:val="00191FA5"/>
    <w:rsid w:val="00191FC5"/>
    <w:rsid w:val="00192019"/>
    <w:rsid w:val="00192020"/>
    <w:rsid w:val="0019206A"/>
    <w:rsid w:val="001920C7"/>
    <w:rsid w:val="001920F7"/>
    <w:rsid w:val="00192135"/>
    <w:rsid w:val="00192179"/>
    <w:rsid w:val="00192181"/>
    <w:rsid w:val="001921A0"/>
    <w:rsid w:val="00192318"/>
    <w:rsid w:val="00192359"/>
    <w:rsid w:val="001923E0"/>
    <w:rsid w:val="00192478"/>
    <w:rsid w:val="0019259E"/>
    <w:rsid w:val="001925D8"/>
    <w:rsid w:val="00192733"/>
    <w:rsid w:val="00192762"/>
    <w:rsid w:val="00192768"/>
    <w:rsid w:val="00192773"/>
    <w:rsid w:val="0019280D"/>
    <w:rsid w:val="00192947"/>
    <w:rsid w:val="0019295A"/>
    <w:rsid w:val="00192A20"/>
    <w:rsid w:val="00192A45"/>
    <w:rsid w:val="00192A9F"/>
    <w:rsid w:val="00192C61"/>
    <w:rsid w:val="00192C79"/>
    <w:rsid w:val="00192D03"/>
    <w:rsid w:val="00192D3E"/>
    <w:rsid w:val="00192E51"/>
    <w:rsid w:val="00192E5A"/>
    <w:rsid w:val="00192EE6"/>
    <w:rsid w:val="00192F2D"/>
    <w:rsid w:val="00193065"/>
    <w:rsid w:val="0019318A"/>
    <w:rsid w:val="0019318D"/>
    <w:rsid w:val="001931A5"/>
    <w:rsid w:val="001931BB"/>
    <w:rsid w:val="00193254"/>
    <w:rsid w:val="001933B8"/>
    <w:rsid w:val="001933D3"/>
    <w:rsid w:val="001933F2"/>
    <w:rsid w:val="00193430"/>
    <w:rsid w:val="00193524"/>
    <w:rsid w:val="00193525"/>
    <w:rsid w:val="00193528"/>
    <w:rsid w:val="0019353A"/>
    <w:rsid w:val="0019353D"/>
    <w:rsid w:val="00193560"/>
    <w:rsid w:val="00193563"/>
    <w:rsid w:val="00193656"/>
    <w:rsid w:val="001936AF"/>
    <w:rsid w:val="001936CE"/>
    <w:rsid w:val="00193729"/>
    <w:rsid w:val="00193868"/>
    <w:rsid w:val="00193A8B"/>
    <w:rsid w:val="00193AEA"/>
    <w:rsid w:val="00193B51"/>
    <w:rsid w:val="00193C64"/>
    <w:rsid w:val="00193C9E"/>
    <w:rsid w:val="00193D73"/>
    <w:rsid w:val="00193DD6"/>
    <w:rsid w:val="00193E3B"/>
    <w:rsid w:val="00193E6E"/>
    <w:rsid w:val="00193EB5"/>
    <w:rsid w:val="00193EC0"/>
    <w:rsid w:val="00193F2F"/>
    <w:rsid w:val="00193F42"/>
    <w:rsid w:val="001940DE"/>
    <w:rsid w:val="00194152"/>
    <w:rsid w:val="001941AB"/>
    <w:rsid w:val="00194240"/>
    <w:rsid w:val="001942EF"/>
    <w:rsid w:val="001942F8"/>
    <w:rsid w:val="00194420"/>
    <w:rsid w:val="0019444D"/>
    <w:rsid w:val="00194459"/>
    <w:rsid w:val="001944C3"/>
    <w:rsid w:val="001945FD"/>
    <w:rsid w:val="0019461A"/>
    <w:rsid w:val="0019463B"/>
    <w:rsid w:val="00194669"/>
    <w:rsid w:val="0019469C"/>
    <w:rsid w:val="001946C8"/>
    <w:rsid w:val="0019476A"/>
    <w:rsid w:val="001947BD"/>
    <w:rsid w:val="00194832"/>
    <w:rsid w:val="00194845"/>
    <w:rsid w:val="0019488E"/>
    <w:rsid w:val="001949F1"/>
    <w:rsid w:val="00194A1C"/>
    <w:rsid w:val="00194A9C"/>
    <w:rsid w:val="00194B65"/>
    <w:rsid w:val="00194BD5"/>
    <w:rsid w:val="00194BF7"/>
    <w:rsid w:val="00194C52"/>
    <w:rsid w:val="00194CF1"/>
    <w:rsid w:val="00194EA9"/>
    <w:rsid w:val="00194EFA"/>
    <w:rsid w:val="00194F43"/>
    <w:rsid w:val="00194F8D"/>
    <w:rsid w:val="00194FCC"/>
    <w:rsid w:val="00195164"/>
    <w:rsid w:val="00195167"/>
    <w:rsid w:val="0019517A"/>
    <w:rsid w:val="001951CB"/>
    <w:rsid w:val="001951D6"/>
    <w:rsid w:val="00195209"/>
    <w:rsid w:val="00195246"/>
    <w:rsid w:val="00195465"/>
    <w:rsid w:val="001954A3"/>
    <w:rsid w:val="00195605"/>
    <w:rsid w:val="001956D6"/>
    <w:rsid w:val="00195774"/>
    <w:rsid w:val="00195939"/>
    <w:rsid w:val="0019598D"/>
    <w:rsid w:val="00195ABB"/>
    <w:rsid w:val="00195B6F"/>
    <w:rsid w:val="00195BF7"/>
    <w:rsid w:val="00195C27"/>
    <w:rsid w:val="00195D9D"/>
    <w:rsid w:val="00195DEB"/>
    <w:rsid w:val="00195E23"/>
    <w:rsid w:val="00195E4F"/>
    <w:rsid w:val="00195EBD"/>
    <w:rsid w:val="00195F55"/>
    <w:rsid w:val="00195F62"/>
    <w:rsid w:val="001960AF"/>
    <w:rsid w:val="001960BC"/>
    <w:rsid w:val="001960C4"/>
    <w:rsid w:val="00196107"/>
    <w:rsid w:val="00196154"/>
    <w:rsid w:val="001962CD"/>
    <w:rsid w:val="001962E9"/>
    <w:rsid w:val="001963D1"/>
    <w:rsid w:val="001965B6"/>
    <w:rsid w:val="001965D2"/>
    <w:rsid w:val="001965E6"/>
    <w:rsid w:val="00196730"/>
    <w:rsid w:val="00196779"/>
    <w:rsid w:val="001968F0"/>
    <w:rsid w:val="00196909"/>
    <w:rsid w:val="00196ADC"/>
    <w:rsid w:val="00196B33"/>
    <w:rsid w:val="00196B6A"/>
    <w:rsid w:val="00196B7B"/>
    <w:rsid w:val="00196C2E"/>
    <w:rsid w:val="00196CB5"/>
    <w:rsid w:val="00196D2B"/>
    <w:rsid w:val="00196D48"/>
    <w:rsid w:val="00196D4A"/>
    <w:rsid w:val="00196DF0"/>
    <w:rsid w:val="00196F6E"/>
    <w:rsid w:val="00196FC4"/>
    <w:rsid w:val="0019703F"/>
    <w:rsid w:val="00197095"/>
    <w:rsid w:val="00197114"/>
    <w:rsid w:val="00197154"/>
    <w:rsid w:val="0019716C"/>
    <w:rsid w:val="00197211"/>
    <w:rsid w:val="00197317"/>
    <w:rsid w:val="00197385"/>
    <w:rsid w:val="001973F5"/>
    <w:rsid w:val="00197534"/>
    <w:rsid w:val="00197577"/>
    <w:rsid w:val="001975DF"/>
    <w:rsid w:val="001976B4"/>
    <w:rsid w:val="00197784"/>
    <w:rsid w:val="0019778A"/>
    <w:rsid w:val="0019779C"/>
    <w:rsid w:val="001977F4"/>
    <w:rsid w:val="00197895"/>
    <w:rsid w:val="001978DB"/>
    <w:rsid w:val="00197948"/>
    <w:rsid w:val="00197A2A"/>
    <w:rsid w:val="00197A9F"/>
    <w:rsid w:val="00197B78"/>
    <w:rsid w:val="00197BE2"/>
    <w:rsid w:val="00197C7C"/>
    <w:rsid w:val="00197DE1"/>
    <w:rsid w:val="00197DFC"/>
    <w:rsid w:val="00197E1C"/>
    <w:rsid w:val="00197E5A"/>
    <w:rsid w:val="00197EB5"/>
    <w:rsid w:val="001A0119"/>
    <w:rsid w:val="001A020E"/>
    <w:rsid w:val="001A0265"/>
    <w:rsid w:val="001A0405"/>
    <w:rsid w:val="001A04C1"/>
    <w:rsid w:val="001A052E"/>
    <w:rsid w:val="001A05CD"/>
    <w:rsid w:val="001A065C"/>
    <w:rsid w:val="001A067B"/>
    <w:rsid w:val="001A0794"/>
    <w:rsid w:val="001A086A"/>
    <w:rsid w:val="001A08E6"/>
    <w:rsid w:val="001A093C"/>
    <w:rsid w:val="001A0A54"/>
    <w:rsid w:val="001A0D58"/>
    <w:rsid w:val="001A0D87"/>
    <w:rsid w:val="001A0F09"/>
    <w:rsid w:val="001A0F2C"/>
    <w:rsid w:val="001A1002"/>
    <w:rsid w:val="001A11C3"/>
    <w:rsid w:val="001A11F7"/>
    <w:rsid w:val="001A1230"/>
    <w:rsid w:val="001A123C"/>
    <w:rsid w:val="001A1318"/>
    <w:rsid w:val="001A1378"/>
    <w:rsid w:val="001A13FD"/>
    <w:rsid w:val="001A1436"/>
    <w:rsid w:val="001A1567"/>
    <w:rsid w:val="001A15E6"/>
    <w:rsid w:val="001A162B"/>
    <w:rsid w:val="001A1636"/>
    <w:rsid w:val="001A171A"/>
    <w:rsid w:val="001A17A1"/>
    <w:rsid w:val="001A17D8"/>
    <w:rsid w:val="001A1869"/>
    <w:rsid w:val="001A1A28"/>
    <w:rsid w:val="001A1A7D"/>
    <w:rsid w:val="001A1ADC"/>
    <w:rsid w:val="001A1BBE"/>
    <w:rsid w:val="001A1C62"/>
    <w:rsid w:val="001A1CFF"/>
    <w:rsid w:val="001A1D99"/>
    <w:rsid w:val="001A1DB3"/>
    <w:rsid w:val="001A1DD8"/>
    <w:rsid w:val="001A1E3F"/>
    <w:rsid w:val="001A1E9F"/>
    <w:rsid w:val="001A1ED3"/>
    <w:rsid w:val="001A1F54"/>
    <w:rsid w:val="001A1F90"/>
    <w:rsid w:val="001A2067"/>
    <w:rsid w:val="001A20A9"/>
    <w:rsid w:val="001A20FB"/>
    <w:rsid w:val="001A21B3"/>
    <w:rsid w:val="001A2236"/>
    <w:rsid w:val="001A22F4"/>
    <w:rsid w:val="001A23B3"/>
    <w:rsid w:val="001A2402"/>
    <w:rsid w:val="001A2416"/>
    <w:rsid w:val="001A24B6"/>
    <w:rsid w:val="001A2529"/>
    <w:rsid w:val="001A2538"/>
    <w:rsid w:val="001A2592"/>
    <w:rsid w:val="001A25CC"/>
    <w:rsid w:val="001A25D7"/>
    <w:rsid w:val="001A2625"/>
    <w:rsid w:val="001A2649"/>
    <w:rsid w:val="001A2688"/>
    <w:rsid w:val="001A268B"/>
    <w:rsid w:val="001A27BA"/>
    <w:rsid w:val="001A27FE"/>
    <w:rsid w:val="001A28F7"/>
    <w:rsid w:val="001A293E"/>
    <w:rsid w:val="001A299B"/>
    <w:rsid w:val="001A29D9"/>
    <w:rsid w:val="001A2A89"/>
    <w:rsid w:val="001A2AB1"/>
    <w:rsid w:val="001A2AE5"/>
    <w:rsid w:val="001A2B67"/>
    <w:rsid w:val="001A2CB1"/>
    <w:rsid w:val="001A2CCF"/>
    <w:rsid w:val="001A2D24"/>
    <w:rsid w:val="001A2D41"/>
    <w:rsid w:val="001A2D6F"/>
    <w:rsid w:val="001A2D8C"/>
    <w:rsid w:val="001A2E1E"/>
    <w:rsid w:val="001A2E22"/>
    <w:rsid w:val="001A2EA3"/>
    <w:rsid w:val="001A2F0D"/>
    <w:rsid w:val="001A2F4A"/>
    <w:rsid w:val="001A2F4E"/>
    <w:rsid w:val="001A2F55"/>
    <w:rsid w:val="001A2FD5"/>
    <w:rsid w:val="001A312F"/>
    <w:rsid w:val="001A313D"/>
    <w:rsid w:val="001A316B"/>
    <w:rsid w:val="001A31B2"/>
    <w:rsid w:val="001A31D7"/>
    <w:rsid w:val="001A3269"/>
    <w:rsid w:val="001A3289"/>
    <w:rsid w:val="001A3296"/>
    <w:rsid w:val="001A333D"/>
    <w:rsid w:val="001A3463"/>
    <w:rsid w:val="001A3497"/>
    <w:rsid w:val="001A34B1"/>
    <w:rsid w:val="001A3508"/>
    <w:rsid w:val="001A354E"/>
    <w:rsid w:val="001A35D4"/>
    <w:rsid w:val="001A35E3"/>
    <w:rsid w:val="001A36B7"/>
    <w:rsid w:val="001A3756"/>
    <w:rsid w:val="001A37C4"/>
    <w:rsid w:val="001A38BB"/>
    <w:rsid w:val="001A394F"/>
    <w:rsid w:val="001A39D6"/>
    <w:rsid w:val="001A3B2E"/>
    <w:rsid w:val="001A3B54"/>
    <w:rsid w:val="001A3B58"/>
    <w:rsid w:val="001A3B82"/>
    <w:rsid w:val="001A3BA3"/>
    <w:rsid w:val="001A3BB3"/>
    <w:rsid w:val="001A3C84"/>
    <w:rsid w:val="001A3EC1"/>
    <w:rsid w:val="001A3ECE"/>
    <w:rsid w:val="001A3F55"/>
    <w:rsid w:val="001A3FC8"/>
    <w:rsid w:val="001A3FD0"/>
    <w:rsid w:val="001A3FDF"/>
    <w:rsid w:val="001A3FE8"/>
    <w:rsid w:val="001A4060"/>
    <w:rsid w:val="001A4156"/>
    <w:rsid w:val="001A4231"/>
    <w:rsid w:val="001A4264"/>
    <w:rsid w:val="001A42BD"/>
    <w:rsid w:val="001A43A6"/>
    <w:rsid w:val="001A43B2"/>
    <w:rsid w:val="001A44FB"/>
    <w:rsid w:val="001A4601"/>
    <w:rsid w:val="001A4615"/>
    <w:rsid w:val="001A465A"/>
    <w:rsid w:val="001A46C3"/>
    <w:rsid w:val="001A46DA"/>
    <w:rsid w:val="001A4759"/>
    <w:rsid w:val="001A481C"/>
    <w:rsid w:val="001A4898"/>
    <w:rsid w:val="001A48CC"/>
    <w:rsid w:val="001A4AD0"/>
    <w:rsid w:val="001A4AE2"/>
    <w:rsid w:val="001A4B5C"/>
    <w:rsid w:val="001A4C12"/>
    <w:rsid w:val="001A4C60"/>
    <w:rsid w:val="001A4CB9"/>
    <w:rsid w:val="001A4D36"/>
    <w:rsid w:val="001A4D38"/>
    <w:rsid w:val="001A4D72"/>
    <w:rsid w:val="001A4E47"/>
    <w:rsid w:val="001A4F44"/>
    <w:rsid w:val="001A4F90"/>
    <w:rsid w:val="001A4FFC"/>
    <w:rsid w:val="001A50D7"/>
    <w:rsid w:val="001A50DF"/>
    <w:rsid w:val="001A514A"/>
    <w:rsid w:val="001A528A"/>
    <w:rsid w:val="001A542E"/>
    <w:rsid w:val="001A5448"/>
    <w:rsid w:val="001A5489"/>
    <w:rsid w:val="001A5547"/>
    <w:rsid w:val="001A5557"/>
    <w:rsid w:val="001A555B"/>
    <w:rsid w:val="001A556C"/>
    <w:rsid w:val="001A5638"/>
    <w:rsid w:val="001A5671"/>
    <w:rsid w:val="001A568F"/>
    <w:rsid w:val="001A572D"/>
    <w:rsid w:val="001A577B"/>
    <w:rsid w:val="001A5825"/>
    <w:rsid w:val="001A5888"/>
    <w:rsid w:val="001A58B9"/>
    <w:rsid w:val="001A58F5"/>
    <w:rsid w:val="001A596A"/>
    <w:rsid w:val="001A59E7"/>
    <w:rsid w:val="001A5A08"/>
    <w:rsid w:val="001A5B78"/>
    <w:rsid w:val="001A5BEA"/>
    <w:rsid w:val="001A5C13"/>
    <w:rsid w:val="001A5C5F"/>
    <w:rsid w:val="001A5C87"/>
    <w:rsid w:val="001A5CA4"/>
    <w:rsid w:val="001A5CAC"/>
    <w:rsid w:val="001A5DCF"/>
    <w:rsid w:val="001A5E63"/>
    <w:rsid w:val="001A5F40"/>
    <w:rsid w:val="001A5F54"/>
    <w:rsid w:val="001A5F79"/>
    <w:rsid w:val="001A5FC0"/>
    <w:rsid w:val="001A6029"/>
    <w:rsid w:val="001A6039"/>
    <w:rsid w:val="001A605A"/>
    <w:rsid w:val="001A605B"/>
    <w:rsid w:val="001A6096"/>
    <w:rsid w:val="001A6097"/>
    <w:rsid w:val="001A60A8"/>
    <w:rsid w:val="001A60BE"/>
    <w:rsid w:val="001A60C7"/>
    <w:rsid w:val="001A60D7"/>
    <w:rsid w:val="001A6121"/>
    <w:rsid w:val="001A6141"/>
    <w:rsid w:val="001A6142"/>
    <w:rsid w:val="001A61B5"/>
    <w:rsid w:val="001A61BD"/>
    <w:rsid w:val="001A61E6"/>
    <w:rsid w:val="001A61EE"/>
    <w:rsid w:val="001A61F0"/>
    <w:rsid w:val="001A629C"/>
    <w:rsid w:val="001A6303"/>
    <w:rsid w:val="001A634A"/>
    <w:rsid w:val="001A6361"/>
    <w:rsid w:val="001A639F"/>
    <w:rsid w:val="001A64B1"/>
    <w:rsid w:val="001A65A9"/>
    <w:rsid w:val="001A6668"/>
    <w:rsid w:val="001A666D"/>
    <w:rsid w:val="001A66B8"/>
    <w:rsid w:val="001A66C0"/>
    <w:rsid w:val="001A66F4"/>
    <w:rsid w:val="001A671E"/>
    <w:rsid w:val="001A672B"/>
    <w:rsid w:val="001A6A66"/>
    <w:rsid w:val="001A6B49"/>
    <w:rsid w:val="001A6B8B"/>
    <w:rsid w:val="001A6BB8"/>
    <w:rsid w:val="001A6C19"/>
    <w:rsid w:val="001A6D6F"/>
    <w:rsid w:val="001A6E34"/>
    <w:rsid w:val="001A6E89"/>
    <w:rsid w:val="001A6EAD"/>
    <w:rsid w:val="001A6F1C"/>
    <w:rsid w:val="001A6F42"/>
    <w:rsid w:val="001A6FA7"/>
    <w:rsid w:val="001A6FE7"/>
    <w:rsid w:val="001A6FEC"/>
    <w:rsid w:val="001A705A"/>
    <w:rsid w:val="001A7072"/>
    <w:rsid w:val="001A7162"/>
    <w:rsid w:val="001A7189"/>
    <w:rsid w:val="001A71C2"/>
    <w:rsid w:val="001A7204"/>
    <w:rsid w:val="001A7298"/>
    <w:rsid w:val="001A729D"/>
    <w:rsid w:val="001A730F"/>
    <w:rsid w:val="001A7369"/>
    <w:rsid w:val="001A736F"/>
    <w:rsid w:val="001A7493"/>
    <w:rsid w:val="001A7607"/>
    <w:rsid w:val="001A7634"/>
    <w:rsid w:val="001A76A7"/>
    <w:rsid w:val="001A78B2"/>
    <w:rsid w:val="001A7925"/>
    <w:rsid w:val="001A7960"/>
    <w:rsid w:val="001A7977"/>
    <w:rsid w:val="001A7979"/>
    <w:rsid w:val="001A7A7B"/>
    <w:rsid w:val="001A7B96"/>
    <w:rsid w:val="001A7BB7"/>
    <w:rsid w:val="001A7C00"/>
    <w:rsid w:val="001A7C29"/>
    <w:rsid w:val="001A7C8B"/>
    <w:rsid w:val="001A7D6B"/>
    <w:rsid w:val="001A7DB9"/>
    <w:rsid w:val="001A7F06"/>
    <w:rsid w:val="001A7F34"/>
    <w:rsid w:val="001A7F5D"/>
    <w:rsid w:val="001B00DE"/>
    <w:rsid w:val="001B0164"/>
    <w:rsid w:val="001B027D"/>
    <w:rsid w:val="001B0305"/>
    <w:rsid w:val="001B033E"/>
    <w:rsid w:val="001B0360"/>
    <w:rsid w:val="001B0421"/>
    <w:rsid w:val="001B054C"/>
    <w:rsid w:val="001B0566"/>
    <w:rsid w:val="001B05C6"/>
    <w:rsid w:val="001B0615"/>
    <w:rsid w:val="001B0619"/>
    <w:rsid w:val="001B064B"/>
    <w:rsid w:val="001B069F"/>
    <w:rsid w:val="001B06AE"/>
    <w:rsid w:val="001B07B0"/>
    <w:rsid w:val="001B083A"/>
    <w:rsid w:val="001B0A80"/>
    <w:rsid w:val="001B0AB0"/>
    <w:rsid w:val="001B0B02"/>
    <w:rsid w:val="001B0B84"/>
    <w:rsid w:val="001B0CEB"/>
    <w:rsid w:val="001B0CEF"/>
    <w:rsid w:val="001B0D93"/>
    <w:rsid w:val="001B0E62"/>
    <w:rsid w:val="001B0ED2"/>
    <w:rsid w:val="001B0EF6"/>
    <w:rsid w:val="001B0F39"/>
    <w:rsid w:val="001B0F5D"/>
    <w:rsid w:val="001B0F6B"/>
    <w:rsid w:val="001B0F76"/>
    <w:rsid w:val="001B0FAE"/>
    <w:rsid w:val="001B1076"/>
    <w:rsid w:val="001B112E"/>
    <w:rsid w:val="001B1206"/>
    <w:rsid w:val="001B122F"/>
    <w:rsid w:val="001B1254"/>
    <w:rsid w:val="001B135E"/>
    <w:rsid w:val="001B1378"/>
    <w:rsid w:val="001B1484"/>
    <w:rsid w:val="001B14C1"/>
    <w:rsid w:val="001B14DE"/>
    <w:rsid w:val="001B14F7"/>
    <w:rsid w:val="001B15B2"/>
    <w:rsid w:val="001B15B8"/>
    <w:rsid w:val="001B15D4"/>
    <w:rsid w:val="001B16D5"/>
    <w:rsid w:val="001B173C"/>
    <w:rsid w:val="001B174E"/>
    <w:rsid w:val="001B180D"/>
    <w:rsid w:val="001B180F"/>
    <w:rsid w:val="001B1826"/>
    <w:rsid w:val="001B19C4"/>
    <w:rsid w:val="001B19E6"/>
    <w:rsid w:val="001B1A2A"/>
    <w:rsid w:val="001B1A4B"/>
    <w:rsid w:val="001B1B7B"/>
    <w:rsid w:val="001B1BE3"/>
    <w:rsid w:val="001B1C9D"/>
    <w:rsid w:val="001B1CB9"/>
    <w:rsid w:val="001B1CD0"/>
    <w:rsid w:val="001B1CDB"/>
    <w:rsid w:val="001B1D21"/>
    <w:rsid w:val="001B1D3A"/>
    <w:rsid w:val="001B1D8A"/>
    <w:rsid w:val="001B1E10"/>
    <w:rsid w:val="001B1ECA"/>
    <w:rsid w:val="001B1F17"/>
    <w:rsid w:val="001B1F2A"/>
    <w:rsid w:val="001B1F49"/>
    <w:rsid w:val="001B1F5C"/>
    <w:rsid w:val="001B1F70"/>
    <w:rsid w:val="001B1F95"/>
    <w:rsid w:val="001B2029"/>
    <w:rsid w:val="001B206A"/>
    <w:rsid w:val="001B207D"/>
    <w:rsid w:val="001B209D"/>
    <w:rsid w:val="001B20C5"/>
    <w:rsid w:val="001B2118"/>
    <w:rsid w:val="001B216C"/>
    <w:rsid w:val="001B2225"/>
    <w:rsid w:val="001B2262"/>
    <w:rsid w:val="001B230A"/>
    <w:rsid w:val="001B23CD"/>
    <w:rsid w:val="001B23EE"/>
    <w:rsid w:val="001B2415"/>
    <w:rsid w:val="001B24CE"/>
    <w:rsid w:val="001B24FB"/>
    <w:rsid w:val="001B2554"/>
    <w:rsid w:val="001B255B"/>
    <w:rsid w:val="001B2579"/>
    <w:rsid w:val="001B2661"/>
    <w:rsid w:val="001B269B"/>
    <w:rsid w:val="001B26D1"/>
    <w:rsid w:val="001B2775"/>
    <w:rsid w:val="001B2777"/>
    <w:rsid w:val="001B27D3"/>
    <w:rsid w:val="001B2809"/>
    <w:rsid w:val="001B2821"/>
    <w:rsid w:val="001B285B"/>
    <w:rsid w:val="001B287B"/>
    <w:rsid w:val="001B2947"/>
    <w:rsid w:val="001B2AEA"/>
    <w:rsid w:val="001B2B7D"/>
    <w:rsid w:val="001B2C7D"/>
    <w:rsid w:val="001B2D7D"/>
    <w:rsid w:val="001B2DD9"/>
    <w:rsid w:val="001B2E08"/>
    <w:rsid w:val="001B2F25"/>
    <w:rsid w:val="001B2F28"/>
    <w:rsid w:val="001B2F6B"/>
    <w:rsid w:val="001B2F91"/>
    <w:rsid w:val="001B2FB0"/>
    <w:rsid w:val="001B3143"/>
    <w:rsid w:val="001B3151"/>
    <w:rsid w:val="001B317A"/>
    <w:rsid w:val="001B3189"/>
    <w:rsid w:val="001B31B5"/>
    <w:rsid w:val="001B31CD"/>
    <w:rsid w:val="001B32E6"/>
    <w:rsid w:val="001B33A7"/>
    <w:rsid w:val="001B33D6"/>
    <w:rsid w:val="001B3472"/>
    <w:rsid w:val="001B3560"/>
    <w:rsid w:val="001B35E6"/>
    <w:rsid w:val="001B362D"/>
    <w:rsid w:val="001B3756"/>
    <w:rsid w:val="001B3878"/>
    <w:rsid w:val="001B38FF"/>
    <w:rsid w:val="001B3917"/>
    <w:rsid w:val="001B3998"/>
    <w:rsid w:val="001B39EC"/>
    <w:rsid w:val="001B3A2E"/>
    <w:rsid w:val="001B3B05"/>
    <w:rsid w:val="001B3B38"/>
    <w:rsid w:val="001B3B9C"/>
    <w:rsid w:val="001B3B9E"/>
    <w:rsid w:val="001B3BB8"/>
    <w:rsid w:val="001B3C87"/>
    <w:rsid w:val="001B3C91"/>
    <w:rsid w:val="001B3D7E"/>
    <w:rsid w:val="001B3EC5"/>
    <w:rsid w:val="001B3FA3"/>
    <w:rsid w:val="001B401B"/>
    <w:rsid w:val="001B4046"/>
    <w:rsid w:val="001B4127"/>
    <w:rsid w:val="001B418A"/>
    <w:rsid w:val="001B41B3"/>
    <w:rsid w:val="001B41D9"/>
    <w:rsid w:val="001B424A"/>
    <w:rsid w:val="001B42EE"/>
    <w:rsid w:val="001B435C"/>
    <w:rsid w:val="001B438D"/>
    <w:rsid w:val="001B43D7"/>
    <w:rsid w:val="001B44AE"/>
    <w:rsid w:val="001B453E"/>
    <w:rsid w:val="001B46EA"/>
    <w:rsid w:val="001B4773"/>
    <w:rsid w:val="001B47AD"/>
    <w:rsid w:val="001B47BA"/>
    <w:rsid w:val="001B47F1"/>
    <w:rsid w:val="001B48A2"/>
    <w:rsid w:val="001B4919"/>
    <w:rsid w:val="001B4968"/>
    <w:rsid w:val="001B498C"/>
    <w:rsid w:val="001B49E2"/>
    <w:rsid w:val="001B49F6"/>
    <w:rsid w:val="001B4AB8"/>
    <w:rsid w:val="001B4B48"/>
    <w:rsid w:val="001B4B90"/>
    <w:rsid w:val="001B4C9E"/>
    <w:rsid w:val="001B4CE5"/>
    <w:rsid w:val="001B4D2B"/>
    <w:rsid w:val="001B4D80"/>
    <w:rsid w:val="001B4DAA"/>
    <w:rsid w:val="001B4DC1"/>
    <w:rsid w:val="001B4DFE"/>
    <w:rsid w:val="001B4E3F"/>
    <w:rsid w:val="001B4E96"/>
    <w:rsid w:val="001B4FB1"/>
    <w:rsid w:val="001B5114"/>
    <w:rsid w:val="001B5116"/>
    <w:rsid w:val="001B513A"/>
    <w:rsid w:val="001B5158"/>
    <w:rsid w:val="001B51C0"/>
    <w:rsid w:val="001B51C6"/>
    <w:rsid w:val="001B51F1"/>
    <w:rsid w:val="001B52C1"/>
    <w:rsid w:val="001B52CE"/>
    <w:rsid w:val="001B5525"/>
    <w:rsid w:val="001B556A"/>
    <w:rsid w:val="001B55EF"/>
    <w:rsid w:val="001B5615"/>
    <w:rsid w:val="001B566A"/>
    <w:rsid w:val="001B567A"/>
    <w:rsid w:val="001B5680"/>
    <w:rsid w:val="001B5703"/>
    <w:rsid w:val="001B571F"/>
    <w:rsid w:val="001B583E"/>
    <w:rsid w:val="001B5899"/>
    <w:rsid w:val="001B589D"/>
    <w:rsid w:val="001B58A5"/>
    <w:rsid w:val="001B58AE"/>
    <w:rsid w:val="001B5948"/>
    <w:rsid w:val="001B5985"/>
    <w:rsid w:val="001B5A4D"/>
    <w:rsid w:val="001B5A9B"/>
    <w:rsid w:val="001B5ABC"/>
    <w:rsid w:val="001B5AFB"/>
    <w:rsid w:val="001B5B21"/>
    <w:rsid w:val="001B5BA4"/>
    <w:rsid w:val="001B5BC3"/>
    <w:rsid w:val="001B5D7A"/>
    <w:rsid w:val="001B5D90"/>
    <w:rsid w:val="001B5D95"/>
    <w:rsid w:val="001B5E46"/>
    <w:rsid w:val="001B5F0C"/>
    <w:rsid w:val="001B5F30"/>
    <w:rsid w:val="001B5F6E"/>
    <w:rsid w:val="001B5FD7"/>
    <w:rsid w:val="001B6032"/>
    <w:rsid w:val="001B6104"/>
    <w:rsid w:val="001B6182"/>
    <w:rsid w:val="001B619B"/>
    <w:rsid w:val="001B61E0"/>
    <w:rsid w:val="001B623D"/>
    <w:rsid w:val="001B63A6"/>
    <w:rsid w:val="001B63BD"/>
    <w:rsid w:val="001B6494"/>
    <w:rsid w:val="001B65E0"/>
    <w:rsid w:val="001B66F7"/>
    <w:rsid w:val="001B674F"/>
    <w:rsid w:val="001B6788"/>
    <w:rsid w:val="001B6789"/>
    <w:rsid w:val="001B6794"/>
    <w:rsid w:val="001B6816"/>
    <w:rsid w:val="001B6877"/>
    <w:rsid w:val="001B6B2F"/>
    <w:rsid w:val="001B6B5C"/>
    <w:rsid w:val="001B6D27"/>
    <w:rsid w:val="001B6D99"/>
    <w:rsid w:val="001B6E52"/>
    <w:rsid w:val="001B6E6A"/>
    <w:rsid w:val="001B6E92"/>
    <w:rsid w:val="001B71C3"/>
    <w:rsid w:val="001B724C"/>
    <w:rsid w:val="001B7293"/>
    <w:rsid w:val="001B72C2"/>
    <w:rsid w:val="001B730C"/>
    <w:rsid w:val="001B731D"/>
    <w:rsid w:val="001B7529"/>
    <w:rsid w:val="001B75C5"/>
    <w:rsid w:val="001B7858"/>
    <w:rsid w:val="001B7885"/>
    <w:rsid w:val="001B78C1"/>
    <w:rsid w:val="001B794A"/>
    <w:rsid w:val="001B7A6F"/>
    <w:rsid w:val="001B7A87"/>
    <w:rsid w:val="001B7AA2"/>
    <w:rsid w:val="001B7AC6"/>
    <w:rsid w:val="001B7CB7"/>
    <w:rsid w:val="001B7CC7"/>
    <w:rsid w:val="001B7CE7"/>
    <w:rsid w:val="001B7D5B"/>
    <w:rsid w:val="001B7DA2"/>
    <w:rsid w:val="001B7E38"/>
    <w:rsid w:val="001B7E75"/>
    <w:rsid w:val="001B7E97"/>
    <w:rsid w:val="001B7F5A"/>
    <w:rsid w:val="001B7F73"/>
    <w:rsid w:val="001B7F8D"/>
    <w:rsid w:val="001B7FBE"/>
    <w:rsid w:val="001B7FC4"/>
    <w:rsid w:val="001C0043"/>
    <w:rsid w:val="001C0154"/>
    <w:rsid w:val="001C01BE"/>
    <w:rsid w:val="001C0263"/>
    <w:rsid w:val="001C027C"/>
    <w:rsid w:val="001C0355"/>
    <w:rsid w:val="001C03D4"/>
    <w:rsid w:val="001C03FB"/>
    <w:rsid w:val="001C03FC"/>
    <w:rsid w:val="001C0451"/>
    <w:rsid w:val="001C048A"/>
    <w:rsid w:val="001C04A0"/>
    <w:rsid w:val="001C04C7"/>
    <w:rsid w:val="001C054B"/>
    <w:rsid w:val="001C0551"/>
    <w:rsid w:val="001C059F"/>
    <w:rsid w:val="001C05F0"/>
    <w:rsid w:val="001C0904"/>
    <w:rsid w:val="001C0920"/>
    <w:rsid w:val="001C0929"/>
    <w:rsid w:val="001C093D"/>
    <w:rsid w:val="001C09D8"/>
    <w:rsid w:val="001C0A50"/>
    <w:rsid w:val="001C0B1D"/>
    <w:rsid w:val="001C0B66"/>
    <w:rsid w:val="001C0C5D"/>
    <w:rsid w:val="001C0C86"/>
    <w:rsid w:val="001C0CEF"/>
    <w:rsid w:val="001C0D13"/>
    <w:rsid w:val="001C0D85"/>
    <w:rsid w:val="001C0E28"/>
    <w:rsid w:val="001C0EAB"/>
    <w:rsid w:val="001C0F70"/>
    <w:rsid w:val="001C0F7D"/>
    <w:rsid w:val="001C0FA3"/>
    <w:rsid w:val="001C103D"/>
    <w:rsid w:val="001C10C6"/>
    <w:rsid w:val="001C116A"/>
    <w:rsid w:val="001C11AF"/>
    <w:rsid w:val="001C1322"/>
    <w:rsid w:val="001C13E6"/>
    <w:rsid w:val="001C1407"/>
    <w:rsid w:val="001C14BA"/>
    <w:rsid w:val="001C157A"/>
    <w:rsid w:val="001C15D3"/>
    <w:rsid w:val="001C1663"/>
    <w:rsid w:val="001C16E1"/>
    <w:rsid w:val="001C16FE"/>
    <w:rsid w:val="001C172E"/>
    <w:rsid w:val="001C17A3"/>
    <w:rsid w:val="001C17E0"/>
    <w:rsid w:val="001C184B"/>
    <w:rsid w:val="001C1861"/>
    <w:rsid w:val="001C188B"/>
    <w:rsid w:val="001C18F4"/>
    <w:rsid w:val="001C190A"/>
    <w:rsid w:val="001C1AC6"/>
    <w:rsid w:val="001C1B25"/>
    <w:rsid w:val="001C1B29"/>
    <w:rsid w:val="001C1B64"/>
    <w:rsid w:val="001C1C1A"/>
    <w:rsid w:val="001C1CA7"/>
    <w:rsid w:val="001C1DD8"/>
    <w:rsid w:val="001C1E4B"/>
    <w:rsid w:val="001C1E68"/>
    <w:rsid w:val="001C1E9A"/>
    <w:rsid w:val="001C1F54"/>
    <w:rsid w:val="001C1FC5"/>
    <w:rsid w:val="001C200C"/>
    <w:rsid w:val="001C207A"/>
    <w:rsid w:val="001C2085"/>
    <w:rsid w:val="001C2347"/>
    <w:rsid w:val="001C23D6"/>
    <w:rsid w:val="001C2452"/>
    <w:rsid w:val="001C2495"/>
    <w:rsid w:val="001C2513"/>
    <w:rsid w:val="001C2518"/>
    <w:rsid w:val="001C2581"/>
    <w:rsid w:val="001C2661"/>
    <w:rsid w:val="001C2678"/>
    <w:rsid w:val="001C2789"/>
    <w:rsid w:val="001C27DD"/>
    <w:rsid w:val="001C2820"/>
    <w:rsid w:val="001C287E"/>
    <w:rsid w:val="001C288C"/>
    <w:rsid w:val="001C2A0C"/>
    <w:rsid w:val="001C2B42"/>
    <w:rsid w:val="001C2B96"/>
    <w:rsid w:val="001C2C9C"/>
    <w:rsid w:val="001C2CF5"/>
    <w:rsid w:val="001C2D3E"/>
    <w:rsid w:val="001C2E8A"/>
    <w:rsid w:val="001C2F00"/>
    <w:rsid w:val="001C2F1B"/>
    <w:rsid w:val="001C2FBB"/>
    <w:rsid w:val="001C2FC3"/>
    <w:rsid w:val="001C3009"/>
    <w:rsid w:val="001C3130"/>
    <w:rsid w:val="001C31C6"/>
    <w:rsid w:val="001C3218"/>
    <w:rsid w:val="001C3235"/>
    <w:rsid w:val="001C32D6"/>
    <w:rsid w:val="001C32F3"/>
    <w:rsid w:val="001C3358"/>
    <w:rsid w:val="001C3360"/>
    <w:rsid w:val="001C337A"/>
    <w:rsid w:val="001C33CC"/>
    <w:rsid w:val="001C343D"/>
    <w:rsid w:val="001C34BD"/>
    <w:rsid w:val="001C3529"/>
    <w:rsid w:val="001C35AB"/>
    <w:rsid w:val="001C35FB"/>
    <w:rsid w:val="001C366D"/>
    <w:rsid w:val="001C36A8"/>
    <w:rsid w:val="001C370C"/>
    <w:rsid w:val="001C3710"/>
    <w:rsid w:val="001C3729"/>
    <w:rsid w:val="001C37A8"/>
    <w:rsid w:val="001C37F7"/>
    <w:rsid w:val="001C380A"/>
    <w:rsid w:val="001C389A"/>
    <w:rsid w:val="001C38CE"/>
    <w:rsid w:val="001C38F6"/>
    <w:rsid w:val="001C3903"/>
    <w:rsid w:val="001C3922"/>
    <w:rsid w:val="001C3947"/>
    <w:rsid w:val="001C39CE"/>
    <w:rsid w:val="001C3A82"/>
    <w:rsid w:val="001C3AC6"/>
    <w:rsid w:val="001C3B8C"/>
    <w:rsid w:val="001C3BB1"/>
    <w:rsid w:val="001C3BD8"/>
    <w:rsid w:val="001C3C21"/>
    <w:rsid w:val="001C3C80"/>
    <w:rsid w:val="001C3CA7"/>
    <w:rsid w:val="001C3CF2"/>
    <w:rsid w:val="001C3CF6"/>
    <w:rsid w:val="001C3CFB"/>
    <w:rsid w:val="001C3D02"/>
    <w:rsid w:val="001C3D1C"/>
    <w:rsid w:val="001C3D94"/>
    <w:rsid w:val="001C3ED9"/>
    <w:rsid w:val="001C3F86"/>
    <w:rsid w:val="001C40E8"/>
    <w:rsid w:val="001C4141"/>
    <w:rsid w:val="001C428F"/>
    <w:rsid w:val="001C43DD"/>
    <w:rsid w:val="001C43FE"/>
    <w:rsid w:val="001C4449"/>
    <w:rsid w:val="001C44AA"/>
    <w:rsid w:val="001C44D2"/>
    <w:rsid w:val="001C450C"/>
    <w:rsid w:val="001C4512"/>
    <w:rsid w:val="001C45F2"/>
    <w:rsid w:val="001C45FE"/>
    <w:rsid w:val="001C4649"/>
    <w:rsid w:val="001C465A"/>
    <w:rsid w:val="001C466C"/>
    <w:rsid w:val="001C4670"/>
    <w:rsid w:val="001C468E"/>
    <w:rsid w:val="001C4813"/>
    <w:rsid w:val="001C4826"/>
    <w:rsid w:val="001C48C4"/>
    <w:rsid w:val="001C49D9"/>
    <w:rsid w:val="001C4AD1"/>
    <w:rsid w:val="001C4B7D"/>
    <w:rsid w:val="001C4BF2"/>
    <w:rsid w:val="001C4C0C"/>
    <w:rsid w:val="001C4D3B"/>
    <w:rsid w:val="001C4DB1"/>
    <w:rsid w:val="001C4E2B"/>
    <w:rsid w:val="001C4E5F"/>
    <w:rsid w:val="001C4EB2"/>
    <w:rsid w:val="001C4EBE"/>
    <w:rsid w:val="001C4ED3"/>
    <w:rsid w:val="001C4EE2"/>
    <w:rsid w:val="001C4F29"/>
    <w:rsid w:val="001C4F7A"/>
    <w:rsid w:val="001C4F9C"/>
    <w:rsid w:val="001C500B"/>
    <w:rsid w:val="001C506A"/>
    <w:rsid w:val="001C506B"/>
    <w:rsid w:val="001C5075"/>
    <w:rsid w:val="001C519F"/>
    <w:rsid w:val="001C5244"/>
    <w:rsid w:val="001C5279"/>
    <w:rsid w:val="001C540C"/>
    <w:rsid w:val="001C54A6"/>
    <w:rsid w:val="001C54A8"/>
    <w:rsid w:val="001C5515"/>
    <w:rsid w:val="001C5527"/>
    <w:rsid w:val="001C5567"/>
    <w:rsid w:val="001C5581"/>
    <w:rsid w:val="001C55E6"/>
    <w:rsid w:val="001C5621"/>
    <w:rsid w:val="001C5730"/>
    <w:rsid w:val="001C5790"/>
    <w:rsid w:val="001C5912"/>
    <w:rsid w:val="001C597C"/>
    <w:rsid w:val="001C59A8"/>
    <w:rsid w:val="001C5A04"/>
    <w:rsid w:val="001C5A11"/>
    <w:rsid w:val="001C5AFD"/>
    <w:rsid w:val="001C5B32"/>
    <w:rsid w:val="001C5BBD"/>
    <w:rsid w:val="001C5BCE"/>
    <w:rsid w:val="001C5C8B"/>
    <w:rsid w:val="001C5D3D"/>
    <w:rsid w:val="001C5E27"/>
    <w:rsid w:val="001C5E47"/>
    <w:rsid w:val="001C5EA2"/>
    <w:rsid w:val="001C5F61"/>
    <w:rsid w:val="001C5F7A"/>
    <w:rsid w:val="001C5FBB"/>
    <w:rsid w:val="001C6079"/>
    <w:rsid w:val="001C62A9"/>
    <w:rsid w:val="001C63F0"/>
    <w:rsid w:val="001C643B"/>
    <w:rsid w:val="001C657A"/>
    <w:rsid w:val="001C65CE"/>
    <w:rsid w:val="001C65D3"/>
    <w:rsid w:val="001C65F7"/>
    <w:rsid w:val="001C661C"/>
    <w:rsid w:val="001C662B"/>
    <w:rsid w:val="001C6778"/>
    <w:rsid w:val="001C678D"/>
    <w:rsid w:val="001C679B"/>
    <w:rsid w:val="001C6842"/>
    <w:rsid w:val="001C68D6"/>
    <w:rsid w:val="001C68DB"/>
    <w:rsid w:val="001C69B8"/>
    <w:rsid w:val="001C6B7F"/>
    <w:rsid w:val="001C6C58"/>
    <w:rsid w:val="001C6D4F"/>
    <w:rsid w:val="001C6DDB"/>
    <w:rsid w:val="001C6E4D"/>
    <w:rsid w:val="001C6E98"/>
    <w:rsid w:val="001C6EA3"/>
    <w:rsid w:val="001C6F55"/>
    <w:rsid w:val="001C6FA7"/>
    <w:rsid w:val="001C728C"/>
    <w:rsid w:val="001C72A5"/>
    <w:rsid w:val="001C730D"/>
    <w:rsid w:val="001C7438"/>
    <w:rsid w:val="001C7489"/>
    <w:rsid w:val="001C74B5"/>
    <w:rsid w:val="001C7529"/>
    <w:rsid w:val="001C75A2"/>
    <w:rsid w:val="001C75FD"/>
    <w:rsid w:val="001C764F"/>
    <w:rsid w:val="001C7747"/>
    <w:rsid w:val="001C778C"/>
    <w:rsid w:val="001C77A6"/>
    <w:rsid w:val="001C794F"/>
    <w:rsid w:val="001C79F1"/>
    <w:rsid w:val="001C7B03"/>
    <w:rsid w:val="001C7B14"/>
    <w:rsid w:val="001C7B2F"/>
    <w:rsid w:val="001C7CFE"/>
    <w:rsid w:val="001C7CFF"/>
    <w:rsid w:val="001C7D16"/>
    <w:rsid w:val="001C7D3B"/>
    <w:rsid w:val="001C7DA1"/>
    <w:rsid w:val="001C7E42"/>
    <w:rsid w:val="001C7EBB"/>
    <w:rsid w:val="001C7EE1"/>
    <w:rsid w:val="001C7F19"/>
    <w:rsid w:val="001C7F47"/>
    <w:rsid w:val="001C7FB9"/>
    <w:rsid w:val="001D00E8"/>
    <w:rsid w:val="001D0139"/>
    <w:rsid w:val="001D01FC"/>
    <w:rsid w:val="001D0470"/>
    <w:rsid w:val="001D0503"/>
    <w:rsid w:val="001D052A"/>
    <w:rsid w:val="001D0557"/>
    <w:rsid w:val="001D062D"/>
    <w:rsid w:val="001D07A6"/>
    <w:rsid w:val="001D087F"/>
    <w:rsid w:val="001D08C2"/>
    <w:rsid w:val="001D094D"/>
    <w:rsid w:val="001D09A1"/>
    <w:rsid w:val="001D0A4F"/>
    <w:rsid w:val="001D0AE0"/>
    <w:rsid w:val="001D0B3A"/>
    <w:rsid w:val="001D0B50"/>
    <w:rsid w:val="001D0C1E"/>
    <w:rsid w:val="001D0D22"/>
    <w:rsid w:val="001D0D8E"/>
    <w:rsid w:val="001D0F25"/>
    <w:rsid w:val="001D1019"/>
    <w:rsid w:val="001D1180"/>
    <w:rsid w:val="001D11DE"/>
    <w:rsid w:val="001D12A5"/>
    <w:rsid w:val="001D12CE"/>
    <w:rsid w:val="001D132B"/>
    <w:rsid w:val="001D136C"/>
    <w:rsid w:val="001D138C"/>
    <w:rsid w:val="001D13D3"/>
    <w:rsid w:val="001D150B"/>
    <w:rsid w:val="001D1531"/>
    <w:rsid w:val="001D1593"/>
    <w:rsid w:val="001D15D6"/>
    <w:rsid w:val="001D1659"/>
    <w:rsid w:val="001D174A"/>
    <w:rsid w:val="001D1777"/>
    <w:rsid w:val="001D1781"/>
    <w:rsid w:val="001D1784"/>
    <w:rsid w:val="001D1991"/>
    <w:rsid w:val="001D1B22"/>
    <w:rsid w:val="001D1C85"/>
    <w:rsid w:val="001D1CBF"/>
    <w:rsid w:val="001D1CC3"/>
    <w:rsid w:val="001D1DAB"/>
    <w:rsid w:val="001D1DAC"/>
    <w:rsid w:val="001D1DDF"/>
    <w:rsid w:val="001D1EDC"/>
    <w:rsid w:val="001D1FE9"/>
    <w:rsid w:val="001D2067"/>
    <w:rsid w:val="001D20BA"/>
    <w:rsid w:val="001D20EF"/>
    <w:rsid w:val="001D2271"/>
    <w:rsid w:val="001D227D"/>
    <w:rsid w:val="001D23EB"/>
    <w:rsid w:val="001D247C"/>
    <w:rsid w:val="001D24C2"/>
    <w:rsid w:val="001D26E0"/>
    <w:rsid w:val="001D289C"/>
    <w:rsid w:val="001D28ED"/>
    <w:rsid w:val="001D297D"/>
    <w:rsid w:val="001D2A20"/>
    <w:rsid w:val="001D2A53"/>
    <w:rsid w:val="001D2B12"/>
    <w:rsid w:val="001D2B2B"/>
    <w:rsid w:val="001D2C54"/>
    <w:rsid w:val="001D2D4B"/>
    <w:rsid w:val="001D2D79"/>
    <w:rsid w:val="001D2E64"/>
    <w:rsid w:val="001D2E7A"/>
    <w:rsid w:val="001D2F17"/>
    <w:rsid w:val="001D2F26"/>
    <w:rsid w:val="001D2F5D"/>
    <w:rsid w:val="001D2FD5"/>
    <w:rsid w:val="001D2FD8"/>
    <w:rsid w:val="001D3031"/>
    <w:rsid w:val="001D30CC"/>
    <w:rsid w:val="001D314B"/>
    <w:rsid w:val="001D3155"/>
    <w:rsid w:val="001D31E1"/>
    <w:rsid w:val="001D31FC"/>
    <w:rsid w:val="001D3262"/>
    <w:rsid w:val="001D3373"/>
    <w:rsid w:val="001D33A9"/>
    <w:rsid w:val="001D3490"/>
    <w:rsid w:val="001D34F8"/>
    <w:rsid w:val="001D358F"/>
    <w:rsid w:val="001D3746"/>
    <w:rsid w:val="001D3758"/>
    <w:rsid w:val="001D38C0"/>
    <w:rsid w:val="001D3931"/>
    <w:rsid w:val="001D3968"/>
    <w:rsid w:val="001D398A"/>
    <w:rsid w:val="001D399E"/>
    <w:rsid w:val="001D3B4A"/>
    <w:rsid w:val="001D3B6E"/>
    <w:rsid w:val="001D3B75"/>
    <w:rsid w:val="001D3BED"/>
    <w:rsid w:val="001D3C25"/>
    <w:rsid w:val="001D3C30"/>
    <w:rsid w:val="001D3CCF"/>
    <w:rsid w:val="001D3CED"/>
    <w:rsid w:val="001D3DC0"/>
    <w:rsid w:val="001D3DCC"/>
    <w:rsid w:val="001D3EDB"/>
    <w:rsid w:val="001D3EFB"/>
    <w:rsid w:val="001D3F77"/>
    <w:rsid w:val="001D3F91"/>
    <w:rsid w:val="001D3FF2"/>
    <w:rsid w:val="001D4092"/>
    <w:rsid w:val="001D40FA"/>
    <w:rsid w:val="001D4118"/>
    <w:rsid w:val="001D429D"/>
    <w:rsid w:val="001D42A9"/>
    <w:rsid w:val="001D42F5"/>
    <w:rsid w:val="001D4333"/>
    <w:rsid w:val="001D4349"/>
    <w:rsid w:val="001D43C1"/>
    <w:rsid w:val="001D4415"/>
    <w:rsid w:val="001D4459"/>
    <w:rsid w:val="001D448E"/>
    <w:rsid w:val="001D4563"/>
    <w:rsid w:val="001D45C4"/>
    <w:rsid w:val="001D45F2"/>
    <w:rsid w:val="001D45F9"/>
    <w:rsid w:val="001D4872"/>
    <w:rsid w:val="001D4886"/>
    <w:rsid w:val="001D4922"/>
    <w:rsid w:val="001D4979"/>
    <w:rsid w:val="001D49B6"/>
    <w:rsid w:val="001D49E0"/>
    <w:rsid w:val="001D4B3A"/>
    <w:rsid w:val="001D4BEC"/>
    <w:rsid w:val="001D4BF5"/>
    <w:rsid w:val="001D4BFB"/>
    <w:rsid w:val="001D4C3B"/>
    <w:rsid w:val="001D4CC0"/>
    <w:rsid w:val="001D4DA5"/>
    <w:rsid w:val="001D4DC3"/>
    <w:rsid w:val="001D4DD6"/>
    <w:rsid w:val="001D4E2D"/>
    <w:rsid w:val="001D4E52"/>
    <w:rsid w:val="001D4EBC"/>
    <w:rsid w:val="001D4EDA"/>
    <w:rsid w:val="001D4EF6"/>
    <w:rsid w:val="001D4FEC"/>
    <w:rsid w:val="001D4FFB"/>
    <w:rsid w:val="001D504F"/>
    <w:rsid w:val="001D506E"/>
    <w:rsid w:val="001D5089"/>
    <w:rsid w:val="001D5116"/>
    <w:rsid w:val="001D5117"/>
    <w:rsid w:val="001D5287"/>
    <w:rsid w:val="001D54A5"/>
    <w:rsid w:val="001D5527"/>
    <w:rsid w:val="001D55AA"/>
    <w:rsid w:val="001D55D0"/>
    <w:rsid w:val="001D584A"/>
    <w:rsid w:val="001D58B5"/>
    <w:rsid w:val="001D58CC"/>
    <w:rsid w:val="001D58FA"/>
    <w:rsid w:val="001D5950"/>
    <w:rsid w:val="001D59B9"/>
    <w:rsid w:val="001D5A53"/>
    <w:rsid w:val="001D5B9D"/>
    <w:rsid w:val="001D5C0B"/>
    <w:rsid w:val="001D5C74"/>
    <w:rsid w:val="001D5C9E"/>
    <w:rsid w:val="001D5CD9"/>
    <w:rsid w:val="001D5CE2"/>
    <w:rsid w:val="001D5CFD"/>
    <w:rsid w:val="001D5D6C"/>
    <w:rsid w:val="001D5DE9"/>
    <w:rsid w:val="001D5DF0"/>
    <w:rsid w:val="001D5E33"/>
    <w:rsid w:val="001D5E4F"/>
    <w:rsid w:val="001D5EA3"/>
    <w:rsid w:val="001D5EAE"/>
    <w:rsid w:val="001D5EFC"/>
    <w:rsid w:val="001D5FD0"/>
    <w:rsid w:val="001D60E3"/>
    <w:rsid w:val="001D610D"/>
    <w:rsid w:val="001D613E"/>
    <w:rsid w:val="001D6160"/>
    <w:rsid w:val="001D6193"/>
    <w:rsid w:val="001D61C4"/>
    <w:rsid w:val="001D6207"/>
    <w:rsid w:val="001D62D5"/>
    <w:rsid w:val="001D6381"/>
    <w:rsid w:val="001D63EA"/>
    <w:rsid w:val="001D6420"/>
    <w:rsid w:val="001D643A"/>
    <w:rsid w:val="001D653A"/>
    <w:rsid w:val="001D659E"/>
    <w:rsid w:val="001D65A1"/>
    <w:rsid w:val="001D65A9"/>
    <w:rsid w:val="001D662D"/>
    <w:rsid w:val="001D6655"/>
    <w:rsid w:val="001D66CB"/>
    <w:rsid w:val="001D66FA"/>
    <w:rsid w:val="001D670C"/>
    <w:rsid w:val="001D682B"/>
    <w:rsid w:val="001D682C"/>
    <w:rsid w:val="001D68D5"/>
    <w:rsid w:val="001D68E0"/>
    <w:rsid w:val="001D6948"/>
    <w:rsid w:val="001D697A"/>
    <w:rsid w:val="001D6AAB"/>
    <w:rsid w:val="001D6AB2"/>
    <w:rsid w:val="001D6B13"/>
    <w:rsid w:val="001D6B33"/>
    <w:rsid w:val="001D6C11"/>
    <w:rsid w:val="001D6C71"/>
    <w:rsid w:val="001D6CA0"/>
    <w:rsid w:val="001D6D57"/>
    <w:rsid w:val="001D6F1B"/>
    <w:rsid w:val="001D6F26"/>
    <w:rsid w:val="001D6F52"/>
    <w:rsid w:val="001D6FD1"/>
    <w:rsid w:val="001D70B1"/>
    <w:rsid w:val="001D713F"/>
    <w:rsid w:val="001D719B"/>
    <w:rsid w:val="001D71E6"/>
    <w:rsid w:val="001D723C"/>
    <w:rsid w:val="001D72F3"/>
    <w:rsid w:val="001D7342"/>
    <w:rsid w:val="001D741F"/>
    <w:rsid w:val="001D7478"/>
    <w:rsid w:val="001D74A1"/>
    <w:rsid w:val="001D754F"/>
    <w:rsid w:val="001D7563"/>
    <w:rsid w:val="001D75AA"/>
    <w:rsid w:val="001D77A9"/>
    <w:rsid w:val="001D7818"/>
    <w:rsid w:val="001D7824"/>
    <w:rsid w:val="001D78F9"/>
    <w:rsid w:val="001D7900"/>
    <w:rsid w:val="001D7964"/>
    <w:rsid w:val="001D79A6"/>
    <w:rsid w:val="001D79DC"/>
    <w:rsid w:val="001D79EC"/>
    <w:rsid w:val="001D7A88"/>
    <w:rsid w:val="001D7AFB"/>
    <w:rsid w:val="001D7B73"/>
    <w:rsid w:val="001D7B8F"/>
    <w:rsid w:val="001D7BF1"/>
    <w:rsid w:val="001D7CE6"/>
    <w:rsid w:val="001D7F29"/>
    <w:rsid w:val="001D7FB9"/>
    <w:rsid w:val="001E001C"/>
    <w:rsid w:val="001E013F"/>
    <w:rsid w:val="001E01F7"/>
    <w:rsid w:val="001E02F7"/>
    <w:rsid w:val="001E03D4"/>
    <w:rsid w:val="001E0404"/>
    <w:rsid w:val="001E050E"/>
    <w:rsid w:val="001E0512"/>
    <w:rsid w:val="001E051B"/>
    <w:rsid w:val="001E058A"/>
    <w:rsid w:val="001E064E"/>
    <w:rsid w:val="001E0653"/>
    <w:rsid w:val="001E06BC"/>
    <w:rsid w:val="001E06E7"/>
    <w:rsid w:val="001E0702"/>
    <w:rsid w:val="001E0762"/>
    <w:rsid w:val="001E07A3"/>
    <w:rsid w:val="001E0873"/>
    <w:rsid w:val="001E09A6"/>
    <w:rsid w:val="001E09AD"/>
    <w:rsid w:val="001E09DB"/>
    <w:rsid w:val="001E0C74"/>
    <w:rsid w:val="001E0C82"/>
    <w:rsid w:val="001E0CA9"/>
    <w:rsid w:val="001E0D01"/>
    <w:rsid w:val="001E0E07"/>
    <w:rsid w:val="001E0EBC"/>
    <w:rsid w:val="001E0EC9"/>
    <w:rsid w:val="001E0ED5"/>
    <w:rsid w:val="001E0EDD"/>
    <w:rsid w:val="001E0F53"/>
    <w:rsid w:val="001E1032"/>
    <w:rsid w:val="001E1099"/>
    <w:rsid w:val="001E10B3"/>
    <w:rsid w:val="001E121E"/>
    <w:rsid w:val="001E1319"/>
    <w:rsid w:val="001E132A"/>
    <w:rsid w:val="001E136F"/>
    <w:rsid w:val="001E1373"/>
    <w:rsid w:val="001E13AF"/>
    <w:rsid w:val="001E13D2"/>
    <w:rsid w:val="001E1406"/>
    <w:rsid w:val="001E1512"/>
    <w:rsid w:val="001E15E9"/>
    <w:rsid w:val="001E15F7"/>
    <w:rsid w:val="001E1654"/>
    <w:rsid w:val="001E16B6"/>
    <w:rsid w:val="001E17AE"/>
    <w:rsid w:val="001E17C9"/>
    <w:rsid w:val="001E1865"/>
    <w:rsid w:val="001E1891"/>
    <w:rsid w:val="001E1940"/>
    <w:rsid w:val="001E1971"/>
    <w:rsid w:val="001E19B1"/>
    <w:rsid w:val="001E1A57"/>
    <w:rsid w:val="001E1A87"/>
    <w:rsid w:val="001E1A9F"/>
    <w:rsid w:val="001E1AAE"/>
    <w:rsid w:val="001E1ABC"/>
    <w:rsid w:val="001E1AC5"/>
    <w:rsid w:val="001E1AF3"/>
    <w:rsid w:val="001E1B43"/>
    <w:rsid w:val="001E1BC1"/>
    <w:rsid w:val="001E1C4C"/>
    <w:rsid w:val="001E1C4F"/>
    <w:rsid w:val="001E1D29"/>
    <w:rsid w:val="001E1D64"/>
    <w:rsid w:val="001E1D6B"/>
    <w:rsid w:val="001E1DC2"/>
    <w:rsid w:val="001E1DEF"/>
    <w:rsid w:val="001E1E24"/>
    <w:rsid w:val="001E1E36"/>
    <w:rsid w:val="001E1EBB"/>
    <w:rsid w:val="001E205E"/>
    <w:rsid w:val="001E2141"/>
    <w:rsid w:val="001E2207"/>
    <w:rsid w:val="001E220E"/>
    <w:rsid w:val="001E235C"/>
    <w:rsid w:val="001E23AE"/>
    <w:rsid w:val="001E242B"/>
    <w:rsid w:val="001E248D"/>
    <w:rsid w:val="001E249D"/>
    <w:rsid w:val="001E249F"/>
    <w:rsid w:val="001E24A8"/>
    <w:rsid w:val="001E256C"/>
    <w:rsid w:val="001E258F"/>
    <w:rsid w:val="001E25D9"/>
    <w:rsid w:val="001E2668"/>
    <w:rsid w:val="001E26AE"/>
    <w:rsid w:val="001E26CF"/>
    <w:rsid w:val="001E281C"/>
    <w:rsid w:val="001E28A1"/>
    <w:rsid w:val="001E28C6"/>
    <w:rsid w:val="001E2B7F"/>
    <w:rsid w:val="001E2DCA"/>
    <w:rsid w:val="001E2DF8"/>
    <w:rsid w:val="001E2F17"/>
    <w:rsid w:val="001E2FAB"/>
    <w:rsid w:val="001E300D"/>
    <w:rsid w:val="001E3087"/>
    <w:rsid w:val="001E30B0"/>
    <w:rsid w:val="001E310C"/>
    <w:rsid w:val="001E315C"/>
    <w:rsid w:val="001E316B"/>
    <w:rsid w:val="001E3280"/>
    <w:rsid w:val="001E340D"/>
    <w:rsid w:val="001E34CE"/>
    <w:rsid w:val="001E34ED"/>
    <w:rsid w:val="001E3504"/>
    <w:rsid w:val="001E3550"/>
    <w:rsid w:val="001E35E4"/>
    <w:rsid w:val="001E36EA"/>
    <w:rsid w:val="001E373D"/>
    <w:rsid w:val="001E378F"/>
    <w:rsid w:val="001E379F"/>
    <w:rsid w:val="001E37A9"/>
    <w:rsid w:val="001E3805"/>
    <w:rsid w:val="001E3864"/>
    <w:rsid w:val="001E3877"/>
    <w:rsid w:val="001E3888"/>
    <w:rsid w:val="001E38E8"/>
    <w:rsid w:val="001E3941"/>
    <w:rsid w:val="001E3942"/>
    <w:rsid w:val="001E3A1B"/>
    <w:rsid w:val="001E3AA2"/>
    <w:rsid w:val="001E3AF6"/>
    <w:rsid w:val="001E3B2C"/>
    <w:rsid w:val="001E3BDD"/>
    <w:rsid w:val="001E3C18"/>
    <w:rsid w:val="001E3C26"/>
    <w:rsid w:val="001E3CC1"/>
    <w:rsid w:val="001E3CED"/>
    <w:rsid w:val="001E3D50"/>
    <w:rsid w:val="001E3D82"/>
    <w:rsid w:val="001E3DD8"/>
    <w:rsid w:val="001E3DD9"/>
    <w:rsid w:val="001E3DE6"/>
    <w:rsid w:val="001E3DE9"/>
    <w:rsid w:val="001E3E00"/>
    <w:rsid w:val="001E3F16"/>
    <w:rsid w:val="001E3FA3"/>
    <w:rsid w:val="001E3FF8"/>
    <w:rsid w:val="001E4196"/>
    <w:rsid w:val="001E41DD"/>
    <w:rsid w:val="001E4223"/>
    <w:rsid w:val="001E424F"/>
    <w:rsid w:val="001E4305"/>
    <w:rsid w:val="001E4400"/>
    <w:rsid w:val="001E442A"/>
    <w:rsid w:val="001E44F0"/>
    <w:rsid w:val="001E44FB"/>
    <w:rsid w:val="001E4503"/>
    <w:rsid w:val="001E45A2"/>
    <w:rsid w:val="001E45C3"/>
    <w:rsid w:val="001E45FA"/>
    <w:rsid w:val="001E46AF"/>
    <w:rsid w:val="001E47C3"/>
    <w:rsid w:val="001E48EE"/>
    <w:rsid w:val="001E49C8"/>
    <w:rsid w:val="001E49E2"/>
    <w:rsid w:val="001E4A05"/>
    <w:rsid w:val="001E4A3E"/>
    <w:rsid w:val="001E4BF6"/>
    <w:rsid w:val="001E4C0A"/>
    <w:rsid w:val="001E4C14"/>
    <w:rsid w:val="001E4C55"/>
    <w:rsid w:val="001E4F29"/>
    <w:rsid w:val="001E4F87"/>
    <w:rsid w:val="001E4F88"/>
    <w:rsid w:val="001E4FA2"/>
    <w:rsid w:val="001E503F"/>
    <w:rsid w:val="001E5060"/>
    <w:rsid w:val="001E5066"/>
    <w:rsid w:val="001E50CD"/>
    <w:rsid w:val="001E50F9"/>
    <w:rsid w:val="001E5142"/>
    <w:rsid w:val="001E5161"/>
    <w:rsid w:val="001E527C"/>
    <w:rsid w:val="001E5341"/>
    <w:rsid w:val="001E53EF"/>
    <w:rsid w:val="001E544D"/>
    <w:rsid w:val="001E5491"/>
    <w:rsid w:val="001E5549"/>
    <w:rsid w:val="001E5616"/>
    <w:rsid w:val="001E5673"/>
    <w:rsid w:val="001E56D7"/>
    <w:rsid w:val="001E570B"/>
    <w:rsid w:val="001E5803"/>
    <w:rsid w:val="001E5830"/>
    <w:rsid w:val="001E5842"/>
    <w:rsid w:val="001E598C"/>
    <w:rsid w:val="001E5B02"/>
    <w:rsid w:val="001E5B28"/>
    <w:rsid w:val="001E5BED"/>
    <w:rsid w:val="001E5CDB"/>
    <w:rsid w:val="001E5D09"/>
    <w:rsid w:val="001E5D27"/>
    <w:rsid w:val="001E5DEC"/>
    <w:rsid w:val="001E5E01"/>
    <w:rsid w:val="001E5E6E"/>
    <w:rsid w:val="001E5EF5"/>
    <w:rsid w:val="001E5F01"/>
    <w:rsid w:val="001E5F5E"/>
    <w:rsid w:val="001E5F6C"/>
    <w:rsid w:val="001E5FC3"/>
    <w:rsid w:val="001E6165"/>
    <w:rsid w:val="001E6181"/>
    <w:rsid w:val="001E6246"/>
    <w:rsid w:val="001E628C"/>
    <w:rsid w:val="001E629B"/>
    <w:rsid w:val="001E633F"/>
    <w:rsid w:val="001E63D2"/>
    <w:rsid w:val="001E63E0"/>
    <w:rsid w:val="001E6411"/>
    <w:rsid w:val="001E647A"/>
    <w:rsid w:val="001E6576"/>
    <w:rsid w:val="001E659D"/>
    <w:rsid w:val="001E65B3"/>
    <w:rsid w:val="001E662F"/>
    <w:rsid w:val="001E6636"/>
    <w:rsid w:val="001E6653"/>
    <w:rsid w:val="001E6710"/>
    <w:rsid w:val="001E6752"/>
    <w:rsid w:val="001E6780"/>
    <w:rsid w:val="001E67D9"/>
    <w:rsid w:val="001E6887"/>
    <w:rsid w:val="001E69DF"/>
    <w:rsid w:val="001E6A41"/>
    <w:rsid w:val="001E6B29"/>
    <w:rsid w:val="001E6B96"/>
    <w:rsid w:val="001E6BA1"/>
    <w:rsid w:val="001E6CC8"/>
    <w:rsid w:val="001E6CD3"/>
    <w:rsid w:val="001E6CDA"/>
    <w:rsid w:val="001E6D20"/>
    <w:rsid w:val="001E6DA4"/>
    <w:rsid w:val="001E6EE9"/>
    <w:rsid w:val="001E6F6C"/>
    <w:rsid w:val="001E7059"/>
    <w:rsid w:val="001E706D"/>
    <w:rsid w:val="001E709C"/>
    <w:rsid w:val="001E70A1"/>
    <w:rsid w:val="001E70DD"/>
    <w:rsid w:val="001E70EB"/>
    <w:rsid w:val="001E7136"/>
    <w:rsid w:val="001E71B6"/>
    <w:rsid w:val="001E724D"/>
    <w:rsid w:val="001E72E1"/>
    <w:rsid w:val="001E72FC"/>
    <w:rsid w:val="001E7306"/>
    <w:rsid w:val="001E7390"/>
    <w:rsid w:val="001E73F8"/>
    <w:rsid w:val="001E7421"/>
    <w:rsid w:val="001E7432"/>
    <w:rsid w:val="001E745A"/>
    <w:rsid w:val="001E7472"/>
    <w:rsid w:val="001E74F5"/>
    <w:rsid w:val="001E7519"/>
    <w:rsid w:val="001E7591"/>
    <w:rsid w:val="001E75AF"/>
    <w:rsid w:val="001E75B2"/>
    <w:rsid w:val="001E75EC"/>
    <w:rsid w:val="001E7662"/>
    <w:rsid w:val="001E7710"/>
    <w:rsid w:val="001E77C3"/>
    <w:rsid w:val="001E781F"/>
    <w:rsid w:val="001E7985"/>
    <w:rsid w:val="001E79CC"/>
    <w:rsid w:val="001E7A45"/>
    <w:rsid w:val="001E7A82"/>
    <w:rsid w:val="001E7AFA"/>
    <w:rsid w:val="001E7B1A"/>
    <w:rsid w:val="001E7B3F"/>
    <w:rsid w:val="001E7C21"/>
    <w:rsid w:val="001E7CEE"/>
    <w:rsid w:val="001E7D9B"/>
    <w:rsid w:val="001E7D9F"/>
    <w:rsid w:val="001E7DAC"/>
    <w:rsid w:val="001E7E40"/>
    <w:rsid w:val="001E7F72"/>
    <w:rsid w:val="001E7F76"/>
    <w:rsid w:val="001E7FEB"/>
    <w:rsid w:val="001F0049"/>
    <w:rsid w:val="001F004B"/>
    <w:rsid w:val="001F0052"/>
    <w:rsid w:val="001F0053"/>
    <w:rsid w:val="001F00B5"/>
    <w:rsid w:val="001F00E0"/>
    <w:rsid w:val="001F013F"/>
    <w:rsid w:val="001F01EE"/>
    <w:rsid w:val="001F02A3"/>
    <w:rsid w:val="001F02CD"/>
    <w:rsid w:val="001F0332"/>
    <w:rsid w:val="001F04C3"/>
    <w:rsid w:val="001F04D1"/>
    <w:rsid w:val="001F0502"/>
    <w:rsid w:val="001F054D"/>
    <w:rsid w:val="001F058D"/>
    <w:rsid w:val="001F05BF"/>
    <w:rsid w:val="001F0628"/>
    <w:rsid w:val="001F0699"/>
    <w:rsid w:val="001F07BA"/>
    <w:rsid w:val="001F095E"/>
    <w:rsid w:val="001F09A5"/>
    <w:rsid w:val="001F0A25"/>
    <w:rsid w:val="001F0A53"/>
    <w:rsid w:val="001F0A66"/>
    <w:rsid w:val="001F0D56"/>
    <w:rsid w:val="001F0E2F"/>
    <w:rsid w:val="001F0E9C"/>
    <w:rsid w:val="001F0E9E"/>
    <w:rsid w:val="001F0ECD"/>
    <w:rsid w:val="001F0F89"/>
    <w:rsid w:val="001F1092"/>
    <w:rsid w:val="001F110B"/>
    <w:rsid w:val="001F11CE"/>
    <w:rsid w:val="001F124E"/>
    <w:rsid w:val="001F12E3"/>
    <w:rsid w:val="001F1370"/>
    <w:rsid w:val="001F13BE"/>
    <w:rsid w:val="001F14DD"/>
    <w:rsid w:val="001F14FB"/>
    <w:rsid w:val="001F153B"/>
    <w:rsid w:val="001F1571"/>
    <w:rsid w:val="001F15C6"/>
    <w:rsid w:val="001F17E7"/>
    <w:rsid w:val="001F1891"/>
    <w:rsid w:val="001F1A51"/>
    <w:rsid w:val="001F1AB6"/>
    <w:rsid w:val="001F1B9F"/>
    <w:rsid w:val="001F1D3A"/>
    <w:rsid w:val="001F1D51"/>
    <w:rsid w:val="001F1D55"/>
    <w:rsid w:val="001F1D62"/>
    <w:rsid w:val="001F1D6E"/>
    <w:rsid w:val="001F1D91"/>
    <w:rsid w:val="001F1DC9"/>
    <w:rsid w:val="001F1E95"/>
    <w:rsid w:val="001F1F32"/>
    <w:rsid w:val="001F1F36"/>
    <w:rsid w:val="001F1F4B"/>
    <w:rsid w:val="001F203E"/>
    <w:rsid w:val="001F20B6"/>
    <w:rsid w:val="001F20CC"/>
    <w:rsid w:val="001F20F6"/>
    <w:rsid w:val="001F215E"/>
    <w:rsid w:val="001F21B9"/>
    <w:rsid w:val="001F2231"/>
    <w:rsid w:val="001F22B0"/>
    <w:rsid w:val="001F2383"/>
    <w:rsid w:val="001F2548"/>
    <w:rsid w:val="001F256E"/>
    <w:rsid w:val="001F272E"/>
    <w:rsid w:val="001F2764"/>
    <w:rsid w:val="001F28E0"/>
    <w:rsid w:val="001F2989"/>
    <w:rsid w:val="001F2AFA"/>
    <w:rsid w:val="001F2D3B"/>
    <w:rsid w:val="001F2DCB"/>
    <w:rsid w:val="001F2DF3"/>
    <w:rsid w:val="001F2E20"/>
    <w:rsid w:val="001F2F1A"/>
    <w:rsid w:val="001F301A"/>
    <w:rsid w:val="001F305D"/>
    <w:rsid w:val="001F3162"/>
    <w:rsid w:val="001F3199"/>
    <w:rsid w:val="001F3415"/>
    <w:rsid w:val="001F344B"/>
    <w:rsid w:val="001F34D8"/>
    <w:rsid w:val="001F34E8"/>
    <w:rsid w:val="001F3522"/>
    <w:rsid w:val="001F352C"/>
    <w:rsid w:val="001F3610"/>
    <w:rsid w:val="001F3656"/>
    <w:rsid w:val="001F36C2"/>
    <w:rsid w:val="001F36E8"/>
    <w:rsid w:val="001F38A6"/>
    <w:rsid w:val="001F38F3"/>
    <w:rsid w:val="001F3913"/>
    <w:rsid w:val="001F3A16"/>
    <w:rsid w:val="001F3AA4"/>
    <w:rsid w:val="001F3AB9"/>
    <w:rsid w:val="001F3B4E"/>
    <w:rsid w:val="001F3C03"/>
    <w:rsid w:val="001F3C0A"/>
    <w:rsid w:val="001F3C0E"/>
    <w:rsid w:val="001F3C51"/>
    <w:rsid w:val="001F3CCD"/>
    <w:rsid w:val="001F3E06"/>
    <w:rsid w:val="001F3E3A"/>
    <w:rsid w:val="001F3E5A"/>
    <w:rsid w:val="001F3E68"/>
    <w:rsid w:val="001F3F34"/>
    <w:rsid w:val="001F4052"/>
    <w:rsid w:val="001F40A2"/>
    <w:rsid w:val="001F40E3"/>
    <w:rsid w:val="001F41D4"/>
    <w:rsid w:val="001F4250"/>
    <w:rsid w:val="001F426A"/>
    <w:rsid w:val="001F43CA"/>
    <w:rsid w:val="001F44CD"/>
    <w:rsid w:val="001F458E"/>
    <w:rsid w:val="001F47B8"/>
    <w:rsid w:val="001F4826"/>
    <w:rsid w:val="001F4874"/>
    <w:rsid w:val="001F48DB"/>
    <w:rsid w:val="001F4966"/>
    <w:rsid w:val="001F4A46"/>
    <w:rsid w:val="001F4AC5"/>
    <w:rsid w:val="001F4AE8"/>
    <w:rsid w:val="001F4AF5"/>
    <w:rsid w:val="001F4B67"/>
    <w:rsid w:val="001F4C13"/>
    <w:rsid w:val="001F4C74"/>
    <w:rsid w:val="001F4D39"/>
    <w:rsid w:val="001F4DA5"/>
    <w:rsid w:val="001F4DBB"/>
    <w:rsid w:val="001F4E3D"/>
    <w:rsid w:val="001F4E87"/>
    <w:rsid w:val="001F4F56"/>
    <w:rsid w:val="001F4F73"/>
    <w:rsid w:val="001F4FE6"/>
    <w:rsid w:val="001F5044"/>
    <w:rsid w:val="001F5048"/>
    <w:rsid w:val="001F5136"/>
    <w:rsid w:val="001F516E"/>
    <w:rsid w:val="001F526F"/>
    <w:rsid w:val="001F5462"/>
    <w:rsid w:val="001F548C"/>
    <w:rsid w:val="001F54E7"/>
    <w:rsid w:val="001F54F2"/>
    <w:rsid w:val="001F55F2"/>
    <w:rsid w:val="001F574D"/>
    <w:rsid w:val="001F57BC"/>
    <w:rsid w:val="001F57CE"/>
    <w:rsid w:val="001F57F0"/>
    <w:rsid w:val="001F5828"/>
    <w:rsid w:val="001F5884"/>
    <w:rsid w:val="001F58AE"/>
    <w:rsid w:val="001F58C1"/>
    <w:rsid w:val="001F58DA"/>
    <w:rsid w:val="001F5918"/>
    <w:rsid w:val="001F5A12"/>
    <w:rsid w:val="001F5B0B"/>
    <w:rsid w:val="001F5C29"/>
    <w:rsid w:val="001F5CF4"/>
    <w:rsid w:val="001F5CF5"/>
    <w:rsid w:val="001F5D02"/>
    <w:rsid w:val="001F5D9B"/>
    <w:rsid w:val="001F5DB6"/>
    <w:rsid w:val="001F5DF2"/>
    <w:rsid w:val="001F5E2C"/>
    <w:rsid w:val="001F5ED1"/>
    <w:rsid w:val="001F5ED8"/>
    <w:rsid w:val="001F5F5C"/>
    <w:rsid w:val="001F5FA9"/>
    <w:rsid w:val="001F5FB8"/>
    <w:rsid w:val="001F603E"/>
    <w:rsid w:val="001F6063"/>
    <w:rsid w:val="001F612E"/>
    <w:rsid w:val="001F62BA"/>
    <w:rsid w:val="001F632B"/>
    <w:rsid w:val="001F638A"/>
    <w:rsid w:val="001F63CD"/>
    <w:rsid w:val="001F6418"/>
    <w:rsid w:val="001F64E8"/>
    <w:rsid w:val="001F6544"/>
    <w:rsid w:val="001F654A"/>
    <w:rsid w:val="001F65DC"/>
    <w:rsid w:val="001F6678"/>
    <w:rsid w:val="001F670A"/>
    <w:rsid w:val="001F6755"/>
    <w:rsid w:val="001F683D"/>
    <w:rsid w:val="001F6868"/>
    <w:rsid w:val="001F6893"/>
    <w:rsid w:val="001F68DF"/>
    <w:rsid w:val="001F6901"/>
    <w:rsid w:val="001F694B"/>
    <w:rsid w:val="001F6AC0"/>
    <w:rsid w:val="001F6B0C"/>
    <w:rsid w:val="001F6B72"/>
    <w:rsid w:val="001F6C0F"/>
    <w:rsid w:val="001F6C86"/>
    <w:rsid w:val="001F6D33"/>
    <w:rsid w:val="001F6D63"/>
    <w:rsid w:val="001F6DFC"/>
    <w:rsid w:val="001F6E5F"/>
    <w:rsid w:val="001F6EA9"/>
    <w:rsid w:val="001F705D"/>
    <w:rsid w:val="001F70A7"/>
    <w:rsid w:val="001F70BF"/>
    <w:rsid w:val="001F71A8"/>
    <w:rsid w:val="001F73C0"/>
    <w:rsid w:val="001F7553"/>
    <w:rsid w:val="001F758E"/>
    <w:rsid w:val="001F7636"/>
    <w:rsid w:val="001F7641"/>
    <w:rsid w:val="001F764D"/>
    <w:rsid w:val="001F76C6"/>
    <w:rsid w:val="001F76E4"/>
    <w:rsid w:val="001F77CF"/>
    <w:rsid w:val="001F782A"/>
    <w:rsid w:val="001F7845"/>
    <w:rsid w:val="001F78A7"/>
    <w:rsid w:val="001F78BA"/>
    <w:rsid w:val="001F790A"/>
    <w:rsid w:val="001F7916"/>
    <w:rsid w:val="001F791E"/>
    <w:rsid w:val="001F7927"/>
    <w:rsid w:val="001F7960"/>
    <w:rsid w:val="001F799A"/>
    <w:rsid w:val="001F79B5"/>
    <w:rsid w:val="001F79EA"/>
    <w:rsid w:val="001F7A5C"/>
    <w:rsid w:val="001F7AC0"/>
    <w:rsid w:val="001F7AC7"/>
    <w:rsid w:val="001F7B74"/>
    <w:rsid w:val="001F7BC3"/>
    <w:rsid w:val="001F7C52"/>
    <w:rsid w:val="001F7D45"/>
    <w:rsid w:val="001F7DED"/>
    <w:rsid w:val="001F7E7A"/>
    <w:rsid w:val="001F7E9A"/>
    <w:rsid w:val="001F7EBA"/>
    <w:rsid w:val="001F7EC7"/>
    <w:rsid w:val="001F7FB2"/>
    <w:rsid w:val="00200050"/>
    <w:rsid w:val="00200095"/>
    <w:rsid w:val="002000CF"/>
    <w:rsid w:val="002000D9"/>
    <w:rsid w:val="00200219"/>
    <w:rsid w:val="00200243"/>
    <w:rsid w:val="0020027C"/>
    <w:rsid w:val="00200372"/>
    <w:rsid w:val="002003BB"/>
    <w:rsid w:val="002003D2"/>
    <w:rsid w:val="0020041A"/>
    <w:rsid w:val="002004E3"/>
    <w:rsid w:val="002005E3"/>
    <w:rsid w:val="0020062B"/>
    <w:rsid w:val="0020071A"/>
    <w:rsid w:val="002007E9"/>
    <w:rsid w:val="0020080F"/>
    <w:rsid w:val="00200844"/>
    <w:rsid w:val="00200875"/>
    <w:rsid w:val="00200895"/>
    <w:rsid w:val="00200958"/>
    <w:rsid w:val="00200970"/>
    <w:rsid w:val="002009B3"/>
    <w:rsid w:val="00200A3F"/>
    <w:rsid w:val="00200A61"/>
    <w:rsid w:val="00200ABE"/>
    <w:rsid w:val="00200AF0"/>
    <w:rsid w:val="00200B1B"/>
    <w:rsid w:val="00200B1C"/>
    <w:rsid w:val="00200BA2"/>
    <w:rsid w:val="00200BB9"/>
    <w:rsid w:val="00200BDC"/>
    <w:rsid w:val="00200C65"/>
    <w:rsid w:val="00200C87"/>
    <w:rsid w:val="00200C94"/>
    <w:rsid w:val="00200D0D"/>
    <w:rsid w:val="00200D8D"/>
    <w:rsid w:val="00200DBB"/>
    <w:rsid w:val="00200E28"/>
    <w:rsid w:val="00200E91"/>
    <w:rsid w:val="00200FD6"/>
    <w:rsid w:val="00200FFC"/>
    <w:rsid w:val="0020107A"/>
    <w:rsid w:val="0020107B"/>
    <w:rsid w:val="002010EE"/>
    <w:rsid w:val="0020111F"/>
    <w:rsid w:val="00201124"/>
    <w:rsid w:val="0020116D"/>
    <w:rsid w:val="0020121A"/>
    <w:rsid w:val="00201243"/>
    <w:rsid w:val="002012CB"/>
    <w:rsid w:val="0020136F"/>
    <w:rsid w:val="0020137F"/>
    <w:rsid w:val="0020138B"/>
    <w:rsid w:val="00201409"/>
    <w:rsid w:val="00201411"/>
    <w:rsid w:val="00201447"/>
    <w:rsid w:val="002014CE"/>
    <w:rsid w:val="002015CE"/>
    <w:rsid w:val="00201615"/>
    <w:rsid w:val="00201640"/>
    <w:rsid w:val="0020165C"/>
    <w:rsid w:val="00201685"/>
    <w:rsid w:val="00201716"/>
    <w:rsid w:val="00201725"/>
    <w:rsid w:val="00201797"/>
    <w:rsid w:val="002017E7"/>
    <w:rsid w:val="002017F2"/>
    <w:rsid w:val="0020184C"/>
    <w:rsid w:val="00201916"/>
    <w:rsid w:val="0020192C"/>
    <w:rsid w:val="002019D6"/>
    <w:rsid w:val="00201A1D"/>
    <w:rsid w:val="00201A21"/>
    <w:rsid w:val="00201A22"/>
    <w:rsid w:val="00201A2C"/>
    <w:rsid w:val="00201B48"/>
    <w:rsid w:val="00201BC9"/>
    <w:rsid w:val="00201CFC"/>
    <w:rsid w:val="00201D5C"/>
    <w:rsid w:val="00201DFA"/>
    <w:rsid w:val="00201E22"/>
    <w:rsid w:val="00201E8D"/>
    <w:rsid w:val="00201E92"/>
    <w:rsid w:val="00201EC6"/>
    <w:rsid w:val="00201ED8"/>
    <w:rsid w:val="00201F44"/>
    <w:rsid w:val="00201F96"/>
    <w:rsid w:val="0020201B"/>
    <w:rsid w:val="002020D6"/>
    <w:rsid w:val="002022CD"/>
    <w:rsid w:val="00202415"/>
    <w:rsid w:val="0020243F"/>
    <w:rsid w:val="0020245A"/>
    <w:rsid w:val="0020245E"/>
    <w:rsid w:val="0020246D"/>
    <w:rsid w:val="002024CB"/>
    <w:rsid w:val="0020253A"/>
    <w:rsid w:val="002025C3"/>
    <w:rsid w:val="00202667"/>
    <w:rsid w:val="00202669"/>
    <w:rsid w:val="0020269B"/>
    <w:rsid w:val="002026E9"/>
    <w:rsid w:val="0020275D"/>
    <w:rsid w:val="002027B2"/>
    <w:rsid w:val="002027B6"/>
    <w:rsid w:val="002027E0"/>
    <w:rsid w:val="0020286E"/>
    <w:rsid w:val="002028BF"/>
    <w:rsid w:val="00202984"/>
    <w:rsid w:val="002029C6"/>
    <w:rsid w:val="00202AC1"/>
    <w:rsid w:val="00202BDC"/>
    <w:rsid w:val="00202C38"/>
    <w:rsid w:val="00202C73"/>
    <w:rsid w:val="00202C84"/>
    <w:rsid w:val="00202CCF"/>
    <w:rsid w:val="00202D98"/>
    <w:rsid w:val="00202F4D"/>
    <w:rsid w:val="0020301E"/>
    <w:rsid w:val="0020302C"/>
    <w:rsid w:val="002030A3"/>
    <w:rsid w:val="00203146"/>
    <w:rsid w:val="00203242"/>
    <w:rsid w:val="00203284"/>
    <w:rsid w:val="002032BB"/>
    <w:rsid w:val="002032E7"/>
    <w:rsid w:val="002034B6"/>
    <w:rsid w:val="002034BC"/>
    <w:rsid w:val="00203568"/>
    <w:rsid w:val="002035FD"/>
    <w:rsid w:val="002036BF"/>
    <w:rsid w:val="002037FA"/>
    <w:rsid w:val="002038D2"/>
    <w:rsid w:val="002038EC"/>
    <w:rsid w:val="00203931"/>
    <w:rsid w:val="002039B4"/>
    <w:rsid w:val="00203A0C"/>
    <w:rsid w:val="00203B99"/>
    <w:rsid w:val="00203BAF"/>
    <w:rsid w:val="00203BC9"/>
    <w:rsid w:val="00203C5A"/>
    <w:rsid w:val="00203CBF"/>
    <w:rsid w:val="00203D69"/>
    <w:rsid w:val="00203E14"/>
    <w:rsid w:val="00203E3A"/>
    <w:rsid w:val="00203E63"/>
    <w:rsid w:val="00203EF8"/>
    <w:rsid w:val="00203F0B"/>
    <w:rsid w:val="00203F9F"/>
    <w:rsid w:val="00204306"/>
    <w:rsid w:val="0020430C"/>
    <w:rsid w:val="002043DE"/>
    <w:rsid w:val="002044F1"/>
    <w:rsid w:val="00204520"/>
    <w:rsid w:val="002045FC"/>
    <w:rsid w:val="0020464A"/>
    <w:rsid w:val="0020464F"/>
    <w:rsid w:val="00204678"/>
    <w:rsid w:val="00204736"/>
    <w:rsid w:val="0020489C"/>
    <w:rsid w:val="00204929"/>
    <w:rsid w:val="0020495E"/>
    <w:rsid w:val="00204AAE"/>
    <w:rsid w:val="00204B06"/>
    <w:rsid w:val="00204B95"/>
    <w:rsid w:val="00204C90"/>
    <w:rsid w:val="00204D06"/>
    <w:rsid w:val="00204D6D"/>
    <w:rsid w:val="00204DAA"/>
    <w:rsid w:val="00204DB3"/>
    <w:rsid w:val="00204E49"/>
    <w:rsid w:val="00204ED8"/>
    <w:rsid w:val="00204EDC"/>
    <w:rsid w:val="00204F5F"/>
    <w:rsid w:val="00204FE3"/>
    <w:rsid w:val="00205035"/>
    <w:rsid w:val="00205079"/>
    <w:rsid w:val="002050C7"/>
    <w:rsid w:val="00205106"/>
    <w:rsid w:val="00205129"/>
    <w:rsid w:val="00205169"/>
    <w:rsid w:val="0020517B"/>
    <w:rsid w:val="00205180"/>
    <w:rsid w:val="0020526A"/>
    <w:rsid w:val="002052EE"/>
    <w:rsid w:val="00205459"/>
    <w:rsid w:val="00205467"/>
    <w:rsid w:val="0020548D"/>
    <w:rsid w:val="0020553A"/>
    <w:rsid w:val="002055A1"/>
    <w:rsid w:val="00205605"/>
    <w:rsid w:val="0020561B"/>
    <w:rsid w:val="0020564A"/>
    <w:rsid w:val="002056EC"/>
    <w:rsid w:val="0020574C"/>
    <w:rsid w:val="00205759"/>
    <w:rsid w:val="002057B6"/>
    <w:rsid w:val="002057E9"/>
    <w:rsid w:val="002058EA"/>
    <w:rsid w:val="0020594D"/>
    <w:rsid w:val="00205A3B"/>
    <w:rsid w:val="00205AA6"/>
    <w:rsid w:val="00205B4F"/>
    <w:rsid w:val="00205B53"/>
    <w:rsid w:val="00205BD6"/>
    <w:rsid w:val="00205C2C"/>
    <w:rsid w:val="00205C63"/>
    <w:rsid w:val="00205E5C"/>
    <w:rsid w:val="00205EF1"/>
    <w:rsid w:val="00205F1D"/>
    <w:rsid w:val="00205F90"/>
    <w:rsid w:val="00205FF6"/>
    <w:rsid w:val="00206059"/>
    <w:rsid w:val="0020606F"/>
    <w:rsid w:val="002060FA"/>
    <w:rsid w:val="00206116"/>
    <w:rsid w:val="002061D3"/>
    <w:rsid w:val="00206269"/>
    <w:rsid w:val="00206287"/>
    <w:rsid w:val="002062B4"/>
    <w:rsid w:val="002062BF"/>
    <w:rsid w:val="002062C6"/>
    <w:rsid w:val="0020634D"/>
    <w:rsid w:val="002063FB"/>
    <w:rsid w:val="002064C8"/>
    <w:rsid w:val="00206552"/>
    <w:rsid w:val="002065B1"/>
    <w:rsid w:val="002068F2"/>
    <w:rsid w:val="002069B7"/>
    <w:rsid w:val="00206A9C"/>
    <w:rsid w:val="00206AC9"/>
    <w:rsid w:val="00206AF5"/>
    <w:rsid w:val="00206B14"/>
    <w:rsid w:val="00206B29"/>
    <w:rsid w:val="00206B95"/>
    <w:rsid w:val="00206CBC"/>
    <w:rsid w:val="00206DCD"/>
    <w:rsid w:val="00206EBD"/>
    <w:rsid w:val="00206EFF"/>
    <w:rsid w:val="00206F11"/>
    <w:rsid w:val="00206F51"/>
    <w:rsid w:val="00206F54"/>
    <w:rsid w:val="00206F82"/>
    <w:rsid w:val="00206F90"/>
    <w:rsid w:val="00207013"/>
    <w:rsid w:val="00207022"/>
    <w:rsid w:val="00207041"/>
    <w:rsid w:val="002070AD"/>
    <w:rsid w:val="002070DF"/>
    <w:rsid w:val="0020713B"/>
    <w:rsid w:val="00207179"/>
    <w:rsid w:val="002071C9"/>
    <w:rsid w:val="0020734B"/>
    <w:rsid w:val="00207421"/>
    <w:rsid w:val="00207451"/>
    <w:rsid w:val="00207561"/>
    <w:rsid w:val="002075AF"/>
    <w:rsid w:val="00207650"/>
    <w:rsid w:val="00207697"/>
    <w:rsid w:val="002076DF"/>
    <w:rsid w:val="002076F5"/>
    <w:rsid w:val="00207718"/>
    <w:rsid w:val="00207740"/>
    <w:rsid w:val="00207761"/>
    <w:rsid w:val="002077A3"/>
    <w:rsid w:val="002077BE"/>
    <w:rsid w:val="0020796B"/>
    <w:rsid w:val="002079A9"/>
    <w:rsid w:val="00207AAB"/>
    <w:rsid w:val="00207ABF"/>
    <w:rsid w:val="00207ACE"/>
    <w:rsid w:val="00207AE2"/>
    <w:rsid w:val="00207B44"/>
    <w:rsid w:val="00207B72"/>
    <w:rsid w:val="00207CA3"/>
    <w:rsid w:val="00207CE8"/>
    <w:rsid w:val="00207D12"/>
    <w:rsid w:val="00207D83"/>
    <w:rsid w:val="00207DE4"/>
    <w:rsid w:val="00207E37"/>
    <w:rsid w:val="00207E41"/>
    <w:rsid w:val="00207E58"/>
    <w:rsid w:val="00207F6B"/>
    <w:rsid w:val="00207F97"/>
    <w:rsid w:val="00207FCA"/>
    <w:rsid w:val="00207FF6"/>
    <w:rsid w:val="0021002F"/>
    <w:rsid w:val="0021007B"/>
    <w:rsid w:val="00210086"/>
    <w:rsid w:val="00210174"/>
    <w:rsid w:val="0021020C"/>
    <w:rsid w:val="0021020E"/>
    <w:rsid w:val="00210334"/>
    <w:rsid w:val="00210364"/>
    <w:rsid w:val="002103E7"/>
    <w:rsid w:val="002103FF"/>
    <w:rsid w:val="00210465"/>
    <w:rsid w:val="00210530"/>
    <w:rsid w:val="0021054E"/>
    <w:rsid w:val="002105F7"/>
    <w:rsid w:val="00210806"/>
    <w:rsid w:val="0021085F"/>
    <w:rsid w:val="002108A1"/>
    <w:rsid w:val="00210958"/>
    <w:rsid w:val="00210964"/>
    <w:rsid w:val="00210974"/>
    <w:rsid w:val="002109BD"/>
    <w:rsid w:val="002109EF"/>
    <w:rsid w:val="00210A11"/>
    <w:rsid w:val="00210C4F"/>
    <w:rsid w:val="00210CDC"/>
    <w:rsid w:val="00210CED"/>
    <w:rsid w:val="00210D33"/>
    <w:rsid w:val="00210E7E"/>
    <w:rsid w:val="00210F73"/>
    <w:rsid w:val="00210F87"/>
    <w:rsid w:val="00211041"/>
    <w:rsid w:val="00211079"/>
    <w:rsid w:val="00211089"/>
    <w:rsid w:val="00211097"/>
    <w:rsid w:val="0021111C"/>
    <w:rsid w:val="00211163"/>
    <w:rsid w:val="0021117A"/>
    <w:rsid w:val="002112AF"/>
    <w:rsid w:val="002112B6"/>
    <w:rsid w:val="002112C9"/>
    <w:rsid w:val="00211325"/>
    <w:rsid w:val="0021133A"/>
    <w:rsid w:val="0021141E"/>
    <w:rsid w:val="00211421"/>
    <w:rsid w:val="00211475"/>
    <w:rsid w:val="0021154A"/>
    <w:rsid w:val="0021154E"/>
    <w:rsid w:val="00211553"/>
    <w:rsid w:val="00211743"/>
    <w:rsid w:val="002117CF"/>
    <w:rsid w:val="00211844"/>
    <w:rsid w:val="00211846"/>
    <w:rsid w:val="002119DD"/>
    <w:rsid w:val="002119FC"/>
    <w:rsid w:val="00211A5F"/>
    <w:rsid w:val="00211B10"/>
    <w:rsid w:val="00211B8F"/>
    <w:rsid w:val="00211C25"/>
    <w:rsid w:val="00211C66"/>
    <w:rsid w:val="00211C96"/>
    <w:rsid w:val="00211CD9"/>
    <w:rsid w:val="00211CF0"/>
    <w:rsid w:val="00211D64"/>
    <w:rsid w:val="00211DDB"/>
    <w:rsid w:val="00211DE7"/>
    <w:rsid w:val="00211EB2"/>
    <w:rsid w:val="00211FC2"/>
    <w:rsid w:val="00211FCF"/>
    <w:rsid w:val="00212032"/>
    <w:rsid w:val="002120FF"/>
    <w:rsid w:val="00212103"/>
    <w:rsid w:val="00212182"/>
    <w:rsid w:val="002121B9"/>
    <w:rsid w:val="0021221F"/>
    <w:rsid w:val="00212293"/>
    <w:rsid w:val="002122FE"/>
    <w:rsid w:val="002123C0"/>
    <w:rsid w:val="002123CE"/>
    <w:rsid w:val="002123FD"/>
    <w:rsid w:val="0021247E"/>
    <w:rsid w:val="00212557"/>
    <w:rsid w:val="002125BB"/>
    <w:rsid w:val="002125C8"/>
    <w:rsid w:val="002126F2"/>
    <w:rsid w:val="00212806"/>
    <w:rsid w:val="00212882"/>
    <w:rsid w:val="00212884"/>
    <w:rsid w:val="002128A6"/>
    <w:rsid w:val="002128DA"/>
    <w:rsid w:val="00212946"/>
    <w:rsid w:val="00212B02"/>
    <w:rsid w:val="00212C8F"/>
    <w:rsid w:val="00212D74"/>
    <w:rsid w:val="00212D7A"/>
    <w:rsid w:val="00212DAD"/>
    <w:rsid w:val="00212E77"/>
    <w:rsid w:val="00212EF4"/>
    <w:rsid w:val="00212F6E"/>
    <w:rsid w:val="00212FD4"/>
    <w:rsid w:val="00212FDD"/>
    <w:rsid w:val="00212FE9"/>
    <w:rsid w:val="00213069"/>
    <w:rsid w:val="002130CB"/>
    <w:rsid w:val="002130E2"/>
    <w:rsid w:val="002130EC"/>
    <w:rsid w:val="002130EF"/>
    <w:rsid w:val="002131CB"/>
    <w:rsid w:val="00213289"/>
    <w:rsid w:val="002132C8"/>
    <w:rsid w:val="002132D5"/>
    <w:rsid w:val="002133D6"/>
    <w:rsid w:val="00213402"/>
    <w:rsid w:val="0021344A"/>
    <w:rsid w:val="00213497"/>
    <w:rsid w:val="002134E2"/>
    <w:rsid w:val="0021352C"/>
    <w:rsid w:val="002135A8"/>
    <w:rsid w:val="00213600"/>
    <w:rsid w:val="00213655"/>
    <w:rsid w:val="00213681"/>
    <w:rsid w:val="00213694"/>
    <w:rsid w:val="00213702"/>
    <w:rsid w:val="00213760"/>
    <w:rsid w:val="002137D3"/>
    <w:rsid w:val="002137E5"/>
    <w:rsid w:val="0021387C"/>
    <w:rsid w:val="002138B0"/>
    <w:rsid w:val="00213914"/>
    <w:rsid w:val="002139A4"/>
    <w:rsid w:val="002139AD"/>
    <w:rsid w:val="00213A0C"/>
    <w:rsid w:val="00213A5D"/>
    <w:rsid w:val="00213AFB"/>
    <w:rsid w:val="00213B4C"/>
    <w:rsid w:val="00213B57"/>
    <w:rsid w:val="00213BE6"/>
    <w:rsid w:val="00213C54"/>
    <w:rsid w:val="00213CF3"/>
    <w:rsid w:val="00213D01"/>
    <w:rsid w:val="00213D8B"/>
    <w:rsid w:val="00213DAB"/>
    <w:rsid w:val="00213DD2"/>
    <w:rsid w:val="00213EC5"/>
    <w:rsid w:val="00214002"/>
    <w:rsid w:val="0021409D"/>
    <w:rsid w:val="002140E7"/>
    <w:rsid w:val="0021415E"/>
    <w:rsid w:val="002141FF"/>
    <w:rsid w:val="0021422A"/>
    <w:rsid w:val="0021422B"/>
    <w:rsid w:val="00214232"/>
    <w:rsid w:val="0021429E"/>
    <w:rsid w:val="00214356"/>
    <w:rsid w:val="0021438B"/>
    <w:rsid w:val="002143F5"/>
    <w:rsid w:val="0021444B"/>
    <w:rsid w:val="002144C3"/>
    <w:rsid w:val="00214532"/>
    <w:rsid w:val="0021455E"/>
    <w:rsid w:val="002145D5"/>
    <w:rsid w:val="002145E5"/>
    <w:rsid w:val="002145E9"/>
    <w:rsid w:val="00214673"/>
    <w:rsid w:val="0021470F"/>
    <w:rsid w:val="00214722"/>
    <w:rsid w:val="0021474E"/>
    <w:rsid w:val="00214864"/>
    <w:rsid w:val="00214890"/>
    <w:rsid w:val="002148A9"/>
    <w:rsid w:val="00214989"/>
    <w:rsid w:val="002149A4"/>
    <w:rsid w:val="002149ED"/>
    <w:rsid w:val="00214B96"/>
    <w:rsid w:val="00214BDF"/>
    <w:rsid w:val="00214C92"/>
    <w:rsid w:val="00214CC1"/>
    <w:rsid w:val="00214D34"/>
    <w:rsid w:val="00214D4D"/>
    <w:rsid w:val="00214E27"/>
    <w:rsid w:val="00214E51"/>
    <w:rsid w:val="00214FAE"/>
    <w:rsid w:val="0021504A"/>
    <w:rsid w:val="0021504B"/>
    <w:rsid w:val="00215093"/>
    <w:rsid w:val="002150AD"/>
    <w:rsid w:val="00215134"/>
    <w:rsid w:val="0021519D"/>
    <w:rsid w:val="00215204"/>
    <w:rsid w:val="002152B1"/>
    <w:rsid w:val="002152FA"/>
    <w:rsid w:val="00215326"/>
    <w:rsid w:val="00215347"/>
    <w:rsid w:val="002153AB"/>
    <w:rsid w:val="002153CD"/>
    <w:rsid w:val="002153DA"/>
    <w:rsid w:val="002153F4"/>
    <w:rsid w:val="00215502"/>
    <w:rsid w:val="00215605"/>
    <w:rsid w:val="00215650"/>
    <w:rsid w:val="0021581A"/>
    <w:rsid w:val="0021599C"/>
    <w:rsid w:val="00215A52"/>
    <w:rsid w:val="00215B87"/>
    <w:rsid w:val="00215BF8"/>
    <w:rsid w:val="00215D29"/>
    <w:rsid w:val="00215D78"/>
    <w:rsid w:val="00215E18"/>
    <w:rsid w:val="00215E56"/>
    <w:rsid w:val="00215EEA"/>
    <w:rsid w:val="00215F09"/>
    <w:rsid w:val="00215FC0"/>
    <w:rsid w:val="002160AC"/>
    <w:rsid w:val="002160E5"/>
    <w:rsid w:val="00216182"/>
    <w:rsid w:val="002161B9"/>
    <w:rsid w:val="00216263"/>
    <w:rsid w:val="0021629C"/>
    <w:rsid w:val="002162DB"/>
    <w:rsid w:val="0021631A"/>
    <w:rsid w:val="0021633B"/>
    <w:rsid w:val="002163B3"/>
    <w:rsid w:val="00216441"/>
    <w:rsid w:val="002164A9"/>
    <w:rsid w:val="002164C0"/>
    <w:rsid w:val="002164C4"/>
    <w:rsid w:val="002164C6"/>
    <w:rsid w:val="002164D6"/>
    <w:rsid w:val="00216584"/>
    <w:rsid w:val="0021658E"/>
    <w:rsid w:val="00216636"/>
    <w:rsid w:val="0021665B"/>
    <w:rsid w:val="0021667D"/>
    <w:rsid w:val="002166C5"/>
    <w:rsid w:val="002166CA"/>
    <w:rsid w:val="00216713"/>
    <w:rsid w:val="0021671E"/>
    <w:rsid w:val="00216732"/>
    <w:rsid w:val="002167AB"/>
    <w:rsid w:val="002167CF"/>
    <w:rsid w:val="00216806"/>
    <w:rsid w:val="002168CE"/>
    <w:rsid w:val="002168F1"/>
    <w:rsid w:val="002169C5"/>
    <w:rsid w:val="002169E0"/>
    <w:rsid w:val="00216A39"/>
    <w:rsid w:val="00216A3E"/>
    <w:rsid w:val="00216A41"/>
    <w:rsid w:val="00216A5F"/>
    <w:rsid w:val="00216A91"/>
    <w:rsid w:val="00216B15"/>
    <w:rsid w:val="00216B1E"/>
    <w:rsid w:val="00216B27"/>
    <w:rsid w:val="00216B49"/>
    <w:rsid w:val="00216BA0"/>
    <w:rsid w:val="00216BBD"/>
    <w:rsid w:val="00216BDA"/>
    <w:rsid w:val="00216C33"/>
    <w:rsid w:val="00216C94"/>
    <w:rsid w:val="00216D6A"/>
    <w:rsid w:val="00216D7A"/>
    <w:rsid w:val="00216EAF"/>
    <w:rsid w:val="0021702F"/>
    <w:rsid w:val="00217032"/>
    <w:rsid w:val="0021711A"/>
    <w:rsid w:val="0021719A"/>
    <w:rsid w:val="002171E6"/>
    <w:rsid w:val="00217243"/>
    <w:rsid w:val="00217258"/>
    <w:rsid w:val="0021737F"/>
    <w:rsid w:val="00217380"/>
    <w:rsid w:val="00217389"/>
    <w:rsid w:val="00217419"/>
    <w:rsid w:val="00217449"/>
    <w:rsid w:val="00217464"/>
    <w:rsid w:val="0021760C"/>
    <w:rsid w:val="00217618"/>
    <w:rsid w:val="0021762A"/>
    <w:rsid w:val="00217636"/>
    <w:rsid w:val="00217798"/>
    <w:rsid w:val="002177CB"/>
    <w:rsid w:val="002178A5"/>
    <w:rsid w:val="002178CB"/>
    <w:rsid w:val="002178FC"/>
    <w:rsid w:val="00217914"/>
    <w:rsid w:val="002179D7"/>
    <w:rsid w:val="002179D8"/>
    <w:rsid w:val="00217A73"/>
    <w:rsid w:val="00217A75"/>
    <w:rsid w:val="00217A7E"/>
    <w:rsid w:val="00217A88"/>
    <w:rsid w:val="00217ACB"/>
    <w:rsid w:val="00217B41"/>
    <w:rsid w:val="00217B6F"/>
    <w:rsid w:val="00217C0C"/>
    <w:rsid w:val="00217C7C"/>
    <w:rsid w:val="00217CB3"/>
    <w:rsid w:val="00217D72"/>
    <w:rsid w:val="00217D8D"/>
    <w:rsid w:val="00217E11"/>
    <w:rsid w:val="00217E37"/>
    <w:rsid w:val="00217FB7"/>
    <w:rsid w:val="00217FFC"/>
    <w:rsid w:val="002200C5"/>
    <w:rsid w:val="00220213"/>
    <w:rsid w:val="0022021C"/>
    <w:rsid w:val="002203AD"/>
    <w:rsid w:val="002203D6"/>
    <w:rsid w:val="00220468"/>
    <w:rsid w:val="002205B0"/>
    <w:rsid w:val="002205D6"/>
    <w:rsid w:val="002205F3"/>
    <w:rsid w:val="00220607"/>
    <w:rsid w:val="00220617"/>
    <w:rsid w:val="0022063C"/>
    <w:rsid w:val="0022067C"/>
    <w:rsid w:val="00220721"/>
    <w:rsid w:val="00220783"/>
    <w:rsid w:val="0022078F"/>
    <w:rsid w:val="00220848"/>
    <w:rsid w:val="0022093D"/>
    <w:rsid w:val="002209DA"/>
    <w:rsid w:val="00220A00"/>
    <w:rsid w:val="00220A67"/>
    <w:rsid w:val="00220AF2"/>
    <w:rsid w:val="00220B0E"/>
    <w:rsid w:val="00220B38"/>
    <w:rsid w:val="00220D88"/>
    <w:rsid w:val="00220DED"/>
    <w:rsid w:val="00220F3F"/>
    <w:rsid w:val="00221007"/>
    <w:rsid w:val="00221038"/>
    <w:rsid w:val="0022107F"/>
    <w:rsid w:val="00221090"/>
    <w:rsid w:val="00221098"/>
    <w:rsid w:val="002210E8"/>
    <w:rsid w:val="002210F2"/>
    <w:rsid w:val="0022114B"/>
    <w:rsid w:val="0022122C"/>
    <w:rsid w:val="0022123D"/>
    <w:rsid w:val="002212EA"/>
    <w:rsid w:val="00221327"/>
    <w:rsid w:val="00221341"/>
    <w:rsid w:val="0022137C"/>
    <w:rsid w:val="002213BA"/>
    <w:rsid w:val="002213CF"/>
    <w:rsid w:val="0022144C"/>
    <w:rsid w:val="002214AF"/>
    <w:rsid w:val="002214C1"/>
    <w:rsid w:val="00221510"/>
    <w:rsid w:val="002215EA"/>
    <w:rsid w:val="0022169F"/>
    <w:rsid w:val="002216ED"/>
    <w:rsid w:val="0022173F"/>
    <w:rsid w:val="002217F7"/>
    <w:rsid w:val="0022190E"/>
    <w:rsid w:val="00221A7B"/>
    <w:rsid w:val="00221A80"/>
    <w:rsid w:val="00221B45"/>
    <w:rsid w:val="00221CD3"/>
    <w:rsid w:val="00221D75"/>
    <w:rsid w:val="00221D77"/>
    <w:rsid w:val="00221D88"/>
    <w:rsid w:val="00221E3A"/>
    <w:rsid w:val="00221E8B"/>
    <w:rsid w:val="00221F45"/>
    <w:rsid w:val="00221F79"/>
    <w:rsid w:val="00221FA1"/>
    <w:rsid w:val="0022201D"/>
    <w:rsid w:val="00222140"/>
    <w:rsid w:val="00222145"/>
    <w:rsid w:val="0022214F"/>
    <w:rsid w:val="00222227"/>
    <w:rsid w:val="00222281"/>
    <w:rsid w:val="002222C0"/>
    <w:rsid w:val="002222D6"/>
    <w:rsid w:val="00222385"/>
    <w:rsid w:val="00222538"/>
    <w:rsid w:val="00222580"/>
    <w:rsid w:val="002226EA"/>
    <w:rsid w:val="0022271F"/>
    <w:rsid w:val="002227B7"/>
    <w:rsid w:val="002227FD"/>
    <w:rsid w:val="0022280F"/>
    <w:rsid w:val="002228BA"/>
    <w:rsid w:val="00222A7E"/>
    <w:rsid w:val="00222AB8"/>
    <w:rsid w:val="00222AC0"/>
    <w:rsid w:val="00222B8C"/>
    <w:rsid w:val="00222BCD"/>
    <w:rsid w:val="00222C63"/>
    <w:rsid w:val="00222D32"/>
    <w:rsid w:val="00222D8C"/>
    <w:rsid w:val="00222DBA"/>
    <w:rsid w:val="00222DF9"/>
    <w:rsid w:val="00222ED0"/>
    <w:rsid w:val="00222EFE"/>
    <w:rsid w:val="00222F2F"/>
    <w:rsid w:val="00222F3C"/>
    <w:rsid w:val="00222F63"/>
    <w:rsid w:val="00222F79"/>
    <w:rsid w:val="00222FC2"/>
    <w:rsid w:val="00223057"/>
    <w:rsid w:val="00223098"/>
    <w:rsid w:val="00223162"/>
    <w:rsid w:val="00223195"/>
    <w:rsid w:val="00223393"/>
    <w:rsid w:val="00223517"/>
    <w:rsid w:val="0022355E"/>
    <w:rsid w:val="00223563"/>
    <w:rsid w:val="0022358A"/>
    <w:rsid w:val="00223596"/>
    <w:rsid w:val="002235BC"/>
    <w:rsid w:val="002235D9"/>
    <w:rsid w:val="00223652"/>
    <w:rsid w:val="00223655"/>
    <w:rsid w:val="00223744"/>
    <w:rsid w:val="00223752"/>
    <w:rsid w:val="0022385B"/>
    <w:rsid w:val="00223907"/>
    <w:rsid w:val="00223984"/>
    <w:rsid w:val="0022398E"/>
    <w:rsid w:val="00223993"/>
    <w:rsid w:val="00223AF5"/>
    <w:rsid w:val="00223B92"/>
    <w:rsid w:val="00223C0E"/>
    <w:rsid w:val="00223C1D"/>
    <w:rsid w:val="00223D05"/>
    <w:rsid w:val="00223DF4"/>
    <w:rsid w:val="00223E4D"/>
    <w:rsid w:val="00223EB5"/>
    <w:rsid w:val="00223F36"/>
    <w:rsid w:val="00223F4A"/>
    <w:rsid w:val="00224087"/>
    <w:rsid w:val="002240D7"/>
    <w:rsid w:val="002240D9"/>
    <w:rsid w:val="00224183"/>
    <w:rsid w:val="0022439E"/>
    <w:rsid w:val="002243A4"/>
    <w:rsid w:val="002243CA"/>
    <w:rsid w:val="0022445A"/>
    <w:rsid w:val="002244D8"/>
    <w:rsid w:val="0022454C"/>
    <w:rsid w:val="0022456D"/>
    <w:rsid w:val="002245D7"/>
    <w:rsid w:val="002246A9"/>
    <w:rsid w:val="002246EB"/>
    <w:rsid w:val="002247B5"/>
    <w:rsid w:val="002247DE"/>
    <w:rsid w:val="002247F2"/>
    <w:rsid w:val="0022484D"/>
    <w:rsid w:val="002248A2"/>
    <w:rsid w:val="002248D5"/>
    <w:rsid w:val="002248DE"/>
    <w:rsid w:val="00224903"/>
    <w:rsid w:val="00224AB1"/>
    <w:rsid w:val="00224B70"/>
    <w:rsid w:val="00224BD9"/>
    <w:rsid w:val="00224C15"/>
    <w:rsid w:val="00224C51"/>
    <w:rsid w:val="00224CAA"/>
    <w:rsid w:val="00224CC0"/>
    <w:rsid w:val="00224CC3"/>
    <w:rsid w:val="00224DA1"/>
    <w:rsid w:val="00224EC7"/>
    <w:rsid w:val="00225129"/>
    <w:rsid w:val="0022515B"/>
    <w:rsid w:val="002251F2"/>
    <w:rsid w:val="00225230"/>
    <w:rsid w:val="0022529D"/>
    <w:rsid w:val="002252AB"/>
    <w:rsid w:val="00225398"/>
    <w:rsid w:val="0022539F"/>
    <w:rsid w:val="0022552E"/>
    <w:rsid w:val="00225559"/>
    <w:rsid w:val="00225638"/>
    <w:rsid w:val="00225662"/>
    <w:rsid w:val="00225723"/>
    <w:rsid w:val="00225895"/>
    <w:rsid w:val="002258F6"/>
    <w:rsid w:val="002259D5"/>
    <w:rsid w:val="00225BB1"/>
    <w:rsid w:val="00225BC2"/>
    <w:rsid w:val="00225C50"/>
    <w:rsid w:val="00225C54"/>
    <w:rsid w:val="00225D66"/>
    <w:rsid w:val="00225D8E"/>
    <w:rsid w:val="00225DE5"/>
    <w:rsid w:val="00225DFA"/>
    <w:rsid w:val="00225EB3"/>
    <w:rsid w:val="00225F12"/>
    <w:rsid w:val="00225FB5"/>
    <w:rsid w:val="00225FC7"/>
    <w:rsid w:val="0022602B"/>
    <w:rsid w:val="0022602C"/>
    <w:rsid w:val="00226050"/>
    <w:rsid w:val="002261A4"/>
    <w:rsid w:val="002261B7"/>
    <w:rsid w:val="0022621D"/>
    <w:rsid w:val="00226258"/>
    <w:rsid w:val="002262A0"/>
    <w:rsid w:val="002262D0"/>
    <w:rsid w:val="00226353"/>
    <w:rsid w:val="002263F0"/>
    <w:rsid w:val="0022640B"/>
    <w:rsid w:val="00226474"/>
    <w:rsid w:val="00226536"/>
    <w:rsid w:val="00226691"/>
    <w:rsid w:val="0022676B"/>
    <w:rsid w:val="00226796"/>
    <w:rsid w:val="002267FB"/>
    <w:rsid w:val="00226864"/>
    <w:rsid w:val="0022686B"/>
    <w:rsid w:val="002268A0"/>
    <w:rsid w:val="002268A1"/>
    <w:rsid w:val="00226947"/>
    <w:rsid w:val="00226A23"/>
    <w:rsid w:val="00226A2C"/>
    <w:rsid w:val="00226A41"/>
    <w:rsid w:val="00226AD4"/>
    <w:rsid w:val="00226B05"/>
    <w:rsid w:val="00226BFD"/>
    <w:rsid w:val="00226C2A"/>
    <w:rsid w:val="00226C3D"/>
    <w:rsid w:val="00226C52"/>
    <w:rsid w:val="00226C5D"/>
    <w:rsid w:val="00226C65"/>
    <w:rsid w:val="00226DAA"/>
    <w:rsid w:val="00226DC6"/>
    <w:rsid w:val="00226DE2"/>
    <w:rsid w:val="00226E4C"/>
    <w:rsid w:val="00226E5C"/>
    <w:rsid w:val="00226E7B"/>
    <w:rsid w:val="00226EEC"/>
    <w:rsid w:val="00226F0E"/>
    <w:rsid w:val="00226F2B"/>
    <w:rsid w:val="00226F3D"/>
    <w:rsid w:val="00226F52"/>
    <w:rsid w:val="00226F62"/>
    <w:rsid w:val="002270E1"/>
    <w:rsid w:val="002270FA"/>
    <w:rsid w:val="002271A3"/>
    <w:rsid w:val="002272E0"/>
    <w:rsid w:val="00227390"/>
    <w:rsid w:val="002273E7"/>
    <w:rsid w:val="00227409"/>
    <w:rsid w:val="00227507"/>
    <w:rsid w:val="0022759F"/>
    <w:rsid w:val="002275D2"/>
    <w:rsid w:val="00227649"/>
    <w:rsid w:val="0022765C"/>
    <w:rsid w:val="002276AC"/>
    <w:rsid w:val="0022779B"/>
    <w:rsid w:val="002277A4"/>
    <w:rsid w:val="002277C1"/>
    <w:rsid w:val="002277E3"/>
    <w:rsid w:val="00227842"/>
    <w:rsid w:val="0022786C"/>
    <w:rsid w:val="002278F7"/>
    <w:rsid w:val="00227955"/>
    <w:rsid w:val="0022795D"/>
    <w:rsid w:val="0022797A"/>
    <w:rsid w:val="002279BF"/>
    <w:rsid w:val="002279D4"/>
    <w:rsid w:val="00227A3C"/>
    <w:rsid w:val="00227AA2"/>
    <w:rsid w:val="00227B0E"/>
    <w:rsid w:val="00227B4D"/>
    <w:rsid w:val="00227C69"/>
    <w:rsid w:val="00227C6C"/>
    <w:rsid w:val="00227D01"/>
    <w:rsid w:val="00227E03"/>
    <w:rsid w:val="00227E25"/>
    <w:rsid w:val="00230170"/>
    <w:rsid w:val="002301C1"/>
    <w:rsid w:val="002301EF"/>
    <w:rsid w:val="0023027A"/>
    <w:rsid w:val="0023030D"/>
    <w:rsid w:val="00230328"/>
    <w:rsid w:val="00230399"/>
    <w:rsid w:val="002303CB"/>
    <w:rsid w:val="00230454"/>
    <w:rsid w:val="002304E0"/>
    <w:rsid w:val="002304EA"/>
    <w:rsid w:val="00230527"/>
    <w:rsid w:val="002305EF"/>
    <w:rsid w:val="0023065D"/>
    <w:rsid w:val="002306C7"/>
    <w:rsid w:val="002306E0"/>
    <w:rsid w:val="002306E7"/>
    <w:rsid w:val="00230778"/>
    <w:rsid w:val="0023078D"/>
    <w:rsid w:val="00230879"/>
    <w:rsid w:val="0023089E"/>
    <w:rsid w:val="00230924"/>
    <w:rsid w:val="002309A1"/>
    <w:rsid w:val="002309B1"/>
    <w:rsid w:val="002309B2"/>
    <w:rsid w:val="00230A02"/>
    <w:rsid w:val="00230B5C"/>
    <w:rsid w:val="00230BB5"/>
    <w:rsid w:val="00230C52"/>
    <w:rsid w:val="00230DD9"/>
    <w:rsid w:val="00230E09"/>
    <w:rsid w:val="00230E9D"/>
    <w:rsid w:val="0023101B"/>
    <w:rsid w:val="0023101E"/>
    <w:rsid w:val="00231071"/>
    <w:rsid w:val="002310A5"/>
    <w:rsid w:val="002311C4"/>
    <w:rsid w:val="00231233"/>
    <w:rsid w:val="00231281"/>
    <w:rsid w:val="002312B1"/>
    <w:rsid w:val="00231403"/>
    <w:rsid w:val="0023145E"/>
    <w:rsid w:val="00231562"/>
    <w:rsid w:val="002315C5"/>
    <w:rsid w:val="0023161F"/>
    <w:rsid w:val="0023165F"/>
    <w:rsid w:val="002316AB"/>
    <w:rsid w:val="002316CD"/>
    <w:rsid w:val="002316D2"/>
    <w:rsid w:val="002316D5"/>
    <w:rsid w:val="002316DD"/>
    <w:rsid w:val="002317D2"/>
    <w:rsid w:val="0023180E"/>
    <w:rsid w:val="00231874"/>
    <w:rsid w:val="002318D0"/>
    <w:rsid w:val="00231907"/>
    <w:rsid w:val="00231956"/>
    <w:rsid w:val="002319B0"/>
    <w:rsid w:val="002319C7"/>
    <w:rsid w:val="002319C9"/>
    <w:rsid w:val="002319CC"/>
    <w:rsid w:val="00231A26"/>
    <w:rsid w:val="00231A3D"/>
    <w:rsid w:val="00231A85"/>
    <w:rsid w:val="00231B1B"/>
    <w:rsid w:val="00231BA4"/>
    <w:rsid w:val="00231C9F"/>
    <w:rsid w:val="00231D9D"/>
    <w:rsid w:val="00231DAE"/>
    <w:rsid w:val="00231DC8"/>
    <w:rsid w:val="00231EA6"/>
    <w:rsid w:val="00231EB3"/>
    <w:rsid w:val="00231F63"/>
    <w:rsid w:val="00231F74"/>
    <w:rsid w:val="0023207C"/>
    <w:rsid w:val="0023208D"/>
    <w:rsid w:val="002321DD"/>
    <w:rsid w:val="002322B6"/>
    <w:rsid w:val="00232346"/>
    <w:rsid w:val="0023237B"/>
    <w:rsid w:val="002323E9"/>
    <w:rsid w:val="00232462"/>
    <w:rsid w:val="0023257B"/>
    <w:rsid w:val="00232587"/>
    <w:rsid w:val="0023267A"/>
    <w:rsid w:val="002326C8"/>
    <w:rsid w:val="002326D9"/>
    <w:rsid w:val="002327CA"/>
    <w:rsid w:val="002327DB"/>
    <w:rsid w:val="0023285D"/>
    <w:rsid w:val="0023296C"/>
    <w:rsid w:val="00232984"/>
    <w:rsid w:val="00232ACD"/>
    <w:rsid w:val="00232BDB"/>
    <w:rsid w:val="00232BDE"/>
    <w:rsid w:val="00232C18"/>
    <w:rsid w:val="00232C51"/>
    <w:rsid w:val="00232CA6"/>
    <w:rsid w:val="00232D73"/>
    <w:rsid w:val="00232D8C"/>
    <w:rsid w:val="00232E5E"/>
    <w:rsid w:val="00232E71"/>
    <w:rsid w:val="00232EB4"/>
    <w:rsid w:val="00232FBC"/>
    <w:rsid w:val="0023301C"/>
    <w:rsid w:val="0023305A"/>
    <w:rsid w:val="00233078"/>
    <w:rsid w:val="002330E6"/>
    <w:rsid w:val="002330E7"/>
    <w:rsid w:val="002330F0"/>
    <w:rsid w:val="00233140"/>
    <w:rsid w:val="00233187"/>
    <w:rsid w:val="002331DD"/>
    <w:rsid w:val="00233264"/>
    <w:rsid w:val="0023332E"/>
    <w:rsid w:val="00233346"/>
    <w:rsid w:val="002333CE"/>
    <w:rsid w:val="00233471"/>
    <w:rsid w:val="002334F1"/>
    <w:rsid w:val="00233580"/>
    <w:rsid w:val="00233582"/>
    <w:rsid w:val="00233820"/>
    <w:rsid w:val="00233985"/>
    <w:rsid w:val="00233A30"/>
    <w:rsid w:val="00233A38"/>
    <w:rsid w:val="00233BA4"/>
    <w:rsid w:val="00233BEF"/>
    <w:rsid w:val="00233C64"/>
    <w:rsid w:val="00233CA7"/>
    <w:rsid w:val="00233CEF"/>
    <w:rsid w:val="00233DDC"/>
    <w:rsid w:val="00233DEB"/>
    <w:rsid w:val="00233E05"/>
    <w:rsid w:val="00233E79"/>
    <w:rsid w:val="00233EC9"/>
    <w:rsid w:val="00233F92"/>
    <w:rsid w:val="00233FE1"/>
    <w:rsid w:val="00234044"/>
    <w:rsid w:val="00234134"/>
    <w:rsid w:val="00234138"/>
    <w:rsid w:val="0023415F"/>
    <w:rsid w:val="0023417C"/>
    <w:rsid w:val="002341D4"/>
    <w:rsid w:val="00234256"/>
    <w:rsid w:val="0023432A"/>
    <w:rsid w:val="002343E4"/>
    <w:rsid w:val="00234401"/>
    <w:rsid w:val="002344FF"/>
    <w:rsid w:val="00234515"/>
    <w:rsid w:val="002345C6"/>
    <w:rsid w:val="002345E3"/>
    <w:rsid w:val="00234639"/>
    <w:rsid w:val="00234746"/>
    <w:rsid w:val="0023475E"/>
    <w:rsid w:val="00234866"/>
    <w:rsid w:val="002349A5"/>
    <w:rsid w:val="002349A8"/>
    <w:rsid w:val="00234A4C"/>
    <w:rsid w:val="00234A63"/>
    <w:rsid w:val="00234A98"/>
    <w:rsid w:val="00234AA3"/>
    <w:rsid w:val="00234BAA"/>
    <w:rsid w:val="00234BDD"/>
    <w:rsid w:val="00234D12"/>
    <w:rsid w:val="00234D4F"/>
    <w:rsid w:val="00234D6D"/>
    <w:rsid w:val="00234DE7"/>
    <w:rsid w:val="00234DF0"/>
    <w:rsid w:val="00234E21"/>
    <w:rsid w:val="00234EC1"/>
    <w:rsid w:val="00234FC5"/>
    <w:rsid w:val="002350BF"/>
    <w:rsid w:val="002350DE"/>
    <w:rsid w:val="00235134"/>
    <w:rsid w:val="002351A3"/>
    <w:rsid w:val="0023527C"/>
    <w:rsid w:val="00235291"/>
    <w:rsid w:val="00235313"/>
    <w:rsid w:val="00235323"/>
    <w:rsid w:val="00235417"/>
    <w:rsid w:val="0023542B"/>
    <w:rsid w:val="0023545E"/>
    <w:rsid w:val="00235571"/>
    <w:rsid w:val="00235595"/>
    <w:rsid w:val="00235656"/>
    <w:rsid w:val="00235739"/>
    <w:rsid w:val="002357BC"/>
    <w:rsid w:val="002357D7"/>
    <w:rsid w:val="00235823"/>
    <w:rsid w:val="0023585C"/>
    <w:rsid w:val="00235888"/>
    <w:rsid w:val="00235890"/>
    <w:rsid w:val="002358DC"/>
    <w:rsid w:val="002358FD"/>
    <w:rsid w:val="00235A3E"/>
    <w:rsid w:val="00235B98"/>
    <w:rsid w:val="00235BA7"/>
    <w:rsid w:val="00235BDA"/>
    <w:rsid w:val="00235C29"/>
    <w:rsid w:val="00235C8D"/>
    <w:rsid w:val="00235CF8"/>
    <w:rsid w:val="00235D0F"/>
    <w:rsid w:val="00235D45"/>
    <w:rsid w:val="00235D7B"/>
    <w:rsid w:val="00235D7F"/>
    <w:rsid w:val="00235D9B"/>
    <w:rsid w:val="00235E0F"/>
    <w:rsid w:val="00235EBD"/>
    <w:rsid w:val="00235EC3"/>
    <w:rsid w:val="00235FB0"/>
    <w:rsid w:val="00235FC5"/>
    <w:rsid w:val="00236007"/>
    <w:rsid w:val="0023605E"/>
    <w:rsid w:val="00236073"/>
    <w:rsid w:val="002360C4"/>
    <w:rsid w:val="002360E6"/>
    <w:rsid w:val="0023613C"/>
    <w:rsid w:val="0023616B"/>
    <w:rsid w:val="00236171"/>
    <w:rsid w:val="002361A7"/>
    <w:rsid w:val="00236207"/>
    <w:rsid w:val="002362CF"/>
    <w:rsid w:val="00236357"/>
    <w:rsid w:val="00236371"/>
    <w:rsid w:val="00236539"/>
    <w:rsid w:val="00236543"/>
    <w:rsid w:val="0023669D"/>
    <w:rsid w:val="002366C6"/>
    <w:rsid w:val="002366D9"/>
    <w:rsid w:val="002366F5"/>
    <w:rsid w:val="00236709"/>
    <w:rsid w:val="00236766"/>
    <w:rsid w:val="00236806"/>
    <w:rsid w:val="00236971"/>
    <w:rsid w:val="002369F1"/>
    <w:rsid w:val="00236A0E"/>
    <w:rsid w:val="00236A5D"/>
    <w:rsid w:val="00236AE4"/>
    <w:rsid w:val="00236BA6"/>
    <w:rsid w:val="00236BCB"/>
    <w:rsid w:val="00236D28"/>
    <w:rsid w:val="00236D93"/>
    <w:rsid w:val="00236E1A"/>
    <w:rsid w:val="00236EF5"/>
    <w:rsid w:val="00236F1F"/>
    <w:rsid w:val="00237000"/>
    <w:rsid w:val="00237059"/>
    <w:rsid w:val="00237085"/>
    <w:rsid w:val="002370B8"/>
    <w:rsid w:val="00237280"/>
    <w:rsid w:val="002372DF"/>
    <w:rsid w:val="002372EC"/>
    <w:rsid w:val="002372EF"/>
    <w:rsid w:val="002374D8"/>
    <w:rsid w:val="002374DF"/>
    <w:rsid w:val="002374E7"/>
    <w:rsid w:val="00237630"/>
    <w:rsid w:val="002376D1"/>
    <w:rsid w:val="0023772E"/>
    <w:rsid w:val="00237790"/>
    <w:rsid w:val="00237797"/>
    <w:rsid w:val="002377E0"/>
    <w:rsid w:val="002377EF"/>
    <w:rsid w:val="002377F7"/>
    <w:rsid w:val="002377FE"/>
    <w:rsid w:val="0023789A"/>
    <w:rsid w:val="002378A1"/>
    <w:rsid w:val="002378B9"/>
    <w:rsid w:val="0023790D"/>
    <w:rsid w:val="0023791E"/>
    <w:rsid w:val="00237B0D"/>
    <w:rsid w:val="00237B83"/>
    <w:rsid w:val="00237BA0"/>
    <w:rsid w:val="00237CB7"/>
    <w:rsid w:val="00237CFD"/>
    <w:rsid w:val="00237D72"/>
    <w:rsid w:val="00237E3D"/>
    <w:rsid w:val="00237EA8"/>
    <w:rsid w:val="00237ED0"/>
    <w:rsid w:val="00237FF2"/>
    <w:rsid w:val="00240039"/>
    <w:rsid w:val="0024006F"/>
    <w:rsid w:val="002400A0"/>
    <w:rsid w:val="0024019D"/>
    <w:rsid w:val="00240213"/>
    <w:rsid w:val="00240246"/>
    <w:rsid w:val="002402B1"/>
    <w:rsid w:val="002402C6"/>
    <w:rsid w:val="002402DC"/>
    <w:rsid w:val="002402E0"/>
    <w:rsid w:val="00240302"/>
    <w:rsid w:val="00240328"/>
    <w:rsid w:val="002403BA"/>
    <w:rsid w:val="002403C0"/>
    <w:rsid w:val="0024040E"/>
    <w:rsid w:val="00240436"/>
    <w:rsid w:val="00240480"/>
    <w:rsid w:val="00240493"/>
    <w:rsid w:val="00240499"/>
    <w:rsid w:val="002405B8"/>
    <w:rsid w:val="002405E1"/>
    <w:rsid w:val="002406DB"/>
    <w:rsid w:val="00240758"/>
    <w:rsid w:val="002407B5"/>
    <w:rsid w:val="0024087B"/>
    <w:rsid w:val="002408D1"/>
    <w:rsid w:val="00240959"/>
    <w:rsid w:val="002409C3"/>
    <w:rsid w:val="00240A35"/>
    <w:rsid w:val="00240A6C"/>
    <w:rsid w:val="00240ACD"/>
    <w:rsid w:val="00240B11"/>
    <w:rsid w:val="00240B99"/>
    <w:rsid w:val="00240BAD"/>
    <w:rsid w:val="00240C3D"/>
    <w:rsid w:val="00240CD2"/>
    <w:rsid w:val="00240CF5"/>
    <w:rsid w:val="00240D23"/>
    <w:rsid w:val="00240DE1"/>
    <w:rsid w:val="00240E0F"/>
    <w:rsid w:val="002410E3"/>
    <w:rsid w:val="002410F1"/>
    <w:rsid w:val="002410F7"/>
    <w:rsid w:val="002410FB"/>
    <w:rsid w:val="0024125D"/>
    <w:rsid w:val="002412C7"/>
    <w:rsid w:val="0024130E"/>
    <w:rsid w:val="00241395"/>
    <w:rsid w:val="002413DB"/>
    <w:rsid w:val="00241425"/>
    <w:rsid w:val="002414E3"/>
    <w:rsid w:val="0024165E"/>
    <w:rsid w:val="0024174F"/>
    <w:rsid w:val="0024177A"/>
    <w:rsid w:val="002417DD"/>
    <w:rsid w:val="0024182D"/>
    <w:rsid w:val="00241836"/>
    <w:rsid w:val="00241841"/>
    <w:rsid w:val="00241A39"/>
    <w:rsid w:val="00241A79"/>
    <w:rsid w:val="00241AC3"/>
    <w:rsid w:val="00241B1C"/>
    <w:rsid w:val="00241BB6"/>
    <w:rsid w:val="00241BE3"/>
    <w:rsid w:val="00241BEF"/>
    <w:rsid w:val="00241C76"/>
    <w:rsid w:val="00241CAE"/>
    <w:rsid w:val="00241E18"/>
    <w:rsid w:val="00241E19"/>
    <w:rsid w:val="00241F28"/>
    <w:rsid w:val="00241FFF"/>
    <w:rsid w:val="0024206F"/>
    <w:rsid w:val="00242139"/>
    <w:rsid w:val="002421BF"/>
    <w:rsid w:val="00242253"/>
    <w:rsid w:val="0024226E"/>
    <w:rsid w:val="00242334"/>
    <w:rsid w:val="00242338"/>
    <w:rsid w:val="0024235F"/>
    <w:rsid w:val="00242372"/>
    <w:rsid w:val="00242391"/>
    <w:rsid w:val="002423C7"/>
    <w:rsid w:val="002424A5"/>
    <w:rsid w:val="002424F0"/>
    <w:rsid w:val="002424F2"/>
    <w:rsid w:val="0024253F"/>
    <w:rsid w:val="00242574"/>
    <w:rsid w:val="00242592"/>
    <w:rsid w:val="00242595"/>
    <w:rsid w:val="002425FE"/>
    <w:rsid w:val="00242625"/>
    <w:rsid w:val="00242775"/>
    <w:rsid w:val="002427CD"/>
    <w:rsid w:val="002428CF"/>
    <w:rsid w:val="00242907"/>
    <w:rsid w:val="00242931"/>
    <w:rsid w:val="0024296D"/>
    <w:rsid w:val="0024296E"/>
    <w:rsid w:val="0024298B"/>
    <w:rsid w:val="00242A14"/>
    <w:rsid w:val="00242A38"/>
    <w:rsid w:val="00242A71"/>
    <w:rsid w:val="00242A96"/>
    <w:rsid w:val="00242AA2"/>
    <w:rsid w:val="00242B3E"/>
    <w:rsid w:val="00242B56"/>
    <w:rsid w:val="00242BA0"/>
    <w:rsid w:val="00242C67"/>
    <w:rsid w:val="00242CFA"/>
    <w:rsid w:val="00242D2B"/>
    <w:rsid w:val="00242D30"/>
    <w:rsid w:val="00242DC4"/>
    <w:rsid w:val="00242DF4"/>
    <w:rsid w:val="00242F00"/>
    <w:rsid w:val="002430E8"/>
    <w:rsid w:val="00243129"/>
    <w:rsid w:val="00243134"/>
    <w:rsid w:val="002431A5"/>
    <w:rsid w:val="00243230"/>
    <w:rsid w:val="0024324F"/>
    <w:rsid w:val="00243353"/>
    <w:rsid w:val="002433A8"/>
    <w:rsid w:val="002433C6"/>
    <w:rsid w:val="0024341E"/>
    <w:rsid w:val="0024344C"/>
    <w:rsid w:val="00243480"/>
    <w:rsid w:val="002434BE"/>
    <w:rsid w:val="002434F3"/>
    <w:rsid w:val="00243502"/>
    <w:rsid w:val="00243624"/>
    <w:rsid w:val="002436C2"/>
    <w:rsid w:val="00243768"/>
    <w:rsid w:val="0024384D"/>
    <w:rsid w:val="002438CD"/>
    <w:rsid w:val="0024397B"/>
    <w:rsid w:val="0024398B"/>
    <w:rsid w:val="002439AD"/>
    <w:rsid w:val="00243A74"/>
    <w:rsid w:val="00243B5E"/>
    <w:rsid w:val="00243B88"/>
    <w:rsid w:val="00243CD3"/>
    <w:rsid w:val="00243CF8"/>
    <w:rsid w:val="00243F3E"/>
    <w:rsid w:val="00243F4B"/>
    <w:rsid w:val="00243F68"/>
    <w:rsid w:val="0024400E"/>
    <w:rsid w:val="00244029"/>
    <w:rsid w:val="00244051"/>
    <w:rsid w:val="00244124"/>
    <w:rsid w:val="00244198"/>
    <w:rsid w:val="002441AE"/>
    <w:rsid w:val="0024423C"/>
    <w:rsid w:val="00244247"/>
    <w:rsid w:val="0024424C"/>
    <w:rsid w:val="00244394"/>
    <w:rsid w:val="002443B5"/>
    <w:rsid w:val="00244471"/>
    <w:rsid w:val="002444AE"/>
    <w:rsid w:val="0024455F"/>
    <w:rsid w:val="002445F6"/>
    <w:rsid w:val="0024465A"/>
    <w:rsid w:val="002446DA"/>
    <w:rsid w:val="002446E3"/>
    <w:rsid w:val="002446E7"/>
    <w:rsid w:val="00244851"/>
    <w:rsid w:val="00244865"/>
    <w:rsid w:val="002448FC"/>
    <w:rsid w:val="00244957"/>
    <w:rsid w:val="00244A99"/>
    <w:rsid w:val="00244AA4"/>
    <w:rsid w:val="00244B1A"/>
    <w:rsid w:val="00244B2B"/>
    <w:rsid w:val="00244B80"/>
    <w:rsid w:val="00244C0D"/>
    <w:rsid w:val="00244CAB"/>
    <w:rsid w:val="00244D5E"/>
    <w:rsid w:val="00244D94"/>
    <w:rsid w:val="00244DBC"/>
    <w:rsid w:val="00244DCE"/>
    <w:rsid w:val="00244E20"/>
    <w:rsid w:val="00244E51"/>
    <w:rsid w:val="00244ED4"/>
    <w:rsid w:val="00244F30"/>
    <w:rsid w:val="00244FE3"/>
    <w:rsid w:val="0024505B"/>
    <w:rsid w:val="002450A5"/>
    <w:rsid w:val="002452A8"/>
    <w:rsid w:val="002452CF"/>
    <w:rsid w:val="002452E2"/>
    <w:rsid w:val="002453C3"/>
    <w:rsid w:val="002453D1"/>
    <w:rsid w:val="0024540F"/>
    <w:rsid w:val="00245425"/>
    <w:rsid w:val="0024554B"/>
    <w:rsid w:val="002455AC"/>
    <w:rsid w:val="00245721"/>
    <w:rsid w:val="002457AD"/>
    <w:rsid w:val="00245827"/>
    <w:rsid w:val="0024584C"/>
    <w:rsid w:val="00245898"/>
    <w:rsid w:val="002458EE"/>
    <w:rsid w:val="0024591D"/>
    <w:rsid w:val="00245966"/>
    <w:rsid w:val="00245B0E"/>
    <w:rsid w:val="00245B21"/>
    <w:rsid w:val="00245C26"/>
    <w:rsid w:val="00245C83"/>
    <w:rsid w:val="00245CA7"/>
    <w:rsid w:val="00245D36"/>
    <w:rsid w:val="00245D4E"/>
    <w:rsid w:val="00245D91"/>
    <w:rsid w:val="00245DF6"/>
    <w:rsid w:val="00245E1E"/>
    <w:rsid w:val="00245E63"/>
    <w:rsid w:val="00245EB6"/>
    <w:rsid w:val="00245F15"/>
    <w:rsid w:val="00245F1A"/>
    <w:rsid w:val="00245F92"/>
    <w:rsid w:val="0024609F"/>
    <w:rsid w:val="00246177"/>
    <w:rsid w:val="002461D1"/>
    <w:rsid w:val="002461DC"/>
    <w:rsid w:val="002461EC"/>
    <w:rsid w:val="002462DC"/>
    <w:rsid w:val="00246309"/>
    <w:rsid w:val="0024637B"/>
    <w:rsid w:val="0024638F"/>
    <w:rsid w:val="002463D4"/>
    <w:rsid w:val="0024648B"/>
    <w:rsid w:val="002464D6"/>
    <w:rsid w:val="00246513"/>
    <w:rsid w:val="002465D9"/>
    <w:rsid w:val="0024665D"/>
    <w:rsid w:val="00246682"/>
    <w:rsid w:val="002466CA"/>
    <w:rsid w:val="00246738"/>
    <w:rsid w:val="0024677E"/>
    <w:rsid w:val="002467FF"/>
    <w:rsid w:val="0024681B"/>
    <w:rsid w:val="00246947"/>
    <w:rsid w:val="002469CF"/>
    <w:rsid w:val="00246B6B"/>
    <w:rsid w:val="00246B94"/>
    <w:rsid w:val="00246C6F"/>
    <w:rsid w:val="00246F14"/>
    <w:rsid w:val="0024700B"/>
    <w:rsid w:val="0024703F"/>
    <w:rsid w:val="00247053"/>
    <w:rsid w:val="002470A4"/>
    <w:rsid w:val="002470DC"/>
    <w:rsid w:val="00247111"/>
    <w:rsid w:val="00247160"/>
    <w:rsid w:val="00247271"/>
    <w:rsid w:val="00247299"/>
    <w:rsid w:val="002472F1"/>
    <w:rsid w:val="00247412"/>
    <w:rsid w:val="00247445"/>
    <w:rsid w:val="0024751A"/>
    <w:rsid w:val="0024752B"/>
    <w:rsid w:val="00247570"/>
    <w:rsid w:val="0024757D"/>
    <w:rsid w:val="002475A6"/>
    <w:rsid w:val="002475DE"/>
    <w:rsid w:val="002475E4"/>
    <w:rsid w:val="002476B5"/>
    <w:rsid w:val="002477B2"/>
    <w:rsid w:val="002477B8"/>
    <w:rsid w:val="00247942"/>
    <w:rsid w:val="00247AB9"/>
    <w:rsid w:val="00247B2F"/>
    <w:rsid w:val="00247B94"/>
    <w:rsid w:val="00247B96"/>
    <w:rsid w:val="00247BB7"/>
    <w:rsid w:val="00247BC5"/>
    <w:rsid w:val="00247C37"/>
    <w:rsid w:val="00247CD6"/>
    <w:rsid w:val="00247CE7"/>
    <w:rsid w:val="00247DD5"/>
    <w:rsid w:val="00247E3E"/>
    <w:rsid w:val="00247E59"/>
    <w:rsid w:val="00247EED"/>
    <w:rsid w:val="00247F55"/>
    <w:rsid w:val="00247FD7"/>
    <w:rsid w:val="00247FF6"/>
    <w:rsid w:val="00250123"/>
    <w:rsid w:val="00250142"/>
    <w:rsid w:val="00250216"/>
    <w:rsid w:val="0025022F"/>
    <w:rsid w:val="0025023D"/>
    <w:rsid w:val="00250279"/>
    <w:rsid w:val="00250316"/>
    <w:rsid w:val="00250526"/>
    <w:rsid w:val="00250583"/>
    <w:rsid w:val="002505AD"/>
    <w:rsid w:val="0025064C"/>
    <w:rsid w:val="00250660"/>
    <w:rsid w:val="00250758"/>
    <w:rsid w:val="002507D7"/>
    <w:rsid w:val="00250815"/>
    <w:rsid w:val="00250826"/>
    <w:rsid w:val="0025082B"/>
    <w:rsid w:val="00250855"/>
    <w:rsid w:val="002509AB"/>
    <w:rsid w:val="002509D6"/>
    <w:rsid w:val="002509FF"/>
    <w:rsid w:val="00250A5E"/>
    <w:rsid w:val="00250A7B"/>
    <w:rsid w:val="00250AB7"/>
    <w:rsid w:val="00250AC0"/>
    <w:rsid w:val="00250AD6"/>
    <w:rsid w:val="00250B20"/>
    <w:rsid w:val="00250B3C"/>
    <w:rsid w:val="00250BA2"/>
    <w:rsid w:val="00250D1A"/>
    <w:rsid w:val="00250DDE"/>
    <w:rsid w:val="00250E5B"/>
    <w:rsid w:val="00250EEF"/>
    <w:rsid w:val="00250F9A"/>
    <w:rsid w:val="00251038"/>
    <w:rsid w:val="0025108F"/>
    <w:rsid w:val="002510AD"/>
    <w:rsid w:val="00251279"/>
    <w:rsid w:val="0025128D"/>
    <w:rsid w:val="0025128F"/>
    <w:rsid w:val="002512D8"/>
    <w:rsid w:val="00251312"/>
    <w:rsid w:val="002514CC"/>
    <w:rsid w:val="00251525"/>
    <w:rsid w:val="00251537"/>
    <w:rsid w:val="00251551"/>
    <w:rsid w:val="0025155B"/>
    <w:rsid w:val="00251643"/>
    <w:rsid w:val="002516F7"/>
    <w:rsid w:val="0025172D"/>
    <w:rsid w:val="00251743"/>
    <w:rsid w:val="0025175F"/>
    <w:rsid w:val="0025196A"/>
    <w:rsid w:val="002519FA"/>
    <w:rsid w:val="00251A48"/>
    <w:rsid w:val="00251A4B"/>
    <w:rsid w:val="00251AD7"/>
    <w:rsid w:val="00251BA1"/>
    <w:rsid w:val="00251BCA"/>
    <w:rsid w:val="00251C2E"/>
    <w:rsid w:val="00251C31"/>
    <w:rsid w:val="00251D20"/>
    <w:rsid w:val="00251D4F"/>
    <w:rsid w:val="00251D88"/>
    <w:rsid w:val="00251E86"/>
    <w:rsid w:val="00251E95"/>
    <w:rsid w:val="00251EF7"/>
    <w:rsid w:val="00251EF8"/>
    <w:rsid w:val="00251FA8"/>
    <w:rsid w:val="00252034"/>
    <w:rsid w:val="0025205A"/>
    <w:rsid w:val="002520D8"/>
    <w:rsid w:val="002520E3"/>
    <w:rsid w:val="002520EB"/>
    <w:rsid w:val="00252110"/>
    <w:rsid w:val="0025211F"/>
    <w:rsid w:val="00252133"/>
    <w:rsid w:val="00252284"/>
    <w:rsid w:val="002522AE"/>
    <w:rsid w:val="00252327"/>
    <w:rsid w:val="0025239E"/>
    <w:rsid w:val="002523A9"/>
    <w:rsid w:val="00252421"/>
    <w:rsid w:val="0025246B"/>
    <w:rsid w:val="002524BE"/>
    <w:rsid w:val="002524C6"/>
    <w:rsid w:val="002524FE"/>
    <w:rsid w:val="002525A0"/>
    <w:rsid w:val="002525CC"/>
    <w:rsid w:val="002525E3"/>
    <w:rsid w:val="002526BB"/>
    <w:rsid w:val="002526BC"/>
    <w:rsid w:val="002526E2"/>
    <w:rsid w:val="002527C3"/>
    <w:rsid w:val="002527D4"/>
    <w:rsid w:val="00252812"/>
    <w:rsid w:val="00252820"/>
    <w:rsid w:val="0025283F"/>
    <w:rsid w:val="00252919"/>
    <w:rsid w:val="002529A5"/>
    <w:rsid w:val="00252BBF"/>
    <w:rsid w:val="00252C41"/>
    <w:rsid w:val="00252C93"/>
    <w:rsid w:val="00252CB6"/>
    <w:rsid w:val="00252D44"/>
    <w:rsid w:val="00252D8C"/>
    <w:rsid w:val="00252F39"/>
    <w:rsid w:val="00252F5E"/>
    <w:rsid w:val="00252F99"/>
    <w:rsid w:val="00252FCA"/>
    <w:rsid w:val="00252FDF"/>
    <w:rsid w:val="00253039"/>
    <w:rsid w:val="0025304F"/>
    <w:rsid w:val="00253091"/>
    <w:rsid w:val="002530A7"/>
    <w:rsid w:val="002531CB"/>
    <w:rsid w:val="0025321F"/>
    <w:rsid w:val="002533E8"/>
    <w:rsid w:val="0025341A"/>
    <w:rsid w:val="0025343A"/>
    <w:rsid w:val="002534A4"/>
    <w:rsid w:val="002534B9"/>
    <w:rsid w:val="002534E3"/>
    <w:rsid w:val="002535FC"/>
    <w:rsid w:val="00253602"/>
    <w:rsid w:val="002536B9"/>
    <w:rsid w:val="002537A2"/>
    <w:rsid w:val="0025382B"/>
    <w:rsid w:val="00253959"/>
    <w:rsid w:val="00253AA7"/>
    <w:rsid w:val="00253AD0"/>
    <w:rsid w:val="00253B4A"/>
    <w:rsid w:val="00253B59"/>
    <w:rsid w:val="00253B99"/>
    <w:rsid w:val="00253BBE"/>
    <w:rsid w:val="00253BDC"/>
    <w:rsid w:val="00253BF7"/>
    <w:rsid w:val="00253C72"/>
    <w:rsid w:val="00253D1E"/>
    <w:rsid w:val="00253D4B"/>
    <w:rsid w:val="00253D58"/>
    <w:rsid w:val="00253D62"/>
    <w:rsid w:val="00253E1F"/>
    <w:rsid w:val="00253F8E"/>
    <w:rsid w:val="00254040"/>
    <w:rsid w:val="00254109"/>
    <w:rsid w:val="0025412C"/>
    <w:rsid w:val="0025414B"/>
    <w:rsid w:val="0025417A"/>
    <w:rsid w:val="002541DD"/>
    <w:rsid w:val="002542D1"/>
    <w:rsid w:val="00254397"/>
    <w:rsid w:val="002543BF"/>
    <w:rsid w:val="0025443E"/>
    <w:rsid w:val="0025444D"/>
    <w:rsid w:val="002544B5"/>
    <w:rsid w:val="002544EB"/>
    <w:rsid w:val="002544FA"/>
    <w:rsid w:val="00254515"/>
    <w:rsid w:val="00254559"/>
    <w:rsid w:val="002546AD"/>
    <w:rsid w:val="002546EE"/>
    <w:rsid w:val="00254768"/>
    <w:rsid w:val="00254796"/>
    <w:rsid w:val="002547C8"/>
    <w:rsid w:val="002547F9"/>
    <w:rsid w:val="0025483C"/>
    <w:rsid w:val="0025494A"/>
    <w:rsid w:val="0025497A"/>
    <w:rsid w:val="00254A8C"/>
    <w:rsid w:val="00254AA8"/>
    <w:rsid w:val="00254ADB"/>
    <w:rsid w:val="00254B19"/>
    <w:rsid w:val="00254B61"/>
    <w:rsid w:val="00254B71"/>
    <w:rsid w:val="00254BCA"/>
    <w:rsid w:val="00254BEF"/>
    <w:rsid w:val="00254CCB"/>
    <w:rsid w:val="00254D29"/>
    <w:rsid w:val="00254D69"/>
    <w:rsid w:val="00254E9E"/>
    <w:rsid w:val="00254FA5"/>
    <w:rsid w:val="00254FD1"/>
    <w:rsid w:val="00255038"/>
    <w:rsid w:val="00255065"/>
    <w:rsid w:val="00255269"/>
    <w:rsid w:val="0025539D"/>
    <w:rsid w:val="00255405"/>
    <w:rsid w:val="00255491"/>
    <w:rsid w:val="002554FB"/>
    <w:rsid w:val="002555E9"/>
    <w:rsid w:val="0025560E"/>
    <w:rsid w:val="00255656"/>
    <w:rsid w:val="002556A7"/>
    <w:rsid w:val="002556D0"/>
    <w:rsid w:val="00255702"/>
    <w:rsid w:val="0025572E"/>
    <w:rsid w:val="002557EA"/>
    <w:rsid w:val="002557F7"/>
    <w:rsid w:val="0025594C"/>
    <w:rsid w:val="002559EB"/>
    <w:rsid w:val="00255A1A"/>
    <w:rsid w:val="00255B34"/>
    <w:rsid w:val="00255B59"/>
    <w:rsid w:val="00255BD0"/>
    <w:rsid w:val="00255C41"/>
    <w:rsid w:val="00255CF4"/>
    <w:rsid w:val="00255D18"/>
    <w:rsid w:val="00255D30"/>
    <w:rsid w:val="00255F21"/>
    <w:rsid w:val="00255F44"/>
    <w:rsid w:val="00255FC3"/>
    <w:rsid w:val="00255FFC"/>
    <w:rsid w:val="00256132"/>
    <w:rsid w:val="002561CD"/>
    <w:rsid w:val="002561D2"/>
    <w:rsid w:val="00256270"/>
    <w:rsid w:val="00256305"/>
    <w:rsid w:val="002563C2"/>
    <w:rsid w:val="002563E6"/>
    <w:rsid w:val="002563F8"/>
    <w:rsid w:val="00256446"/>
    <w:rsid w:val="00256492"/>
    <w:rsid w:val="002564D8"/>
    <w:rsid w:val="00256764"/>
    <w:rsid w:val="002567AE"/>
    <w:rsid w:val="00256861"/>
    <w:rsid w:val="002568CC"/>
    <w:rsid w:val="00256A54"/>
    <w:rsid w:val="00256A8E"/>
    <w:rsid w:val="00256AF7"/>
    <w:rsid w:val="00256B64"/>
    <w:rsid w:val="00256C3B"/>
    <w:rsid w:val="00256C5A"/>
    <w:rsid w:val="00256CFC"/>
    <w:rsid w:val="00256D17"/>
    <w:rsid w:val="00256D43"/>
    <w:rsid w:val="00256DE2"/>
    <w:rsid w:val="00256EC8"/>
    <w:rsid w:val="00256EE7"/>
    <w:rsid w:val="00256EFB"/>
    <w:rsid w:val="00256F00"/>
    <w:rsid w:val="002570F1"/>
    <w:rsid w:val="00257130"/>
    <w:rsid w:val="0025715F"/>
    <w:rsid w:val="002571A9"/>
    <w:rsid w:val="00257227"/>
    <w:rsid w:val="0025727F"/>
    <w:rsid w:val="002572A4"/>
    <w:rsid w:val="00257423"/>
    <w:rsid w:val="00257489"/>
    <w:rsid w:val="002574FA"/>
    <w:rsid w:val="00257522"/>
    <w:rsid w:val="002575B0"/>
    <w:rsid w:val="00257617"/>
    <w:rsid w:val="0025762A"/>
    <w:rsid w:val="002577A1"/>
    <w:rsid w:val="002577E3"/>
    <w:rsid w:val="002577F7"/>
    <w:rsid w:val="0025782B"/>
    <w:rsid w:val="002578C3"/>
    <w:rsid w:val="0025798E"/>
    <w:rsid w:val="00257991"/>
    <w:rsid w:val="002579A3"/>
    <w:rsid w:val="002579F5"/>
    <w:rsid w:val="00257AD7"/>
    <w:rsid w:val="00257B14"/>
    <w:rsid w:val="00257B63"/>
    <w:rsid w:val="00257B70"/>
    <w:rsid w:val="00257B79"/>
    <w:rsid w:val="00257B9B"/>
    <w:rsid w:val="00257BC2"/>
    <w:rsid w:val="00257C7E"/>
    <w:rsid w:val="00257CCC"/>
    <w:rsid w:val="00257D81"/>
    <w:rsid w:val="00257DC6"/>
    <w:rsid w:val="00257DD0"/>
    <w:rsid w:val="00257E2A"/>
    <w:rsid w:val="00257EB0"/>
    <w:rsid w:val="00257FF6"/>
    <w:rsid w:val="00260051"/>
    <w:rsid w:val="0026005C"/>
    <w:rsid w:val="002600D2"/>
    <w:rsid w:val="00260105"/>
    <w:rsid w:val="002601F0"/>
    <w:rsid w:val="0026029F"/>
    <w:rsid w:val="002602C5"/>
    <w:rsid w:val="002602C9"/>
    <w:rsid w:val="0026037F"/>
    <w:rsid w:val="0026041A"/>
    <w:rsid w:val="00260472"/>
    <w:rsid w:val="00260511"/>
    <w:rsid w:val="00260597"/>
    <w:rsid w:val="002605D0"/>
    <w:rsid w:val="0026069D"/>
    <w:rsid w:val="002606B5"/>
    <w:rsid w:val="0026070D"/>
    <w:rsid w:val="0026078F"/>
    <w:rsid w:val="00260806"/>
    <w:rsid w:val="0026084D"/>
    <w:rsid w:val="002608AA"/>
    <w:rsid w:val="002608B1"/>
    <w:rsid w:val="00260A74"/>
    <w:rsid w:val="00260AF2"/>
    <w:rsid w:val="00260B62"/>
    <w:rsid w:val="00260BA9"/>
    <w:rsid w:val="00260C05"/>
    <w:rsid w:val="00260CBB"/>
    <w:rsid w:val="00260CD8"/>
    <w:rsid w:val="00260D7D"/>
    <w:rsid w:val="00260DC8"/>
    <w:rsid w:val="00260E24"/>
    <w:rsid w:val="00260ED2"/>
    <w:rsid w:val="00260F93"/>
    <w:rsid w:val="00260FA3"/>
    <w:rsid w:val="00260FF7"/>
    <w:rsid w:val="0026104D"/>
    <w:rsid w:val="002611C8"/>
    <w:rsid w:val="00261280"/>
    <w:rsid w:val="002612D2"/>
    <w:rsid w:val="00261319"/>
    <w:rsid w:val="00261339"/>
    <w:rsid w:val="002614A7"/>
    <w:rsid w:val="002614C5"/>
    <w:rsid w:val="002614D6"/>
    <w:rsid w:val="00261515"/>
    <w:rsid w:val="00261550"/>
    <w:rsid w:val="002615BC"/>
    <w:rsid w:val="002616DD"/>
    <w:rsid w:val="002616EC"/>
    <w:rsid w:val="00261704"/>
    <w:rsid w:val="00261751"/>
    <w:rsid w:val="00261764"/>
    <w:rsid w:val="0026195F"/>
    <w:rsid w:val="00261A20"/>
    <w:rsid w:val="00261A51"/>
    <w:rsid w:val="00261BD9"/>
    <w:rsid w:val="00261C4D"/>
    <w:rsid w:val="00261C81"/>
    <w:rsid w:val="00261D2A"/>
    <w:rsid w:val="00261D37"/>
    <w:rsid w:val="00261D6C"/>
    <w:rsid w:val="00261EBB"/>
    <w:rsid w:val="00261EE5"/>
    <w:rsid w:val="00262047"/>
    <w:rsid w:val="0026207C"/>
    <w:rsid w:val="002620D7"/>
    <w:rsid w:val="002620F1"/>
    <w:rsid w:val="00262148"/>
    <w:rsid w:val="00262264"/>
    <w:rsid w:val="002622CE"/>
    <w:rsid w:val="00262356"/>
    <w:rsid w:val="0026243C"/>
    <w:rsid w:val="002624E9"/>
    <w:rsid w:val="00262513"/>
    <w:rsid w:val="002625A9"/>
    <w:rsid w:val="002625D9"/>
    <w:rsid w:val="002625FB"/>
    <w:rsid w:val="00262633"/>
    <w:rsid w:val="00262780"/>
    <w:rsid w:val="00262800"/>
    <w:rsid w:val="00262811"/>
    <w:rsid w:val="0026281B"/>
    <w:rsid w:val="00262825"/>
    <w:rsid w:val="0026288A"/>
    <w:rsid w:val="00262A59"/>
    <w:rsid w:val="00262AB5"/>
    <w:rsid w:val="00262B62"/>
    <w:rsid w:val="00262B6D"/>
    <w:rsid w:val="00262BB9"/>
    <w:rsid w:val="00262BCF"/>
    <w:rsid w:val="00262CB4"/>
    <w:rsid w:val="00262CC7"/>
    <w:rsid w:val="00262CFF"/>
    <w:rsid w:val="00262DB4"/>
    <w:rsid w:val="00262E4E"/>
    <w:rsid w:val="00262EB9"/>
    <w:rsid w:val="00263057"/>
    <w:rsid w:val="00263118"/>
    <w:rsid w:val="0026323D"/>
    <w:rsid w:val="002632AB"/>
    <w:rsid w:val="002633A8"/>
    <w:rsid w:val="0026357D"/>
    <w:rsid w:val="0026361C"/>
    <w:rsid w:val="00263717"/>
    <w:rsid w:val="002637E4"/>
    <w:rsid w:val="002638B3"/>
    <w:rsid w:val="00263945"/>
    <w:rsid w:val="0026399E"/>
    <w:rsid w:val="002639FE"/>
    <w:rsid w:val="00263AAA"/>
    <w:rsid w:val="00263B70"/>
    <w:rsid w:val="00263D42"/>
    <w:rsid w:val="00263E94"/>
    <w:rsid w:val="00263EFD"/>
    <w:rsid w:val="00263F05"/>
    <w:rsid w:val="00263F83"/>
    <w:rsid w:val="00263F96"/>
    <w:rsid w:val="0026401B"/>
    <w:rsid w:val="00264038"/>
    <w:rsid w:val="00264081"/>
    <w:rsid w:val="002640F6"/>
    <w:rsid w:val="00264191"/>
    <w:rsid w:val="00264215"/>
    <w:rsid w:val="00264239"/>
    <w:rsid w:val="00264297"/>
    <w:rsid w:val="002642CF"/>
    <w:rsid w:val="00264411"/>
    <w:rsid w:val="0026445A"/>
    <w:rsid w:val="00264616"/>
    <w:rsid w:val="00264627"/>
    <w:rsid w:val="002647D6"/>
    <w:rsid w:val="00264858"/>
    <w:rsid w:val="002648FC"/>
    <w:rsid w:val="0026490C"/>
    <w:rsid w:val="00264A05"/>
    <w:rsid w:val="00264AB4"/>
    <w:rsid w:val="00264B0E"/>
    <w:rsid w:val="00264BC3"/>
    <w:rsid w:val="00264BE8"/>
    <w:rsid w:val="00264C20"/>
    <w:rsid w:val="00264CBA"/>
    <w:rsid w:val="00264CE5"/>
    <w:rsid w:val="00264E42"/>
    <w:rsid w:val="00264EC6"/>
    <w:rsid w:val="00264EEC"/>
    <w:rsid w:val="00264F0A"/>
    <w:rsid w:val="00264F0D"/>
    <w:rsid w:val="00264F2B"/>
    <w:rsid w:val="00265003"/>
    <w:rsid w:val="002652C6"/>
    <w:rsid w:val="00265322"/>
    <w:rsid w:val="002653CA"/>
    <w:rsid w:val="00265493"/>
    <w:rsid w:val="002654BB"/>
    <w:rsid w:val="002654E5"/>
    <w:rsid w:val="0026551B"/>
    <w:rsid w:val="002655C9"/>
    <w:rsid w:val="002655EC"/>
    <w:rsid w:val="00265668"/>
    <w:rsid w:val="002656F2"/>
    <w:rsid w:val="00265735"/>
    <w:rsid w:val="002657E4"/>
    <w:rsid w:val="00265866"/>
    <w:rsid w:val="002658BB"/>
    <w:rsid w:val="002658C2"/>
    <w:rsid w:val="0026592A"/>
    <w:rsid w:val="00265983"/>
    <w:rsid w:val="00265B45"/>
    <w:rsid w:val="00265C17"/>
    <w:rsid w:val="00265C6D"/>
    <w:rsid w:val="00265C80"/>
    <w:rsid w:val="00265CC9"/>
    <w:rsid w:val="00265D11"/>
    <w:rsid w:val="00265D5C"/>
    <w:rsid w:val="00265EC3"/>
    <w:rsid w:val="00265F45"/>
    <w:rsid w:val="00265F86"/>
    <w:rsid w:val="00265F8A"/>
    <w:rsid w:val="00265FC5"/>
    <w:rsid w:val="00266017"/>
    <w:rsid w:val="0026604E"/>
    <w:rsid w:val="002660FC"/>
    <w:rsid w:val="002661F4"/>
    <w:rsid w:val="00266226"/>
    <w:rsid w:val="002662BC"/>
    <w:rsid w:val="0026638E"/>
    <w:rsid w:val="002663C7"/>
    <w:rsid w:val="00266438"/>
    <w:rsid w:val="00266506"/>
    <w:rsid w:val="00266783"/>
    <w:rsid w:val="002667FC"/>
    <w:rsid w:val="0026687F"/>
    <w:rsid w:val="002668EB"/>
    <w:rsid w:val="002668EC"/>
    <w:rsid w:val="00266A15"/>
    <w:rsid w:val="00266B90"/>
    <w:rsid w:val="00266BF5"/>
    <w:rsid w:val="00266C12"/>
    <w:rsid w:val="00266CAB"/>
    <w:rsid w:val="00266D5E"/>
    <w:rsid w:val="00266DCE"/>
    <w:rsid w:val="00266DFE"/>
    <w:rsid w:val="00266E70"/>
    <w:rsid w:val="00266E94"/>
    <w:rsid w:val="00266F06"/>
    <w:rsid w:val="00266F3D"/>
    <w:rsid w:val="00266FBC"/>
    <w:rsid w:val="0026712B"/>
    <w:rsid w:val="0026718A"/>
    <w:rsid w:val="0026722D"/>
    <w:rsid w:val="00267273"/>
    <w:rsid w:val="00267313"/>
    <w:rsid w:val="00267472"/>
    <w:rsid w:val="002674A8"/>
    <w:rsid w:val="0026755B"/>
    <w:rsid w:val="002675AA"/>
    <w:rsid w:val="002675CE"/>
    <w:rsid w:val="0026762D"/>
    <w:rsid w:val="0026771B"/>
    <w:rsid w:val="00267785"/>
    <w:rsid w:val="002677AA"/>
    <w:rsid w:val="002677D6"/>
    <w:rsid w:val="00267843"/>
    <w:rsid w:val="00267A85"/>
    <w:rsid w:val="00267ACB"/>
    <w:rsid w:val="00267B60"/>
    <w:rsid w:val="00267CEA"/>
    <w:rsid w:val="00267D79"/>
    <w:rsid w:val="00267D7D"/>
    <w:rsid w:val="00267E01"/>
    <w:rsid w:val="00267EB3"/>
    <w:rsid w:val="00267EF1"/>
    <w:rsid w:val="00267F03"/>
    <w:rsid w:val="00270018"/>
    <w:rsid w:val="00270108"/>
    <w:rsid w:val="00270130"/>
    <w:rsid w:val="0027016F"/>
    <w:rsid w:val="002701CC"/>
    <w:rsid w:val="0027021D"/>
    <w:rsid w:val="002702AE"/>
    <w:rsid w:val="00270362"/>
    <w:rsid w:val="002703BA"/>
    <w:rsid w:val="00270416"/>
    <w:rsid w:val="002705B5"/>
    <w:rsid w:val="002705D4"/>
    <w:rsid w:val="002705E3"/>
    <w:rsid w:val="0027066E"/>
    <w:rsid w:val="002706FD"/>
    <w:rsid w:val="00270724"/>
    <w:rsid w:val="00270802"/>
    <w:rsid w:val="00270832"/>
    <w:rsid w:val="00270995"/>
    <w:rsid w:val="002709FD"/>
    <w:rsid w:val="00270A3B"/>
    <w:rsid w:val="00270A3D"/>
    <w:rsid w:val="00270A62"/>
    <w:rsid w:val="00270A69"/>
    <w:rsid w:val="00270B2E"/>
    <w:rsid w:val="00270BE9"/>
    <w:rsid w:val="00270C10"/>
    <w:rsid w:val="00270C2D"/>
    <w:rsid w:val="00270C50"/>
    <w:rsid w:val="00270C5D"/>
    <w:rsid w:val="00270C7C"/>
    <w:rsid w:val="00270C91"/>
    <w:rsid w:val="00270C9E"/>
    <w:rsid w:val="00270CA6"/>
    <w:rsid w:val="00270CBC"/>
    <w:rsid w:val="00270D28"/>
    <w:rsid w:val="00270E13"/>
    <w:rsid w:val="00270E5C"/>
    <w:rsid w:val="00270E6C"/>
    <w:rsid w:val="00270E9F"/>
    <w:rsid w:val="00270EA9"/>
    <w:rsid w:val="00270F38"/>
    <w:rsid w:val="00270F8D"/>
    <w:rsid w:val="00270FF4"/>
    <w:rsid w:val="0027101B"/>
    <w:rsid w:val="002710B5"/>
    <w:rsid w:val="002711AD"/>
    <w:rsid w:val="00271310"/>
    <w:rsid w:val="00271324"/>
    <w:rsid w:val="00271329"/>
    <w:rsid w:val="00271373"/>
    <w:rsid w:val="002713AC"/>
    <w:rsid w:val="002713F7"/>
    <w:rsid w:val="002713FC"/>
    <w:rsid w:val="002714FA"/>
    <w:rsid w:val="00271513"/>
    <w:rsid w:val="002715A9"/>
    <w:rsid w:val="002715CB"/>
    <w:rsid w:val="002718A5"/>
    <w:rsid w:val="002719E0"/>
    <w:rsid w:val="002719FF"/>
    <w:rsid w:val="00271A29"/>
    <w:rsid w:val="00271A63"/>
    <w:rsid w:val="00271B10"/>
    <w:rsid w:val="00271BAA"/>
    <w:rsid w:val="00271BD3"/>
    <w:rsid w:val="00271C15"/>
    <w:rsid w:val="00271C55"/>
    <w:rsid w:val="00271C66"/>
    <w:rsid w:val="00271D1B"/>
    <w:rsid w:val="00271D8B"/>
    <w:rsid w:val="00271DB6"/>
    <w:rsid w:val="00271E2E"/>
    <w:rsid w:val="00271E45"/>
    <w:rsid w:val="00271E65"/>
    <w:rsid w:val="00271F69"/>
    <w:rsid w:val="00272023"/>
    <w:rsid w:val="002720B6"/>
    <w:rsid w:val="002721DA"/>
    <w:rsid w:val="0027225E"/>
    <w:rsid w:val="00272279"/>
    <w:rsid w:val="00272358"/>
    <w:rsid w:val="0027235B"/>
    <w:rsid w:val="0027241B"/>
    <w:rsid w:val="002724D0"/>
    <w:rsid w:val="002724EA"/>
    <w:rsid w:val="00272541"/>
    <w:rsid w:val="0027258B"/>
    <w:rsid w:val="00272712"/>
    <w:rsid w:val="0027274B"/>
    <w:rsid w:val="0027277F"/>
    <w:rsid w:val="002727A3"/>
    <w:rsid w:val="00272811"/>
    <w:rsid w:val="00272878"/>
    <w:rsid w:val="002729B2"/>
    <w:rsid w:val="00272A48"/>
    <w:rsid w:val="00272A6A"/>
    <w:rsid w:val="00272A76"/>
    <w:rsid w:val="00272AB7"/>
    <w:rsid w:val="00272ACE"/>
    <w:rsid w:val="00272C01"/>
    <w:rsid w:val="00272C04"/>
    <w:rsid w:val="00272C4D"/>
    <w:rsid w:val="00272CDE"/>
    <w:rsid w:val="00272CEE"/>
    <w:rsid w:val="00272D6C"/>
    <w:rsid w:val="00272D77"/>
    <w:rsid w:val="00272DD5"/>
    <w:rsid w:val="00272DD8"/>
    <w:rsid w:val="00272E6F"/>
    <w:rsid w:val="00272E9B"/>
    <w:rsid w:val="00272EF3"/>
    <w:rsid w:val="00272F33"/>
    <w:rsid w:val="00272F98"/>
    <w:rsid w:val="00272FB7"/>
    <w:rsid w:val="00272FBF"/>
    <w:rsid w:val="00273018"/>
    <w:rsid w:val="002730AD"/>
    <w:rsid w:val="00273125"/>
    <w:rsid w:val="00273157"/>
    <w:rsid w:val="00273196"/>
    <w:rsid w:val="0027319D"/>
    <w:rsid w:val="002731B5"/>
    <w:rsid w:val="0027326C"/>
    <w:rsid w:val="00273292"/>
    <w:rsid w:val="002732C8"/>
    <w:rsid w:val="002732E3"/>
    <w:rsid w:val="00273321"/>
    <w:rsid w:val="00273426"/>
    <w:rsid w:val="00273451"/>
    <w:rsid w:val="002734C9"/>
    <w:rsid w:val="002734D9"/>
    <w:rsid w:val="002734F3"/>
    <w:rsid w:val="00273642"/>
    <w:rsid w:val="002736E1"/>
    <w:rsid w:val="00273766"/>
    <w:rsid w:val="0027379F"/>
    <w:rsid w:val="00273829"/>
    <w:rsid w:val="00273848"/>
    <w:rsid w:val="00273851"/>
    <w:rsid w:val="002738E1"/>
    <w:rsid w:val="00273989"/>
    <w:rsid w:val="002739AB"/>
    <w:rsid w:val="00273A65"/>
    <w:rsid w:val="00273BD7"/>
    <w:rsid w:val="00273C65"/>
    <w:rsid w:val="00273C74"/>
    <w:rsid w:val="00273C77"/>
    <w:rsid w:val="00273C9A"/>
    <w:rsid w:val="00273CA6"/>
    <w:rsid w:val="00273CB4"/>
    <w:rsid w:val="00273CC0"/>
    <w:rsid w:val="00273CCC"/>
    <w:rsid w:val="00273D7A"/>
    <w:rsid w:val="00273E58"/>
    <w:rsid w:val="00273EDA"/>
    <w:rsid w:val="00273EFD"/>
    <w:rsid w:val="00273F55"/>
    <w:rsid w:val="00273FA8"/>
    <w:rsid w:val="00273FEA"/>
    <w:rsid w:val="00273FFD"/>
    <w:rsid w:val="00274146"/>
    <w:rsid w:val="0027418A"/>
    <w:rsid w:val="00274222"/>
    <w:rsid w:val="00274250"/>
    <w:rsid w:val="002742EE"/>
    <w:rsid w:val="00274305"/>
    <w:rsid w:val="00274340"/>
    <w:rsid w:val="002743B9"/>
    <w:rsid w:val="00274534"/>
    <w:rsid w:val="002745F9"/>
    <w:rsid w:val="00274730"/>
    <w:rsid w:val="002747C0"/>
    <w:rsid w:val="002748A2"/>
    <w:rsid w:val="00274908"/>
    <w:rsid w:val="0027495F"/>
    <w:rsid w:val="0027497A"/>
    <w:rsid w:val="00274982"/>
    <w:rsid w:val="00274A0D"/>
    <w:rsid w:val="00274AC3"/>
    <w:rsid w:val="00274AFB"/>
    <w:rsid w:val="00274B75"/>
    <w:rsid w:val="00274BD5"/>
    <w:rsid w:val="00274C04"/>
    <w:rsid w:val="00274C6F"/>
    <w:rsid w:val="00274C97"/>
    <w:rsid w:val="00274E56"/>
    <w:rsid w:val="002750B6"/>
    <w:rsid w:val="002752AC"/>
    <w:rsid w:val="002752FC"/>
    <w:rsid w:val="00275353"/>
    <w:rsid w:val="0027537B"/>
    <w:rsid w:val="00275400"/>
    <w:rsid w:val="00275440"/>
    <w:rsid w:val="00275475"/>
    <w:rsid w:val="002755C2"/>
    <w:rsid w:val="002755EF"/>
    <w:rsid w:val="002756BE"/>
    <w:rsid w:val="002756E2"/>
    <w:rsid w:val="0027573B"/>
    <w:rsid w:val="002757ED"/>
    <w:rsid w:val="002757F0"/>
    <w:rsid w:val="002758EA"/>
    <w:rsid w:val="0027591E"/>
    <w:rsid w:val="00275931"/>
    <w:rsid w:val="002759E8"/>
    <w:rsid w:val="00275A58"/>
    <w:rsid w:val="00275ABB"/>
    <w:rsid w:val="00275ABD"/>
    <w:rsid w:val="00275B4B"/>
    <w:rsid w:val="00275C3F"/>
    <w:rsid w:val="00275C4A"/>
    <w:rsid w:val="00275D4D"/>
    <w:rsid w:val="00275E39"/>
    <w:rsid w:val="00275ECA"/>
    <w:rsid w:val="00275F03"/>
    <w:rsid w:val="00275F94"/>
    <w:rsid w:val="00275FC3"/>
    <w:rsid w:val="002762A8"/>
    <w:rsid w:val="00276391"/>
    <w:rsid w:val="00276418"/>
    <w:rsid w:val="0027643A"/>
    <w:rsid w:val="002764E9"/>
    <w:rsid w:val="00276592"/>
    <w:rsid w:val="00276679"/>
    <w:rsid w:val="00276783"/>
    <w:rsid w:val="002767B8"/>
    <w:rsid w:val="002769CA"/>
    <w:rsid w:val="002769D3"/>
    <w:rsid w:val="00276A9E"/>
    <w:rsid w:val="00276ACF"/>
    <w:rsid w:val="00276AEE"/>
    <w:rsid w:val="00276B16"/>
    <w:rsid w:val="00276D5B"/>
    <w:rsid w:val="00276D62"/>
    <w:rsid w:val="00276E88"/>
    <w:rsid w:val="00276F29"/>
    <w:rsid w:val="00276FB5"/>
    <w:rsid w:val="00277009"/>
    <w:rsid w:val="00277071"/>
    <w:rsid w:val="002770D6"/>
    <w:rsid w:val="0027710D"/>
    <w:rsid w:val="00277133"/>
    <w:rsid w:val="00277260"/>
    <w:rsid w:val="0027726F"/>
    <w:rsid w:val="0027727E"/>
    <w:rsid w:val="002772D3"/>
    <w:rsid w:val="00277320"/>
    <w:rsid w:val="00277374"/>
    <w:rsid w:val="00277485"/>
    <w:rsid w:val="002774EE"/>
    <w:rsid w:val="002775A6"/>
    <w:rsid w:val="0027767B"/>
    <w:rsid w:val="0027768A"/>
    <w:rsid w:val="00277798"/>
    <w:rsid w:val="00277927"/>
    <w:rsid w:val="00277A08"/>
    <w:rsid w:val="00277A1F"/>
    <w:rsid w:val="00277B0C"/>
    <w:rsid w:val="00277B0F"/>
    <w:rsid w:val="00277B1B"/>
    <w:rsid w:val="00277B3B"/>
    <w:rsid w:val="00277BCA"/>
    <w:rsid w:val="00277BD3"/>
    <w:rsid w:val="00277C2E"/>
    <w:rsid w:val="00277D56"/>
    <w:rsid w:val="00277D85"/>
    <w:rsid w:val="00277E09"/>
    <w:rsid w:val="00277E9E"/>
    <w:rsid w:val="00277EFC"/>
    <w:rsid w:val="00277F5D"/>
    <w:rsid w:val="00280038"/>
    <w:rsid w:val="00280053"/>
    <w:rsid w:val="0028009B"/>
    <w:rsid w:val="002800A8"/>
    <w:rsid w:val="002800D9"/>
    <w:rsid w:val="00280169"/>
    <w:rsid w:val="00280193"/>
    <w:rsid w:val="002801EA"/>
    <w:rsid w:val="00280240"/>
    <w:rsid w:val="00280258"/>
    <w:rsid w:val="0028026D"/>
    <w:rsid w:val="00280314"/>
    <w:rsid w:val="00280376"/>
    <w:rsid w:val="0028050F"/>
    <w:rsid w:val="00280527"/>
    <w:rsid w:val="0028057F"/>
    <w:rsid w:val="002805CE"/>
    <w:rsid w:val="0028061B"/>
    <w:rsid w:val="00280634"/>
    <w:rsid w:val="00280669"/>
    <w:rsid w:val="00280693"/>
    <w:rsid w:val="002806C1"/>
    <w:rsid w:val="0028087B"/>
    <w:rsid w:val="002808B8"/>
    <w:rsid w:val="002809AB"/>
    <w:rsid w:val="00280A2E"/>
    <w:rsid w:val="00280A55"/>
    <w:rsid w:val="00280A97"/>
    <w:rsid w:val="00280A98"/>
    <w:rsid w:val="00280AAF"/>
    <w:rsid w:val="00280AD5"/>
    <w:rsid w:val="00280AFE"/>
    <w:rsid w:val="00280BC8"/>
    <w:rsid w:val="00280BF8"/>
    <w:rsid w:val="00280CD7"/>
    <w:rsid w:val="00280D0C"/>
    <w:rsid w:val="00280D1E"/>
    <w:rsid w:val="00280D9A"/>
    <w:rsid w:val="00280DBE"/>
    <w:rsid w:val="00280DF3"/>
    <w:rsid w:val="00280F24"/>
    <w:rsid w:val="00280FDC"/>
    <w:rsid w:val="00280FF7"/>
    <w:rsid w:val="0028101F"/>
    <w:rsid w:val="00281034"/>
    <w:rsid w:val="00281068"/>
    <w:rsid w:val="0028138A"/>
    <w:rsid w:val="002813CE"/>
    <w:rsid w:val="002813DF"/>
    <w:rsid w:val="002813F7"/>
    <w:rsid w:val="002813FB"/>
    <w:rsid w:val="00281419"/>
    <w:rsid w:val="00281427"/>
    <w:rsid w:val="002814B4"/>
    <w:rsid w:val="00281576"/>
    <w:rsid w:val="002815A7"/>
    <w:rsid w:val="00281605"/>
    <w:rsid w:val="00281621"/>
    <w:rsid w:val="00281625"/>
    <w:rsid w:val="002818C5"/>
    <w:rsid w:val="0028190B"/>
    <w:rsid w:val="0028196B"/>
    <w:rsid w:val="00281992"/>
    <w:rsid w:val="002819E8"/>
    <w:rsid w:val="00281A52"/>
    <w:rsid w:val="00281A53"/>
    <w:rsid w:val="00281A64"/>
    <w:rsid w:val="00281AF5"/>
    <w:rsid w:val="00281B1A"/>
    <w:rsid w:val="00281B67"/>
    <w:rsid w:val="00281BF1"/>
    <w:rsid w:val="00281C21"/>
    <w:rsid w:val="00281C5C"/>
    <w:rsid w:val="00281C64"/>
    <w:rsid w:val="00281C68"/>
    <w:rsid w:val="00281C6F"/>
    <w:rsid w:val="00281D3D"/>
    <w:rsid w:val="00281D52"/>
    <w:rsid w:val="00281D6F"/>
    <w:rsid w:val="00281E2B"/>
    <w:rsid w:val="00281E57"/>
    <w:rsid w:val="00281F24"/>
    <w:rsid w:val="00281F3C"/>
    <w:rsid w:val="00281F6E"/>
    <w:rsid w:val="00281FF9"/>
    <w:rsid w:val="00282068"/>
    <w:rsid w:val="002820AD"/>
    <w:rsid w:val="002820BB"/>
    <w:rsid w:val="002820E7"/>
    <w:rsid w:val="002821DF"/>
    <w:rsid w:val="00282218"/>
    <w:rsid w:val="00282321"/>
    <w:rsid w:val="0028236A"/>
    <w:rsid w:val="00282390"/>
    <w:rsid w:val="00282477"/>
    <w:rsid w:val="0028250D"/>
    <w:rsid w:val="00282526"/>
    <w:rsid w:val="0028253D"/>
    <w:rsid w:val="00282546"/>
    <w:rsid w:val="0028260E"/>
    <w:rsid w:val="00282738"/>
    <w:rsid w:val="00282751"/>
    <w:rsid w:val="002827D8"/>
    <w:rsid w:val="002828B3"/>
    <w:rsid w:val="00282922"/>
    <w:rsid w:val="0028298F"/>
    <w:rsid w:val="002829DB"/>
    <w:rsid w:val="002829E4"/>
    <w:rsid w:val="00282CCB"/>
    <w:rsid w:val="00282D83"/>
    <w:rsid w:val="00282DD2"/>
    <w:rsid w:val="00282DD5"/>
    <w:rsid w:val="00282E1C"/>
    <w:rsid w:val="00282E5C"/>
    <w:rsid w:val="00282E8E"/>
    <w:rsid w:val="00282EB7"/>
    <w:rsid w:val="00282F14"/>
    <w:rsid w:val="00282F63"/>
    <w:rsid w:val="00282F6F"/>
    <w:rsid w:val="00282F8D"/>
    <w:rsid w:val="00282F98"/>
    <w:rsid w:val="00282FA5"/>
    <w:rsid w:val="0028315C"/>
    <w:rsid w:val="00283268"/>
    <w:rsid w:val="00283372"/>
    <w:rsid w:val="002833A8"/>
    <w:rsid w:val="002833CB"/>
    <w:rsid w:val="00283437"/>
    <w:rsid w:val="0028344E"/>
    <w:rsid w:val="0028344F"/>
    <w:rsid w:val="00283481"/>
    <w:rsid w:val="002834E2"/>
    <w:rsid w:val="00283563"/>
    <w:rsid w:val="002835F6"/>
    <w:rsid w:val="00283720"/>
    <w:rsid w:val="0028379A"/>
    <w:rsid w:val="002837E2"/>
    <w:rsid w:val="00283806"/>
    <w:rsid w:val="002838DC"/>
    <w:rsid w:val="00283944"/>
    <w:rsid w:val="00283953"/>
    <w:rsid w:val="0028396E"/>
    <w:rsid w:val="002839B1"/>
    <w:rsid w:val="00283A0F"/>
    <w:rsid w:val="00283A46"/>
    <w:rsid w:val="00283AD3"/>
    <w:rsid w:val="00283B02"/>
    <w:rsid w:val="00283B33"/>
    <w:rsid w:val="00283B84"/>
    <w:rsid w:val="00283BB0"/>
    <w:rsid w:val="00283C34"/>
    <w:rsid w:val="00283CB6"/>
    <w:rsid w:val="00283DCE"/>
    <w:rsid w:val="00283E3A"/>
    <w:rsid w:val="00283EDC"/>
    <w:rsid w:val="00284139"/>
    <w:rsid w:val="0028414C"/>
    <w:rsid w:val="00284189"/>
    <w:rsid w:val="002841A4"/>
    <w:rsid w:val="0028428D"/>
    <w:rsid w:val="0028432C"/>
    <w:rsid w:val="00284336"/>
    <w:rsid w:val="002843EF"/>
    <w:rsid w:val="00284404"/>
    <w:rsid w:val="0028446B"/>
    <w:rsid w:val="002844CB"/>
    <w:rsid w:val="00284548"/>
    <w:rsid w:val="00284581"/>
    <w:rsid w:val="0028458A"/>
    <w:rsid w:val="00284615"/>
    <w:rsid w:val="002846F9"/>
    <w:rsid w:val="00284861"/>
    <w:rsid w:val="002848D1"/>
    <w:rsid w:val="002848FC"/>
    <w:rsid w:val="002849BA"/>
    <w:rsid w:val="002849E5"/>
    <w:rsid w:val="00284A06"/>
    <w:rsid w:val="00284A0B"/>
    <w:rsid w:val="00284A12"/>
    <w:rsid w:val="00284A2C"/>
    <w:rsid w:val="00284B32"/>
    <w:rsid w:val="00284B3C"/>
    <w:rsid w:val="00284B9D"/>
    <w:rsid w:val="00284C86"/>
    <w:rsid w:val="00284C9F"/>
    <w:rsid w:val="00284D00"/>
    <w:rsid w:val="00284D5B"/>
    <w:rsid w:val="00284D6B"/>
    <w:rsid w:val="00284D72"/>
    <w:rsid w:val="00284D89"/>
    <w:rsid w:val="00284DB4"/>
    <w:rsid w:val="00284E0B"/>
    <w:rsid w:val="00284EA0"/>
    <w:rsid w:val="00284F33"/>
    <w:rsid w:val="00284FAE"/>
    <w:rsid w:val="0028501D"/>
    <w:rsid w:val="0028502E"/>
    <w:rsid w:val="0028503E"/>
    <w:rsid w:val="0028507C"/>
    <w:rsid w:val="00285085"/>
    <w:rsid w:val="00285091"/>
    <w:rsid w:val="002850DC"/>
    <w:rsid w:val="00285165"/>
    <w:rsid w:val="00285197"/>
    <w:rsid w:val="00285277"/>
    <w:rsid w:val="00285380"/>
    <w:rsid w:val="002853A6"/>
    <w:rsid w:val="0028545F"/>
    <w:rsid w:val="002854ED"/>
    <w:rsid w:val="00285549"/>
    <w:rsid w:val="00285564"/>
    <w:rsid w:val="002855B2"/>
    <w:rsid w:val="002855C7"/>
    <w:rsid w:val="00285605"/>
    <w:rsid w:val="00285630"/>
    <w:rsid w:val="0028577C"/>
    <w:rsid w:val="002857D7"/>
    <w:rsid w:val="002857DD"/>
    <w:rsid w:val="0028585C"/>
    <w:rsid w:val="002858B2"/>
    <w:rsid w:val="00285A5C"/>
    <w:rsid w:val="00285AEB"/>
    <w:rsid w:val="00285BAA"/>
    <w:rsid w:val="00285CED"/>
    <w:rsid w:val="00285DD6"/>
    <w:rsid w:val="00285DEF"/>
    <w:rsid w:val="00285E53"/>
    <w:rsid w:val="00285EBB"/>
    <w:rsid w:val="00285EE6"/>
    <w:rsid w:val="00285F62"/>
    <w:rsid w:val="00285F92"/>
    <w:rsid w:val="00285FD9"/>
    <w:rsid w:val="00285FF8"/>
    <w:rsid w:val="00286040"/>
    <w:rsid w:val="002860C1"/>
    <w:rsid w:val="00286114"/>
    <w:rsid w:val="002861D3"/>
    <w:rsid w:val="002862AE"/>
    <w:rsid w:val="0028637C"/>
    <w:rsid w:val="002863BB"/>
    <w:rsid w:val="002863D7"/>
    <w:rsid w:val="002865F4"/>
    <w:rsid w:val="00286699"/>
    <w:rsid w:val="002866B3"/>
    <w:rsid w:val="002866EC"/>
    <w:rsid w:val="002866FD"/>
    <w:rsid w:val="0028671C"/>
    <w:rsid w:val="0028675A"/>
    <w:rsid w:val="0028677F"/>
    <w:rsid w:val="002867AF"/>
    <w:rsid w:val="002867C2"/>
    <w:rsid w:val="0028683B"/>
    <w:rsid w:val="002869FD"/>
    <w:rsid w:val="00286A02"/>
    <w:rsid w:val="00286A3A"/>
    <w:rsid w:val="00286B5D"/>
    <w:rsid w:val="00286BA9"/>
    <w:rsid w:val="00286BEE"/>
    <w:rsid w:val="00286C79"/>
    <w:rsid w:val="00286CB2"/>
    <w:rsid w:val="00286DA1"/>
    <w:rsid w:val="00286DA4"/>
    <w:rsid w:val="00286DA7"/>
    <w:rsid w:val="00286DCD"/>
    <w:rsid w:val="00286FD4"/>
    <w:rsid w:val="00287205"/>
    <w:rsid w:val="00287292"/>
    <w:rsid w:val="002872F2"/>
    <w:rsid w:val="00287317"/>
    <w:rsid w:val="00287497"/>
    <w:rsid w:val="002874A7"/>
    <w:rsid w:val="00287542"/>
    <w:rsid w:val="002875D8"/>
    <w:rsid w:val="002875E5"/>
    <w:rsid w:val="002875FB"/>
    <w:rsid w:val="002876C8"/>
    <w:rsid w:val="002877B7"/>
    <w:rsid w:val="002877CE"/>
    <w:rsid w:val="002877EC"/>
    <w:rsid w:val="00287838"/>
    <w:rsid w:val="0028787A"/>
    <w:rsid w:val="002878D7"/>
    <w:rsid w:val="002879B5"/>
    <w:rsid w:val="00287A85"/>
    <w:rsid w:val="00287AA2"/>
    <w:rsid w:val="00287AF5"/>
    <w:rsid w:val="00287B0E"/>
    <w:rsid w:val="00287BF8"/>
    <w:rsid w:val="00287C5E"/>
    <w:rsid w:val="00287E58"/>
    <w:rsid w:val="00287E86"/>
    <w:rsid w:val="00287E95"/>
    <w:rsid w:val="00287ED4"/>
    <w:rsid w:val="00290009"/>
    <w:rsid w:val="002900F0"/>
    <w:rsid w:val="00290148"/>
    <w:rsid w:val="00290149"/>
    <w:rsid w:val="002901B7"/>
    <w:rsid w:val="002901CC"/>
    <w:rsid w:val="0029036D"/>
    <w:rsid w:val="002903F7"/>
    <w:rsid w:val="0029047B"/>
    <w:rsid w:val="002904CC"/>
    <w:rsid w:val="002904DE"/>
    <w:rsid w:val="002904F5"/>
    <w:rsid w:val="00290517"/>
    <w:rsid w:val="002905ED"/>
    <w:rsid w:val="00290683"/>
    <w:rsid w:val="00290685"/>
    <w:rsid w:val="0029069F"/>
    <w:rsid w:val="002906C1"/>
    <w:rsid w:val="002907E7"/>
    <w:rsid w:val="00290977"/>
    <w:rsid w:val="00290A47"/>
    <w:rsid w:val="00290A70"/>
    <w:rsid w:val="00290B03"/>
    <w:rsid w:val="00290C20"/>
    <w:rsid w:val="00290C99"/>
    <w:rsid w:val="00290CE3"/>
    <w:rsid w:val="00290CE8"/>
    <w:rsid w:val="00290D7E"/>
    <w:rsid w:val="00290D82"/>
    <w:rsid w:val="00290DE7"/>
    <w:rsid w:val="00290E90"/>
    <w:rsid w:val="00290F33"/>
    <w:rsid w:val="00290F7A"/>
    <w:rsid w:val="00291058"/>
    <w:rsid w:val="002910CA"/>
    <w:rsid w:val="00291157"/>
    <w:rsid w:val="002911B4"/>
    <w:rsid w:val="002911E0"/>
    <w:rsid w:val="002912DF"/>
    <w:rsid w:val="002912F3"/>
    <w:rsid w:val="00291355"/>
    <w:rsid w:val="002913CC"/>
    <w:rsid w:val="00291508"/>
    <w:rsid w:val="0029153B"/>
    <w:rsid w:val="00291612"/>
    <w:rsid w:val="00291625"/>
    <w:rsid w:val="0029166B"/>
    <w:rsid w:val="00291671"/>
    <w:rsid w:val="002916A8"/>
    <w:rsid w:val="002916C2"/>
    <w:rsid w:val="002916EF"/>
    <w:rsid w:val="002918A6"/>
    <w:rsid w:val="002918B2"/>
    <w:rsid w:val="00291A27"/>
    <w:rsid w:val="00291A79"/>
    <w:rsid w:val="00291B02"/>
    <w:rsid w:val="00291B09"/>
    <w:rsid w:val="00291B29"/>
    <w:rsid w:val="00291B32"/>
    <w:rsid w:val="00291C5F"/>
    <w:rsid w:val="00291D62"/>
    <w:rsid w:val="00291E81"/>
    <w:rsid w:val="00291EC8"/>
    <w:rsid w:val="00291ED2"/>
    <w:rsid w:val="00291F4D"/>
    <w:rsid w:val="00291F87"/>
    <w:rsid w:val="00292000"/>
    <w:rsid w:val="0029213A"/>
    <w:rsid w:val="002921A7"/>
    <w:rsid w:val="002921E0"/>
    <w:rsid w:val="00292205"/>
    <w:rsid w:val="0029228D"/>
    <w:rsid w:val="00292300"/>
    <w:rsid w:val="00292362"/>
    <w:rsid w:val="00292373"/>
    <w:rsid w:val="00292380"/>
    <w:rsid w:val="002923DC"/>
    <w:rsid w:val="0029242B"/>
    <w:rsid w:val="00292468"/>
    <w:rsid w:val="00292470"/>
    <w:rsid w:val="00292484"/>
    <w:rsid w:val="002924A1"/>
    <w:rsid w:val="00292678"/>
    <w:rsid w:val="002926DF"/>
    <w:rsid w:val="00292713"/>
    <w:rsid w:val="0029287E"/>
    <w:rsid w:val="00292A27"/>
    <w:rsid w:val="00292B1D"/>
    <w:rsid w:val="00292CDA"/>
    <w:rsid w:val="00292D4E"/>
    <w:rsid w:val="00292D78"/>
    <w:rsid w:val="00292DF6"/>
    <w:rsid w:val="00292E6D"/>
    <w:rsid w:val="00292FEC"/>
    <w:rsid w:val="0029300F"/>
    <w:rsid w:val="00293050"/>
    <w:rsid w:val="00293064"/>
    <w:rsid w:val="0029307D"/>
    <w:rsid w:val="002930D0"/>
    <w:rsid w:val="002930EF"/>
    <w:rsid w:val="002930F3"/>
    <w:rsid w:val="0029314E"/>
    <w:rsid w:val="00293262"/>
    <w:rsid w:val="0029329B"/>
    <w:rsid w:val="0029334E"/>
    <w:rsid w:val="0029339F"/>
    <w:rsid w:val="00293493"/>
    <w:rsid w:val="00293499"/>
    <w:rsid w:val="002934AA"/>
    <w:rsid w:val="002934D0"/>
    <w:rsid w:val="00293557"/>
    <w:rsid w:val="002935AE"/>
    <w:rsid w:val="0029360F"/>
    <w:rsid w:val="00293620"/>
    <w:rsid w:val="002937CF"/>
    <w:rsid w:val="00293803"/>
    <w:rsid w:val="00293899"/>
    <w:rsid w:val="00293903"/>
    <w:rsid w:val="00293909"/>
    <w:rsid w:val="00293961"/>
    <w:rsid w:val="002939AF"/>
    <w:rsid w:val="00293AE2"/>
    <w:rsid w:val="00293C32"/>
    <w:rsid w:val="00293CA9"/>
    <w:rsid w:val="00293CFF"/>
    <w:rsid w:val="00293DAA"/>
    <w:rsid w:val="00293EBE"/>
    <w:rsid w:val="00293F92"/>
    <w:rsid w:val="00293FD1"/>
    <w:rsid w:val="00294015"/>
    <w:rsid w:val="002940F7"/>
    <w:rsid w:val="002942A0"/>
    <w:rsid w:val="0029433E"/>
    <w:rsid w:val="0029436E"/>
    <w:rsid w:val="002943B1"/>
    <w:rsid w:val="0029443B"/>
    <w:rsid w:val="0029445D"/>
    <w:rsid w:val="002944EB"/>
    <w:rsid w:val="002945F2"/>
    <w:rsid w:val="0029470C"/>
    <w:rsid w:val="00294726"/>
    <w:rsid w:val="00294730"/>
    <w:rsid w:val="0029476A"/>
    <w:rsid w:val="0029478D"/>
    <w:rsid w:val="002947E9"/>
    <w:rsid w:val="002948CB"/>
    <w:rsid w:val="00294926"/>
    <w:rsid w:val="00294969"/>
    <w:rsid w:val="002949F7"/>
    <w:rsid w:val="00294A6D"/>
    <w:rsid w:val="00294A75"/>
    <w:rsid w:val="00294B32"/>
    <w:rsid w:val="00294B48"/>
    <w:rsid w:val="00294C17"/>
    <w:rsid w:val="00294D0D"/>
    <w:rsid w:val="00294D32"/>
    <w:rsid w:val="00294E03"/>
    <w:rsid w:val="00294EAF"/>
    <w:rsid w:val="00294EE3"/>
    <w:rsid w:val="00294F21"/>
    <w:rsid w:val="00294FF5"/>
    <w:rsid w:val="00295030"/>
    <w:rsid w:val="002950A0"/>
    <w:rsid w:val="00295147"/>
    <w:rsid w:val="002951DE"/>
    <w:rsid w:val="0029532F"/>
    <w:rsid w:val="00295336"/>
    <w:rsid w:val="0029537F"/>
    <w:rsid w:val="002953C3"/>
    <w:rsid w:val="00295474"/>
    <w:rsid w:val="0029547D"/>
    <w:rsid w:val="002954F2"/>
    <w:rsid w:val="0029551E"/>
    <w:rsid w:val="0029552A"/>
    <w:rsid w:val="0029554E"/>
    <w:rsid w:val="00295582"/>
    <w:rsid w:val="0029560D"/>
    <w:rsid w:val="0029564B"/>
    <w:rsid w:val="00295818"/>
    <w:rsid w:val="00295854"/>
    <w:rsid w:val="00295899"/>
    <w:rsid w:val="002958F2"/>
    <w:rsid w:val="0029590F"/>
    <w:rsid w:val="00295A6C"/>
    <w:rsid w:val="00295B34"/>
    <w:rsid w:val="00295C5A"/>
    <w:rsid w:val="00295DD0"/>
    <w:rsid w:val="00295E21"/>
    <w:rsid w:val="00295E6F"/>
    <w:rsid w:val="00295EB4"/>
    <w:rsid w:val="00295EB7"/>
    <w:rsid w:val="00295ECA"/>
    <w:rsid w:val="00295EEA"/>
    <w:rsid w:val="00296021"/>
    <w:rsid w:val="00296028"/>
    <w:rsid w:val="00296031"/>
    <w:rsid w:val="00296037"/>
    <w:rsid w:val="002960CD"/>
    <w:rsid w:val="002961BD"/>
    <w:rsid w:val="002961EB"/>
    <w:rsid w:val="00296208"/>
    <w:rsid w:val="0029631E"/>
    <w:rsid w:val="002963E2"/>
    <w:rsid w:val="002963EB"/>
    <w:rsid w:val="00296423"/>
    <w:rsid w:val="0029643D"/>
    <w:rsid w:val="0029647D"/>
    <w:rsid w:val="002964A2"/>
    <w:rsid w:val="002964E7"/>
    <w:rsid w:val="00296566"/>
    <w:rsid w:val="002965AA"/>
    <w:rsid w:val="002965F4"/>
    <w:rsid w:val="0029674F"/>
    <w:rsid w:val="0029678C"/>
    <w:rsid w:val="0029684D"/>
    <w:rsid w:val="00296882"/>
    <w:rsid w:val="00296947"/>
    <w:rsid w:val="00296968"/>
    <w:rsid w:val="002969A1"/>
    <w:rsid w:val="00296A53"/>
    <w:rsid w:val="00296B21"/>
    <w:rsid w:val="00296B7D"/>
    <w:rsid w:val="00296BC7"/>
    <w:rsid w:val="00296BD6"/>
    <w:rsid w:val="00296BFF"/>
    <w:rsid w:val="00296C35"/>
    <w:rsid w:val="00296C5D"/>
    <w:rsid w:val="00296E96"/>
    <w:rsid w:val="00296ED6"/>
    <w:rsid w:val="00296F25"/>
    <w:rsid w:val="00296FC6"/>
    <w:rsid w:val="00297066"/>
    <w:rsid w:val="002970C4"/>
    <w:rsid w:val="00297160"/>
    <w:rsid w:val="0029719F"/>
    <w:rsid w:val="00297245"/>
    <w:rsid w:val="002972A1"/>
    <w:rsid w:val="0029743A"/>
    <w:rsid w:val="00297459"/>
    <w:rsid w:val="002974F7"/>
    <w:rsid w:val="002975C4"/>
    <w:rsid w:val="00297609"/>
    <w:rsid w:val="0029768B"/>
    <w:rsid w:val="002976CA"/>
    <w:rsid w:val="002977B6"/>
    <w:rsid w:val="002977C1"/>
    <w:rsid w:val="00297859"/>
    <w:rsid w:val="002978AE"/>
    <w:rsid w:val="002978B1"/>
    <w:rsid w:val="0029790A"/>
    <w:rsid w:val="00297921"/>
    <w:rsid w:val="00297935"/>
    <w:rsid w:val="00297ACD"/>
    <w:rsid w:val="00297AF9"/>
    <w:rsid w:val="00297B09"/>
    <w:rsid w:val="00297B52"/>
    <w:rsid w:val="00297B61"/>
    <w:rsid w:val="00297B63"/>
    <w:rsid w:val="00297B83"/>
    <w:rsid w:val="00297C54"/>
    <w:rsid w:val="00297CC0"/>
    <w:rsid w:val="00297D8D"/>
    <w:rsid w:val="00297DCB"/>
    <w:rsid w:val="00297EB4"/>
    <w:rsid w:val="00297FC5"/>
    <w:rsid w:val="00297FFE"/>
    <w:rsid w:val="002A0176"/>
    <w:rsid w:val="002A0224"/>
    <w:rsid w:val="002A0227"/>
    <w:rsid w:val="002A024E"/>
    <w:rsid w:val="002A026A"/>
    <w:rsid w:val="002A02E6"/>
    <w:rsid w:val="002A0317"/>
    <w:rsid w:val="002A03AC"/>
    <w:rsid w:val="002A03C6"/>
    <w:rsid w:val="002A04C9"/>
    <w:rsid w:val="002A0558"/>
    <w:rsid w:val="002A057C"/>
    <w:rsid w:val="002A059E"/>
    <w:rsid w:val="002A0665"/>
    <w:rsid w:val="002A0795"/>
    <w:rsid w:val="002A07BB"/>
    <w:rsid w:val="002A07BC"/>
    <w:rsid w:val="002A07DB"/>
    <w:rsid w:val="002A084E"/>
    <w:rsid w:val="002A0881"/>
    <w:rsid w:val="002A0AA5"/>
    <w:rsid w:val="002A0B15"/>
    <w:rsid w:val="002A0BAE"/>
    <w:rsid w:val="002A0C2E"/>
    <w:rsid w:val="002A0C55"/>
    <w:rsid w:val="002A0CA9"/>
    <w:rsid w:val="002A0D0E"/>
    <w:rsid w:val="002A0E4D"/>
    <w:rsid w:val="002A0E86"/>
    <w:rsid w:val="002A0F44"/>
    <w:rsid w:val="002A0FBE"/>
    <w:rsid w:val="002A0FD3"/>
    <w:rsid w:val="002A0FFF"/>
    <w:rsid w:val="002A10E6"/>
    <w:rsid w:val="002A1130"/>
    <w:rsid w:val="002A113E"/>
    <w:rsid w:val="002A11AD"/>
    <w:rsid w:val="002A11FE"/>
    <w:rsid w:val="002A1299"/>
    <w:rsid w:val="002A1358"/>
    <w:rsid w:val="002A14F3"/>
    <w:rsid w:val="002A1502"/>
    <w:rsid w:val="002A162A"/>
    <w:rsid w:val="002A1679"/>
    <w:rsid w:val="002A167C"/>
    <w:rsid w:val="002A16C1"/>
    <w:rsid w:val="002A16E9"/>
    <w:rsid w:val="002A1771"/>
    <w:rsid w:val="002A1830"/>
    <w:rsid w:val="002A184E"/>
    <w:rsid w:val="002A1859"/>
    <w:rsid w:val="002A1894"/>
    <w:rsid w:val="002A18E2"/>
    <w:rsid w:val="002A1950"/>
    <w:rsid w:val="002A1967"/>
    <w:rsid w:val="002A19D8"/>
    <w:rsid w:val="002A1A30"/>
    <w:rsid w:val="002A1A6A"/>
    <w:rsid w:val="002A1A9E"/>
    <w:rsid w:val="002A1AA8"/>
    <w:rsid w:val="002A1ADC"/>
    <w:rsid w:val="002A1B44"/>
    <w:rsid w:val="002A1B58"/>
    <w:rsid w:val="002A1BCF"/>
    <w:rsid w:val="002A1BDA"/>
    <w:rsid w:val="002A1C85"/>
    <w:rsid w:val="002A1C97"/>
    <w:rsid w:val="002A1D5D"/>
    <w:rsid w:val="002A1D67"/>
    <w:rsid w:val="002A1D77"/>
    <w:rsid w:val="002A1E59"/>
    <w:rsid w:val="002A2034"/>
    <w:rsid w:val="002A2035"/>
    <w:rsid w:val="002A20A6"/>
    <w:rsid w:val="002A21AA"/>
    <w:rsid w:val="002A21BE"/>
    <w:rsid w:val="002A2235"/>
    <w:rsid w:val="002A2299"/>
    <w:rsid w:val="002A23E8"/>
    <w:rsid w:val="002A24B5"/>
    <w:rsid w:val="002A253A"/>
    <w:rsid w:val="002A25F4"/>
    <w:rsid w:val="002A2603"/>
    <w:rsid w:val="002A2769"/>
    <w:rsid w:val="002A27EB"/>
    <w:rsid w:val="002A2801"/>
    <w:rsid w:val="002A2840"/>
    <w:rsid w:val="002A2866"/>
    <w:rsid w:val="002A28AA"/>
    <w:rsid w:val="002A2900"/>
    <w:rsid w:val="002A2941"/>
    <w:rsid w:val="002A29E1"/>
    <w:rsid w:val="002A2A40"/>
    <w:rsid w:val="002A2AD6"/>
    <w:rsid w:val="002A2C1D"/>
    <w:rsid w:val="002A2CA4"/>
    <w:rsid w:val="002A2CA8"/>
    <w:rsid w:val="002A2E03"/>
    <w:rsid w:val="002A2E40"/>
    <w:rsid w:val="002A2E87"/>
    <w:rsid w:val="002A2EB9"/>
    <w:rsid w:val="002A2F07"/>
    <w:rsid w:val="002A2F93"/>
    <w:rsid w:val="002A308B"/>
    <w:rsid w:val="002A30DE"/>
    <w:rsid w:val="002A3176"/>
    <w:rsid w:val="002A31D0"/>
    <w:rsid w:val="002A323B"/>
    <w:rsid w:val="002A32A5"/>
    <w:rsid w:val="002A3317"/>
    <w:rsid w:val="002A3433"/>
    <w:rsid w:val="002A3496"/>
    <w:rsid w:val="002A34C0"/>
    <w:rsid w:val="002A34C8"/>
    <w:rsid w:val="002A365F"/>
    <w:rsid w:val="002A3740"/>
    <w:rsid w:val="002A3795"/>
    <w:rsid w:val="002A38F2"/>
    <w:rsid w:val="002A38FF"/>
    <w:rsid w:val="002A3A32"/>
    <w:rsid w:val="002A3A41"/>
    <w:rsid w:val="002A3A9D"/>
    <w:rsid w:val="002A3DB6"/>
    <w:rsid w:val="002A3E8A"/>
    <w:rsid w:val="002A3ED5"/>
    <w:rsid w:val="002A3F64"/>
    <w:rsid w:val="002A4036"/>
    <w:rsid w:val="002A4143"/>
    <w:rsid w:val="002A41AD"/>
    <w:rsid w:val="002A41B8"/>
    <w:rsid w:val="002A42B3"/>
    <w:rsid w:val="002A42E5"/>
    <w:rsid w:val="002A42F8"/>
    <w:rsid w:val="002A43FA"/>
    <w:rsid w:val="002A4476"/>
    <w:rsid w:val="002A44BA"/>
    <w:rsid w:val="002A45A6"/>
    <w:rsid w:val="002A4650"/>
    <w:rsid w:val="002A469F"/>
    <w:rsid w:val="002A46DE"/>
    <w:rsid w:val="002A4703"/>
    <w:rsid w:val="002A479E"/>
    <w:rsid w:val="002A47A0"/>
    <w:rsid w:val="002A48E7"/>
    <w:rsid w:val="002A4948"/>
    <w:rsid w:val="002A4A74"/>
    <w:rsid w:val="002A4E27"/>
    <w:rsid w:val="002A4E93"/>
    <w:rsid w:val="002A4E99"/>
    <w:rsid w:val="002A4F59"/>
    <w:rsid w:val="002A4FD6"/>
    <w:rsid w:val="002A4FEA"/>
    <w:rsid w:val="002A50B2"/>
    <w:rsid w:val="002A5142"/>
    <w:rsid w:val="002A5173"/>
    <w:rsid w:val="002A519E"/>
    <w:rsid w:val="002A51A7"/>
    <w:rsid w:val="002A51DA"/>
    <w:rsid w:val="002A52D2"/>
    <w:rsid w:val="002A52D3"/>
    <w:rsid w:val="002A530E"/>
    <w:rsid w:val="002A5325"/>
    <w:rsid w:val="002A5326"/>
    <w:rsid w:val="002A537E"/>
    <w:rsid w:val="002A53FB"/>
    <w:rsid w:val="002A55BB"/>
    <w:rsid w:val="002A56C6"/>
    <w:rsid w:val="002A56EC"/>
    <w:rsid w:val="002A58CB"/>
    <w:rsid w:val="002A5906"/>
    <w:rsid w:val="002A596E"/>
    <w:rsid w:val="002A5A42"/>
    <w:rsid w:val="002A5AA9"/>
    <w:rsid w:val="002A5C93"/>
    <w:rsid w:val="002A5CD5"/>
    <w:rsid w:val="002A5D43"/>
    <w:rsid w:val="002A5D94"/>
    <w:rsid w:val="002A5E2C"/>
    <w:rsid w:val="002A5ED6"/>
    <w:rsid w:val="002A5F7E"/>
    <w:rsid w:val="002A5FA1"/>
    <w:rsid w:val="002A604A"/>
    <w:rsid w:val="002A6100"/>
    <w:rsid w:val="002A6144"/>
    <w:rsid w:val="002A6217"/>
    <w:rsid w:val="002A6227"/>
    <w:rsid w:val="002A6253"/>
    <w:rsid w:val="002A6275"/>
    <w:rsid w:val="002A62DC"/>
    <w:rsid w:val="002A6404"/>
    <w:rsid w:val="002A6464"/>
    <w:rsid w:val="002A6552"/>
    <w:rsid w:val="002A65B4"/>
    <w:rsid w:val="002A65E0"/>
    <w:rsid w:val="002A6668"/>
    <w:rsid w:val="002A66A3"/>
    <w:rsid w:val="002A66BD"/>
    <w:rsid w:val="002A678B"/>
    <w:rsid w:val="002A67CE"/>
    <w:rsid w:val="002A6AF9"/>
    <w:rsid w:val="002A6B34"/>
    <w:rsid w:val="002A6BBD"/>
    <w:rsid w:val="002A6C89"/>
    <w:rsid w:val="002A6D49"/>
    <w:rsid w:val="002A6D6F"/>
    <w:rsid w:val="002A6DC0"/>
    <w:rsid w:val="002A6DE4"/>
    <w:rsid w:val="002A6E2E"/>
    <w:rsid w:val="002A6E53"/>
    <w:rsid w:val="002A6E71"/>
    <w:rsid w:val="002A6E7B"/>
    <w:rsid w:val="002A6EE3"/>
    <w:rsid w:val="002A6FE1"/>
    <w:rsid w:val="002A70A3"/>
    <w:rsid w:val="002A70DE"/>
    <w:rsid w:val="002A713E"/>
    <w:rsid w:val="002A7171"/>
    <w:rsid w:val="002A71BC"/>
    <w:rsid w:val="002A729E"/>
    <w:rsid w:val="002A730C"/>
    <w:rsid w:val="002A738E"/>
    <w:rsid w:val="002A739E"/>
    <w:rsid w:val="002A7414"/>
    <w:rsid w:val="002A7443"/>
    <w:rsid w:val="002A7494"/>
    <w:rsid w:val="002A7512"/>
    <w:rsid w:val="002A757E"/>
    <w:rsid w:val="002A75DE"/>
    <w:rsid w:val="002A760D"/>
    <w:rsid w:val="002A762B"/>
    <w:rsid w:val="002A7632"/>
    <w:rsid w:val="002A76A0"/>
    <w:rsid w:val="002A76E3"/>
    <w:rsid w:val="002A77AC"/>
    <w:rsid w:val="002A77D5"/>
    <w:rsid w:val="002A77FE"/>
    <w:rsid w:val="002A7833"/>
    <w:rsid w:val="002A7892"/>
    <w:rsid w:val="002A799C"/>
    <w:rsid w:val="002A7A5F"/>
    <w:rsid w:val="002A7AF4"/>
    <w:rsid w:val="002A7B08"/>
    <w:rsid w:val="002A7B2B"/>
    <w:rsid w:val="002A7B9C"/>
    <w:rsid w:val="002A7BF9"/>
    <w:rsid w:val="002A7C36"/>
    <w:rsid w:val="002A7D55"/>
    <w:rsid w:val="002A7DFB"/>
    <w:rsid w:val="002A7EA9"/>
    <w:rsid w:val="002A7EFC"/>
    <w:rsid w:val="002A7F65"/>
    <w:rsid w:val="002A7F90"/>
    <w:rsid w:val="002B0035"/>
    <w:rsid w:val="002B005B"/>
    <w:rsid w:val="002B00EA"/>
    <w:rsid w:val="002B00FF"/>
    <w:rsid w:val="002B010F"/>
    <w:rsid w:val="002B0191"/>
    <w:rsid w:val="002B0214"/>
    <w:rsid w:val="002B02DC"/>
    <w:rsid w:val="002B0348"/>
    <w:rsid w:val="002B0435"/>
    <w:rsid w:val="002B050C"/>
    <w:rsid w:val="002B0615"/>
    <w:rsid w:val="002B0703"/>
    <w:rsid w:val="002B073D"/>
    <w:rsid w:val="002B074D"/>
    <w:rsid w:val="002B0788"/>
    <w:rsid w:val="002B078B"/>
    <w:rsid w:val="002B0862"/>
    <w:rsid w:val="002B087B"/>
    <w:rsid w:val="002B089E"/>
    <w:rsid w:val="002B0928"/>
    <w:rsid w:val="002B094E"/>
    <w:rsid w:val="002B0A12"/>
    <w:rsid w:val="002B0A2B"/>
    <w:rsid w:val="002B0A58"/>
    <w:rsid w:val="002B0A63"/>
    <w:rsid w:val="002B0AC9"/>
    <w:rsid w:val="002B0B3B"/>
    <w:rsid w:val="002B0C2B"/>
    <w:rsid w:val="002B0CDE"/>
    <w:rsid w:val="002B0D0C"/>
    <w:rsid w:val="002B0DD1"/>
    <w:rsid w:val="002B0E08"/>
    <w:rsid w:val="002B0E5F"/>
    <w:rsid w:val="002B0E67"/>
    <w:rsid w:val="002B0ECD"/>
    <w:rsid w:val="002B0F6B"/>
    <w:rsid w:val="002B0F87"/>
    <w:rsid w:val="002B10AD"/>
    <w:rsid w:val="002B1154"/>
    <w:rsid w:val="002B119A"/>
    <w:rsid w:val="002B1202"/>
    <w:rsid w:val="002B1232"/>
    <w:rsid w:val="002B1241"/>
    <w:rsid w:val="002B125D"/>
    <w:rsid w:val="002B12C0"/>
    <w:rsid w:val="002B13C9"/>
    <w:rsid w:val="002B14ED"/>
    <w:rsid w:val="002B1562"/>
    <w:rsid w:val="002B157D"/>
    <w:rsid w:val="002B160C"/>
    <w:rsid w:val="002B164D"/>
    <w:rsid w:val="002B1745"/>
    <w:rsid w:val="002B1869"/>
    <w:rsid w:val="002B18FA"/>
    <w:rsid w:val="002B191E"/>
    <w:rsid w:val="002B1935"/>
    <w:rsid w:val="002B1963"/>
    <w:rsid w:val="002B1A0C"/>
    <w:rsid w:val="002B1ADB"/>
    <w:rsid w:val="002B1AEA"/>
    <w:rsid w:val="002B1B42"/>
    <w:rsid w:val="002B1B47"/>
    <w:rsid w:val="002B1B77"/>
    <w:rsid w:val="002B1C48"/>
    <w:rsid w:val="002B1C4F"/>
    <w:rsid w:val="002B1CBF"/>
    <w:rsid w:val="002B1D3F"/>
    <w:rsid w:val="002B1DD6"/>
    <w:rsid w:val="002B1DD8"/>
    <w:rsid w:val="002B1E21"/>
    <w:rsid w:val="002B1E3D"/>
    <w:rsid w:val="002B1E9A"/>
    <w:rsid w:val="002B1E9C"/>
    <w:rsid w:val="002B1ED6"/>
    <w:rsid w:val="002B1EE5"/>
    <w:rsid w:val="002B1FB7"/>
    <w:rsid w:val="002B1FBD"/>
    <w:rsid w:val="002B1FF0"/>
    <w:rsid w:val="002B2044"/>
    <w:rsid w:val="002B2069"/>
    <w:rsid w:val="002B219D"/>
    <w:rsid w:val="002B21A9"/>
    <w:rsid w:val="002B21AA"/>
    <w:rsid w:val="002B2246"/>
    <w:rsid w:val="002B2253"/>
    <w:rsid w:val="002B22AD"/>
    <w:rsid w:val="002B22B4"/>
    <w:rsid w:val="002B2322"/>
    <w:rsid w:val="002B2338"/>
    <w:rsid w:val="002B2358"/>
    <w:rsid w:val="002B2411"/>
    <w:rsid w:val="002B242F"/>
    <w:rsid w:val="002B24C6"/>
    <w:rsid w:val="002B2545"/>
    <w:rsid w:val="002B264F"/>
    <w:rsid w:val="002B2669"/>
    <w:rsid w:val="002B26C9"/>
    <w:rsid w:val="002B26FE"/>
    <w:rsid w:val="002B2776"/>
    <w:rsid w:val="002B27D3"/>
    <w:rsid w:val="002B2849"/>
    <w:rsid w:val="002B2899"/>
    <w:rsid w:val="002B2ACF"/>
    <w:rsid w:val="002B2BF2"/>
    <w:rsid w:val="002B2C98"/>
    <w:rsid w:val="002B2CD0"/>
    <w:rsid w:val="002B2D33"/>
    <w:rsid w:val="002B2EA9"/>
    <w:rsid w:val="002B2EFC"/>
    <w:rsid w:val="002B2FCE"/>
    <w:rsid w:val="002B3012"/>
    <w:rsid w:val="002B30B1"/>
    <w:rsid w:val="002B30E3"/>
    <w:rsid w:val="002B312F"/>
    <w:rsid w:val="002B31ED"/>
    <w:rsid w:val="002B32D9"/>
    <w:rsid w:val="002B32EF"/>
    <w:rsid w:val="002B339C"/>
    <w:rsid w:val="002B33B9"/>
    <w:rsid w:val="002B33DC"/>
    <w:rsid w:val="002B34B7"/>
    <w:rsid w:val="002B3504"/>
    <w:rsid w:val="002B3529"/>
    <w:rsid w:val="002B364D"/>
    <w:rsid w:val="002B36F7"/>
    <w:rsid w:val="002B3756"/>
    <w:rsid w:val="002B3825"/>
    <w:rsid w:val="002B383D"/>
    <w:rsid w:val="002B3886"/>
    <w:rsid w:val="002B3887"/>
    <w:rsid w:val="002B38DD"/>
    <w:rsid w:val="002B38E5"/>
    <w:rsid w:val="002B39A5"/>
    <w:rsid w:val="002B39DA"/>
    <w:rsid w:val="002B39DC"/>
    <w:rsid w:val="002B3A1A"/>
    <w:rsid w:val="002B3AAF"/>
    <w:rsid w:val="002B3AE9"/>
    <w:rsid w:val="002B3B61"/>
    <w:rsid w:val="002B3C16"/>
    <w:rsid w:val="002B3D39"/>
    <w:rsid w:val="002B3D99"/>
    <w:rsid w:val="002B3E82"/>
    <w:rsid w:val="002B3EA5"/>
    <w:rsid w:val="002B3EA6"/>
    <w:rsid w:val="002B3F1A"/>
    <w:rsid w:val="002B3F9B"/>
    <w:rsid w:val="002B40DC"/>
    <w:rsid w:val="002B4273"/>
    <w:rsid w:val="002B436C"/>
    <w:rsid w:val="002B43D2"/>
    <w:rsid w:val="002B441A"/>
    <w:rsid w:val="002B452A"/>
    <w:rsid w:val="002B45F3"/>
    <w:rsid w:val="002B4651"/>
    <w:rsid w:val="002B46E0"/>
    <w:rsid w:val="002B47FD"/>
    <w:rsid w:val="002B4835"/>
    <w:rsid w:val="002B4964"/>
    <w:rsid w:val="002B4B2F"/>
    <w:rsid w:val="002B4B31"/>
    <w:rsid w:val="002B4B44"/>
    <w:rsid w:val="002B4B73"/>
    <w:rsid w:val="002B4B9A"/>
    <w:rsid w:val="002B4C5A"/>
    <w:rsid w:val="002B4D94"/>
    <w:rsid w:val="002B4E99"/>
    <w:rsid w:val="002B4EA9"/>
    <w:rsid w:val="002B4F2A"/>
    <w:rsid w:val="002B4FB0"/>
    <w:rsid w:val="002B4FCD"/>
    <w:rsid w:val="002B507A"/>
    <w:rsid w:val="002B515D"/>
    <w:rsid w:val="002B51AE"/>
    <w:rsid w:val="002B51B6"/>
    <w:rsid w:val="002B528C"/>
    <w:rsid w:val="002B534B"/>
    <w:rsid w:val="002B53DC"/>
    <w:rsid w:val="002B53DF"/>
    <w:rsid w:val="002B54F4"/>
    <w:rsid w:val="002B5531"/>
    <w:rsid w:val="002B557D"/>
    <w:rsid w:val="002B55B9"/>
    <w:rsid w:val="002B568A"/>
    <w:rsid w:val="002B569A"/>
    <w:rsid w:val="002B569E"/>
    <w:rsid w:val="002B56CB"/>
    <w:rsid w:val="002B56D9"/>
    <w:rsid w:val="002B572A"/>
    <w:rsid w:val="002B5790"/>
    <w:rsid w:val="002B57EA"/>
    <w:rsid w:val="002B57FE"/>
    <w:rsid w:val="002B582E"/>
    <w:rsid w:val="002B586C"/>
    <w:rsid w:val="002B58B1"/>
    <w:rsid w:val="002B59CE"/>
    <w:rsid w:val="002B5A06"/>
    <w:rsid w:val="002B5A23"/>
    <w:rsid w:val="002B5A29"/>
    <w:rsid w:val="002B5CD3"/>
    <w:rsid w:val="002B5D60"/>
    <w:rsid w:val="002B5D86"/>
    <w:rsid w:val="002B5DC6"/>
    <w:rsid w:val="002B5E6F"/>
    <w:rsid w:val="002B5EB4"/>
    <w:rsid w:val="002B5EF3"/>
    <w:rsid w:val="002B5F28"/>
    <w:rsid w:val="002B5FE5"/>
    <w:rsid w:val="002B5FF8"/>
    <w:rsid w:val="002B6007"/>
    <w:rsid w:val="002B6175"/>
    <w:rsid w:val="002B625E"/>
    <w:rsid w:val="002B634C"/>
    <w:rsid w:val="002B6467"/>
    <w:rsid w:val="002B6494"/>
    <w:rsid w:val="002B6495"/>
    <w:rsid w:val="002B6533"/>
    <w:rsid w:val="002B653B"/>
    <w:rsid w:val="002B6584"/>
    <w:rsid w:val="002B658F"/>
    <w:rsid w:val="002B6590"/>
    <w:rsid w:val="002B65EC"/>
    <w:rsid w:val="002B65FE"/>
    <w:rsid w:val="002B6657"/>
    <w:rsid w:val="002B66AF"/>
    <w:rsid w:val="002B66EE"/>
    <w:rsid w:val="002B6708"/>
    <w:rsid w:val="002B681F"/>
    <w:rsid w:val="002B688E"/>
    <w:rsid w:val="002B68C2"/>
    <w:rsid w:val="002B697B"/>
    <w:rsid w:val="002B69A5"/>
    <w:rsid w:val="002B69C1"/>
    <w:rsid w:val="002B6A19"/>
    <w:rsid w:val="002B6B24"/>
    <w:rsid w:val="002B6BFD"/>
    <w:rsid w:val="002B6CE5"/>
    <w:rsid w:val="002B6CFD"/>
    <w:rsid w:val="002B6D3A"/>
    <w:rsid w:val="002B6DD0"/>
    <w:rsid w:val="002B6ECC"/>
    <w:rsid w:val="002B6F8C"/>
    <w:rsid w:val="002B6FAA"/>
    <w:rsid w:val="002B6FAF"/>
    <w:rsid w:val="002B7043"/>
    <w:rsid w:val="002B7074"/>
    <w:rsid w:val="002B7115"/>
    <w:rsid w:val="002B7236"/>
    <w:rsid w:val="002B729A"/>
    <w:rsid w:val="002B73B6"/>
    <w:rsid w:val="002B73D3"/>
    <w:rsid w:val="002B7499"/>
    <w:rsid w:val="002B753C"/>
    <w:rsid w:val="002B7591"/>
    <w:rsid w:val="002B75D3"/>
    <w:rsid w:val="002B7620"/>
    <w:rsid w:val="002B7639"/>
    <w:rsid w:val="002B7660"/>
    <w:rsid w:val="002B76F9"/>
    <w:rsid w:val="002B783F"/>
    <w:rsid w:val="002B78DC"/>
    <w:rsid w:val="002B79B3"/>
    <w:rsid w:val="002B7A4A"/>
    <w:rsid w:val="002B7A92"/>
    <w:rsid w:val="002B7C6A"/>
    <w:rsid w:val="002B7CE4"/>
    <w:rsid w:val="002B7D81"/>
    <w:rsid w:val="002B7EDB"/>
    <w:rsid w:val="002B7F6D"/>
    <w:rsid w:val="002B7F98"/>
    <w:rsid w:val="002B7FA9"/>
    <w:rsid w:val="002B7FAF"/>
    <w:rsid w:val="002C000E"/>
    <w:rsid w:val="002C0055"/>
    <w:rsid w:val="002C0078"/>
    <w:rsid w:val="002C00A2"/>
    <w:rsid w:val="002C00CA"/>
    <w:rsid w:val="002C0175"/>
    <w:rsid w:val="002C01E3"/>
    <w:rsid w:val="002C0231"/>
    <w:rsid w:val="002C023D"/>
    <w:rsid w:val="002C029E"/>
    <w:rsid w:val="002C0350"/>
    <w:rsid w:val="002C03B0"/>
    <w:rsid w:val="002C041D"/>
    <w:rsid w:val="002C04D7"/>
    <w:rsid w:val="002C05A6"/>
    <w:rsid w:val="002C062B"/>
    <w:rsid w:val="002C0655"/>
    <w:rsid w:val="002C0670"/>
    <w:rsid w:val="002C06C6"/>
    <w:rsid w:val="002C06DC"/>
    <w:rsid w:val="002C0767"/>
    <w:rsid w:val="002C0797"/>
    <w:rsid w:val="002C07BD"/>
    <w:rsid w:val="002C0900"/>
    <w:rsid w:val="002C091A"/>
    <w:rsid w:val="002C0947"/>
    <w:rsid w:val="002C09A1"/>
    <w:rsid w:val="002C0AF5"/>
    <w:rsid w:val="002C0B34"/>
    <w:rsid w:val="002C0BB1"/>
    <w:rsid w:val="002C0BD2"/>
    <w:rsid w:val="002C0C23"/>
    <w:rsid w:val="002C0C68"/>
    <w:rsid w:val="002C0E30"/>
    <w:rsid w:val="002C0E6C"/>
    <w:rsid w:val="002C0EA8"/>
    <w:rsid w:val="002C0F5B"/>
    <w:rsid w:val="002C0F66"/>
    <w:rsid w:val="002C1033"/>
    <w:rsid w:val="002C1054"/>
    <w:rsid w:val="002C1088"/>
    <w:rsid w:val="002C10C1"/>
    <w:rsid w:val="002C10EF"/>
    <w:rsid w:val="002C1139"/>
    <w:rsid w:val="002C1186"/>
    <w:rsid w:val="002C119B"/>
    <w:rsid w:val="002C11D2"/>
    <w:rsid w:val="002C12E6"/>
    <w:rsid w:val="002C1366"/>
    <w:rsid w:val="002C1387"/>
    <w:rsid w:val="002C13FA"/>
    <w:rsid w:val="002C1431"/>
    <w:rsid w:val="002C147E"/>
    <w:rsid w:val="002C14A8"/>
    <w:rsid w:val="002C14FB"/>
    <w:rsid w:val="002C15D2"/>
    <w:rsid w:val="002C16A9"/>
    <w:rsid w:val="002C17D8"/>
    <w:rsid w:val="002C18B1"/>
    <w:rsid w:val="002C18C6"/>
    <w:rsid w:val="002C1973"/>
    <w:rsid w:val="002C19B1"/>
    <w:rsid w:val="002C19B6"/>
    <w:rsid w:val="002C19D1"/>
    <w:rsid w:val="002C1AEF"/>
    <w:rsid w:val="002C1BD4"/>
    <w:rsid w:val="002C1C27"/>
    <w:rsid w:val="002C1C3E"/>
    <w:rsid w:val="002C1C40"/>
    <w:rsid w:val="002C1C6E"/>
    <w:rsid w:val="002C1D11"/>
    <w:rsid w:val="002C1E5E"/>
    <w:rsid w:val="002C1F90"/>
    <w:rsid w:val="002C200C"/>
    <w:rsid w:val="002C2079"/>
    <w:rsid w:val="002C2289"/>
    <w:rsid w:val="002C2309"/>
    <w:rsid w:val="002C234C"/>
    <w:rsid w:val="002C2394"/>
    <w:rsid w:val="002C25BD"/>
    <w:rsid w:val="002C25EC"/>
    <w:rsid w:val="002C2612"/>
    <w:rsid w:val="002C261E"/>
    <w:rsid w:val="002C275B"/>
    <w:rsid w:val="002C277C"/>
    <w:rsid w:val="002C2806"/>
    <w:rsid w:val="002C2883"/>
    <w:rsid w:val="002C2993"/>
    <w:rsid w:val="002C2A27"/>
    <w:rsid w:val="002C2AC2"/>
    <w:rsid w:val="002C2B7B"/>
    <w:rsid w:val="002C2BD6"/>
    <w:rsid w:val="002C2C22"/>
    <w:rsid w:val="002C2C46"/>
    <w:rsid w:val="002C2C63"/>
    <w:rsid w:val="002C2CA3"/>
    <w:rsid w:val="002C2D71"/>
    <w:rsid w:val="002C2DAD"/>
    <w:rsid w:val="002C2E04"/>
    <w:rsid w:val="002C2E2B"/>
    <w:rsid w:val="002C2E40"/>
    <w:rsid w:val="002C2F41"/>
    <w:rsid w:val="002C2F4B"/>
    <w:rsid w:val="002C33E2"/>
    <w:rsid w:val="002C340D"/>
    <w:rsid w:val="002C3425"/>
    <w:rsid w:val="002C342E"/>
    <w:rsid w:val="002C3471"/>
    <w:rsid w:val="002C3482"/>
    <w:rsid w:val="002C3563"/>
    <w:rsid w:val="002C3642"/>
    <w:rsid w:val="002C379D"/>
    <w:rsid w:val="002C37BF"/>
    <w:rsid w:val="002C3814"/>
    <w:rsid w:val="002C381E"/>
    <w:rsid w:val="002C3878"/>
    <w:rsid w:val="002C38B2"/>
    <w:rsid w:val="002C3A1B"/>
    <w:rsid w:val="002C3A50"/>
    <w:rsid w:val="002C3A9E"/>
    <w:rsid w:val="002C3BA1"/>
    <w:rsid w:val="002C3CFF"/>
    <w:rsid w:val="002C3D2B"/>
    <w:rsid w:val="002C3DFE"/>
    <w:rsid w:val="002C3E61"/>
    <w:rsid w:val="002C3EDF"/>
    <w:rsid w:val="002C3F9C"/>
    <w:rsid w:val="002C3FCE"/>
    <w:rsid w:val="002C40D2"/>
    <w:rsid w:val="002C40E1"/>
    <w:rsid w:val="002C4117"/>
    <w:rsid w:val="002C41BF"/>
    <w:rsid w:val="002C41E4"/>
    <w:rsid w:val="002C4269"/>
    <w:rsid w:val="002C4283"/>
    <w:rsid w:val="002C428A"/>
    <w:rsid w:val="002C42B4"/>
    <w:rsid w:val="002C441F"/>
    <w:rsid w:val="002C4560"/>
    <w:rsid w:val="002C4581"/>
    <w:rsid w:val="002C463D"/>
    <w:rsid w:val="002C4658"/>
    <w:rsid w:val="002C4670"/>
    <w:rsid w:val="002C46D9"/>
    <w:rsid w:val="002C48A4"/>
    <w:rsid w:val="002C48BD"/>
    <w:rsid w:val="002C49E3"/>
    <w:rsid w:val="002C4A4D"/>
    <w:rsid w:val="002C4ADA"/>
    <w:rsid w:val="002C4B77"/>
    <w:rsid w:val="002C4BBE"/>
    <w:rsid w:val="002C4BCA"/>
    <w:rsid w:val="002C4C15"/>
    <w:rsid w:val="002C4CD5"/>
    <w:rsid w:val="002C4D04"/>
    <w:rsid w:val="002C4DB4"/>
    <w:rsid w:val="002C4DBD"/>
    <w:rsid w:val="002C4DC6"/>
    <w:rsid w:val="002C4E06"/>
    <w:rsid w:val="002C4E08"/>
    <w:rsid w:val="002C4E23"/>
    <w:rsid w:val="002C4E3B"/>
    <w:rsid w:val="002C4E9D"/>
    <w:rsid w:val="002C4EEF"/>
    <w:rsid w:val="002C4F2B"/>
    <w:rsid w:val="002C4F82"/>
    <w:rsid w:val="002C4FFF"/>
    <w:rsid w:val="002C507B"/>
    <w:rsid w:val="002C5143"/>
    <w:rsid w:val="002C5156"/>
    <w:rsid w:val="002C51D8"/>
    <w:rsid w:val="002C541F"/>
    <w:rsid w:val="002C54D9"/>
    <w:rsid w:val="002C54E2"/>
    <w:rsid w:val="002C54FE"/>
    <w:rsid w:val="002C5532"/>
    <w:rsid w:val="002C5533"/>
    <w:rsid w:val="002C55D1"/>
    <w:rsid w:val="002C5601"/>
    <w:rsid w:val="002C5605"/>
    <w:rsid w:val="002C568B"/>
    <w:rsid w:val="002C568C"/>
    <w:rsid w:val="002C571D"/>
    <w:rsid w:val="002C5724"/>
    <w:rsid w:val="002C57D3"/>
    <w:rsid w:val="002C57D4"/>
    <w:rsid w:val="002C581B"/>
    <w:rsid w:val="002C581D"/>
    <w:rsid w:val="002C587D"/>
    <w:rsid w:val="002C58B2"/>
    <w:rsid w:val="002C5958"/>
    <w:rsid w:val="002C5969"/>
    <w:rsid w:val="002C5978"/>
    <w:rsid w:val="002C59BD"/>
    <w:rsid w:val="002C5A6A"/>
    <w:rsid w:val="002C5AD9"/>
    <w:rsid w:val="002C5B5D"/>
    <w:rsid w:val="002C5BBB"/>
    <w:rsid w:val="002C5BF4"/>
    <w:rsid w:val="002C5C0B"/>
    <w:rsid w:val="002C5C10"/>
    <w:rsid w:val="002C5C5C"/>
    <w:rsid w:val="002C5CC4"/>
    <w:rsid w:val="002C5D3E"/>
    <w:rsid w:val="002C5E00"/>
    <w:rsid w:val="002C5EEA"/>
    <w:rsid w:val="002C5F44"/>
    <w:rsid w:val="002C5FAD"/>
    <w:rsid w:val="002C6034"/>
    <w:rsid w:val="002C6079"/>
    <w:rsid w:val="002C60A8"/>
    <w:rsid w:val="002C6149"/>
    <w:rsid w:val="002C6150"/>
    <w:rsid w:val="002C622A"/>
    <w:rsid w:val="002C62F1"/>
    <w:rsid w:val="002C6301"/>
    <w:rsid w:val="002C6354"/>
    <w:rsid w:val="002C63B9"/>
    <w:rsid w:val="002C6402"/>
    <w:rsid w:val="002C650B"/>
    <w:rsid w:val="002C6536"/>
    <w:rsid w:val="002C65A4"/>
    <w:rsid w:val="002C65E1"/>
    <w:rsid w:val="002C6686"/>
    <w:rsid w:val="002C67E3"/>
    <w:rsid w:val="002C6862"/>
    <w:rsid w:val="002C689B"/>
    <w:rsid w:val="002C6997"/>
    <w:rsid w:val="002C69E9"/>
    <w:rsid w:val="002C69F2"/>
    <w:rsid w:val="002C6A39"/>
    <w:rsid w:val="002C6A92"/>
    <w:rsid w:val="002C6B9B"/>
    <w:rsid w:val="002C6BA3"/>
    <w:rsid w:val="002C6CFC"/>
    <w:rsid w:val="002C6D73"/>
    <w:rsid w:val="002C6DBD"/>
    <w:rsid w:val="002C6DD9"/>
    <w:rsid w:val="002C6E7C"/>
    <w:rsid w:val="002C6E95"/>
    <w:rsid w:val="002C6ED5"/>
    <w:rsid w:val="002C6F07"/>
    <w:rsid w:val="002C6F0D"/>
    <w:rsid w:val="002C6FD9"/>
    <w:rsid w:val="002C7013"/>
    <w:rsid w:val="002C7069"/>
    <w:rsid w:val="002C70AA"/>
    <w:rsid w:val="002C70D3"/>
    <w:rsid w:val="002C71A9"/>
    <w:rsid w:val="002C733D"/>
    <w:rsid w:val="002C73F0"/>
    <w:rsid w:val="002C743C"/>
    <w:rsid w:val="002C7529"/>
    <w:rsid w:val="002C756F"/>
    <w:rsid w:val="002C75D9"/>
    <w:rsid w:val="002C75F7"/>
    <w:rsid w:val="002C767B"/>
    <w:rsid w:val="002C7685"/>
    <w:rsid w:val="002C76FB"/>
    <w:rsid w:val="002C7727"/>
    <w:rsid w:val="002C772E"/>
    <w:rsid w:val="002C7749"/>
    <w:rsid w:val="002C7766"/>
    <w:rsid w:val="002C7939"/>
    <w:rsid w:val="002C797D"/>
    <w:rsid w:val="002C79AA"/>
    <w:rsid w:val="002C7B27"/>
    <w:rsid w:val="002C7B89"/>
    <w:rsid w:val="002C7C2C"/>
    <w:rsid w:val="002C7C3E"/>
    <w:rsid w:val="002C7C5C"/>
    <w:rsid w:val="002C7C68"/>
    <w:rsid w:val="002C7CDA"/>
    <w:rsid w:val="002C7DB8"/>
    <w:rsid w:val="002C7EFB"/>
    <w:rsid w:val="002C7F73"/>
    <w:rsid w:val="002C7F7F"/>
    <w:rsid w:val="002C7FA0"/>
    <w:rsid w:val="002C7FEC"/>
    <w:rsid w:val="002D0023"/>
    <w:rsid w:val="002D0110"/>
    <w:rsid w:val="002D0112"/>
    <w:rsid w:val="002D0146"/>
    <w:rsid w:val="002D0164"/>
    <w:rsid w:val="002D01E3"/>
    <w:rsid w:val="002D025C"/>
    <w:rsid w:val="002D02BF"/>
    <w:rsid w:val="002D02FE"/>
    <w:rsid w:val="002D0498"/>
    <w:rsid w:val="002D04D1"/>
    <w:rsid w:val="002D04F4"/>
    <w:rsid w:val="002D0579"/>
    <w:rsid w:val="002D05F4"/>
    <w:rsid w:val="002D064E"/>
    <w:rsid w:val="002D0658"/>
    <w:rsid w:val="002D0659"/>
    <w:rsid w:val="002D0750"/>
    <w:rsid w:val="002D0866"/>
    <w:rsid w:val="002D097B"/>
    <w:rsid w:val="002D09C2"/>
    <w:rsid w:val="002D0A51"/>
    <w:rsid w:val="002D0A6E"/>
    <w:rsid w:val="002D0A9B"/>
    <w:rsid w:val="002D0AA6"/>
    <w:rsid w:val="002D0ACF"/>
    <w:rsid w:val="002D0B75"/>
    <w:rsid w:val="002D0BDA"/>
    <w:rsid w:val="002D0C39"/>
    <w:rsid w:val="002D0CE7"/>
    <w:rsid w:val="002D0D32"/>
    <w:rsid w:val="002D0E48"/>
    <w:rsid w:val="002D109F"/>
    <w:rsid w:val="002D1190"/>
    <w:rsid w:val="002D11C7"/>
    <w:rsid w:val="002D1201"/>
    <w:rsid w:val="002D12B2"/>
    <w:rsid w:val="002D12BD"/>
    <w:rsid w:val="002D12D9"/>
    <w:rsid w:val="002D13A9"/>
    <w:rsid w:val="002D13C5"/>
    <w:rsid w:val="002D1409"/>
    <w:rsid w:val="002D1495"/>
    <w:rsid w:val="002D1596"/>
    <w:rsid w:val="002D15D3"/>
    <w:rsid w:val="002D169B"/>
    <w:rsid w:val="002D170D"/>
    <w:rsid w:val="002D1717"/>
    <w:rsid w:val="002D17B7"/>
    <w:rsid w:val="002D189F"/>
    <w:rsid w:val="002D18A6"/>
    <w:rsid w:val="002D18AB"/>
    <w:rsid w:val="002D190C"/>
    <w:rsid w:val="002D199C"/>
    <w:rsid w:val="002D19BB"/>
    <w:rsid w:val="002D1A54"/>
    <w:rsid w:val="002D1A7D"/>
    <w:rsid w:val="002D1AE3"/>
    <w:rsid w:val="002D1B97"/>
    <w:rsid w:val="002D1CA8"/>
    <w:rsid w:val="002D1D08"/>
    <w:rsid w:val="002D1DE1"/>
    <w:rsid w:val="002D1E3D"/>
    <w:rsid w:val="002D1E6C"/>
    <w:rsid w:val="002D1F59"/>
    <w:rsid w:val="002D2032"/>
    <w:rsid w:val="002D20EF"/>
    <w:rsid w:val="002D217C"/>
    <w:rsid w:val="002D2206"/>
    <w:rsid w:val="002D2270"/>
    <w:rsid w:val="002D23D4"/>
    <w:rsid w:val="002D23E8"/>
    <w:rsid w:val="002D24EC"/>
    <w:rsid w:val="002D2573"/>
    <w:rsid w:val="002D25A4"/>
    <w:rsid w:val="002D25BD"/>
    <w:rsid w:val="002D264E"/>
    <w:rsid w:val="002D26DD"/>
    <w:rsid w:val="002D271A"/>
    <w:rsid w:val="002D2778"/>
    <w:rsid w:val="002D2794"/>
    <w:rsid w:val="002D27BC"/>
    <w:rsid w:val="002D295F"/>
    <w:rsid w:val="002D29FC"/>
    <w:rsid w:val="002D2A2A"/>
    <w:rsid w:val="002D2A5E"/>
    <w:rsid w:val="002D2B4C"/>
    <w:rsid w:val="002D2B5C"/>
    <w:rsid w:val="002D2C13"/>
    <w:rsid w:val="002D2C88"/>
    <w:rsid w:val="002D2CE0"/>
    <w:rsid w:val="002D2CEE"/>
    <w:rsid w:val="002D2D6F"/>
    <w:rsid w:val="002D2DA5"/>
    <w:rsid w:val="002D2DB0"/>
    <w:rsid w:val="002D2EEA"/>
    <w:rsid w:val="002D3059"/>
    <w:rsid w:val="002D307F"/>
    <w:rsid w:val="002D30AE"/>
    <w:rsid w:val="002D30D2"/>
    <w:rsid w:val="002D30E2"/>
    <w:rsid w:val="002D3235"/>
    <w:rsid w:val="002D327E"/>
    <w:rsid w:val="002D3287"/>
    <w:rsid w:val="002D32D6"/>
    <w:rsid w:val="002D3333"/>
    <w:rsid w:val="002D3358"/>
    <w:rsid w:val="002D3365"/>
    <w:rsid w:val="002D33C2"/>
    <w:rsid w:val="002D3446"/>
    <w:rsid w:val="002D348B"/>
    <w:rsid w:val="002D3525"/>
    <w:rsid w:val="002D3530"/>
    <w:rsid w:val="002D3551"/>
    <w:rsid w:val="002D356E"/>
    <w:rsid w:val="002D35C0"/>
    <w:rsid w:val="002D35DC"/>
    <w:rsid w:val="002D3626"/>
    <w:rsid w:val="002D3653"/>
    <w:rsid w:val="002D367D"/>
    <w:rsid w:val="002D36D4"/>
    <w:rsid w:val="002D36E0"/>
    <w:rsid w:val="002D37E6"/>
    <w:rsid w:val="002D37F7"/>
    <w:rsid w:val="002D38EC"/>
    <w:rsid w:val="002D3A4E"/>
    <w:rsid w:val="002D3A5C"/>
    <w:rsid w:val="002D3ADC"/>
    <w:rsid w:val="002D3B99"/>
    <w:rsid w:val="002D3BAE"/>
    <w:rsid w:val="002D3C36"/>
    <w:rsid w:val="002D3C72"/>
    <w:rsid w:val="002D3D43"/>
    <w:rsid w:val="002D3DD3"/>
    <w:rsid w:val="002D3DF5"/>
    <w:rsid w:val="002D3E1E"/>
    <w:rsid w:val="002D3E5F"/>
    <w:rsid w:val="002D3EC5"/>
    <w:rsid w:val="002D3EFF"/>
    <w:rsid w:val="002D3F9B"/>
    <w:rsid w:val="002D3FBD"/>
    <w:rsid w:val="002D400A"/>
    <w:rsid w:val="002D403B"/>
    <w:rsid w:val="002D415C"/>
    <w:rsid w:val="002D426E"/>
    <w:rsid w:val="002D4297"/>
    <w:rsid w:val="002D429A"/>
    <w:rsid w:val="002D455D"/>
    <w:rsid w:val="002D464F"/>
    <w:rsid w:val="002D4676"/>
    <w:rsid w:val="002D4742"/>
    <w:rsid w:val="002D4754"/>
    <w:rsid w:val="002D478C"/>
    <w:rsid w:val="002D47BF"/>
    <w:rsid w:val="002D47E2"/>
    <w:rsid w:val="002D482D"/>
    <w:rsid w:val="002D484C"/>
    <w:rsid w:val="002D48A8"/>
    <w:rsid w:val="002D48D1"/>
    <w:rsid w:val="002D4988"/>
    <w:rsid w:val="002D4991"/>
    <w:rsid w:val="002D49BC"/>
    <w:rsid w:val="002D49DF"/>
    <w:rsid w:val="002D49EB"/>
    <w:rsid w:val="002D4B1B"/>
    <w:rsid w:val="002D4B58"/>
    <w:rsid w:val="002D4B74"/>
    <w:rsid w:val="002D4B86"/>
    <w:rsid w:val="002D4E28"/>
    <w:rsid w:val="002D4E53"/>
    <w:rsid w:val="002D4E8B"/>
    <w:rsid w:val="002D4EC1"/>
    <w:rsid w:val="002D4F95"/>
    <w:rsid w:val="002D4FC4"/>
    <w:rsid w:val="002D514A"/>
    <w:rsid w:val="002D5316"/>
    <w:rsid w:val="002D532F"/>
    <w:rsid w:val="002D53C0"/>
    <w:rsid w:val="002D542C"/>
    <w:rsid w:val="002D5453"/>
    <w:rsid w:val="002D5460"/>
    <w:rsid w:val="002D55EA"/>
    <w:rsid w:val="002D5726"/>
    <w:rsid w:val="002D5796"/>
    <w:rsid w:val="002D58C8"/>
    <w:rsid w:val="002D5A79"/>
    <w:rsid w:val="002D5B31"/>
    <w:rsid w:val="002D5B36"/>
    <w:rsid w:val="002D5B77"/>
    <w:rsid w:val="002D5C06"/>
    <w:rsid w:val="002D5C2A"/>
    <w:rsid w:val="002D5D1A"/>
    <w:rsid w:val="002D5D86"/>
    <w:rsid w:val="002D5D8F"/>
    <w:rsid w:val="002D5DDA"/>
    <w:rsid w:val="002D5DE2"/>
    <w:rsid w:val="002D5DF3"/>
    <w:rsid w:val="002D5E3F"/>
    <w:rsid w:val="002D5EBC"/>
    <w:rsid w:val="002D5ED6"/>
    <w:rsid w:val="002D5F2C"/>
    <w:rsid w:val="002D5F57"/>
    <w:rsid w:val="002D5FAD"/>
    <w:rsid w:val="002D5FCA"/>
    <w:rsid w:val="002D600C"/>
    <w:rsid w:val="002D603C"/>
    <w:rsid w:val="002D605F"/>
    <w:rsid w:val="002D6065"/>
    <w:rsid w:val="002D61D8"/>
    <w:rsid w:val="002D61E4"/>
    <w:rsid w:val="002D621A"/>
    <w:rsid w:val="002D6268"/>
    <w:rsid w:val="002D645D"/>
    <w:rsid w:val="002D647C"/>
    <w:rsid w:val="002D64C6"/>
    <w:rsid w:val="002D6542"/>
    <w:rsid w:val="002D6568"/>
    <w:rsid w:val="002D65E1"/>
    <w:rsid w:val="002D6839"/>
    <w:rsid w:val="002D685F"/>
    <w:rsid w:val="002D68E6"/>
    <w:rsid w:val="002D68FC"/>
    <w:rsid w:val="002D6A0D"/>
    <w:rsid w:val="002D6A56"/>
    <w:rsid w:val="002D6A59"/>
    <w:rsid w:val="002D6B71"/>
    <w:rsid w:val="002D6DCF"/>
    <w:rsid w:val="002D6EA8"/>
    <w:rsid w:val="002D6EC2"/>
    <w:rsid w:val="002D6F27"/>
    <w:rsid w:val="002D6F2D"/>
    <w:rsid w:val="002D6FC0"/>
    <w:rsid w:val="002D7064"/>
    <w:rsid w:val="002D70A1"/>
    <w:rsid w:val="002D70ED"/>
    <w:rsid w:val="002D727B"/>
    <w:rsid w:val="002D72BB"/>
    <w:rsid w:val="002D732F"/>
    <w:rsid w:val="002D73C2"/>
    <w:rsid w:val="002D73CD"/>
    <w:rsid w:val="002D7413"/>
    <w:rsid w:val="002D746A"/>
    <w:rsid w:val="002D746D"/>
    <w:rsid w:val="002D755E"/>
    <w:rsid w:val="002D758D"/>
    <w:rsid w:val="002D7596"/>
    <w:rsid w:val="002D75D1"/>
    <w:rsid w:val="002D76D7"/>
    <w:rsid w:val="002D778E"/>
    <w:rsid w:val="002D779C"/>
    <w:rsid w:val="002D77B2"/>
    <w:rsid w:val="002D782C"/>
    <w:rsid w:val="002D78FC"/>
    <w:rsid w:val="002D7923"/>
    <w:rsid w:val="002D7974"/>
    <w:rsid w:val="002D7994"/>
    <w:rsid w:val="002D7AFC"/>
    <w:rsid w:val="002D7B78"/>
    <w:rsid w:val="002D7BAD"/>
    <w:rsid w:val="002D7C0D"/>
    <w:rsid w:val="002D7C29"/>
    <w:rsid w:val="002D7C8A"/>
    <w:rsid w:val="002D7D27"/>
    <w:rsid w:val="002D7D2C"/>
    <w:rsid w:val="002D7DCF"/>
    <w:rsid w:val="002D7EA1"/>
    <w:rsid w:val="002D7EAA"/>
    <w:rsid w:val="002D7EC3"/>
    <w:rsid w:val="002D7F26"/>
    <w:rsid w:val="002D7F62"/>
    <w:rsid w:val="002D7F90"/>
    <w:rsid w:val="002D7F96"/>
    <w:rsid w:val="002E0090"/>
    <w:rsid w:val="002E019B"/>
    <w:rsid w:val="002E0224"/>
    <w:rsid w:val="002E024D"/>
    <w:rsid w:val="002E0255"/>
    <w:rsid w:val="002E033A"/>
    <w:rsid w:val="002E0357"/>
    <w:rsid w:val="002E03D6"/>
    <w:rsid w:val="002E03FD"/>
    <w:rsid w:val="002E064E"/>
    <w:rsid w:val="002E0673"/>
    <w:rsid w:val="002E06E5"/>
    <w:rsid w:val="002E0783"/>
    <w:rsid w:val="002E0794"/>
    <w:rsid w:val="002E0840"/>
    <w:rsid w:val="002E084E"/>
    <w:rsid w:val="002E085F"/>
    <w:rsid w:val="002E09FC"/>
    <w:rsid w:val="002E0A01"/>
    <w:rsid w:val="002E0A56"/>
    <w:rsid w:val="002E0AFB"/>
    <w:rsid w:val="002E0BBF"/>
    <w:rsid w:val="002E0BEB"/>
    <w:rsid w:val="002E0C5A"/>
    <w:rsid w:val="002E0D48"/>
    <w:rsid w:val="002E0DA3"/>
    <w:rsid w:val="002E0DDE"/>
    <w:rsid w:val="002E0DE0"/>
    <w:rsid w:val="002E0E80"/>
    <w:rsid w:val="002E107E"/>
    <w:rsid w:val="002E109B"/>
    <w:rsid w:val="002E10A4"/>
    <w:rsid w:val="002E10C5"/>
    <w:rsid w:val="002E10D8"/>
    <w:rsid w:val="002E10DB"/>
    <w:rsid w:val="002E11A1"/>
    <w:rsid w:val="002E125F"/>
    <w:rsid w:val="002E1289"/>
    <w:rsid w:val="002E12E8"/>
    <w:rsid w:val="002E1309"/>
    <w:rsid w:val="002E1445"/>
    <w:rsid w:val="002E1482"/>
    <w:rsid w:val="002E149A"/>
    <w:rsid w:val="002E1525"/>
    <w:rsid w:val="002E1553"/>
    <w:rsid w:val="002E15D1"/>
    <w:rsid w:val="002E15F9"/>
    <w:rsid w:val="002E166C"/>
    <w:rsid w:val="002E1748"/>
    <w:rsid w:val="002E1795"/>
    <w:rsid w:val="002E17D3"/>
    <w:rsid w:val="002E17D9"/>
    <w:rsid w:val="002E17F6"/>
    <w:rsid w:val="002E1818"/>
    <w:rsid w:val="002E1838"/>
    <w:rsid w:val="002E1884"/>
    <w:rsid w:val="002E1A35"/>
    <w:rsid w:val="002E1A9D"/>
    <w:rsid w:val="002E1B6A"/>
    <w:rsid w:val="002E1BE7"/>
    <w:rsid w:val="002E1C22"/>
    <w:rsid w:val="002E1C4B"/>
    <w:rsid w:val="002E1C97"/>
    <w:rsid w:val="002E1CEE"/>
    <w:rsid w:val="002E1D38"/>
    <w:rsid w:val="002E1D77"/>
    <w:rsid w:val="002E1E46"/>
    <w:rsid w:val="002E1EF8"/>
    <w:rsid w:val="002E1F0B"/>
    <w:rsid w:val="002E1FA5"/>
    <w:rsid w:val="002E205A"/>
    <w:rsid w:val="002E205F"/>
    <w:rsid w:val="002E2071"/>
    <w:rsid w:val="002E213A"/>
    <w:rsid w:val="002E2184"/>
    <w:rsid w:val="002E2197"/>
    <w:rsid w:val="002E2233"/>
    <w:rsid w:val="002E2263"/>
    <w:rsid w:val="002E2343"/>
    <w:rsid w:val="002E237A"/>
    <w:rsid w:val="002E2403"/>
    <w:rsid w:val="002E2489"/>
    <w:rsid w:val="002E263A"/>
    <w:rsid w:val="002E272F"/>
    <w:rsid w:val="002E278D"/>
    <w:rsid w:val="002E287E"/>
    <w:rsid w:val="002E28E1"/>
    <w:rsid w:val="002E28F3"/>
    <w:rsid w:val="002E29D4"/>
    <w:rsid w:val="002E29F5"/>
    <w:rsid w:val="002E2A0D"/>
    <w:rsid w:val="002E2A33"/>
    <w:rsid w:val="002E2A95"/>
    <w:rsid w:val="002E2B07"/>
    <w:rsid w:val="002E2B6C"/>
    <w:rsid w:val="002E2C0D"/>
    <w:rsid w:val="002E2C94"/>
    <w:rsid w:val="002E2DD8"/>
    <w:rsid w:val="002E2E55"/>
    <w:rsid w:val="002E2E69"/>
    <w:rsid w:val="002E2EE9"/>
    <w:rsid w:val="002E2F27"/>
    <w:rsid w:val="002E2F74"/>
    <w:rsid w:val="002E3029"/>
    <w:rsid w:val="002E3079"/>
    <w:rsid w:val="002E3094"/>
    <w:rsid w:val="002E316C"/>
    <w:rsid w:val="002E3262"/>
    <w:rsid w:val="002E3374"/>
    <w:rsid w:val="002E34D0"/>
    <w:rsid w:val="002E35EE"/>
    <w:rsid w:val="002E3623"/>
    <w:rsid w:val="002E3705"/>
    <w:rsid w:val="002E373F"/>
    <w:rsid w:val="002E37BF"/>
    <w:rsid w:val="002E3905"/>
    <w:rsid w:val="002E398E"/>
    <w:rsid w:val="002E3A4E"/>
    <w:rsid w:val="002E3A77"/>
    <w:rsid w:val="002E3A8C"/>
    <w:rsid w:val="002E3B08"/>
    <w:rsid w:val="002E3B88"/>
    <w:rsid w:val="002E3BE8"/>
    <w:rsid w:val="002E3D2F"/>
    <w:rsid w:val="002E3F1E"/>
    <w:rsid w:val="002E3F86"/>
    <w:rsid w:val="002E3FE9"/>
    <w:rsid w:val="002E4078"/>
    <w:rsid w:val="002E4127"/>
    <w:rsid w:val="002E419B"/>
    <w:rsid w:val="002E438A"/>
    <w:rsid w:val="002E43E0"/>
    <w:rsid w:val="002E4562"/>
    <w:rsid w:val="002E464D"/>
    <w:rsid w:val="002E4730"/>
    <w:rsid w:val="002E4773"/>
    <w:rsid w:val="002E4798"/>
    <w:rsid w:val="002E47BE"/>
    <w:rsid w:val="002E4923"/>
    <w:rsid w:val="002E4929"/>
    <w:rsid w:val="002E497D"/>
    <w:rsid w:val="002E49AD"/>
    <w:rsid w:val="002E4AF3"/>
    <w:rsid w:val="002E4B03"/>
    <w:rsid w:val="002E4BBE"/>
    <w:rsid w:val="002E4D43"/>
    <w:rsid w:val="002E4DC5"/>
    <w:rsid w:val="002E4DF7"/>
    <w:rsid w:val="002E4ED3"/>
    <w:rsid w:val="002E4F88"/>
    <w:rsid w:val="002E4FC3"/>
    <w:rsid w:val="002E5009"/>
    <w:rsid w:val="002E5081"/>
    <w:rsid w:val="002E519E"/>
    <w:rsid w:val="002E5261"/>
    <w:rsid w:val="002E53C2"/>
    <w:rsid w:val="002E540B"/>
    <w:rsid w:val="002E547D"/>
    <w:rsid w:val="002E54A8"/>
    <w:rsid w:val="002E5538"/>
    <w:rsid w:val="002E5697"/>
    <w:rsid w:val="002E572C"/>
    <w:rsid w:val="002E575D"/>
    <w:rsid w:val="002E578B"/>
    <w:rsid w:val="002E5793"/>
    <w:rsid w:val="002E58E8"/>
    <w:rsid w:val="002E5945"/>
    <w:rsid w:val="002E595C"/>
    <w:rsid w:val="002E5A6C"/>
    <w:rsid w:val="002E5AF0"/>
    <w:rsid w:val="002E5B3A"/>
    <w:rsid w:val="002E5B40"/>
    <w:rsid w:val="002E5BF2"/>
    <w:rsid w:val="002E5C65"/>
    <w:rsid w:val="002E5CA2"/>
    <w:rsid w:val="002E5CB4"/>
    <w:rsid w:val="002E5D62"/>
    <w:rsid w:val="002E5D9D"/>
    <w:rsid w:val="002E5E21"/>
    <w:rsid w:val="002E5EC7"/>
    <w:rsid w:val="002E5F98"/>
    <w:rsid w:val="002E6005"/>
    <w:rsid w:val="002E6015"/>
    <w:rsid w:val="002E6016"/>
    <w:rsid w:val="002E6042"/>
    <w:rsid w:val="002E6205"/>
    <w:rsid w:val="002E6241"/>
    <w:rsid w:val="002E627F"/>
    <w:rsid w:val="002E62A9"/>
    <w:rsid w:val="002E634B"/>
    <w:rsid w:val="002E63C2"/>
    <w:rsid w:val="002E647E"/>
    <w:rsid w:val="002E64A2"/>
    <w:rsid w:val="002E64C5"/>
    <w:rsid w:val="002E64F0"/>
    <w:rsid w:val="002E6567"/>
    <w:rsid w:val="002E6629"/>
    <w:rsid w:val="002E662A"/>
    <w:rsid w:val="002E6699"/>
    <w:rsid w:val="002E66C8"/>
    <w:rsid w:val="002E6748"/>
    <w:rsid w:val="002E67D7"/>
    <w:rsid w:val="002E6894"/>
    <w:rsid w:val="002E694B"/>
    <w:rsid w:val="002E6967"/>
    <w:rsid w:val="002E6974"/>
    <w:rsid w:val="002E69B8"/>
    <w:rsid w:val="002E6AEA"/>
    <w:rsid w:val="002E6B46"/>
    <w:rsid w:val="002E6BD4"/>
    <w:rsid w:val="002E6C01"/>
    <w:rsid w:val="002E6C3B"/>
    <w:rsid w:val="002E6CEE"/>
    <w:rsid w:val="002E6D54"/>
    <w:rsid w:val="002E6D83"/>
    <w:rsid w:val="002E6E96"/>
    <w:rsid w:val="002E6ED7"/>
    <w:rsid w:val="002E6F5F"/>
    <w:rsid w:val="002E6F67"/>
    <w:rsid w:val="002E6F94"/>
    <w:rsid w:val="002E7090"/>
    <w:rsid w:val="002E70E8"/>
    <w:rsid w:val="002E71A3"/>
    <w:rsid w:val="002E71A7"/>
    <w:rsid w:val="002E71E6"/>
    <w:rsid w:val="002E71FC"/>
    <w:rsid w:val="002E729A"/>
    <w:rsid w:val="002E72EC"/>
    <w:rsid w:val="002E7351"/>
    <w:rsid w:val="002E73A1"/>
    <w:rsid w:val="002E747D"/>
    <w:rsid w:val="002E74AC"/>
    <w:rsid w:val="002E74D9"/>
    <w:rsid w:val="002E754B"/>
    <w:rsid w:val="002E759E"/>
    <w:rsid w:val="002E75E3"/>
    <w:rsid w:val="002E7648"/>
    <w:rsid w:val="002E765B"/>
    <w:rsid w:val="002E7762"/>
    <w:rsid w:val="002E776F"/>
    <w:rsid w:val="002E77E4"/>
    <w:rsid w:val="002E7836"/>
    <w:rsid w:val="002E78EF"/>
    <w:rsid w:val="002E7942"/>
    <w:rsid w:val="002E7984"/>
    <w:rsid w:val="002E7990"/>
    <w:rsid w:val="002E79E4"/>
    <w:rsid w:val="002E7A26"/>
    <w:rsid w:val="002E7AC9"/>
    <w:rsid w:val="002E7B65"/>
    <w:rsid w:val="002E7B89"/>
    <w:rsid w:val="002E7BE0"/>
    <w:rsid w:val="002E7BF4"/>
    <w:rsid w:val="002E7C24"/>
    <w:rsid w:val="002E7C8E"/>
    <w:rsid w:val="002E7C99"/>
    <w:rsid w:val="002E7CA9"/>
    <w:rsid w:val="002E7DA8"/>
    <w:rsid w:val="002E7F0D"/>
    <w:rsid w:val="002E7F2E"/>
    <w:rsid w:val="002E7F36"/>
    <w:rsid w:val="002E7F63"/>
    <w:rsid w:val="002F00E2"/>
    <w:rsid w:val="002F01AA"/>
    <w:rsid w:val="002F03C0"/>
    <w:rsid w:val="002F0456"/>
    <w:rsid w:val="002F046F"/>
    <w:rsid w:val="002F0575"/>
    <w:rsid w:val="002F05C2"/>
    <w:rsid w:val="002F0675"/>
    <w:rsid w:val="002F0766"/>
    <w:rsid w:val="002F0789"/>
    <w:rsid w:val="002F0809"/>
    <w:rsid w:val="002F08C7"/>
    <w:rsid w:val="002F096A"/>
    <w:rsid w:val="002F0B58"/>
    <w:rsid w:val="002F0B6D"/>
    <w:rsid w:val="002F0C09"/>
    <w:rsid w:val="002F0D6F"/>
    <w:rsid w:val="002F0E6F"/>
    <w:rsid w:val="002F0E7C"/>
    <w:rsid w:val="002F0EC4"/>
    <w:rsid w:val="002F0F41"/>
    <w:rsid w:val="002F111E"/>
    <w:rsid w:val="002F11E5"/>
    <w:rsid w:val="002F120D"/>
    <w:rsid w:val="002F12C9"/>
    <w:rsid w:val="002F12F2"/>
    <w:rsid w:val="002F1308"/>
    <w:rsid w:val="002F13A0"/>
    <w:rsid w:val="002F13F8"/>
    <w:rsid w:val="002F144F"/>
    <w:rsid w:val="002F1461"/>
    <w:rsid w:val="002F146B"/>
    <w:rsid w:val="002F14F8"/>
    <w:rsid w:val="002F154A"/>
    <w:rsid w:val="002F15BF"/>
    <w:rsid w:val="002F15F7"/>
    <w:rsid w:val="002F161D"/>
    <w:rsid w:val="002F1658"/>
    <w:rsid w:val="002F16D9"/>
    <w:rsid w:val="002F1712"/>
    <w:rsid w:val="002F1752"/>
    <w:rsid w:val="002F1794"/>
    <w:rsid w:val="002F17B3"/>
    <w:rsid w:val="002F186A"/>
    <w:rsid w:val="002F1928"/>
    <w:rsid w:val="002F1A12"/>
    <w:rsid w:val="002F1B48"/>
    <w:rsid w:val="002F1B86"/>
    <w:rsid w:val="002F1C2C"/>
    <w:rsid w:val="002F1CE2"/>
    <w:rsid w:val="002F1E7C"/>
    <w:rsid w:val="002F1E9C"/>
    <w:rsid w:val="002F1EDC"/>
    <w:rsid w:val="002F1F71"/>
    <w:rsid w:val="002F1FAC"/>
    <w:rsid w:val="002F1FCE"/>
    <w:rsid w:val="002F200F"/>
    <w:rsid w:val="002F2013"/>
    <w:rsid w:val="002F204E"/>
    <w:rsid w:val="002F20D2"/>
    <w:rsid w:val="002F213C"/>
    <w:rsid w:val="002F21AF"/>
    <w:rsid w:val="002F21C7"/>
    <w:rsid w:val="002F21CC"/>
    <w:rsid w:val="002F21D2"/>
    <w:rsid w:val="002F22C1"/>
    <w:rsid w:val="002F2346"/>
    <w:rsid w:val="002F23A3"/>
    <w:rsid w:val="002F240A"/>
    <w:rsid w:val="002F244A"/>
    <w:rsid w:val="002F24FC"/>
    <w:rsid w:val="002F2620"/>
    <w:rsid w:val="002F2682"/>
    <w:rsid w:val="002F26A3"/>
    <w:rsid w:val="002F2722"/>
    <w:rsid w:val="002F2762"/>
    <w:rsid w:val="002F2815"/>
    <w:rsid w:val="002F287F"/>
    <w:rsid w:val="002F28F1"/>
    <w:rsid w:val="002F2902"/>
    <w:rsid w:val="002F291B"/>
    <w:rsid w:val="002F294F"/>
    <w:rsid w:val="002F2976"/>
    <w:rsid w:val="002F2982"/>
    <w:rsid w:val="002F298E"/>
    <w:rsid w:val="002F29CA"/>
    <w:rsid w:val="002F2A01"/>
    <w:rsid w:val="002F2AC9"/>
    <w:rsid w:val="002F2B05"/>
    <w:rsid w:val="002F2B97"/>
    <w:rsid w:val="002F2BEA"/>
    <w:rsid w:val="002F2BF4"/>
    <w:rsid w:val="002F2C3C"/>
    <w:rsid w:val="002F2C88"/>
    <w:rsid w:val="002F2D0F"/>
    <w:rsid w:val="002F2D5B"/>
    <w:rsid w:val="002F2DCB"/>
    <w:rsid w:val="002F2E54"/>
    <w:rsid w:val="002F2ED1"/>
    <w:rsid w:val="002F2EDA"/>
    <w:rsid w:val="002F2F35"/>
    <w:rsid w:val="002F2F4A"/>
    <w:rsid w:val="002F308D"/>
    <w:rsid w:val="002F30B5"/>
    <w:rsid w:val="002F315A"/>
    <w:rsid w:val="002F33D7"/>
    <w:rsid w:val="002F33EB"/>
    <w:rsid w:val="002F3415"/>
    <w:rsid w:val="002F3486"/>
    <w:rsid w:val="002F34F4"/>
    <w:rsid w:val="002F354A"/>
    <w:rsid w:val="002F35D7"/>
    <w:rsid w:val="002F35E9"/>
    <w:rsid w:val="002F3603"/>
    <w:rsid w:val="002F362D"/>
    <w:rsid w:val="002F3897"/>
    <w:rsid w:val="002F39D6"/>
    <w:rsid w:val="002F3A16"/>
    <w:rsid w:val="002F3A3A"/>
    <w:rsid w:val="002F3AA2"/>
    <w:rsid w:val="002F3AEC"/>
    <w:rsid w:val="002F3B4E"/>
    <w:rsid w:val="002F3B4F"/>
    <w:rsid w:val="002F3B75"/>
    <w:rsid w:val="002F3C78"/>
    <w:rsid w:val="002F3CC1"/>
    <w:rsid w:val="002F3D7D"/>
    <w:rsid w:val="002F3DB6"/>
    <w:rsid w:val="002F3E07"/>
    <w:rsid w:val="002F3E15"/>
    <w:rsid w:val="002F3F87"/>
    <w:rsid w:val="002F3FD0"/>
    <w:rsid w:val="002F408A"/>
    <w:rsid w:val="002F40EF"/>
    <w:rsid w:val="002F4160"/>
    <w:rsid w:val="002F41F3"/>
    <w:rsid w:val="002F4310"/>
    <w:rsid w:val="002F43D8"/>
    <w:rsid w:val="002F4444"/>
    <w:rsid w:val="002F4447"/>
    <w:rsid w:val="002F447B"/>
    <w:rsid w:val="002F45E4"/>
    <w:rsid w:val="002F46AC"/>
    <w:rsid w:val="002F4833"/>
    <w:rsid w:val="002F4841"/>
    <w:rsid w:val="002F484E"/>
    <w:rsid w:val="002F48B4"/>
    <w:rsid w:val="002F48B7"/>
    <w:rsid w:val="002F49A8"/>
    <w:rsid w:val="002F49FF"/>
    <w:rsid w:val="002F4A30"/>
    <w:rsid w:val="002F4A3D"/>
    <w:rsid w:val="002F4A8F"/>
    <w:rsid w:val="002F4AB2"/>
    <w:rsid w:val="002F4B0B"/>
    <w:rsid w:val="002F4BAF"/>
    <w:rsid w:val="002F4BC7"/>
    <w:rsid w:val="002F4BCC"/>
    <w:rsid w:val="002F4BD9"/>
    <w:rsid w:val="002F4DA5"/>
    <w:rsid w:val="002F4E2D"/>
    <w:rsid w:val="002F4E80"/>
    <w:rsid w:val="002F4F18"/>
    <w:rsid w:val="002F4F90"/>
    <w:rsid w:val="002F5015"/>
    <w:rsid w:val="002F5052"/>
    <w:rsid w:val="002F509D"/>
    <w:rsid w:val="002F515B"/>
    <w:rsid w:val="002F5376"/>
    <w:rsid w:val="002F53B2"/>
    <w:rsid w:val="002F53D9"/>
    <w:rsid w:val="002F544A"/>
    <w:rsid w:val="002F54D4"/>
    <w:rsid w:val="002F5521"/>
    <w:rsid w:val="002F5623"/>
    <w:rsid w:val="002F562B"/>
    <w:rsid w:val="002F5679"/>
    <w:rsid w:val="002F5775"/>
    <w:rsid w:val="002F57A7"/>
    <w:rsid w:val="002F59B6"/>
    <w:rsid w:val="002F59C4"/>
    <w:rsid w:val="002F5A06"/>
    <w:rsid w:val="002F5AB0"/>
    <w:rsid w:val="002F5B00"/>
    <w:rsid w:val="002F5B90"/>
    <w:rsid w:val="002F5BB4"/>
    <w:rsid w:val="002F5BFB"/>
    <w:rsid w:val="002F5C20"/>
    <w:rsid w:val="002F5D48"/>
    <w:rsid w:val="002F6057"/>
    <w:rsid w:val="002F60FF"/>
    <w:rsid w:val="002F616D"/>
    <w:rsid w:val="002F619D"/>
    <w:rsid w:val="002F6220"/>
    <w:rsid w:val="002F6235"/>
    <w:rsid w:val="002F6253"/>
    <w:rsid w:val="002F631E"/>
    <w:rsid w:val="002F632D"/>
    <w:rsid w:val="002F63D8"/>
    <w:rsid w:val="002F63F8"/>
    <w:rsid w:val="002F6426"/>
    <w:rsid w:val="002F65B6"/>
    <w:rsid w:val="002F65F3"/>
    <w:rsid w:val="002F668A"/>
    <w:rsid w:val="002F6777"/>
    <w:rsid w:val="002F685D"/>
    <w:rsid w:val="002F68A1"/>
    <w:rsid w:val="002F6A3C"/>
    <w:rsid w:val="002F6ADA"/>
    <w:rsid w:val="002F6B1C"/>
    <w:rsid w:val="002F6C7E"/>
    <w:rsid w:val="002F6CC6"/>
    <w:rsid w:val="002F6D62"/>
    <w:rsid w:val="002F6DAE"/>
    <w:rsid w:val="002F6DE1"/>
    <w:rsid w:val="002F6E29"/>
    <w:rsid w:val="002F6EC8"/>
    <w:rsid w:val="002F6F1F"/>
    <w:rsid w:val="002F6F9E"/>
    <w:rsid w:val="002F6FCD"/>
    <w:rsid w:val="002F7005"/>
    <w:rsid w:val="002F7042"/>
    <w:rsid w:val="002F709B"/>
    <w:rsid w:val="002F712A"/>
    <w:rsid w:val="002F7150"/>
    <w:rsid w:val="002F716F"/>
    <w:rsid w:val="002F71F8"/>
    <w:rsid w:val="002F71FD"/>
    <w:rsid w:val="002F7298"/>
    <w:rsid w:val="002F72B6"/>
    <w:rsid w:val="002F736F"/>
    <w:rsid w:val="002F73A3"/>
    <w:rsid w:val="002F75E0"/>
    <w:rsid w:val="002F76B6"/>
    <w:rsid w:val="002F77F1"/>
    <w:rsid w:val="002F77FD"/>
    <w:rsid w:val="002F7860"/>
    <w:rsid w:val="002F7883"/>
    <w:rsid w:val="002F78A1"/>
    <w:rsid w:val="002F7951"/>
    <w:rsid w:val="002F796E"/>
    <w:rsid w:val="002F79A3"/>
    <w:rsid w:val="002F7A59"/>
    <w:rsid w:val="002F7BBC"/>
    <w:rsid w:val="002F7BE4"/>
    <w:rsid w:val="002F7CA0"/>
    <w:rsid w:val="002F7CA2"/>
    <w:rsid w:val="002F7D17"/>
    <w:rsid w:val="002F7E0A"/>
    <w:rsid w:val="002F7EA6"/>
    <w:rsid w:val="002F7EAC"/>
    <w:rsid w:val="002F7EF8"/>
    <w:rsid w:val="002F7F34"/>
    <w:rsid w:val="002F7FF9"/>
    <w:rsid w:val="002F7FFB"/>
    <w:rsid w:val="00300008"/>
    <w:rsid w:val="00300021"/>
    <w:rsid w:val="003000BE"/>
    <w:rsid w:val="00300156"/>
    <w:rsid w:val="00300279"/>
    <w:rsid w:val="003002A3"/>
    <w:rsid w:val="0030037E"/>
    <w:rsid w:val="003004AC"/>
    <w:rsid w:val="0030053A"/>
    <w:rsid w:val="0030053B"/>
    <w:rsid w:val="0030056F"/>
    <w:rsid w:val="00300598"/>
    <w:rsid w:val="003005E4"/>
    <w:rsid w:val="00300625"/>
    <w:rsid w:val="0030069A"/>
    <w:rsid w:val="003006C2"/>
    <w:rsid w:val="003007B4"/>
    <w:rsid w:val="00300883"/>
    <w:rsid w:val="0030089E"/>
    <w:rsid w:val="003008D3"/>
    <w:rsid w:val="003008EE"/>
    <w:rsid w:val="00300953"/>
    <w:rsid w:val="00300988"/>
    <w:rsid w:val="003009EE"/>
    <w:rsid w:val="00300A93"/>
    <w:rsid w:val="00300AC4"/>
    <w:rsid w:val="00300AFE"/>
    <w:rsid w:val="00300BE5"/>
    <w:rsid w:val="00300C3C"/>
    <w:rsid w:val="00300CB8"/>
    <w:rsid w:val="00300DDC"/>
    <w:rsid w:val="00300E54"/>
    <w:rsid w:val="003010CB"/>
    <w:rsid w:val="003010DD"/>
    <w:rsid w:val="0030112C"/>
    <w:rsid w:val="0030116F"/>
    <w:rsid w:val="00301214"/>
    <w:rsid w:val="00301246"/>
    <w:rsid w:val="003012BD"/>
    <w:rsid w:val="003012CB"/>
    <w:rsid w:val="003013FF"/>
    <w:rsid w:val="003014D8"/>
    <w:rsid w:val="003014DB"/>
    <w:rsid w:val="00301501"/>
    <w:rsid w:val="0030155C"/>
    <w:rsid w:val="003015EB"/>
    <w:rsid w:val="00301698"/>
    <w:rsid w:val="00301825"/>
    <w:rsid w:val="00301851"/>
    <w:rsid w:val="0030187B"/>
    <w:rsid w:val="003018B9"/>
    <w:rsid w:val="003018F9"/>
    <w:rsid w:val="00301A6D"/>
    <w:rsid w:val="00301C49"/>
    <w:rsid w:val="00301DC4"/>
    <w:rsid w:val="00301E0C"/>
    <w:rsid w:val="00301EAB"/>
    <w:rsid w:val="00301F55"/>
    <w:rsid w:val="00301FF8"/>
    <w:rsid w:val="00301FFE"/>
    <w:rsid w:val="00302070"/>
    <w:rsid w:val="003020C0"/>
    <w:rsid w:val="003020EA"/>
    <w:rsid w:val="00302142"/>
    <w:rsid w:val="003021CB"/>
    <w:rsid w:val="00302273"/>
    <w:rsid w:val="00302280"/>
    <w:rsid w:val="003022A6"/>
    <w:rsid w:val="003022A9"/>
    <w:rsid w:val="003022EA"/>
    <w:rsid w:val="00302300"/>
    <w:rsid w:val="00302370"/>
    <w:rsid w:val="00302374"/>
    <w:rsid w:val="0030241F"/>
    <w:rsid w:val="00302526"/>
    <w:rsid w:val="00302538"/>
    <w:rsid w:val="003025D2"/>
    <w:rsid w:val="003025F2"/>
    <w:rsid w:val="0030260E"/>
    <w:rsid w:val="00302703"/>
    <w:rsid w:val="0030273A"/>
    <w:rsid w:val="0030275E"/>
    <w:rsid w:val="003028AD"/>
    <w:rsid w:val="00302943"/>
    <w:rsid w:val="003029C9"/>
    <w:rsid w:val="00302A45"/>
    <w:rsid w:val="00302A57"/>
    <w:rsid w:val="00302A8E"/>
    <w:rsid w:val="00302B15"/>
    <w:rsid w:val="00302B8B"/>
    <w:rsid w:val="00302B8D"/>
    <w:rsid w:val="00302BB9"/>
    <w:rsid w:val="00302C26"/>
    <w:rsid w:val="00302C2E"/>
    <w:rsid w:val="00302C43"/>
    <w:rsid w:val="00302C6D"/>
    <w:rsid w:val="00302CC6"/>
    <w:rsid w:val="00302D00"/>
    <w:rsid w:val="00302D15"/>
    <w:rsid w:val="00302DFC"/>
    <w:rsid w:val="00302E01"/>
    <w:rsid w:val="00302E13"/>
    <w:rsid w:val="00302F96"/>
    <w:rsid w:val="00303007"/>
    <w:rsid w:val="0030325E"/>
    <w:rsid w:val="003032C0"/>
    <w:rsid w:val="00303464"/>
    <w:rsid w:val="003034E0"/>
    <w:rsid w:val="003034E8"/>
    <w:rsid w:val="0030350A"/>
    <w:rsid w:val="00303523"/>
    <w:rsid w:val="0030358D"/>
    <w:rsid w:val="00303659"/>
    <w:rsid w:val="003036A4"/>
    <w:rsid w:val="003038A4"/>
    <w:rsid w:val="003038B1"/>
    <w:rsid w:val="0030393E"/>
    <w:rsid w:val="003039C0"/>
    <w:rsid w:val="00303A06"/>
    <w:rsid w:val="00303AD9"/>
    <w:rsid w:val="00303B37"/>
    <w:rsid w:val="00303B85"/>
    <w:rsid w:val="00303B87"/>
    <w:rsid w:val="00303D0A"/>
    <w:rsid w:val="00303D2D"/>
    <w:rsid w:val="00303D58"/>
    <w:rsid w:val="00303D92"/>
    <w:rsid w:val="00303E3B"/>
    <w:rsid w:val="00303E77"/>
    <w:rsid w:val="00303F4E"/>
    <w:rsid w:val="0030407A"/>
    <w:rsid w:val="003040AE"/>
    <w:rsid w:val="003040EA"/>
    <w:rsid w:val="003040F1"/>
    <w:rsid w:val="0030410A"/>
    <w:rsid w:val="00304140"/>
    <w:rsid w:val="0030421F"/>
    <w:rsid w:val="0030430F"/>
    <w:rsid w:val="0030443C"/>
    <w:rsid w:val="00304462"/>
    <w:rsid w:val="0030447B"/>
    <w:rsid w:val="0030449A"/>
    <w:rsid w:val="00304518"/>
    <w:rsid w:val="0030453A"/>
    <w:rsid w:val="0030454F"/>
    <w:rsid w:val="0030463B"/>
    <w:rsid w:val="00304669"/>
    <w:rsid w:val="003046B6"/>
    <w:rsid w:val="003047E3"/>
    <w:rsid w:val="003047FF"/>
    <w:rsid w:val="00304923"/>
    <w:rsid w:val="00304935"/>
    <w:rsid w:val="0030499B"/>
    <w:rsid w:val="00304A51"/>
    <w:rsid w:val="00304B46"/>
    <w:rsid w:val="00304B52"/>
    <w:rsid w:val="00304BF3"/>
    <w:rsid w:val="00304CBB"/>
    <w:rsid w:val="00304D87"/>
    <w:rsid w:val="00304DBB"/>
    <w:rsid w:val="00304E9F"/>
    <w:rsid w:val="00304EA9"/>
    <w:rsid w:val="00304EF8"/>
    <w:rsid w:val="00304F18"/>
    <w:rsid w:val="00304F1C"/>
    <w:rsid w:val="00304F29"/>
    <w:rsid w:val="00305036"/>
    <w:rsid w:val="00305072"/>
    <w:rsid w:val="003050D9"/>
    <w:rsid w:val="003051A7"/>
    <w:rsid w:val="0030524F"/>
    <w:rsid w:val="00305259"/>
    <w:rsid w:val="003052EE"/>
    <w:rsid w:val="00305318"/>
    <w:rsid w:val="00305330"/>
    <w:rsid w:val="003053CC"/>
    <w:rsid w:val="003053F1"/>
    <w:rsid w:val="00305491"/>
    <w:rsid w:val="003054D5"/>
    <w:rsid w:val="003055DE"/>
    <w:rsid w:val="003055EB"/>
    <w:rsid w:val="003055F4"/>
    <w:rsid w:val="00305683"/>
    <w:rsid w:val="00305754"/>
    <w:rsid w:val="003057A9"/>
    <w:rsid w:val="003057CF"/>
    <w:rsid w:val="0030589E"/>
    <w:rsid w:val="003058A6"/>
    <w:rsid w:val="0030594B"/>
    <w:rsid w:val="003059A7"/>
    <w:rsid w:val="003059DF"/>
    <w:rsid w:val="003059F4"/>
    <w:rsid w:val="00305A1F"/>
    <w:rsid w:val="00305A94"/>
    <w:rsid w:val="00305AE4"/>
    <w:rsid w:val="00305B28"/>
    <w:rsid w:val="00305B73"/>
    <w:rsid w:val="00305BB8"/>
    <w:rsid w:val="00305BCE"/>
    <w:rsid w:val="00305C2F"/>
    <w:rsid w:val="00305C48"/>
    <w:rsid w:val="00305C92"/>
    <w:rsid w:val="00305CDC"/>
    <w:rsid w:val="00305CE8"/>
    <w:rsid w:val="00305D1B"/>
    <w:rsid w:val="00305D3A"/>
    <w:rsid w:val="00305D5B"/>
    <w:rsid w:val="00305E39"/>
    <w:rsid w:val="00305E49"/>
    <w:rsid w:val="00305EB7"/>
    <w:rsid w:val="00305F56"/>
    <w:rsid w:val="00305F88"/>
    <w:rsid w:val="00306022"/>
    <w:rsid w:val="00306064"/>
    <w:rsid w:val="0030611B"/>
    <w:rsid w:val="00306181"/>
    <w:rsid w:val="00306228"/>
    <w:rsid w:val="003062F2"/>
    <w:rsid w:val="003063AE"/>
    <w:rsid w:val="003063F1"/>
    <w:rsid w:val="003063F3"/>
    <w:rsid w:val="00306443"/>
    <w:rsid w:val="00306474"/>
    <w:rsid w:val="0030648E"/>
    <w:rsid w:val="0030665C"/>
    <w:rsid w:val="00306661"/>
    <w:rsid w:val="003066C8"/>
    <w:rsid w:val="00306766"/>
    <w:rsid w:val="003067A8"/>
    <w:rsid w:val="00306890"/>
    <w:rsid w:val="003068CB"/>
    <w:rsid w:val="00306990"/>
    <w:rsid w:val="003069E7"/>
    <w:rsid w:val="00306A43"/>
    <w:rsid w:val="00306A5D"/>
    <w:rsid w:val="00306ABD"/>
    <w:rsid w:val="00306C47"/>
    <w:rsid w:val="00306CBF"/>
    <w:rsid w:val="00306CE3"/>
    <w:rsid w:val="00306D19"/>
    <w:rsid w:val="00306DA0"/>
    <w:rsid w:val="00306E37"/>
    <w:rsid w:val="00306E55"/>
    <w:rsid w:val="00306F62"/>
    <w:rsid w:val="00306F93"/>
    <w:rsid w:val="00306FFE"/>
    <w:rsid w:val="00307022"/>
    <w:rsid w:val="00307082"/>
    <w:rsid w:val="00307084"/>
    <w:rsid w:val="00307141"/>
    <w:rsid w:val="003071FD"/>
    <w:rsid w:val="00307227"/>
    <w:rsid w:val="003072D5"/>
    <w:rsid w:val="0030732F"/>
    <w:rsid w:val="00307354"/>
    <w:rsid w:val="00307392"/>
    <w:rsid w:val="0030748D"/>
    <w:rsid w:val="003074B8"/>
    <w:rsid w:val="003074F9"/>
    <w:rsid w:val="00307525"/>
    <w:rsid w:val="003075F0"/>
    <w:rsid w:val="00307687"/>
    <w:rsid w:val="003076E4"/>
    <w:rsid w:val="00307791"/>
    <w:rsid w:val="003077A8"/>
    <w:rsid w:val="003078DB"/>
    <w:rsid w:val="00307A42"/>
    <w:rsid w:val="00307A5B"/>
    <w:rsid w:val="00307A70"/>
    <w:rsid w:val="00307BE9"/>
    <w:rsid w:val="00307C9A"/>
    <w:rsid w:val="00307CA0"/>
    <w:rsid w:val="00307CFC"/>
    <w:rsid w:val="00307D16"/>
    <w:rsid w:val="00307D87"/>
    <w:rsid w:val="00307DD8"/>
    <w:rsid w:val="00307E9E"/>
    <w:rsid w:val="00307F56"/>
    <w:rsid w:val="00307F7D"/>
    <w:rsid w:val="00307FAC"/>
    <w:rsid w:val="00310126"/>
    <w:rsid w:val="00310199"/>
    <w:rsid w:val="003101A6"/>
    <w:rsid w:val="003101B5"/>
    <w:rsid w:val="003102BD"/>
    <w:rsid w:val="003102E8"/>
    <w:rsid w:val="0031034C"/>
    <w:rsid w:val="00310390"/>
    <w:rsid w:val="003103A1"/>
    <w:rsid w:val="00310604"/>
    <w:rsid w:val="00310605"/>
    <w:rsid w:val="003106C7"/>
    <w:rsid w:val="003106EE"/>
    <w:rsid w:val="0031074A"/>
    <w:rsid w:val="003107BC"/>
    <w:rsid w:val="003107C8"/>
    <w:rsid w:val="0031096E"/>
    <w:rsid w:val="00310970"/>
    <w:rsid w:val="00310A36"/>
    <w:rsid w:val="00310A38"/>
    <w:rsid w:val="00310AD5"/>
    <w:rsid w:val="00310AEA"/>
    <w:rsid w:val="00310AF3"/>
    <w:rsid w:val="00310B23"/>
    <w:rsid w:val="00310BE3"/>
    <w:rsid w:val="00310D24"/>
    <w:rsid w:val="00310DC7"/>
    <w:rsid w:val="00310E0C"/>
    <w:rsid w:val="00310EC5"/>
    <w:rsid w:val="00310ECC"/>
    <w:rsid w:val="00310EE7"/>
    <w:rsid w:val="00310F19"/>
    <w:rsid w:val="00310F46"/>
    <w:rsid w:val="00310FB1"/>
    <w:rsid w:val="00311070"/>
    <w:rsid w:val="00311072"/>
    <w:rsid w:val="003111B0"/>
    <w:rsid w:val="0031126A"/>
    <w:rsid w:val="003112A7"/>
    <w:rsid w:val="003112EF"/>
    <w:rsid w:val="003113EF"/>
    <w:rsid w:val="003114CA"/>
    <w:rsid w:val="003114DF"/>
    <w:rsid w:val="00311562"/>
    <w:rsid w:val="003115DB"/>
    <w:rsid w:val="00311612"/>
    <w:rsid w:val="003116FE"/>
    <w:rsid w:val="00311731"/>
    <w:rsid w:val="0031176E"/>
    <w:rsid w:val="00311932"/>
    <w:rsid w:val="003119A6"/>
    <w:rsid w:val="00311AE1"/>
    <w:rsid w:val="00311BA4"/>
    <w:rsid w:val="00311BF8"/>
    <w:rsid w:val="00311C14"/>
    <w:rsid w:val="00311C2E"/>
    <w:rsid w:val="00311C84"/>
    <w:rsid w:val="00311D9C"/>
    <w:rsid w:val="00311DA6"/>
    <w:rsid w:val="00311E46"/>
    <w:rsid w:val="00311E56"/>
    <w:rsid w:val="00311FEA"/>
    <w:rsid w:val="00312024"/>
    <w:rsid w:val="0031206D"/>
    <w:rsid w:val="003120B5"/>
    <w:rsid w:val="003120C7"/>
    <w:rsid w:val="00312195"/>
    <w:rsid w:val="00312314"/>
    <w:rsid w:val="00312390"/>
    <w:rsid w:val="00312431"/>
    <w:rsid w:val="0031243A"/>
    <w:rsid w:val="00312445"/>
    <w:rsid w:val="0031253A"/>
    <w:rsid w:val="00312657"/>
    <w:rsid w:val="003126C6"/>
    <w:rsid w:val="003127C5"/>
    <w:rsid w:val="00312824"/>
    <w:rsid w:val="00312938"/>
    <w:rsid w:val="003129AB"/>
    <w:rsid w:val="00312A21"/>
    <w:rsid w:val="00312AEE"/>
    <w:rsid w:val="00312C40"/>
    <w:rsid w:val="00312C5D"/>
    <w:rsid w:val="00312CC3"/>
    <w:rsid w:val="00312E39"/>
    <w:rsid w:val="00312E73"/>
    <w:rsid w:val="003130D2"/>
    <w:rsid w:val="0031311C"/>
    <w:rsid w:val="00313236"/>
    <w:rsid w:val="00313273"/>
    <w:rsid w:val="0031328C"/>
    <w:rsid w:val="00313416"/>
    <w:rsid w:val="00313504"/>
    <w:rsid w:val="00313676"/>
    <w:rsid w:val="00313741"/>
    <w:rsid w:val="00313817"/>
    <w:rsid w:val="0031388C"/>
    <w:rsid w:val="003138A1"/>
    <w:rsid w:val="0031395F"/>
    <w:rsid w:val="00313A44"/>
    <w:rsid w:val="00313A47"/>
    <w:rsid w:val="00313AB6"/>
    <w:rsid w:val="00313BF7"/>
    <w:rsid w:val="00313C16"/>
    <w:rsid w:val="00313D16"/>
    <w:rsid w:val="00313D1B"/>
    <w:rsid w:val="00313E12"/>
    <w:rsid w:val="00313E26"/>
    <w:rsid w:val="00313F27"/>
    <w:rsid w:val="00313F38"/>
    <w:rsid w:val="00313FC5"/>
    <w:rsid w:val="00314021"/>
    <w:rsid w:val="00314032"/>
    <w:rsid w:val="0031413E"/>
    <w:rsid w:val="0031416A"/>
    <w:rsid w:val="003141FA"/>
    <w:rsid w:val="0031425C"/>
    <w:rsid w:val="00314454"/>
    <w:rsid w:val="00314457"/>
    <w:rsid w:val="003144C5"/>
    <w:rsid w:val="003144FA"/>
    <w:rsid w:val="0031452F"/>
    <w:rsid w:val="00314668"/>
    <w:rsid w:val="00314676"/>
    <w:rsid w:val="003147CA"/>
    <w:rsid w:val="00314991"/>
    <w:rsid w:val="003149B7"/>
    <w:rsid w:val="00314A25"/>
    <w:rsid w:val="00314A2A"/>
    <w:rsid w:val="00314A31"/>
    <w:rsid w:val="00314BC3"/>
    <w:rsid w:val="00314BE6"/>
    <w:rsid w:val="00314C42"/>
    <w:rsid w:val="00314C56"/>
    <w:rsid w:val="00314CB7"/>
    <w:rsid w:val="00314CC9"/>
    <w:rsid w:val="00314CF8"/>
    <w:rsid w:val="00314E1D"/>
    <w:rsid w:val="00314E32"/>
    <w:rsid w:val="00314E4E"/>
    <w:rsid w:val="00314E8E"/>
    <w:rsid w:val="00314EBD"/>
    <w:rsid w:val="00315045"/>
    <w:rsid w:val="00315118"/>
    <w:rsid w:val="0031511D"/>
    <w:rsid w:val="00315198"/>
    <w:rsid w:val="003152C9"/>
    <w:rsid w:val="003152E1"/>
    <w:rsid w:val="003152FD"/>
    <w:rsid w:val="0031530C"/>
    <w:rsid w:val="003153D0"/>
    <w:rsid w:val="0031554E"/>
    <w:rsid w:val="00315652"/>
    <w:rsid w:val="00315689"/>
    <w:rsid w:val="003156B7"/>
    <w:rsid w:val="003156C9"/>
    <w:rsid w:val="0031570A"/>
    <w:rsid w:val="0031573F"/>
    <w:rsid w:val="0031596D"/>
    <w:rsid w:val="003159E7"/>
    <w:rsid w:val="00315A78"/>
    <w:rsid w:val="00315ABA"/>
    <w:rsid w:val="00315BF7"/>
    <w:rsid w:val="00315C63"/>
    <w:rsid w:val="00315C77"/>
    <w:rsid w:val="00315CF9"/>
    <w:rsid w:val="00315DF8"/>
    <w:rsid w:val="00315E33"/>
    <w:rsid w:val="0031607C"/>
    <w:rsid w:val="003160F6"/>
    <w:rsid w:val="00316299"/>
    <w:rsid w:val="00316321"/>
    <w:rsid w:val="00316331"/>
    <w:rsid w:val="00316356"/>
    <w:rsid w:val="00316372"/>
    <w:rsid w:val="003163E2"/>
    <w:rsid w:val="003163EA"/>
    <w:rsid w:val="00316400"/>
    <w:rsid w:val="00316409"/>
    <w:rsid w:val="00316438"/>
    <w:rsid w:val="00316444"/>
    <w:rsid w:val="00316448"/>
    <w:rsid w:val="003164C0"/>
    <w:rsid w:val="00316506"/>
    <w:rsid w:val="00316530"/>
    <w:rsid w:val="003165B6"/>
    <w:rsid w:val="003166BD"/>
    <w:rsid w:val="003166D4"/>
    <w:rsid w:val="003167C3"/>
    <w:rsid w:val="003167D5"/>
    <w:rsid w:val="0031683F"/>
    <w:rsid w:val="00316A0C"/>
    <w:rsid w:val="00316A45"/>
    <w:rsid w:val="00316A78"/>
    <w:rsid w:val="00316AA5"/>
    <w:rsid w:val="00316C5F"/>
    <w:rsid w:val="00316C81"/>
    <w:rsid w:val="00316CE2"/>
    <w:rsid w:val="00316D49"/>
    <w:rsid w:val="00316D57"/>
    <w:rsid w:val="00316D80"/>
    <w:rsid w:val="00316DAF"/>
    <w:rsid w:val="00316DBD"/>
    <w:rsid w:val="00316E08"/>
    <w:rsid w:val="00316E1A"/>
    <w:rsid w:val="00316E9E"/>
    <w:rsid w:val="00316F73"/>
    <w:rsid w:val="00316FC6"/>
    <w:rsid w:val="0031707B"/>
    <w:rsid w:val="003171EC"/>
    <w:rsid w:val="0031723D"/>
    <w:rsid w:val="0031728D"/>
    <w:rsid w:val="003172D0"/>
    <w:rsid w:val="00317378"/>
    <w:rsid w:val="003173F6"/>
    <w:rsid w:val="0031748D"/>
    <w:rsid w:val="003174D0"/>
    <w:rsid w:val="003175EA"/>
    <w:rsid w:val="00317633"/>
    <w:rsid w:val="00317669"/>
    <w:rsid w:val="003176BC"/>
    <w:rsid w:val="003176E3"/>
    <w:rsid w:val="00317783"/>
    <w:rsid w:val="003177B1"/>
    <w:rsid w:val="003177F7"/>
    <w:rsid w:val="00317812"/>
    <w:rsid w:val="00317870"/>
    <w:rsid w:val="00317928"/>
    <w:rsid w:val="00317A4B"/>
    <w:rsid w:val="00317A8F"/>
    <w:rsid w:val="00317B90"/>
    <w:rsid w:val="00317BD4"/>
    <w:rsid w:val="00317C23"/>
    <w:rsid w:val="00317C94"/>
    <w:rsid w:val="00317CBC"/>
    <w:rsid w:val="00317CF0"/>
    <w:rsid w:val="00317D94"/>
    <w:rsid w:val="00317E74"/>
    <w:rsid w:val="00317E99"/>
    <w:rsid w:val="00317FD8"/>
    <w:rsid w:val="00317FEC"/>
    <w:rsid w:val="00320036"/>
    <w:rsid w:val="0032007A"/>
    <w:rsid w:val="003200A8"/>
    <w:rsid w:val="00320116"/>
    <w:rsid w:val="00320147"/>
    <w:rsid w:val="0032026C"/>
    <w:rsid w:val="003202CE"/>
    <w:rsid w:val="003203F8"/>
    <w:rsid w:val="003205B1"/>
    <w:rsid w:val="0032060C"/>
    <w:rsid w:val="00320628"/>
    <w:rsid w:val="00320635"/>
    <w:rsid w:val="00320687"/>
    <w:rsid w:val="00320889"/>
    <w:rsid w:val="003208E2"/>
    <w:rsid w:val="00320952"/>
    <w:rsid w:val="0032095E"/>
    <w:rsid w:val="0032096C"/>
    <w:rsid w:val="003209EB"/>
    <w:rsid w:val="003209F4"/>
    <w:rsid w:val="00320A9A"/>
    <w:rsid w:val="00320B0B"/>
    <w:rsid w:val="00320BD9"/>
    <w:rsid w:val="00320BE8"/>
    <w:rsid w:val="00320C37"/>
    <w:rsid w:val="00320C44"/>
    <w:rsid w:val="00320C65"/>
    <w:rsid w:val="00320CF2"/>
    <w:rsid w:val="00320D47"/>
    <w:rsid w:val="00320D74"/>
    <w:rsid w:val="00320DEA"/>
    <w:rsid w:val="00320E20"/>
    <w:rsid w:val="00320F3F"/>
    <w:rsid w:val="00320FC4"/>
    <w:rsid w:val="00320FDD"/>
    <w:rsid w:val="00320FF6"/>
    <w:rsid w:val="00321054"/>
    <w:rsid w:val="00321070"/>
    <w:rsid w:val="0032109C"/>
    <w:rsid w:val="003210B7"/>
    <w:rsid w:val="003210DA"/>
    <w:rsid w:val="00321129"/>
    <w:rsid w:val="003211C5"/>
    <w:rsid w:val="003211DD"/>
    <w:rsid w:val="003211FC"/>
    <w:rsid w:val="00321216"/>
    <w:rsid w:val="003212F0"/>
    <w:rsid w:val="003213B7"/>
    <w:rsid w:val="003213CB"/>
    <w:rsid w:val="003214B8"/>
    <w:rsid w:val="003214F8"/>
    <w:rsid w:val="00321672"/>
    <w:rsid w:val="0032167A"/>
    <w:rsid w:val="00321694"/>
    <w:rsid w:val="003216F3"/>
    <w:rsid w:val="00321737"/>
    <w:rsid w:val="0032178B"/>
    <w:rsid w:val="0032184A"/>
    <w:rsid w:val="0032188F"/>
    <w:rsid w:val="003218FD"/>
    <w:rsid w:val="00321961"/>
    <w:rsid w:val="003219EF"/>
    <w:rsid w:val="00321A50"/>
    <w:rsid w:val="00321A74"/>
    <w:rsid w:val="00321ADD"/>
    <w:rsid w:val="00321B0C"/>
    <w:rsid w:val="00321B5C"/>
    <w:rsid w:val="00321B5D"/>
    <w:rsid w:val="00321B8D"/>
    <w:rsid w:val="00321D03"/>
    <w:rsid w:val="00321D13"/>
    <w:rsid w:val="00321DB4"/>
    <w:rsid w:val="00321EED"/>
    <w:rsid w:val="00321F0C"/>
    <w:rsid w:val="00321F7B"/>
    <w:rsid w:val="0032203B"/>
    <w:rsid w:val="003220CB"/>
    <w:rsid w:val="003220DD"/>
    <w:rsid w:val="00322169"/>
    <w:rsid w:val="00322236"/>
    <w:rsid w:val="003222F1"/>
    <w:rsid w:val="003223EF"/>
    <w:rsid w:val="003224A7"/>
    <w:rsid w:val="00322569"/>
    <w:rsid w:val="00322599"/>
    <w:rsid w:val="003226AB"/>
    <w:rsid w:val="00322735"/>
    <w:rsid w:val="003227C7"/>
    <w:rsid w:val="003227E7"/>
    <w:rsid w:val="003227F9"/>
    <w:rsid w:val="00322805"/>
    <w:rsid w:val="00322854"/>
    <w:rsid w:val="00322894"/>
    <w:rsid w:val="00322946"/>
    <w:rsid w:val="00322975"/>
    <w:rsid w:val="003229A9"/>
    <w:rsid w:val="003229D9"/>
    <w:rsid w:val="003229E5"/>
    <w:rsid w:val="00322A45"/>
    <w:rsid w:val="00322A8E"/>
    <w:rsid w:val="00322B0A"/>
    <w:rsid w:val="00322B40"/>
    <w:rsid w:val="00322B5C"/>
    <w:rsid w:val="00322B5F"/>
    <w:rsid w:val="00322BC7"/>
    <w:rsid w:val="00322C6D"/>
    <w:rsid w:val="00322C95"/>
    <w:rsid w:val="00322D85"/>
    <w:rsid w:val="00322E69"/>
    <w:rsid w:val="00322E78"/>
    <w:rsid w:val="00322F0B"/>
    <w:rsid w:val="00322F52"/>
    <w:rsid w:val="00322F7D"/>
    <w:rsid w:val="00323014"/>
    <w:rsid w:val="003230E9"/>
    <w:rsid w:val="0032310A"/>
    <w:rsid w:val="00323278"/>
    <w:rsid w:val="00323279"/>
    <w:rsid w:val="0032331D"/>
    <w:rsid w:val="00323433"/>
    <w:rsid w:val="003234E9"/>
    <w:rsid w:val="00323583"/>
    <w:rsid w:val="003235F0"/>
    <w:rsid w:val="003236A5"/>
    <w:rsid w:val="00323753"/>
    <w:rsid w:val="00323856"/>
    <w:rsid w:val="003238A4"/>
    <w:rsid w:val="003238DF"/>
    <w:rsid w:val="00323A51"/>
    <w:rsid w:val="00323A8F"/>
    <w:rsid w:val="00323B40"/>
    <w:rsid w:val="00323B7C"/>
    <w:rsid w:val="00323BB4"/>
    <w:rsid w:val="00323CC5"/>
    <w:rsid w:val="00323D50"/>
    <w:rsid w:val="00323DE1"/>
    <w:rsid w:val="00323E10"/>
    <w:rsid w:val="00323E75"/>
    <w:rsid w:val="00323EC0"/>
    <w:rsid w:val="00323F11"/>
    <w:rsid w:val="00323F33"/>
    <w:rsid w:val="00324200"/>
    <w:rsid w:val="0032431B"/>
    <w:rsid w:val="00324371"/>
    <w:rsid w:val="0032440D"/>
    <w:rsid w:val="003244C6"/>
    <w:rsid w:val="0032451C"/>
    <w:rsid w:val="00324786"/>
    <w:rsid w:val="00324798"/>
    <w:rsid w:val="003247F2"/>
    <w:rsid w:val="003248AB"/>
    <w:rsid w:val="003248CA"/>
    <w:rsid w:val="003249EE"/>
    <w:rsid w:val="00324A03"/>
    <w:rsid w:val="00324A18"/>
    <w:rsid w:val="00324ACD"/>
    <w:rsid w:val="00324AE0"/>
    <w:rsid w:val="00324B33"/>
    <w:rsid w:val="00324BAE"/>
    <w:rsid w:val="00324C03"/>
    <w:rsid w:val="00324D5F"/>
    <w:rsid w:val="00324D63"/>
    <w:rsid w:val="00324DE3"/>
    <w:rsid w:val="00324E34"/>
    <w:rsid w:val="00324E50"/>
    <w:rsid w:val="00324E9D"/>
    <w:rsid w:val="00324EAC"/>
    <w:rsid w:val="00324EEA"/>
    <w:rsid w:val="00324F07"/>
    <w:rsid w:val="00324FA9"/>
    <w:rsid w:val="00324FC2"/>
    <w:rsid w:val="0032501D"/>
    <w:rsid w:val="0032508F"/>
    <w:rsid w:val="003250CC"/>
    <w:rsid w:val="00325108"/>
    <w:rsid w:val="0032514B"/>
    <w:rsid w:val="00325218"/>
    <w:rsid w:val="0032526F"/>
    <w:rsid w:val="0032528F"/>
    <w:rsid w:val="003252E9"/>
    <w:rsid w:val="00325349"/>
    <w:rsid w:val="0032559E"/>
    <w:rsid w:val="003255DD"/>
    <w:rsid w:val="0032567D"/>
    <w:rsid w:val="0032568C"/>
    <w:rsid w:val="003257D4"/>
    <w:rsid w:val="003257DC"/>
    <w:rsid w:val="003257F9"/>
    <w:rsid w:val="003258FE"/>
    <w:rsid w:val="00325920"/>
    <w:rsid w:val="00325955"/>
    <w:rsid w:val="00325960"/>
    <w:rsid w:val="00325A21"/>
    <w:rsid w:val="00325A6E"/>
    <w:rsid w:val="00325A77"/>
    <w:rsid w:val="00325A9C"/>
    <w:rsid w:val="00325AAE"/>
    <w:rsid w:val="00325B60"/>
    <w:rsid w:val="00325B6B"/>
    <w:rsid w:val="00325BB1"/>
    <w:rsid w:val="00325C08"/>
    <w:rsid w:val="00325C1C"/>
    <w:rsid w:val="00325C24"/>
    <w:rsid w:val="00325C7A"/>
    <w:rsid w:val="00325D94"/>
    <w:rsid w:val="00325EBA"/>
    <w:rsid w:val="00325F14"/>
    <w:rsid w:val="00325F5A"/>
    <w:rsid w:val="00325F72"/>
    <w:rsid w:val="003262BC"/>
    <w:rsid w:val="00326342"/>
    <w:rsid w:val="00326366"/>
    <w:rsid w:val="003263AE"/>
    <w:rsid w:val="003263B2"/>
    <w:rsid w:val="003263E2"/>
    <w:rsid w:val="003263E7"/>
    <w:rsid w:val="003263F3"/>
    <w:rsid w:val="00326451"/>
    <w:rsid w:val="00326468"/>
    <w:rsid w:val="003264DB"/>
    <w:rsid w:val="0032653D"/>
    <w:rsid w:val="0032658B"/>
    <w:rsid w:val="003265F8"/>
    <w:rsid w:val="0032663E"/>
    <w:rsid w:val="0032670C"/>
    <w:rsid w:val="0032671E"/>
    <w:rsid w:val="0032688E"/>
    <w:rsid w:val="0032690D"/>
    <w:rsid w:val="00326989"/>
    <w:rsid w:val="00326AE6"/>
    <w:rsid w:val="00326B22"/>
    <w:rsid w:val="00326D26"/>
    <w:rsid w:val="00326DA4"/>
    <w:rsid w:val="00326DBB"/>
    <w:rsid w:val="00326DDD"/>
    <w:rsid w:val="00326E38"/>
    <w:rsid w:val="00326E3A"/>
    <w:rsid w:val="00326E43"/>
    <w:rsid w:val="00326EED"/>
    <w:rsid w:val="003270C2"/>
    <w:rsid w:val="003270EB"/>
    <w:rsid w:val="00327115"/>
    <w:rsid w:val="0032723A"/>
    <w:rsid w:val="003272A0"/>
    <w:rsid w:val="003272C4"/>
    <w:rsid w:val="003272CA"/>
    <w:rsid w:val="003272D7"/>
    <w:rsid w:val="003272F3"/>
    <w:rsid w:val="00327336"/>
    <w:rsid w:val="003273D1"/>
    <w:rsid w:val="00327413"/>
    <w:rsid w:val="0032743E"/>
    <w:rsid w:val="00327471"/>
    <w:rsid w:val="00327492"/>
    <w:rsid w:val="00327502"/>
    <w:rsid w:val="0032756A"/>
    <w:rsid w:val="00327633"/>
    <w:rsid w:val="00327656"/>
    <w:rsid w:val="00327784"/>
    <w:rsid w:val="003277A9"/>
    <w:rsid w:val="0032799D"/>
    <w:rsid w:val="003279DE"/>
    <w:rsid w:val="00327A2F"/>
    <w:rsid w:val="00327A5E"/>
    <w:rsid w:val="00327A63"/>
    <w:rsid w:val="00327AC9"/>
    <w:rsid w:val="00327B01"/>
    <w:rsid w:val="00327B1E"/>
    <w:rsid w:val="00327C9C"/>
    <w:rsid w:val="00327CB7"/>
    <w:rsid w:val="00327CE9"/>
    <w:rsid w:val="00327D44"/>
    <w:rsid w:val="00327E8F"/>
    <w:rsid w:val="00327E92"/>
    <w:rsid w:val="00327EED"/>
    <w:rsid w:val="00327F34"/>
    <w:rsid w:val="00330018"/>
    <w:rsid w:val="00330182"/>
    <w:rsid w:val="00330211"/>
    <w:rsid w:val="003302E8"/>
    <w:rsid w:val="00330379"/>
    <w:rsid w:val="0033043F"/>
    <w:rsid w:val="0033045A"/>
    <w:rsid w:val="003304A5"/>
    <w:rsid w:val="003304EF"/>
    <w:rsid w:val="00330522"/>
    <w:rsid w:val="0033059E"/>
    <w:rsid w:val="00330649"/>
    <w:rsid w:val="003306EE"/>
    <w:rsid w:val="003306FF"/>
    <w:rsid w:val="003307B4"/>
    <w:rsid w:val="0033080D"/>
    <w:rsid w:val="00330811"/>
    <w:rsid w:val="00330855"/>
    <w:rsid w:val="003308EA"/>
    <w:rsid w:val="003309AD"/>
    <w:rsid w:val="003309E1"/>
    <w:rsid w:val="003309E2"/>
    <w:rsid w:val="00330A7D"/>
    <w:rsid w:val="00330B3F"/>
    <w:rsid w:val="00330C38"/>
    <w:rsid w:val="00330C79"/>
    <w:rsid w:val="00330CD0"/>
    <w:rsid w:val="00330D9D"/>
    <w:rsid w:val="00330EA9"/>
    <w:rsid w:val="00330EC7"/>
    <w:rsid w:val="00330F14"/>
    <w:rsid w:val="00330F41"/>
    <w:rsid w:val="00331039"/>
    <w:rsid w:val="00331135"/>
    <w:rsid w:val="0033113B"/>
    <w:rsid w:val="0033116B"/>
    <w:rsid w:val="00331184"/>
    <w:rsid w:val="003311E9"/>
    <w:rsid w:val="00331202"/>
    <w:rsid w:val="003312CE"/>
    <w:rsid w:val="003312D6"/>
    <w:rsid w:val="003312ED"/>
    <w:rsid w:val="0033139C"/>
    <w:rsid w:val="00331509"/>
    <w:rsid w:val="0033161B"/>
    <w:rsid w:val="003316F3"/>
    <w:rsid w:val="0033171B"/>
    <w:rsid w:val="00331734"/>
    <w:rsid w:val="00331766"/>
    <w:rsid w:val="0033178E"/>
    <w:rsid w:val="00331878"/>
    <w:rsid w:val="0033188B"/>
    <w:rsid w:val="003318DF"/>
    <w:rsid w:val="00331907"/>
    <w:rsid w:val="00331913"/>
    <w:rsid w:val="0033194D"/>
    <w:rsid w:val="0033198C"/>
    <w:rsid w:val="003319DB"/>
    <w:rsid w:val="003319F7"/>
    <w:rsid w:val="00331A14"/>
    <w:rsid w:val="00331A20"/>
    <w:rsid w:val="00331AEF"/>
    <w:rsid w:val="00331AF8"/>
    <w:rsid w:val="00331C77"/>
    <w:rsid w:val="00331CCC"/>
    <w:rsid w:val="00331D31"/>
    <w:rsid w:val="00331D48"/>
    <w:rsid w:val="00331DAD"/>
    <w:rsid w:val="00331DBB"/>
    <w:rsid w:val="00331DFC"/>
    <w:rsid w:val="00331E8A"/>
    <w:rsid w:val="00331F57"/>
    <w:rsid w:val="00331F69"/>
    <w:rsid w:val="00331FC0"/>
    <w:rsid w:val="00332028"/>
    <w:rsid w:val="0033217E"/>
    <w:rsid w:val="003321D2"/>
    <w:rsid w:val="003321FC"/>
    <w:rsid w:val="003322B8"/>
    <w:rsid w:val="003323AD"/>
    <w:rsid w:val="0033243F"/>
    <w:rsid w:val="00332487"/>
    <w:rsid w:val="003324A7"/>
    <w:rsid w:val="0033264B"/>
    <w:rsid w:val="00332789"/>
    <w:rsid w:val="00332824"/>
    <w:rsid w:val="003328A2"/>
    <w:rsid w:val="003328E5"/>
    <w:rsid w:val="00332938"/>
    <w:rsid w:val="00332A20"/>
    <w:rsid w:val="00332A31"/>
    <w:rsid w:val="00332A84"/>
    <w:rsid w:val="00332AE5"/>
    <w:rsid w:val="00332B49"/>
    <w:rsid w:val="00332C07"/>
    <w:rsid w:val="00332CAC"/>
    <w:rsid w:val="00332DC6"/>
    <w:rsid w:val="00332E55"/>
    <w:rsid w:val="00332E79"/>
    <w:rsid w:val="00332EA7"/>
    <w:rsid w:val="00332F75"/>
    <w:rsid w:val="00332FB3"/>
    <w:rsid w:val="00332FE5"/>
    <w:rsid w:val="0033302F"/>
    <w:rsid w:val="0033306B"/>
    <w:rsid w:val="00333080"/>
    <w:rsid w:val="00333093"/>
    <w:rsid w:val="003330FC"/>
    <w:rsid w:val="00333126"/>
    <w:rsid w:val="00333205"/>
    <w:rsid w:val="00333224"/>
    <w:rsid w:val="003332A3"/>
    <w:rsid w:val="0033331C"/>
    <w:rsid w:val="003333BB"/>
    <w:rsid w:val="003334F2"/>
    <w:rsid w:val="003335B0"/>
    <w:rsid w:val="003335CF"/>
    <w:rsid w:val="0033360A"/>
    <w:rsid w:val="0033362F"/>
    <w:rsid w:val="00333661"/>
    <w:rsid w:val="003336F7"/>
    <w:rsid w:val="003337BF"/>
    <w:rsid w:val="003337EB"/>
    <w:rsid w:val="00333886"/>
    <w:rsid w:val="003338AF"/>
    <w:rsid w:val="003338FA"/>
    <w:rsid w:val="00333917"/>
    <w:rsid w:val="00333945"/>
    <w:rsid w:val="00333946"/>
    <w:rsid w:val="003339FB"/>
    <w:rsid w:val="00333A65"/>
    <w:rsid w:val="00333AEA"/>
    <w:rsid w:val="00333BD7"/>
    <w:rsid w:val="00333C2B"/>
    <w:rsid w:val="00333E52"/>
    <w:rsid w:val="00333EDF"/>
    <w:rsid w:val="00333F45"/>
    <w:rsid w:val="00333FCB"/>
    <w:rsid w:val="0033408C"/>
    <w:rsid w:val="003340F1"/>
    <w:rsid w:val="003340F9"/>
    <w:rsid w:val="003340FA"/>
    <w:rsid w:val="00334142"/>
    <w:rsid w:val="003341BD"/>
    <w:rsid w:val="00334222"/>
    <w:rsid w:val="0033423C"/>
    <w:rsid w:val="00334382"/>
    <w:rsid w:val="003343C7"/>
    <w:rsid w:val="00334414"/>
    <w:rsid w:val="00334486"/>
    <w:rsid w:val="0033449A"/>
    <w:rsid w:val="00334625"/>
    <w:rsid w:val="0033463B"/>
    <w:rsid w:val="00334682"/>
    <w:rsid w:val="00334763"/>
    <w:rsid w:val="003347A3"/>
    <w:rsid w:val="003347AF"/>
    <w:rsid w:val="003347DF"/>
    <w:rsid w:val="00334840"/>
    <w:rsid w:val="003348CF"/>
    <w:rsid w:val="003348EE"/>
    <w:rsid w:val="0033497A"/>
    <w:rsid w:val="003349CD"/>
    <w:rsid w:val="00334A59"/>
    <w:rsid w:val="00334AB6"/>
    <w:rsid w:val="00334AD5"/>
    <w:rsid w:val="00334AEF"/>
    <w:rsid w:val="00334BF4"/>
    <w:rsid w:val="00334BF9"/>
    <w:rsid w:val="00334C16"/>
    <w:rsid w:val="00334C73"/>
    <w:rsid w:val="00334CA3"/>
    <w:rsid w:val="00334DA6"/>
    <w:rsid w:val="00334DBB"/>
    <w:rsid w:val="00334E01"/>
    <w:rsid w:val="00334E3D"/>
    <w:rsid w:val="00334E59"/>
    <w:rsid w:val="00334E8A"/>
    <w:rsid w:val="00334FCB"/>
    <w:rsid w:val="00335084"/>
    <w:rsid w:val="0033513C"/>
    <w:rsid w:val="00335183"/>
    <w:rsid w:val="00335193"/>
    <w:rsid w:val="003352E3"/>
    <w:rsid w:val="00335481"/>
    <w:rsid w:val="0033550A"/>
    <w:rsid w:val="003355E8"/>
    <w:rsid w:val="0033567B"/>
    <w:rsid w:val="003356A2"/>
    <w:rsid w:val="003356DF"/>
    <w:rsid w:val="0033571C"/>
    <w:rsid w:val="0033574D"/>
    <w:rsid w:val="00335784"/>
    <w:rsid w:val="00335985"/>
    <w:rsid w:val="00335A1B"/>
    <w:rsid w:val="00335A2A"/>
    <w:rsid w:val="00335AE8"/>
    <w:rsid w:val="00335BE6"/>
    <w:rsid w:val="00335BE7"/>
    <w:rsid w:val="00335C24"/>
    <w:rsid w:val="00335C60"/>
    <w:rsid w:val="00335CAA"/>
    <w:rsid w:val="00335D52"/>
    <w:rsid w:val="00335D8A"/>
    <w:rsid w:val="00335DC0"/>
    <w:rsid w:val="00335EA0"/>
    <w:rsid w:val="00335EE0"/>
    <w:rsid w:val="00335F51"/>
    <w:rsid w:val="00335F5E"/>
    <w:rsid w:val="00335F7F"/>
    <w:rsid w:val="00336027"/>
    <w:rsid w:val="0033607B"/>
    <w:rsid w:val="00336131"/>
    <w:rsid w:val="00336195"/>
    <w:rsid w:val="00336199"/>
    <w:rsid w:val="00336249"/>
    <w:rsid w:val="003363E7"/>
    <w:rsid w:val="00336402"/>
    <w:rsid w:val="003364F9"/>
    <w:rsid w:val="00336551"/>
    <w:rsid w:val="00336667"/>
    <w:rsid w:val="003366C1"/>
    <w:rsid w:val="003367AE"/>
    <w:rsid w:val="003367E2"/>
    <w:rsid w:val="00336802"/>
    <w:rsid w:val="00336807"/>
    <w:rsid w:val="003369B6"/>
    <w:rsid w:val="003369F4"/>
    <w:rsid w:val="00336A27"/>
    <w:rsid w:val="00336AC4"/>
    <w:rsid w:val="00336AE0"/>
    <w:rsid w:val="00336AF3"/>
    <w:rsid w:val="00336B8B"/>
    <w:rsid w:val="00336BAE"/>
    <w:rsid w:val="00336C47"/>
    <w:rsid w:val="00336CC3"/>
    <w:rsid w:val="00336CD3"/>
    <w:rsid w:val="00336D10"/>
    <w:rsid w:val="00336D1A"/>
    <w:rsid w:val="00336DB1"/>
    <w:rsid w:val="00336E8F"/>
    <w:rsid w:val="00336F5B"/>
    <w:rsid w:val="00336F60"/>
    <w:rsid w:val="00336FA1"/>
    <w:rsid w:val="00336FD7"/>
    <w:rsid w:val="00337086"/>
    <w:rsid w:val="00337091"/>
    <w:rsid w:val="00337146"/>
    <w:rsid w:val="0033714E"/>
    <w:rsid w:val="00337167"/>
    <w:rsid w:val="0033718C"/>
    <w:rsid w:val="003371BD"/>
    <w:rsid w:val="00337259"/>
    <w:rsid w:val="00337280"/>
    <w:rsid w:val="003372D9"/>
    <w:rsid w:val="00337365"/>
    <w:rsid w:val="0033744A"/>
    <w:rsid w:val="00337518"/>
    <w:rsid w:val="0033760F"/>
    <w:rsid w:val="00337682"/>
    <w:rsid w:val="0033773C"/>
    <w:rsid w:val="00337755"/>
    <w:rsid w:val="003378E4"/>
    <w:rsid w:val="00337956"/>
    <w:rsid w:val="00337987"/>
    <w:rsid w:val="00337ACC"/>
    <w:rsid w:val="00337B0C"/>
    <w:rsid w:val="00337B2D"/>
    <w:rsid w:val="00337B6A"/>
    <w:rsid w:val="00337C01"/>
    <w:rsid w:val="00337C55"/>
    <w:rsid w:val="00337C5A"/>
    <w:rsid w:val="00337D05"/>
    <w:rsid w:val="00337D36"/>
    <w:rsid w:val="00337D61"/>
    <w:rsid w:val="00337E8B"/>
    <w:rsid w:val="00337ECA"/>
    <w:rsid w:val="00340032"/>
    <w:rsid w:val="00340061"/>
    <w:rsid w:val="00340094"/>
    <w:rsid w:val="0034025E"/>
    <w:rsid w:val="00340425"/>
    <w:rsid w:val="003404A3"/>
    <w:rsid w:val="003404C0"/>
    <w:rsid w:val="003404D3"/>
    <w:rsid w:val="003406D8"/>
    <w:rsid w:val="003406EF"/>
    <w:rsid w:val="003406F2"/>
    <w:rsid w:val="00340754"/>
    <w:rsid w:val="003407E1"/>
    <w:rsid w:val="003408B9"/>
    <w:rsid w:val="003408DA"/>
    <w:rsid w:val="00340999"/>
    <w:rsid w:val="003409C1"/>
    <w:rsid w:val="00340AB8"/>
    <w:rsid w:val="00340B3C"/>
    <w:rsid w:val="00340BB8"/>
    <w:rsid w:val="00340C74"/>
    <w:rsid w:val="00340D29"/>
    <w:rsid w:val="00340D71"/>
    <w:rsid w:val="00340D81"/>
    <w:rsid w:val="00340D88"/>
    <w:rsid w:val="00340E5D"/>
    <w:rsid w:val="00340FED"/>
    <w:rsid w:val="00341061"/>
    <w:rsid w:val="00341070"/>
    <w:rsid w:val="003410F8"/>
    <w:rsid w:val="0034110A"/>
    <w:rsid w:val="0034111A"/>
    <w:rsid w:val="0034125F"/>
    <w:rsid w:val="00341268"/>
    <w:rsid w:val="00341306"/>
    <w:rsid w:val="0034139E"/>
    <w:rsid w:val="0034142D"/>
    <w:rsid w:val="0034148A"/>
    <w:rsid w:val="003414E8"/>
    <w:rsid w:val="0034151D"/>
    <w:rsid w:val="003415BF"/>
    <w:rsid w:val="003415D5"/>
    <w:rsid w:val="00341614"/>
    <w:rsid w:val="0034167A"/>
    <w:rsid w:val="00341734"/>
    <w:rsid w:val="00341747"/>
    <w:rsid w:val="00341793"/>
    <w:rsid w:val="003419A5"/>
    <w:rsid w:val="003419BC"/>
    <w:rsid w:val="00341A6B"/>
    <w:rsid w:val="00341AA9"/>
    <w:rsid w:val="00341B60"/>
    <w:rsid w:val="00341B7C"/>
    <w:rsid w:val="00341BCA"/>
    <w:rsid w:val="00341D5A"/>
    <w:rsid w:val="00341E0D"/>
    <w:rsid w:val="00341E68"/>
    <w:rsid w:val="00341EC0"/>
    <w:rsid w:val="00341ECE"/>
    <w:rsid w:val="0034201F"/>
    <w:rsid w:val="0034208B"/>
    <w:rsid w:val="0034209C"/>
    <w:rsid w:val="003420CC"/>
    <w:rsid w:val="003420E5"/>
    <w:rsid w:val="00342101"/>
    <w:rsid w:val="00342110"/>
    <w:rsid w:val="0034215A"/>
    <w:rsid w:val="00342174"/>
    <w:rsid w:val="0034218C"/>
    <w:rsid w:val="00342252"/>
    <w:rsid w:val="0034239B"/>
    <w:rsid w:val="003423B1"/>
    <w:rsid w:val="003423C8"/>
    <w:rsid w:val="00342426"/>
    <w:rsid w:val="0034242F"/>
    <w:rsid w:val="00342456"/>
    <w:rsid w:val="00342515"/>
    <w:rsid w:val="003425A1"/>
    <w:rsid w:val="003425C7"/>
    <w:rsid w:val="00342615"/>
    <w:rsid w:val="00342634"/>
    <w:rsid w:val="00342664"/>
    <w:rsid w:val="00342711"/>
    <w:rsid w:val="003428BC"/>
    <w:rsid w:val="003429CA"/>
    <w:rsid w:val="00342B00"/>
    <w:rsid w:val="00342B72"/>
    <w:rsid w:val="00342B8B"/>
    <w:rsid w:val="00342BC5"/>
    <w:rsid w:val="00342BDB"/>
    <w:rsid w:val="00342CB4"/>
    <w:rsid w:val="00342EC3"/>
    <w:rsid w:val="00342FA3"/>
    <w:rsid w:val="00342FA9"/>
    <w:rsid w:val="00342FAF"/>
    <w:rsid w:val="00342FC5"/>
    <w:rsid w:val="003430AE"/>
    <w:rsid w:val="003431CC"/>
    <w:rsid w:val="00343302"/>
    <w:rsid w:val="00343312"/>
    <w:rsid w:val="0034331A"/>
    <w:rsid w:val="0034357B"/>
    <w:rsid w:val="003435C7"/>
    <w:rsid w:val="0034362D"/>
    <w:rsid w:val="00343690"/>
    <w:rsid w:val="003436DF"/>
    <w:rsid w:val="0034372A"/>
    <w:rsid w:val="003437FA"/>
    <w:rsid w:val="0034387B"/>
    <w:rsid w:val="003438B3"/>
    <w:rsid w:val="0034390A"/>
    <w:rsid w:val="00343913"/>
    <w:rsid w:val="00343939"/>
    <w:rsid w:val="0034396B"/>
    <w:rsid w:val="003439E7"/>
    <w:rsid w:val="00343A13"/>
    <w:rsid w:val="00343A7F"/>
    <w:rsid w:val="00343A82"/>
    <w:rsid w:val="00343AA5"/>
    <w:rsid w:val="00343AE2"/>
    <w:rsid w:val="00343B04"/>
    <w:rsid w:val="00343B82"/>
    <w:rsid w:val="00343BA2"/>
    <w:rsid w:val="00343C5C"/>
    <w:rsid w:val="00343CBB"/>
    <w:rsid w:val="00343CF5"/>
    <w:rsid w:val="00343D0F"/>
    <w:rsid w:val="00343DF3"/>
    <w:rsid w:val="00343E22"/>
    <w:rsid w:val="00343F39"/>
    <w:rsid w:val="00343F76"/>
    <w:rsid w:val="00343F9D"/>
    <w:rsid w:val="003440D5"/>
    <w:rsid w:val="00344104"/>
    <w:rsid w:val="00344126"/>
    <w:rsid w:val="00344127"/>
    <w:rsid w:val="0034416F"/>
    <w:rsid w:val="003441C1"/>
    <w:rsid w:val="003441EE"/>
    <w:rsid w:val="003441FE"/>
    <w:rsid w:val="00344221"/>
    <w:rsid w:val="003442C2"/>
    <w:rsid w:val="0034433C"/>
    <w:rsid w:val="00344435"/>
    <w:rsid w:val="0034445D"/>
    <w:rsid w:val="00344496"/>
    <w:rsid w:val="003444DD"/>
    <w:rsid w:val="0034455C"/>
    <w:rsid w:val="003445D2"/>
    <w:rsid w:val="003446A0"/>
    <w:rsid w:val="003446C4"/>
    <w:rsid w:val="00344704"/>
    <w:rsid w:val="00344716"/>
    <w:rsid w:val="00344743"/>
    <w:rsid w:val="00344809"/>
    <w:rsid w:val="00344849"/>
    <w:rsid w:val="0034487B"/>
    <w:rsid w:val="00344891"/>
    <w:rsid w:val="00344913"/>
    <w:rsid w:val="0034492A"/>
    <w:rsid w:val="00344945"/>
    <w:rsid w:val="00344A7C"/>
    <w:rsid w:val="00344AE3"/>
    <w:rsid w:val="00344BB5"/>
    <w:rsid w:val="00344BCD"/>
    <w:rsid w:val="00344C05"/>
    <w:rsid w:val="00344CDA"/>
    <w:rsid w:val="00344D09"/>
    <w:rsid w:val="00344D0F"/>
    <w:rsid w:val="00344E01"/>
    <w:rsid w:val="00344ECA"/>
    <w:rsid w:val="00344F18"/>
    <w:rsid w:val="00344FDE"/>
    <w:rsid w:val="0034500C"/>
    <w:rsid w:val="003450F3"/>
    <w:rsid w:val="00345100"/>
    <w:rsid w:val="00345108"/>
    <w:rsid w:val="00345123"/>
    <w:rsid w:val="0034512D"/>
    <w:rsid w:val="0034514B"/>
    <w:rsid w:val="00345175"/>
    <w:rsid w:val="003451F5"/>
    <w:rsid w:val="00345223"/>
    <w:rsid w:val="00345224"/>
    <w:rsid w:val="003452DE"/>
    <w:rsid w:val="0034534C"/>
    <w:rsid w:val="00345354"/>
    <w:rsid w:val="00345408"/>
    <w:rsid w:val="003454C9"/>
    <w:rsid w:val="003454E6"/>
    <w:rsid w:val="00345546"/>
    <w:rsid w:val="003455A7"/>
    <w:rsid w:val="003455B6"/>
    <w:rsid w:val="0034561D"/>
    <w:rsid w:val="00345692"/>
    <w:rsid w:val="003456E0"/>
    <w:rsid w:val="00345800"/>
    <w:rsid w:val="0034581E"/>
    <w:rsid w:val="003458C3"/>
    <w:rsid w:val="003458ED"/>
    <w:rsid w:val="00345A62"/>
    <w:rsid w:val="00345AC8"/>
    <w:rsid w:val="00345AF8"/>
    <w:rsid w:val="00345AFA"/>
    <w:rsid w:val="00345BA4"/>
    <w:rsid w:val="00345C33"/>
    <w:rsid w:val="00345C79"/>
    <w:rsid w:val="00345CC9"/>
    <w:rsid w:val="00345D1A"/>
    <w:rsid w:val="00345DC9"/>
    <w:rsid w:val="00345E1A"/>
    <w:rsid w:val="00345E6D"/>
    <w:rsid w:val="00345E98"/>
    <w:rsid w:val="00345EB8"/>
    <w:rsid w:val="00345F63"/>
    <w:rsid w:val="00345F79"/>
    <w:rsid w:val="00345F7C"/>
    <w:rsid w:val="00345F7F"/>
    <w:rsid w:val="0034602F"/>
    <w:rsid w:val="00346036"/>
    <w:rsid w:val="00346096"/>
    <w:rsid w:val="00346174"/>
    <w:rsid w:val="0034626D"/>
    <w:rsid w:val="0034631B"/>
    <w:rsid w:val="0034638E"/>
    <w:rsid w:val="003463D3"/>
    <w:rsid w:val="0034651D"/>
    <w:rsid w:val="0034654A"/>
    <w:rsid w:val="00346577"/>
    <w:rsid w:val="00346583"/>
    <w:rsid w:val="00346641"/>
    <w:rsid w:val="003466E5"/>
    <w:rsid w:val="00346749"/>
    <w:rsid w:val="0034674E"/>
    <w:rsid w:val="00346791"/>
    <w:rsid w:val="0034687A"/>
    <w:rsid w:val="003468AE"/>
    <w:rsid w:val="00346909"/>
    <w:rsid w:val="0034693A"/>
    <w:rsid w:val="0034697F"/>
    <w:rsid w:val="003469CC"/>
    <w:rsid w:val="00346A8E"/>
    <w:rsid w:val="00346BB0"/>
    <w:rsid w:val="00346C73"/>
    <w:rsid w:val="00346CFD"/>
    <w:rsid w:val="00346D7C"/>
    <w:rsid w:val="00346DE2"/>
    <w:rsid w:val="00346E49"/>
    <w:rsid w:val="00346E82"/>
    <w:rsid w:val="00347046"/>
    <w:rsid w:val="003470FD"/>
    <w:rsid w:val="0034710B"/>
    <w:rsid w:val="00347205"/>
    <w:rsid w:val="0034727F"/>
    <w:rsid w:val="003472BE"/>
    <w:rsid w:val="00347314"/>
    <w:rsid w:val="0034744B"/>
    <w:rsid w:val="0034752B"/>
    <w:rsid w:val="00347589"/>
    <w:rsid w:val="0034760D"/>
    <w:rsid w:val="003476B6"/>
    <w:rsid w:val="00347701"/>
    <w:rsid w:val="00347731"/>
    <w:rsid w:val="00347752"/>
    <w:rsid w:val="0034775A"/>
    <w:rsid w:val="0034775E"/>
    <w:rsid w:val="00347770"/>
    <w:rsid w:val="0034777C"/>
    <w:rsid w:val="00347883"/>
    <w:rsid w:val="00347916"/>
    <w:rsid w:val="003479A5"/>
    <w:rsid w:val="003479D7"/>
    <w:rsid w:val="00347A40"/>
    <w:rsid w:val="00347A67"/>
    <w:rsid w:val="00347ABF"/>
    <w:rsid w:val="00347AE9"/>
    <w:rsid w:val="00347B20"/>
    <w:rsid w:val="00347BA6"/>
    <w:rsid w:val="00347C36"/>
    <w:rsid w:val="00347C77"/>
    <w:rsid w:val="00347CD3"/>
    <w:rsid w:val="00347E4D"/>
    <w:rsid w:val="00347EA6"/>
    <w:rsid w:val="00347EDE"/>
    <w:rsid w:val="00347EE4"/>
    <w:rsid w:val="00347FAC"/>
    <w:rsid w:val="00347FF2"/>
    <w:rsid w:val="00350003"/>
    <w:rsid w:val="00350047"/>
    <w:rsid w:val="003500EA"/>
    <w:rsid w:val="0035027A"/>
    <w:rsid w:val="003503F2"/>
    <w:rsid w:val="00350429"/>
    <w:rsid w:val="0035043D"/>
    <w:rsid w:val="003504A7"/>
    <w:rsid w:val="003504C4"/>
    <w:rsid w:val="003504F1"/>
    <w:rsid w:val="0035055F"/>
    <w:rsid w:val="0035056C"/>
    <w:rsid w:val="00350789"/>
    <w:rsid w:val="003507F0"/>
    <w:rsid w:val="00350810"/>
    <w:rsid w:val="003508BA"/>
    <w:rsid w:val="00350902"/>
    <w:rsid w:val="00350933"/>
    <w:rsid w:val="00350A45"/>
    <w:rsid w:val="00350A53"/>
    <w:rsid w:val="00350A60"/>
    <w:rsid w:val="00350A7B"/>
    <w:rsid w:val="00350AB8"/>
    <w:rsid w:val="00350B5C"/>
    <w:rsid w:val="00350B90"/>
    <w:rsid w:val="00350BA9"/>
    <w:rsid w:val="00350C68"/>
    <w:rsid w:val="00350CA6"/>
    <w:rsid w:val="00350D47"/>
    <w:rsid w:val="00350D72"/>
    <w:rsid w:val="00350DA4"/>
    <w:rsid w:val="00350F39"/>
    <w:rsid w:val="00350F77"/>
    <w:rsid w:val="00350F89"/>
    <w:rsid w:val="00350FEA"/>
    <w:rsid w:val="00351021"/>
    <w:rsid w:val="00351055"/>
    <w:rsid w:val="003510AB"/>
    <w:rsid w:val="003510F8"/>
    <w:rsid w:val="00351101"/>
    <w:rsid w:val="00351267"/>
    <w:rsid w:val="0035137C"/>
    <w:rsid w:val="003513AE"/>
    <w:rsid w:val="0035144A"/>
    <w:rsid w:val="003515E1"/>
    <w:rsid w:val="00351628"/>
    <w:rsid w:val="00351653"/>
    <w:rsid w:val="003516AE"/>
    <w:rsid w:val="003516B7"/>
    <w:rsid w:val="003517E0"/>
    <w:rsid w:val="003517EB"/>
    <w:rsid w:val="003517F1"/>
    <w:rsid w:val="00351868"/>
    <w:rsid w:val="003519A7"/>
    <w:rsid w:val="00351A3E"/>
    <w:rsid w:val="00351BBF"/>
    <w:rsid w:val="00351C00"/>
    <w:rsid w:val="00351CB7"/>
    <w:rsid w:val="00351DC1"/>
    <w:rsid w:val="00351DCE"/>
    <w:rsid w:val="00351EBA"/>
    <w:rsid w:val="00351EBE"/>
    <w:rsid w:val="00351FA0"/>
    <w:rsid w:val="00351FA6"/>
    <w:rsid w:val="00351FCB"/>
    <w:rsid w:val="00351FD4"/>
    <w:rsid w:val="00352001"/>
    <w:rsid w:val="00352071"/>
    <w:rsid w:val="00352098"/>
    <w:rsid w:val="003520DE"/>
    <w:rsid w:val="003520FD"/>
    <w:rsid w:val="00352198"/>
    <w:rsid w:val="003521A3"/>
    <w:rsid w:val="00352203"/>
    <w:rsid w:val="00352367"/>
    <w:rsid w:val="0035236F"/>
    <w:rsid w:val="003523B8"/>
    <w:rsid w:val="00352405"/>
    <w:rsid w:val="0035244F"/>
    <w:rsid w:val="003524AA"/>
    <w:rsid w:val="003524B2"/>
    <w:rsid w:val="00352524"/>
    <w:rsid w:val="00352545"/>
    <w:rsid w:val="00352585"/>
    <w:rsid w:val="003525B5"/>
    <w:rsid w:val="003525D1"/>
    <w:rsid w:val="0035269D"/>
    <w:rsid w:val="003526D1"/>
    <w:rsid w:val="003527F1"/>
    <w:rsid w:val="00352819"/>
    <w:rsid w:val="003528B3"/>
    <w:rsid w:val="003528B7"/>
    <w:rsid w:val="003528CE"/>
    <w:rsid w:val="00352924"/>
    <w:rsid w:val="00352928"/>
    <w:rsid w:val="00352969"/>
    <w:rsid w:val="00352A80"/>
    <w:rsid w:val="00352A83"/>
    <w:rsid w:val="00352A92"/>
    <w:rsid w:val="00352AAC"/>
    <w:rsid w:val="00352ABF"/>
    <w:rsid w:val="00352B45"/>
    <w:rsid w:val="00352B65"/>
    <w:rsid w:val="00352BDC"/>
    <w:rsid w:val="00352BE2"/>
    <w:rsid w:val="00352DE7"/>
    <w:rsid w:val="00352EA0"/>
    <w:rsid w:val="00352F3F"/>
    <w:rsid w:val="00352F5F"/>
    <w:rsid w:val="00352F61"/>
    <w:rsid w:val="00352F62"/>
    <w:rsid w:val="00352F9C"/>
    <w:rsid w:val="00352FCD"/>
    <w:rsid w:val="0035300A"/>
    <w:rsid w:val="00353010"/>
    <w:rsid w:val="0035311B"/>
    <w:rsid w:val="0035312D"/>
    <w:rsid w:val="0035315F"/>
    <w:rsid w:val="00353187"/>
    <w:rsid w:val="003531A2"/>
    <w:rsid w:val="003532DF"/>
    <w:rsid w:val="0035335A"/>
    <w:rsid w:val="00353389"/>
    <w:rsid w:val="003533D7"/>
    <w:rsid w:val="0035343E"/>
    <w:rsid w:val="00353482"/>
    <w:rsid w:val="0035363A"/>
    <w:rsid w:val="00353689"/>
    <w:rsid w:val="003536ED"/>
    <w:rsid w:val="0035376C"/>
    <w:rsid w:val="003537A6"/>
    <w:rsid w:val="003537CD"/>
    <w:rsid w:val="00353854"/>
    <w:rsid w:val="00353875"/>
    <w:rsid w:val="0035394F"/>
    <w:rsid w:val="0035396A"/>
    <w:rsid w:val="00353BAD"/>
    <w:rsid w:val="00353CC9"/>
    <w:rsid w:val="00353CD0"/>
    <w:rsid w:val="00353E28"/>
    <w:rsid w:val="00353E47"/>
    <w:rsid w:val="00353F76"/>
    <w:rsid w:val="00353FC2"/>
    <w:rsid w:val="00354006"/>
    <w:rsid w:val="00354135"/>
    <w:rsid w:val="00354148"/>
    <w:rsid w:val="0035416A"/>
    <w:rsid w:val="003541DF"/>
    <w:rsid w:val="00354215"/>
    <w:rsid w:val="003542B9"/>
    <w:rsid w:val="003543C8"/>
    <w:rsid w:val="00354416"/>
    <w:rsid w:val="00354444"/>
    <w:rsid w:val="003545A1"/>
    <w:rsid w:val="003546D2"/>
    <w:rsid w:val="00354718"/>
    <w:rsid w:val="00354757"/>
    <w:rsid w:val="00354785"/>
    <w:rsid w:val="0035486F"/>
    <w:rsid w:val="0035488D"/>
    <w:rsid w:val="0035488F"/>
    <w:rsid w:val="003548AD"/>
    <w:rsid w:val="0035492D"/>
    <w:rsid w:val="00354975"/>
    <w:rsid w:val="00354992"/>
    <w:rsid w:val="00354A45"/>
    <w:rsid w:val="00354A72"/>
    <w:rsid w:val="00354A8C"/>
    <w:rsid w:val="00354B10"/>
    <w:rsid w:val="00354B1C"/>
    <w:rsid w:val="00354B51"/>
    <w:rsid w:val="00354B6B"/>
    <w:rsid w:val="00354B6D"/>
    <w:rsid w:val="00354B99"/>
    <w:rsid w:val="00354C05"/>
    <w:rsid w:val="00354D01"/>
    <w:rsid w:val="00354D17"/>
    <w:rsid w:val="00354DA7"/>
    <w:rsid w:val="00354E2C"/>
    <w:rsid w:val="00354F22"/>
    <w:rsid w:val="00354F5A"/>
    <w:rsid w:val="00354FE2"/>
    <w:rsid w:val="00354FFF"/>
    <w:rsid w:val="00355007"/>
    <w:rsid w:val="003551BA"/>
    <w:rsid w:val="00355231"/>
    <w:rsid w:val="00355248"/>
    <w:rsid w:val="0035526E"/>
    <w:rsid w:val="00355286"/>
    <w:rsid w:val="003552DB"/>
    <w:rsid w:val="0035539D"/>
    <w:rsid w:val="003553BB"/>
    <w:rsid w:val="00355404"/>
    <w:rsid w:val="003555E4"/>
    <w:rsid w:val="00355695"/>
    <w:rsid w:val="00355697"/>
    <w:rsid w:val="00355849"/>
    <w:rsid w:val="00355868"/>
    <w:rsid w:val="00355A19"/>
    <w:rsid w:val="00355B41"/>
    <w:rsid w:val="00355B6D"/>
    <w:rsid w:val="00355BAA"/>
    <w:rsid w:val="00355BBC"/>
    <w:rsid w:val="00355C75"/>
    <w:rsid w:val="00355CA8"/>
    <w:rsid w:val="00355CB0"/>
    <w:rsid w:val="00355D81"/>
    <w:rsid w:val="00355E45"/>
    <w:rsid w:val="00355EF4"/>
    <w:rsid w:val="00355FC2"/>
    <w:rsid w:val="00355FD3"/>
    <w:rsid w:val="00355FD6"/>
    <w:rsid w:val="00355FF9"/>
    <w:rsid w:val="00356001"/>
    <w:rsid w:val="0035602F"/>
    <w:rsid w:val="0035603A"/>
    <w:rsid w:val="00356086"/>
    <w:rsid w:val="00356089"/>
    <w:rsid w:val="0035632F"/>
    <w:rsid w:val="00356359"/>
    <w:rsid w:val="0035640D"/>
    <w:rsid w:val="00356423"/>
    <w:rsid w:val="003564C7"/>
    <w:rsid w:val="0035658C"/>
    <w:rsid w:val="0035659C"/>
    <w:rsid w:val="003565B2"/>
    <w:rsid w:val="003565D7"/>
    <w:rsid w:val="0035668B"/>
    <w:rsid w:val="00356894"/>
    <w:rsid w:val="003569B4"/>
    <w:rsid w:val="00356A7B"/>
    <w:rsid w:val="00356A81"/>
    <w:rsid w:val="00356AB7"/>
    <w:rsid w:val="00356B26"/>
    <w:rsid w:val="00356C28"/>
    <w:rsid w:val="00356C41"/>
    <w:rsid w:val="00356C6D"/>
    <w:rsid w:val="00356DF0"/>
    <w:rsid w:val="00356EAC"/>
    <w:rsid w:val="00356FC7"/>
    <w:rsid w:val="00357011"/>
    <w:rsid w:val="00357057"/>
    <w:rsid w:val="003570EB"/>
    <w:rsid w:val="0035710F"/>
    <w:rsid w:val="003571C9"/>
    <w:rsid w:val="003571CF"/>
    <w:rsid w:val="00357227"/>
    <w:rsid w:val="003572A1"/>
    <w:rsid w:val="003572A7"/>
    <w:rsid w:val="0035734B"/>
    <w:rsid w:val="00357356"/>
    <w:rsid w:val="0035740A"/>
    <w:rsid w:val="00357462"/>
    <w:rsid w:val="0035748F"/>
    <w:rsid w:val="00357732"/>
    <w:rsid w:val="00357777"/>
    <w:rsid w:val="003578F2"/>
    <w:rsid w:val="00357992"/>
    <w:rsid w:val="003579E6"/>
    <w:rsid w:val="00357B9C"/>
    <w:rsid w:val="00357C52"/>
    <w:rsid w:val="00357C61"/>
    <w:rsid w:val="00357D0A"/>
    <w:rsid w:val="00357E16"/>
    <w:rsid w:val="00357E1A"/>
    <w:rsid w:val="00357F03"/>
    <w:rsid w:val="00357FE3"/>
    <w:rsid w:val="0036012E"/>
    <w:rsid w:val="00360164"/>
    <w:rsid w:val="00360173"/>
    <w:rsid w:val="003602BD"/>
    <w:rsid w:val="00360343"/>
    <w:rsid w:val="00360359"/>
    <w:rsid w:val="003603BC"/>
    <w:rsid w:val="003603CA"/>
    <w:rsid w:val="00360448"/>
    <w:rsid w:val="003604F4"/>
    <w:rsid w:val="0036051B"/>
    <w:rsid w:val="00360650"/>
    <w:rsid w:val="00360855"/>
    <w:rsid w:val="003608A0"/>
    <w:rsid w:val="003608AF"/>
    <w:rsid w:val="003608F0"/>
    <w:rsid w:val="003608FD"/>
    <w:rsid w:val="00360951"/>
    <w:rsid w:val="00360968"/>
    <w:rsid w:val="00360991"/>
    <w:rsid w:val="00360A5D"/>
    <w:rsid w:val="00360A8D"/>
    <w:rsid w:val="00360AB5"/>
    <w:rsid w:val="00360B0C"/>
    <w:rsid w:val="00360B97"/>
    <w:rsid w:val="00360C7B"/>
    <w:rsid w:val="00360D3F"/>
    <w:rsid w:val="00360D52"/>
    <w:rsid w:val="00360E79"/>
    <w:rsid w:val="00360EB4"/>
    <w:rsid w:val="00360F24"/>
    <w:rsid w:val="00360FA7"/>
    <w:rsid w:val="00360FE8"/>
    <w:rsid w:val="0036105E"/>
    <w:rsid w:val="0036108D"/>
    <w:rsid w:val="00361095"/>
    <w:rsid w:val="003610F8"/>
    <w:rsid w:val="0036114B"/>
    <w:rsid w:val="003611F3"/>
    <w:rsid w:val="00361305"/>
    <w:rsid w:val="00361332"/>
    <w:rsid w:val="0036134D"/>
    <w:rsid w:val="0036138B"/>
    <w:rsid w:val="003613EA"/>
    <w:rsid w:val="0036146A"/>
    <w:rsid w:val="0036150C"/>
    <w:rsid w:val="00361528"/>
    <w:rsid w:val="00361564"/>
    <w:rsid w:val="00361565"/>
    <w:rsid w:val="00361603"/>
    <w:rsid w:val="0036162B"/>
    <w:rsid w:val="003617D9"/>
    <w:rsid w:val="0036188C"/>
    <w:rsid w:val="00361941"/>
    <w:rsid w:val="00361944"/>
    <w:rsid w:val="003619FB"/>
    <w:rsid w:val="00361A45"/>
    <w:rsid w:val="00361B39"/>
    <w:rsid w:val="00361B80"/>
    <w:rsid w:val="00361BD6"/>
    <w:rsid w:val="00361BEE"/>
    <w:rsid w:val="00361C93"/>
    <w:rsid w:val="00361D1B"/>
    <w:rsid w:val="00361E48"/>
    <w:rsid w:val="00361F8C"/>
    <w:rsid w:val="00361FB7"/>
    <w:rsid w:val="00361FE9"/>
    <w:rsid w:val="003620BE"/>
    <w:rsid w:val="003620EA"/>
    <w:rsid w:val="00362120"/>
    <w:rsid w:val="0036213B"/>
    <w:rsid w:val="00362151"/>
    <w:rsid w:val="00362160"/>
    <w:rsid w:val="003621BF"/>
    <w:rsid w:val="003621CB"/>
    <w:rsid w:val="00362213"/>
    <w:rsid w:val="0036221C"/>
    <w:rsid w:val="0036225F"/>
    <w:rsid w:val="0036228F"/>
    <w:rsid w:val="003622AE"/>
    <w:rsid w:val="003622CF"/>
    <w:rsid w:val="00362330"/>
    <w:rsid w:val="00362332"/>
    <w:rsid w:val="00362374"/>
    <w:rsid w:val="003623B1"/>
    <w:rsid w:val="00362485"/>
    <w:rsid w:val="00362554"/>
    <w:rsid w:val="00362567"/>
    <w:rsid w:val="003625BF"/>
    <w:rsid w:val="00362604"/>
    <w:rsid w:val="00362656"/>
    <w:rsid w:val="00362663"/>
    <w:rsid w:val="0036267C"/>
    <w:rsid w:val="003627F9"/>
    <w:rsid w:val="00362890"/>
    <w:rsid w:val="003628DC"/>
    <w:rsid w:val="003628EC"/>
    <w:rsid w:val="0036292B"/>
    <w:rsid w:val="00362957"/>
    <w:rsid w:val="003629AD"/>
    <w:rsid w:val="003629DB"/>
    <w:rsid w:val="003629FD"/>
    <w:rsid w:val="003629FF"/>
    <w:rsid w:val="00362A70"/>
    <w:rsid w:val="00362B3C"/>
    <w:rsid w:val="00362B7D"/>
    <w:rsid w:val="00362BE1"/>
    <w:rsid w:val="00362BF4"/>
    <w:rsid w:val="00362BFE"/>
    <w:rsid w:val="00362C9B"/>
    <w:rsid w:val="00362C9E"/>
    <w:rsid w:val="00362CEA"/>
    <w:rsid w:val="00362D07"/>
    <w:rsid w:val="00362D99"/>
    <w:rsid w:val="00362DC6"/>
    <w:rsid w:val="00362E5F"/>
    <w:rsid w:val="00362EC1"/>
    <w:rsid w:val="00362EF7"/>
    <w:rsid w:val="00362FB6"/>
    <w:rsid w:val="00363034"/>
    <w:rsid w:val="00363119"/>
    <w:rsid w:val="00363168"/>
    <w:rsid w:val="0036319A"/>
    <w:rsid w:val="003631A0"/>
    <w:rsid w:val="0036328C"/>
    <w:rsid w:val="00363316"/>
    <w:rsid w:val="00363325"/>
    <w:rsid w:val="0036335F"/>
    <w:rsid w:val="00363485"/>
    <w:rsid w:val="003634A4"/>
    <w:rsid w:val="00363551"/>
    <w:rsid w:val="00363569"/>
    <w:rsid w:val="00363571"/>
    <w:rsid w:val="00363594"/>
    <w:rsid w:val="00363620"/>
    <w:rsid w:val="0036366A"/>
    <w:rsid w:val="00363776"/>
    <w:rsid w:val="00363790"/>
    <w:rsid w:val="003637BA"/>
    <w:rsid w:val="003638A2"/>
    <w:rsid w:val="003638AD"/>
    <w:rsid w:val="003638D3"/>
    <w:rsid w:val="003638EA"/>
    <w:rsid w:val="00363AC6"/>
    <w:rsid w:val="00363B40"/>
    <w:rsid w:val="00363BDD"/>
    <w:rsid w:val="00363C18"/>
    <w:rsid w:val="00363DFA"/>
    <w:rsid w:val="00363E46"/>
    <w:rsid w:val="00363E9F"/>
    <w:rsid w:val="00363EBA"/>
    <w:rsid w:val="00363EF8"/>
    <w:rsid w:val="00363FF8"/>
    <w:rsid w:val="003641FE"/>
    <w:rsid w:val="00364217"/>
    <w:rsid w:val="00364264"/>
    <w:rsid w:val="003642E0"/>
    <w:rsid w:val="00364342"/>
    <w:rsid w:val="003643A1"/>
    <w:rsid w:val="00364411"/>
    <w:rsid w:val="003644A5"/>
    <w:rsid w:val="003644D2"/>
    <w:rsid w:val="003644D8"/>
    <w:rsid w:val="003645C2"/>
    <w:rsid w:val="003645F1"/>
    <w:rsid w:val="0036468C"/>
    <w:rsid w:val="003646F7"/>
    <w:rsid w:val="00364742"/>
    <w:rsid w:val="00364826"/>
    <w:rsid w:val="00364871"/>
    <w:rsid w:val="003648A2"/>
    <w:rsid w:val="003649FA"/>
    <w:rsid w:val="00364AF9"/>
    <w:rsid w:val="00364BB1"/>
    <w:rsid w:val="00364C21"/>
    <w:rsid w:val="00364CC2"/>
    <w:rsid w:val="00364D06"/>
    <w:rsid w:val="00364D11"/>
    <w:rsid w:val="00364E4F"/>
    <w:rsid w:val="00364E70"/>
    <w:rsid w:val="00364E99"/>
    <w:rsid w:val="00364F7A"/>
    <w:rsid w:val="00365034"/>
    <w:rsid w:val="00365037"/>
    <w:rsid w:val="00365058"/>
    <w:rsid w:val="003650BC"/>
    <w:rsid w:val="003650E0"/>
    <w:rsid w:val="00365104"/>
    <w:rsid w:val="0036514F"/>
    <w:rsid w:val="0036518E"/>
    <w:rsid w:val="003652B9"/>
    <w:rsid w:val="0036538C"/>
    <w:rsid w:val="0036541C"/>
    <w:rsid w:val="0036543C"/>
    <w:rsid w:val="0036555F"/>
    <w:rsid w:val="00365584"/>
    <w:rsid w:val="003655C5"/>
    <w:rsid w:val="003656A8"/>
    <w:rsid w:val="0036573E"/>
    <w:rsid w:val="003657DE"/>
    <w:rsid w:val="003657F7"/>
    <w:rsid w:val="00365846"/>
    <w:rsid w:val="00365849"/>
    <w:rsid w:val="003658F0"/>
    <w:rsid w:val="00365996"/>
    <w:rsid w:val="003659D0"/>
    <w:rsid w:val="00365A1A"/>
    <w:rsid w:val="00365BC6"/>
    <w:rsid w:val="00365CA6"/>
    <w:rsid w:val="00365D0F"/>
    <w:rsid w:val="00365EB7"/>
    <w:rsid w:val="00365F20"/>
    <w:rsid w:val="00365F91"/>
    <w:rsid w:val="0036604D"/>
    <w:rsid w:val="003660AC"/>
    <w:rsid w:val="003660B8"/>
    <w:rsid w:val="003660E5"/>
    <w:rsid w:val="0036620E"/>
    <w:rsid w:val="00366244"/>
    <w:rsid w:val="003662D6"/>
    <w:rsid w:val="0036632A"/>
    <w:rsid w:val="003663C4"/>
    <w:rsid w:val="003663D1"/>
    <w:rsid w:val="003664AB"/>
    <w:rsid w:val="003664C6"/>
    <w:rsid w:val="003665A4"/>
    <w:rsid w:val="003666E0"/>
    <w:rsid w:val="003667D5"/>
    <w:rsid w:val="00366828"/>
    <w:rsid w:val="0036684B"/>
    <w:rsid w:val="00366992"/>
    <w:rsid w:val="00366997"/>
    <w:rsid w:val="00366B9F"/>
    <w:rsid w:val="00366CBE"/>
    <w:rsid w:val="00366CF2"/>
    <w:rsid w:val="00366DA7"/>
    <w:rsid w:val="00366DC8"/>
    <w:rsid w:val="00366E26"/>
    <w:rsid w:val="00366FBC"/>
    <w:rsid w:val="00367121"/>
    <w:rsid w:val="00367178"/>
    <w:rsid w:val="003671C9"/>
    <w:rsid w:val="0036727D"/>
    <w:rsid w:val="00367318"/>
    <w:rsid w:val="0036735A"/>
    <w:rsid w:val="00367446"/>
    <w:rsid w:val="0036744D"/>
    <w:rsid w:val="00367456"/>
    <w:rsid w:val="00367486"/>
    <w:rsid w:val="00367540"/>
    <w:rsid w:val="00367569"/>
    <w:rsid w:val="0036756B"/>
    <w:rsid w:val="003677D0"/>
    <w:rsid w:val="00367851"/>
    <w:rsid w:val="0036789C"/>
    <w:rsid w:val="0036791A"/>
    <w:rsid w:val="0036793A"/>
    <w:rsid w:val="00367A2D"/>
    <w:rsid w:val="00367A6B"/>
    <w:rsid w:val="00367A7D"/>
    <w:rsid w:val="00367ABB"/>
    <w:rsid w:val="00367C22"/>
    <w:rsid w:val="00367C4A"/>
    <w:rsid w:val="00367D2E"/>
    <w:rsid w:val="00367D77"/>
    <w:rsid w:val="00367E26"/>
    <w:rsid w:val="00367EB7"/>
    <w:rsid w:val="00367EF7"/>
    <w:rsid w:val="00367FF6"/>
    <w:rsid w:val="003700BF"/>
    <w:rsid w:val="00370110"/>
    <w:rsid w:val="00370113"/>
    <w:rsid w:val="00370255"/>
    <w:rsid w:val="00370372"/>
    <w:rsid w:val="003703E3"/>
    <w:rsid w:val="003704AD"/>
    <w:rsid w:val="00370531"/>
    <w:rsid w:val="0037053B"/>
    <w:rsid w:val="003705E0"/>
    <w:rsid w:val="00370712"/>
    <w:rsid w:val="0037077C"/>
    <w:rsid w:val="00370799"/>
    <w:rsid w:val="003707AC"/>
    <w:rsid w:val="003707B8"/>
    <w:rsid w:val="003707C8"/>
    <w:rsid w:val="00370804"/>
    <w:rsid w:val="003708CE"/>
    <w:rsid w:val="00370919"/>
    <w:rsid w:val="0037091B"/>
    <w:rsid w:val="00370A01"/>
    <w:rsid w:val="00370A9D"/>
    <w:rsid w:val="00370B07"/>
    <w:rsid w:val="00370B0A"/>
    <w:rsid w:val="00370B74"/>
    <w:rsid w:val="00370C16"/>
    <w:rsid w:val="00370CEE"/>
    <w:rsid w:val="00370CF0"/>
    <w:rsid w:val="00370D08"/>
    <w:rsid w:val="00370D32"/>
    <w:rsid w:val="00370D8F"/>
    <w:rsid w:val="00370E78"/>
    <w:rsid w:val="00370E7A"/>
    <w:rsid w:val="00370F29"/>
    <w:rsid w:val="00370FCD"/>
    <w:rsid w:val="0037104B"/>
    <w:rsid w:val="0037117B"/>
    <w:rsid w:val="0037123E"/>
    <w:rsid w:val="0037125E"/>
    <w:rsid w:val="00371373"/>
    <w:rsid w:val="00371455"/>
    <w:rsid w:val="003715C5"/>
    <w:rsid w:val="0037160E"/>
    <w:rsid w:val="003716D9"/>
    <w:rsid w:val="003717D4"/>
    <w:rsid w:val="0037180B"/>
    <w:rsid w:val="00371903"/>
    <w:rsid w:val="00371927"/>
    <w:rsid w:val="00371A04"/>
    <w:rsid w:val="00371B2C"/>
    <w:rsid w:val="00371B6A"/>
    <w:rsid w:val="00371BEC"/>
    <w:rsid w:val="00371D1F"/>
    <w:rsid w:val="00371D4E"/>
    <w:rsid w:val="00371D83"/>
    <w:rsid w:val="00371DB5"/>
    <w:rsid w:val="00371DF9"/>
    <w:rsid w:val="00371F10"/>
    <w:rsid w:val="0037205E"/>
    <w:rsid w:val="00372074"/>
    <w:rsid w:val="003721C7"/>
    <w:rsid w:val="00372240"/>
    <w:rsid w:val="00372280"/>
    <w:rsid w:val="003722CA"/>
    <w:rsid w:val="003722E2"/>
    <w:rsid w:val="0037236B"/>
    <w:rsid w:val="00372407"/>
    <w:rsid w:val="00372426"/>
    <w:rsid w:val="003724F9"/>
    <w:rsid w:val="00372514"/>
    <w:rsid w:val="00372756"/>
    <w:rsid w:val="00372781"/>
    <w:rsid w:val="0037279C"/>
    <w:rsid w:val="003727AF"/>
    <w:rsid w:val="003727C6"/>
    <w:rsid w:val="00372884"/>
    <w:rsid w:val="00372953"/>
    <w:rsid w:val="00372A08"/>
    <w:rsid w:val="00372A30"/>
    <w:rsid w:val="00372B3A"/>
    <w:rsid w:val="00372B68"/>
    <w:rsid w:val="00372B74"/>
    <w:rsid w:val="00372BA8"/>
    <w:rsid w:val="00372C3F"/>
    <w:rsid w:val="00372C9F"/>
    <w:rsid w:val="00372CA0"/>
    <w:rsid w:val="00372CA7"/>
    <w:rsid w:val="00372E39"/>
    <w:rsid w:val="00372E63"/>
    <w:rsid w:val="00372E88"/>
    <w:rsid w:val="00372F1F"/>
    <w:rsid w:val="00372F89"/>
    <w:rsid w:val="00373017"/>
    <w:rsid w:val="0037306D"/>
    <w:rsid w:val="0037307D"/>
    <w:rsid w:val="00373168"/>
    <w:rsid w:val="003731AC"/>
    <w:rsid w:val="00373227"/>
    <w:rsid w:val="003732D6"/>
    <w:rsid w:val="003732F5"/>
    <w:rsid w:val="0037332B"/>
    <w:rsid w:val="0037339D"/>
    <w:rsid w:val="00373427"/>
    <w:rsid w:val="0037342B"/>
    <w:rsid w:val="003734B4"/>
    <w:rsid w:val="00373540"/>
    <w:rsid w:val="00373584"/>
    <w:rsid w:val="00373673"/>
    <w:rsid w:val="003736BC"/>
    <w:rsid w:val="003736BF"/>
    <w:rsid w:val="003736CE"/>
    <w:rsid w:val="003736D2"/>
    <w:rsid w:val="003736D8"/>
    <w:rsid w:val="00373720"/>
    <w:rsid w:val="00373754"/>
    <w:rsid w:val="003737D9"/>
    <w:rsid w:val="003737FD"/>
    <w:rsid w:val="00373800"/>
    <w:rsid w:val="00373811"/>
    <w:rsid w:val="003738C6"/>
    <w:rsid w:val="003738E1"/>
    <w:rsid w:val="00373935"/>
    <w:rsid w:val="00373957"/>
    <w:rsid w:val="00373960"/>
    <w:rsid w:val="003739DD"/>
    <w:rsid w:val="003739F5"/>
    <w:rsid w:val="00373A06"/>
    <w:rsid w:val="00373B38"/>
    <w:rsid w:val="00373C7E"/>
    <w:rsid w:val="00373CEB"/>
    <w:rsid w:val="00373D40"/>
    <w:rsid w:val="00373D7B"/>
    <w:rsid w:val="00373D7E"/>
    <w:rsid w:val="00373D9B"/>
    <w:rsid w:val="00373DFC"/>
    <w:rsid w:val="00373E02"/>
    <w:rsid w:val="00373E2E"/>
    <w:rsid w:val="00373E4F"/>
    <w:rsid w:val="00373EC8"/>
    <w:rsid w:val="00373EC9"/>
    <w:rsid w:val="00374097"/>
    <w:rsid w:val="003740CB"/>
    <w:rsid w:val="0037411F"/>
    <w:rsid w:val="00374142"/>
    <w:rsid w:val="003741B0"/>
    <w:rsid w:val="00374231"/>
    <w:rsid w:val="0037426D"/>
    <w:rsid w:val="003742F4"/>
    <w:rsid w:val="003742F6"/>
    <w:rsid w:val="003742F9"/>
    <w:rsid w:val="00374336"/>
    <w:rsid w:val="003744C0"/>
    <w:rsid w:val="003744D7"/>
    <w:rsid w:val="00374505"/>
    <w:rsid w:val="00374550"/>
    <w:rsid w:val="00374597"/>
    <w:rsid w:val="003745D3"/>
    <w:rsid w:val="003745EE"/>
    <w:rsid w:val="0037465F"/>
    <w:rsid w:val="0037468B"/>
    <w:rsid w:val="003746DC"/>
    <w:rsid w:val="0037475C"/>
    <w:rsid w:val="003749AE"/>
    <w:rsid w:val="003749DF"/>
    <w:rsid w:val="00374A44"/>
    <w:rsid w:val="00374A45"/>
    <w:rsid w:val="00374BAF"/>
    <w:rsid w:val="00374C3F"/>
    <w:rsid w:val="00374D27"/>
    <w:rsid w:val="00374D7E"/>
    <w:rsid w:val="00374E00"/>
    <w:rsid w:val="00374E0B"/>
    <w:rsid w:val="00374ECD"/>
    <w:rsid w:val="00374EFB"/>
    <w:rsid w:val="00374F4A"/>
    <w:rsid w:val="00374FDA"/>
    <w:rsid w:val="0037501D"/>
    <w:rsid w:val="00375043"/>
    <w:rsid w:val="0037512C"/>
    <w:rsid w:val="003751A5"/>
    <w:rsid w:val="003751FE"/>
    <w:rsid w:val="00375215"/>
    <w:rsid w:val="00375233"/>
    <w:rsid w:val="0037524A"/>
    <w:rsid w:val="0037538B"/>
    <w:rsid w:val="003753E9"/>
    <w:rsid w:val="003753F6"/>
    <w:rsid w:val="003754A7"/>
    <w:rsid w:val="003754C8"/>
    <w:rsid w:val="003755EA"/>
    <w:rsid w:val="00375661"/>
    <w:rsid w:val="003756C2"/>
    <w:rsid w:val="003756FD"/>
    <w:rsid w:val="00375742"/>
    <w:rsid w:val="003757D4"/>
    <w:rsid w:val="003757D7"/>
    <w:rsid w:val="0037583D"/>
    <w:rsid w:val="003758BC"/>
    <w:rsid w:val="00375966"/>
    <w:rsid w:val="003759C6"/>
    <w:rsid w:val="00375A9F"/>
    <w:rsid w:val="00375ABE"/>
    <w:rsid w:val="00375AD9"/>
    <w:rsid w:val="00375B01"/>
    <w:rsid w:val="00375B8A"/>
    <w:rsid w:val="00375C23"/>
    <w:rsid w:val="00375C25"/>
    <w:rsid w:val="00375D00"/>
    <w:rsid w:val="00375D32"/>
    <w:rsid w:val="00375D79"/>
    <w:rsid w:val="00375DA3"/>
    <w:rsid w:val="00375E00"/>
    <w:rsid w:val="00375EDD"/>
    <w:rsid w:val="00375F1B"/>
    <w:rsid w:val="00375F3A"/>
    <w:rsid w:val="00375F71"/>
    <w:rsid w:val="00375FC3"/>
    <w:rsid w:val="00376002"/>
    <w:rsid w:val="003760F6"/>
    <w:rsid w:val="00376171"/>
    <w:rsid w:val="0037618A"/>
    <w:rsid w:val="00376357"/>
    <w:rsid w:val="003763FA"/>
    <w:rsid w:val="00376400"/>
    <w:rsid w:val="00376484"/>
    <w:rsid w:val="0037649C"/>
    <w:rsid w:val="003765C9"/>
    <w:rsid w:val="00376619"/>
    <w:rsid w:val="0037661D"/>
    <w:rsid w:val="003766E3"/>
    <w:rsid w:val="00376739"/>
    <w:rsid w:val="0037679C"/>
    <w:rsid w:val="003768FD"/>
    <w:rsid w:val="00376A2A"/>
    <w:rsid w:val="00376A62"/>
    <w:rsid w:val="00376AF6"/>
    <w:rsid w:val="00376B04"/>
    <w:rsid w:val="00376B9C"/>
    <w:rsid w:val="00376BA2"/>
    <w:rsid w:val="00376BC4"/>
    <w:rsid w:val="00376CAD"/>
    <w:rsid w:val="00376CDC"/>
    <w:rsid w:val="00376D09"/>
    <w:rsid w:val="00376D7A"/>
    <w:rsid w:val="00376D87"/>
    <w:rsid w:val="00376E87"/>
    <w:rsid w:val="00376EE4"/>
    <w:rsid w:val="00377008"/>
    <w:rsid w:val="003770CA"/>
    <w:rsid w:val="00377162"/>
    <w:rsid w:val="003771B9"/>
    <w:rsid w:val="00377280"/>
    <w:rsid w:val="00377292"/>
    <w:rsid w:val="003772CF"/>
    <w:rsid w:val="00377377"/>
    <w:rsid w:val="003773AA"/>
    <w:rsid w:val="003773FB"/>
    <w:rsid w:val="0037742C"/>
    <w:rsid w:val="003775FF"/>
    <w:rsid w:val="00377637"/>
    <w:rsid w:val="0037763C"/>
    <w:rsid w:val="00377696"/>
    <w:rsid w:val="003776B9"/>
    <w:rsid w:val="003776C4"/>
    <w:rsid w:val="0037771C"/>
    <w:rsid w:val="0037776D"/>
    <w:rsid w:val="0037778B"/>
    <w:rsid w:val="003777B7"/>
    <w:rsid w:val="00377846"/>
    <w:rsid w:val="00377879"/>
    <w:rsid w:val="00377974"/>
    <w:rsid w:val="00377A5D"/>
    <w:rsid w:val="00377AE3"/>
    <w:rsid w:val="00377B55"/>
    <w:rsid w:val="00377B8E"/>
    <w:rsid w:val="00377BB6"/>
    <w:rsid w:val="00377C0A"/>
    <w:rsid w:val="00377D14"/>
    <w:rsid w:val="00377D8F"/>
    <w:rsid w:val="00377E3C"/>
    <w:rsid w:val="00377E58"/>
    <w:rsid w:val="00377F4D"/>
    <w:rsid w:val="00377FB9"/>
    <w:rsid w:val="00380039"/>
    <w:rsid w:val="00380059"/>
    <w:rsid w:val="0038006F"/>
    <w:rsid w:val="003801EA"/>
    <w:rsid w:val="00380225"/>
    <w:rsid w:val="0038035E"/>
    <w:rsid w:val="00380387"/>
    <w:rsid w:val="003803F8"/>
    <w:rsid w:val="00380408"/>
    <w:rsid w:val="00380433"/>
    <w:rsid w:val="00380446"/>
    <w:rsid w:val="003804C7"/>
    <w:rsid w:val="003805B0"/>
    <w:rsid w:val="00380607"/>
    <w:rsid w:val="00380653"/>
    <w:rsid w:val="0038067F"/>
    <w:rsid w:val="00380682"/>
    <w:rsid w:val="003806A5"/>
    <w:rsid w:val="003807C8"/>
    <w:rsid w:val="0038080C"/>
    <w:rsid w:val="00380A08"/>
    <w:rsid w:val="00380A10"/>
    <w:rsid w:val="00380B0A"/>
    <w:rsid w:val="00380B39"/>
    <w:rsid w:val="00380BDC"/>
    <w:rsid w:val="00380E52"/>
    <w:rsid w:val="00380E67"/>
    <w:rsid w:val="00380E8D"/>
    <w:rsid w:val="00380E97"/>
    <w:rsid w:val="00380EAD"/>
    <w:rsid w:val="00380EBD"/>
    <w:rsid w:val="00380EC8"/>
    <w:rsid w:val="00380F6F"/>
    <w:rsid w:val="00380F99"/>
    <w:rsid w:val="0038104C"/>
    <w:rsid w:val="00381077"/>
    <w:rsid w:val="0038108D"/>
    <w:rsid w:val="003810DE"/>
    <w:rsid w:val="0038110F"/>
    <w:rsid w:val="00381150"/>
    <w:rsid w:val="00381311"/>
    <w:rsid w:val="00381315"/>
    <w:rsid w:val="0038144B"/>
    <w:rsid w:val="0038150C"/>
    <w:rsid w:val="0038150F"/>
    <w:rsid w:val="00381658"/>
    <w:rsid w:val="00381666"/>
    <w:rsid w:val="003816E6"/>
    <w:rsid w:val="003818DE"/>
    <w:rsid w:val="00381AB3"/>
    <w:rsid w:val="00381B03"/>
    <w:rsid w:val="00381B85"/>
    <w:rsid w:val="00381BAA"/>
    <w:rsid w:val="00381C50"/>
    <w:rsid w:val="00381CA4"/>
    <w:rsid w:val="00381D7C"/>
    <w:rsid w:val="00381E82"/>
    <w:rsid w:val="00381EB2"/>
    <w:rsid w:val="00381EC5"/>
    <w:rsid w:val="00381F61"/>
    <w:rsid w:val="00381F9E"/>
    <w:rsid w:val="0038203F"/>
    <w:rsid w:val="00382058"/>
    <w:rsid w:val="0038210D"/>
    <w:rsid w:val="00382213"/>
    <w:rsid w:val="0038221D"/>
    <w:rsid w:val="00382259"/>
    <w:rsid w:val="003822FA"/>
    <w:rsid w:val="003823FB"/>
    <w:rsid w:val="0038240A"/>
    <w:rsid w:val="0038242B"/>
    <w:rsid w:val="00382489"/>
    <w:rsid w:val="003824A9"/>
    <w:rsid w:val="00382552"/>
    <w:rsid w:val="0038260F"/>
    <w:rsid w:val="00382650"/>
    <w:rsid w:val="0038265F"/>
    <w:rsid w:val="003826B1"/>
    <w:rsid w:val="003826B2"/>
    <w:rsid w:val="00382706"/>
    <w:rsid w:val="00382764"/>
    <w:rsid w:val="00382840"/>
    <w:rsid w:val="0038285C"/>
    <w:rsid w:val="00382873"/>
    <w:rsid w:val="003828B6"/>
    <w:rsid w:val="003829D2"/>
    <w:rsid w:val="00382A26"/>
    <w:rsid w:val="00382A77"/>
    <w:rsid w:val="00382A94"/>
    <w:rsid w:val="00382B08"/>
    <w:rsid w:val="00382BFA"/>
    <w:rsid w:val="00382C5B"/>
    <w:rsid w:val="00382C76"/>
    <w:rsid w:val="00382D15"/>
    <w:rsid w:val="00382D60"/>
    <w:rsid w:val="00382DCC"/>
    <w:rsid w:val="00382E86"/>
    <w:rsid w:val="00382ED5"/>
    <w:rsid w:val="00382EE0"/>
    <w:rsid w:val="00382F39"/>
    <w:rsid w:val="00382F89"/>
    <w:rsid w:val="00383066"/>
    <w:rsid w:val="00383072"/>
    <w:rsid w:val="003830EC"/>
    <w:rsid w:val="00383105"/>
    <w:rsid w:val="0038311A"/>
    <w:rsid w:val="00383197"/>
    <w:rsid w:val="003831CA"/>
    <w:rsid w:val="00383237"/>
    <w:rsid w:val="0038323D"/>
    <w:rsid w:val="003832CB"/>
    <w:rsid w:val="00383392"/>
    <w:rsid w:val="003833B2"/>
    <w:rsid w:val="003833C3"/>
    <w:rsid w:val="003833E7"/>
    <w:rsid w:val="00383494"/>
    <w:rsid w:val="003834C4"/>
    <w:rsid w:val="00383520"/>
    <w:rsid w:val="0038352F"/>
    <w:rsid w:val="00383597"/>
    <w:rsid w:val="003835BF"/>
    <w:rsid w:val="00383602"/>
    <w:rsid w:val="0038363F"/>
    <w:rsid w:val="003836AB"/>
    <w:rsid w:val="003836BE"/>
    <w:rsid w:val="003836CD"/>
    <w:rsid w:val="003836E5"/>
    <w:rsid w:val="003837A6"/>
    <w:rsid w:val="0038383F"/>
    <w:rsid w:val="0038385B"/>
    <w:rsid w:val="003838A0"/>
    <w:rsid w:val="003838B0"/>
    <w:rsid w:val="003838F0"/>
    <w:rsid w:val="0038392E"/>
    <w:rsid w:val="0038392F"/>
    <w:rsid w:val="0038397B"/>
    <w:rsid w:val="00383A26"/>
    <w:rsid w:val="00383A60"/>
    <w:rsid w:val="00383B28"/>
    <w:rsid w:val="00383CE4"/>
    <w:rsid w:val="00383E8B"/>
    <w:rsid w:val="00383F3E"/>
    <w:rsid w:val="0038403F"/>
    <w:rsid w:val="003840E1"/>
    <w:rsid w:val="00384102"/>
    <w:rsid w:val="0038416A"/>
    <w:rsid w:val="00384193"/>
    <w:rsid w:val="0038438D"/>
    <w:rsid w:val="00384454"/>
    <w:rsid w:val="00384557"/>
    <w:rsid w:val="003846CD"/>
    <w:rsid w:val="0038478F"/>
    <w:rsid w:val="003847C5"/>
    <w:rsid w:val="00384843"/>
    <w:rsid w:val="003848CC"/>
    <w:rsid w:val="00384930"/>
    <w:rsid w:val="00384961"/>
    <w:rsid w:val="00384991"/>
    <w:rsid w:val="003849EC"/>
    <w:rsid w:val="00384A1A"/>
    <w:rsid w:val="00384AAB"/>
    <w:rsid w:val="00384AAE"/>
    <w:rsid w:val="00384AF0"/>
    <w:rsid w:val="00384B03"/>
    <w:rsid w:val="00384BBD"/>
    <w:rsid w:val="00384C28"/>
    <w:rsid w:val="00384C6F"/>
    <w:rsid w:val="00384C88"/>
    <w:rsid w:val="00384CA0"/>
    <w:rsid w:val="00384CBF"/>
    <w:rsid w:val="00384D92"/>
    <w:rsid w:val="00384F4F"/>
    <w:rsid w:val="00384FC2"/>
    <w:rsid w:val="00384FD0"/>
    <w:rsid w:val="00385013"/>
    <w:rsid w:val="0038508C"/>
    <w:rsid w:val="0038517D"/>
    <w:rsid w:val="003851BE"/>
    <w:rsid w:val="003851DB"/>
    <w:rsid w:val="003851E4"/>
    <w:rsid w:val="00385229"/>
    <w:rsid w:val="003852A1"/>
    <w:rsid w:val="003853DD"/>
    <w:rsid w:val="00385455"/>
    <w:rsid w:val="0038545F"/>
    <w:rsid w:val="0038556F"/>
    <w:rsid w:val="0038557E"/>
    <w:rsid w:val="0038559A"/>
    <w:rsid w:val="00385600"/>
    <w:rsid w:val="00385649"/>
    <w:rsid w:val="00385714"/>
    <w:rsid w:val="0038574A"/>
    <w:rsid w:val="0038574D"/>
    <w:rsid w:val="00385783"/>
    <w:rsid w:val="003857ED"/>
    <w:rsid w:val="003858AD"/>
    <w:rsid w:val="00385916"/>
    <w:rsid w:val="0038593E"/>
    <w:rsid w:val="003859AF"/>
    <w:rsid w:val="00385AD6"/>
    <w:rsid w:val="00385CF5"/>
    <w:rsid w:val="00385D30"/>
    <w:rsid w:val="00385D88"/>
    <w:rsid w:val="00385DB6"/>
    <w:rsid w:val="00385DB9"/>
    <w:rsid w:val="00385E09"/>
    <w:rsid w:val="00385E39"/>
    <w:rsid w:val="00385E41"/>
    <w:rsid w:val="00385F7F"/>
    <w:rsid w:val="00385FCA"/>
    <w:rsid w:val="00386044"/>
    <w:rsid w:val="003860FD"/>
    <w:rsid w:val="0038615E"/>
    <w:rsid w:val="003862B0"/>
    <w:rsid w:val="00386367"/>
    <w:rsid w:val="003863B2"/>
    <w:rsid w:val="00386469"/>
    <w:rsid w:val="003864ED"/>
    <w:rsid w:val="0038650A"/>
    <w:rsid w:val="0038655C"/>
    <w:rsid w:val="00386665"/>
    <w:rsid w:val="00386694"/>
    <w:rsid w:val="003866ED"/>
    <w:rsid w:val="00386714"/>
    <w:rsid w:val="00386744"/>
    <w:rsid w:val="0038678A"/>
    <w:rsid w:val="00386812"/>
    <w:rsid w:val="0038697C"/>
    <w:rsid w:val="00386991"/>
    <w:rsid w:val="00386A23"/>
    <w:rsid w:val="00386A91"/>
    <w:rsid w:val="00386A96"/>
    <w:rsid w:val="00386A9C"/>
    <w:rsid w:val="00386B43"/>
    <w:rsid w:val="00386B4B"/>
    <w:rsid w:val="00386BF7"/>
    <w:rsid w:val="00386CC3"/>
    <w:rsid w:val="00386CD6"/>
    <w:rsid w:val="00386CEC"/>
    <w:rsid w:val="00386DF4"/>
    <w:rsid w:val="00386E17"/>
    <w:rsid w:val="00386E8D"/>
    <w:rsid w:val="00386F72"/>
    <w:rsid w:val="0038705E"/>
    <w:rsid w:val="0038706B"/>
    <w:rsid w:val="0038706C"/>
    <w:rsid w:val="00387154"/>
    <w:rsid w:val="003871A5"/>
    <w:rsid w:val="00387238"/>
    <w:rsid w:val="00387252"/>
    <w:rsid w:val="00387268"/>
    <w:rsid w:val="00387355"/>
    <w:rsid w:val="003873B3"/>
    <w:rsid w:val="003874EE"/>
    <w:rsid w:val="0038752C"/>
    <w:rsid w:val="00387553"/>
    <w:rsid w:val="0038758F"/>
    <w:rsid w:val="003876D8"/>
    <w:rsid w:val="00387706"/>
    <w:rsid w:val="00387725"/>
    <w:rsid w:val="00387777"/>
    <w:rsid w:val="0038778C"/>
    <w:rsid w:val="00387950"/>
    <w:rsid w:val="003879F1"/>
    <w:rsid w:val="00387ABD"/>
    <w:rsid w:val="00387B1D"/>
    <w:rsid w:val="00387C20"/>
    <w:rsid w:val="00387D43"/>
    <w:rsid w:val="00387DDA"/>
    <w:rsid w:val="00387E88"/>
    <w:rsid w:val="00387EBA"/>
    <w:rsid w:val="00387EDE"/>
    <w:rsid w:val="00387F29"/>
    <w:rsid w:val="003900D0"/>
    <w:rsid w:val="00390146"/>
    <w:rsid w:val="003902B9"/>
    <w:rsid w:val="003902DB"/>
    <w:rsid w:val="00390397"/>
    <w:rsid w:val="003903E4"/>
    <w:rsid w:val="0039048D"/>
    <w:rsid w:val="003904E9"/>
    <w:rsid w:val="00390567"/>
    <w:rsid w:val="0039068E"/>
    <w:rsid w:val="00390772"/>
    <w:rsid w:val="00390775"/>
    <w:rsid w:val="00390782"/>
    <w:rsid w:val="003907EB"/>
    <w:rsid w:val="0039082A"/>
    <w:rsid w:val="00390884"/>
    <w:rsid w:val="003908B3"/>
    <w:rsid w:val="003908FB"/>
    <w:rsid w:val="003909EF"/>
    <w:rsid w:val="00390A5E"/>
    <w:rsid w:val="00390ADD"/>
    <w:rsid w:val="00390C29"/>
    <w:rsid w:val="00390CA8"/>
    <w:rsid w:val="00390CBE"/>
    <w:rsid w:val="00390CC6"/>
    <w:rsid w:val="00390CF9"/>
    <w:rsid w:val="00390D4A"/>
    <w:rsid w:val="00390D79"/>
    <w:rsid w:val="00390D99"/>
    <w:rsid w:val="00390E40"/>
    <w:rsid w:val="00390F94"/>
    <w:rsid w:val="00391098"/>
    <w:rsid w:val="003910AB"/>
    <w:rsid w:val="00391143"/>
    <w:rsid w:val="00391151"/>
    <w:rsid w:val="003911C8"/>
    <w:rsid w:val="00391232"/>
    <w:rsid w:val="0039135E"/>
    <w:rsid w:val="00391361"/>
    <w:rsid w:val="003913E0"/>
    <w:rsid w:val="0039147C"/>
    <w:rsid w:val="003914E4"/>
    <w:rsid w:val="00391501"/>
    <w:rsid w:val="00391506"/>
    <w:rsid w:val="00391543"/>
    <w:rsid w:val="00391575"/>
    <w:rsid w:val="0039158F"/>
    <w:rsid w:val="0039159B"/>
    <w:rsid w:val="003915AF"/>
    <w:rsid w:val="003915BF"/>
    <w:rsid w:val="00391686"/>
    <w:rsid w:val="003916FE"/>
    <w:rsid w:val="0039172B"/>
    <w:rsid w:val="003917A5"/>
    <w:rsid w:val="003917CA"/>
    <w:rsid w:val="0039181A"/>
    <w:rsid w:val="00391837"/>
    <w:rsid w:val="003918AB"/>
    <w:rsid w:val="00391912"/>
    <w:rsid w:val="00391918"/>
    <w:rsid w:val="00391939"/>
    <w:rsid w:val="0039198A"/>
    <w:rsid w:val="00391A75"/>
    <w:rsid w:val="00391ABE"/>
    <w:rsid w:val="00391AFD"/>
    <w:rsid w:val="00391B66"/>
    <w:rsid w:val="00391BBB"/>
    <w:rsid w:val="00391C30"/>
    <w:rsid w:val="00391D07"/>
    <w:rsid w:val="00391D53"/>
    <w:rsid w:val="00391DD6"/>
    <w:rsid w:val="00391E17"/>
    <w:rsid w:val="00391F66"/>
    <w:rsid w:val="0039202A"/>
    <w:rsid w:val="0039213E"/>
    <w:rsid w:val="00392167"/>
    <w:rsid w:val="00392170"/>
    <w:rsid w:val="003921FE"/>
    <w:rsid w:val="003922D4"/>
    <w:rsid w:val="003923DD"/>
    <w:rsid w:val="003923F6"/>
    <w:rsid w:val="003924E7"/>
    <w:rsid w:val="00392540"/>
    <w:rsid w:val="00392579"/>
    <w:rsid w:val="003925A7"/>
    <w:rsid w:val="0039261C"/>
    <w:rsid w:val="003926A0"/>
    <w:rsid w:val="0039275C"/>
    <w:rsid w:val="0039280C"/>
    <w:rsid w:val="0039292B"/>
    <w:rsid w:val="00392937"/>
    <w:rsid w:val="00392960"/>
    <w:rsid w:val="00392966"/>
    <w:rsid w:val="00392971"/>
    <w:rsid w:val="003929A9"/>
    <w:rsid w:val="00392A45"/>
    <w:rsid w:val="00392AA2"/>
    <w:rsid w:val="00392B80"/>
    <w:rsid w:val="00392B8B"/>
    <w:rsid w:val="00392C3D"/>
    <w:rsid w:val="00392C40"/>
    <w:rsid w:val="00392DC0"/>
    <w:rsid w:val="00392DF4"/>
    <w:rsid w:val="00392E9D"/>
    <w:rsid w:val="00392ED8"/>
    <w:rsid w:val="00392FFF"/>
    <w:rsid w:val="0039305E"/>
    <w:rsid w:val="00393142"/>
    <w:rsid w:val="0039314B"/>
    <w:rsid w:val="00393192"/>
    <w:rsid w:val="00393219"/>
    <w:rsid w:val="00393238"/>
    <w:rsid w:val="003932D5"/>
    <w:rsid w:val="00393348"/>
    <w:rsid w:val="00393350"/>
    <w:rsid w:val="003933BF"/>
    <w:rsid w:val="00393468"/>
    <w:rsid w:val="00393493"/>
    <w:rsid w:val="00393513"/>
    <w:rsid w:val="00393535"/>
    <w:rsid w:val="003935C7"/>
    <w:rsid w:val="003936DB"/>
    <w:rsid w:val="003936F1"/>
    <w:rsid w:val="00393774"/>
    <w:rsid w:val="0039378C"/>
    <w:rsid w:val="003937E7"/>
    <w:rsid w:val="00393870"/>
    <w:rsid w:val="00393879"/>
    <w:rsid w:val="003938D8"/>
    <w:rsid w:val="003938FC"/>
    <w:rsid w:val="00393AEC"/>
    <w:rsid w:val="00393BA1"/>
    <w:rsid w:val="00393DC5"/>
    <w:rsid w:val="00393E09"/>
    <w:rsid w:val="00393E45"/>
    <w:rsid w:val="00393E90"/>
    <w:rsid w:val="00394073"/>
    <w:rsid w:val="00394096"/>
    <w:rsid w:val="0039410E"/>
    <w:rsid w:val="00394148"/>
    <w:rsid w:val="00394183"/>
    <w:rsid w:val="00394202"/>
    <w:rsid w:val="00394325"/>
    <w:rsid w:val="00394340"/>
    <w:rsid w:val="0039437F"/>
    <w:rsid w:val="00394450"/>
    <w:rsid w:val="0039445E"/>
    <w:rsid w:val="0039446E"/>
    <w:rsid w:val="0039449D"/>
    <w:rsid w:val="003944CA"/>
    <w:rsid w:val="003945CF"/>
    <w:rsid w:val="00394610"/>
    <w:rsid w:val="00394622"/>
    <w:rsid w:val="003946B9"/>
    <w:rsid w:val="003946BD"/>
    <w:rsid w:val="003946C7"/>
    <w:rsid w:val="003946D6"/>
    <w:rsid w:val="003946F8"/>
    <w:rsid w:val="0039474B"/>
    <w:rsid w:val="00394849"/>
    <w:rsid w:val="003948C6"/>
    <w:rsid w:val="0039491F"/>
    <w:rsid w:val="00394AA9"/>
    <w:rsid w:val="00394B79"/>
    <w:rsid w:val="00394B92"/>
    <w:rsid w:val="00394C5A"/>
    <w:rsid w:val="00394CC1"/>
    <w:rsid w:val="00394CF4"/>
    <w:rsid w:val="00394DB9"/>
    <w:rsid w:val="00394DBD"/>
    <w:rsid w:val="00394E3D"/>
    <w:rsid w:val="00394FCD"/>
    <w:rsid w:val="00395007"/>
    <w:rsid w:val="00395074"/>
    <w:rsid w:val="003950C4"/>
    <w:rsid w:val="003950D3"/>
    <w:rsid w:val="003951A4"/>
    <w:rsid w:val="0039522F"/>
    <w:rsid w:val="003952AC"/>
    <w:rsid w:val="003953A1"/>
    <w:rsid w:val="003953C4"/>
    <w:rsid w:val="003953D2"/>
    <w:rsid w:val="00395403"/>
    <w:rsid w:val="00395502"/>
    <w:rsid w:val="00395554"/>
    <w:rsid w:val="003955A7"/>
    <w:rsid w:val="003955AF"/>
    <w:rsid w:val="0039563D"/>
    <w:rsid w:val="00395670"/>
    <w:rsid w:val="00395678"/>
    <w:rsid w:val="003956B7"/>
    <w:rsid w:val="0039570B"/>
    <w:rsid w:val="003957FA"/>
    <w:rsid w:val="003957FC"/>
    <w:rsid w:val="0039597F"/>
    <w:rsid w:val="003959E2"/>
    <w:rsid w:val="00395A38"/>
    <w:rsid w:val="00395AF4"/>
    <w:rsid w:val="00395B0B"/>
    <w:rsid w:val="00395B8E"/>
    <w:rsid w:val="00395C1D"/>
    <w:rsid w:val="00395CB5"/>
    <w:rsid w:val="00395CE3"/>
    <w:rsid w:val="00395D19"/>
    <w:rsid w:val="00395D3F"/>
    <w:rsid w:val="00395DD0"/>
    <w:rsid w:val="00395E1B"/>
    <w:rsid w:val="00395E50"/>
    <w:rsid w:val="00395E65"/>
    <w:rsid w:val="00395E74"/>
    <w:rsid w:val="00395E99"/>
    <w:rsid w:val="00395F19"/>
    <w:rsid w:val="0039602A"/>
    <w:rsid w:val="00396055"/>
    <w:rsid w:val="003960B6"/>
    <w:rsid w:val="0039611A"/>
    <w:rsid w:val="00396130"/>
    <w:rsid w:val="0039614F"/>
    <w:rsid w:val="0039620C"/>
    <w:rsid w:val="00396241"/>
    <w:rsid w:val="0039626A"/>
    <w:rsid w:val="003962CC"/>
    <w:rsid w:val="00396323"/>
    <w:rsid w:val="0039632A"/>
    <w:rsid w:val="003963BD"/>
    <w:rsid w:val="003963C0"/>
    <w:rsid w:val="00396434"/>
    <w:rsid w:val="0039658F"/>
    <w:rsid w:val="003965BC"/>
    <w:rsid w:val="003965CE"/>
    <w:rsid w:val="00396729"/>
    <w:rsid w:val="0039686E"/>
    <w:rsid w:val="00396874"/>
    <w:rsid w:val="00396A49"/>
    <w:rsid w:val="00396A6B"/>
    <w:rsid w:val="00396A9A"/>
    <w:rsid w:val="00396A9E"/>
    <w:rsid w:val="00396AAD"/>
    <w:rsid w:val="00396AB4"/>
    <w:rsid w:val="00396CF0"/>
    <w:rsid w:val="00396D66"/>
    <w:rsid w:val="00396D70"/>
    <w:rsid w:val="00396D81"/>
    <w:rsid w:val="00396D88"/>
    <w:rsid w:val="00396F0A"/>
    <w:rsid w:val="00396F6A"/>
    <w:rsid w:val="003970CD"/>
    <w:rsid w:val="00397153"/>
    <w:rsid w:val="0039715B"/>
    <w:rsid w:val="003971A5"/>
    <w:rsid w:val="003971AB"/>
    <w:rsid w:val="00397263"/>
    <w:rsid w:val="003972DF"/>
    <w:rsid w:val="003972F9"/>
    <w:rsid w:val="00397329"/>
    <w:rsid w:val="00397422"/>
    <w:rsid w:val="003974B7"/>
    <w:rsid w:val="003974BF"/>
    <w:rsid w:val="003974EC"/>
    <w:rsid w:val="0039752F"/>
    <w:rsid w:val="003975CF"/>
    <w:rsid w:val="00397613"/>
    <w:rsid w:val="003976B1"/>
    <w:rsid w:val="003976B9"/>
    <w:rsid w:val="00397746"/>
    <w:rsid w:val="0039787C"/>
    <w:rsid w:val="00397954"/>
    <w:rsid w:val="00397A97"/>
    <w:rsid w:val="00397AE4"/>
    <w:rsid w:val="00397AEE"/>
    <w:rsid w:val="00397B75"/>
    <w:rsid w:val="00397B89"/>
    <w:rsid w:val="00397B9E"/>
    <w:rsid w:val="00397BD5"/>
    <w:rsid w:val="00397D14"/>
    <w:rsid w:val="00397DA0"/>
    <w:rsid w:val="00397DBC"/>
    <w:rsid w:val="00397DE6"/>
    <w:rsid w:val="00397DFE"/>
    <w:rsid w:val="00397E67"/>
    <w:rsid w:val="00397EAE"/>
    <w:rsid w:val="00397F11"/>
    <w:rsid w:val="00397FEE"/>
    <w:rsid w:val="003A004A"/>
    <w:rsid w:val="003A009E"/>
    <w:rsid w:val="003A00DF"/>
    <w:rsid w:val="003A01B6"/>
    <w:rsid w:val="003A023E"/>
    <w:rsid w:val="003A0273"/>
    <w:rsid w:val="003A028A"/>
    <w:rsid w:val="003A02C3"/>
    <w:rsid w:val="003A02C9"/>
    <w:rsid w:val="003A0381"/>
    <w:rsid w:val="003A0519"/>
    <w:rsid w:val="003A051E"/>
    <w:rsid w:val="003A0590"/>
    <w:rsid w:val="003A05A3"/>
    <w:rsid w:val="003A05B3"/>
    <w:rsid w:val="003A06BA"/>
    <w:rsid w:val="003A070B"/>
    <w:rsid w:val="003A0727"/>
    <w:rsid w:val="003A0875"/>
    <w:rsid w:val="003A090B"/>
    <w:rsid w:val="003A097C"/>
    <w:rsid w:val="003A0987"/>
    <w:rsid w:val="003A0996"/>
    <w:rsid w:val="003A0A4A"/>
    <w:rsid w:val="003A0A9F"/>
    <w:rsid w:val="003A0B03"/>
    <w:rsid w:val="003A0BD0"/>
    <w:rsid w:val="003A0BDE"/>
    <w:rsid w:val="003A0D0B"/>
    <w:rsid w:val="003A0D75"/>
    <w:rsid w:val="003A0E02"/>
    <w:rsid w:val="003A0F11"/>
    <w:rsid w:val="003A0F1B"/>
    <w:rsid w:val="003A0F48"/>
    <w:rsid w:val="003A1094"/>
    <w:rsid w:val="003A10F1"/>
    <w:rsid w:val="003A110B"/>
    <w:rsid w:val="003A114A"/>
    <w:rsid w:val="003A1176"/>
    <w:rsid w:val="003A118B"/>
    <w:rsid w:val="003A11B7"/>
    <w:rsid w:val="003A121C"/>
    <w:rsid w:val="003A129C"/>
    <w:rsid w:val="003A12E0"/>
    <w:rsid w:val="003A12E2"/>
    <w:rsid w:val="003A12F9"/>
    <w:rsid w:val="003A1352"/>
    <w:rsid w:val="003A1416"/>
    <w:rsid w:val="003A147B"/>
    <w:rsid w:val="003A1536"/>
    <w:rsid w:val="003A1582"/>
    <w:rsid w:val="003A1618"/>
    <w:rsid w:val="003A1634"/>
    <w:rsid w:val="003A16F3"/>
    <w:rsid w:val="003A1702"/>
    <w:rsid w:val="003A1780"/>
    <w:rsid w:val="003A178E"/>
    <w:rsid w:val="003A1876"/>
    <w:rsid w:val="003A1880"/>
    <w:rsid w:val="003A1887"/>
    <w:rsid w:val="003A18B5"/>
    <w:rsid w:val="003A1920"/>
    <w:rsid w:val="003A199D"/>
    <w:rsid w:val="003A1A3A"/>
    <w:rsid w:val="003A1A4A"/>
    <w:rsid w:val="003A1AE0"/>
    <w:rsid w:val="003A1B2A"/>
    <w:rsid w:val="003A1C44"/>
    <w:rsid w:val="003A1C4E"/>
    <w:rsid w:val="003A1CA2"/>
    <w:rsid w:val="003A1CEE"/>
    <w:rsid w:val="003A1D05"/>
    <w:rsid w:val="003A1D1D"/>
    <w:rsid w:val="003A1D6A"/>
    <w:rsid w:val="003A1DD5"/>
    <w:rsid w:val="003A1F0C"/>
    <w:rsid w:val="003A1F9C"/>
    <w:rsid w:val="003A1FA5"/>
    <w:rsid w:val="003A1FFD"/>
    <w:rsid w:val="003A2161"/>
    <w:rsid w:val="003A2184"/>
    <w:rsid w:val="003A2343"/>
    <w:rsid w:val="003A235E"/>
    <w:rsid w:val="003A23F2"/>
    <w:rsid w:val="003A23F5"/>
    <w:rsid w:val="003A2411"/>
    <w:rsid w:val="003A2412"/>
    <w:rsid w:val="003A24EE"/>
    <w:rsid w:val="003A2523"/>
    <w:rsid w:val="003A25F6"/>
    <w:rsid w:val="003A261C"/>
    <w:rsid w:val="003A267F"/>
    <w:rsid w:val="003A26E6"/>
    <w:rsid w:val="003A274A"/>
    <w:rsid w:val="003A28A5"/>
    <w:rsid w:val="003A28B0"/>
    <w:rsid w:val="003A291B"/>
    <w:rsid w:val="003A2973"/>
    <w:rsid w:val="003A29F7"/>
    <w:rsid w:val="003A2BBF"/>
    <w:rsid w:val="003A2C15"/>
    <w:rsid w:val="003A2C70"/>
    <w:rsid w:val="003A2C7F"/>
    <w:rsid w:val="003A2CA0"/>
    <w:rsid w:val="003A2D82"/>
    <w:rsid w:val="003A2DD6"/>
    <w:rsid w:val="003A2DFD"/>
    <w:rsid w:val="003A2E0D"/>
    <w:rsid w:val="003A2E5C"/>
    <w:rsid w:val="003A2E93"/>
    <w:rsid w:val="003A2E9F"/>
    <w:rsid w:val="003A2EA2"/>
    <w:rsid w:val="003A2EEC"/>
    <w:rsid w:val="003A2F60"/>
    <w:rsid w:val="003A2FCA"/>
    <w:rsid w:val="003A2FE8"/>
    <w:rsid w:val="003A3065"/>
    <w:rsid w:val="003A306E"/>
    <w:rsid w:val="003A30C1"/>
    <w:rsid w:val="003A316C"/>
    <w:rsid w:val="003A3349"/>
    <w:rsid w:val="003A3360"/>
    <w:rsid w:val="003A36B3"/>
    <w:rsid w:val="003A3849"/>
    <w:rsid w:val="003A38BA"/>
    <w:rsid w:val="003A38E9"/>
    <w:rsid w:val="003A38F1"/>
    <w:rsid w:val="003A391A"/>
    <w:rsid w:val="003A396A"/>
    <w:rsid w:val="003A39A9"/>
    <w:rsid w:val="003A39EE"/>
    <w:rsid w:val="003A39F5"/>
    <w:rsid w:val="003A3A0A"/>
    <w:rsid w:val="003A3A2A"/>
    <w:rsid w:val="003A3A40"/>
    <w:rsid w:val="003A3CB0"/>
    <w:rsid w:val="003A3CB1"/>
    <w:rsid w:val="003A3D08"/>
    <w:rsid w:val="003A3DDC"/>
    <w:rsid w:val="003A3E25"/>
    <w:rsid w:val="003A3F08"/>
    <w:rsid w:val="003A3F22"/>
    <w:rsid w:val="003A402D"/>
    <w:rsid w:val="003A40FC"/>
    <w:rsid w:val="003A4156"/>
    <w:rsid w:val="003A4165"/>
    <w:rsid w:val="003A4168"/>
    <w:rsid w:val="003A41DB"/>
    <w:rsid w:val="003A429E"/>
    <w:rsid w:val="003A432C"/>
    <w:rsid w:val="003A43D7"/>
    <w:rsid w:val="003A4478"/>
    <w:rsid w:val="003A44AA"/>
    <w:rsid w:val="003A44BE"/>
    <w:rsid w:val="003A44C7"/>
    <w:rsid w:val="003A44DB"/>
    <w:rsid w:val="003A47C4"/>
    <w:rsid w:val="003A4847"/>
    <w:rsid w:val="003A4A43"/>
    <w:rsid w:val="003A4A51"/>
    <w:rsid w:val="003A4AD9"/>
    <w:rsid w:val="003A4AFC"/>
    <w:rsid w:val="003A4B14"/>
    <w:rsid w:val="003A4B1D"/>
    <w:rsid w:val="003A4B9A"/>
    <w:rsid w:val="003A4C23"/>
    <w:rsid w:val="003A4CE4"/>
    <w:rsid w:val="003A4DDE"/>
    <w:rsid w:val="003A4E9E"/>
    <w:rsid w:val="003A4ECF"/>
    <w:rsid w:val="003A4FD8"/>
    <w:rsid w:val="003A4FD9"/>
    <w:rsid w:val="003A507B"/>
    <w:rsid w:val="003A51AD"/>
    <w:rsid w:val="003A51F2"/>
    <w:rsid w:val="003A5274"/>
    <w:rsid w:val="003A5333"/>
    <w:rsid w:val="003A535D"/>
    <w:rsid w:val="003A535E"/>
    <w:rsid w:val="003A5366"/>
    <w:rsid w:val="003A53E8"/>
    <w:rsid w:val="003A5403"/>
    <w:rsid w:val="003A543B"/>
    <w:rsid w:val="003A5469"/>
    <w:rsid w:val="003A551F"/>
    <w:rsid w:val="003A565C"/>
    <w:rsid w:val="003A5669"/>
    <w:rsid w:val="003A56E2"/>
    <w:rsid w:val="003A5744"/>
    <w:rsid w:val="003A5800"/>
    <w:rsid w:val="003A581F"/>
    <w:rsid w:val="003A5A20"/>
    <w:rsid w:val="003A5AA4"/>
    <w:rsid w:val="003A5B12"/>
    <w:rsid w:val="003A5BAA"/>
    <w:rsid w:val="003A5C86"/>
    <w:rsid w:val="003A5CF8"/>
    <w:rsid w:val="003A5DBE"/>
    <w:rsid w:val="003A5F09"/>
    <w:rsid w:val="003A5FC7"/>
    <w:rsid w:val="003A6018"/>
    <w:rsid w:val="003A6046"/>
    <w:rsid w:val="003A6066"/>
    <w:rsid w:val="003A6142"/>
    <w:rsid w:val="003A616D"/>
    <w:rsid w:val="003A6187"/>
    <w:rsid w:val="003A6224"/>
    <w:rsid w:val="003A627E"/>
    <w:rsid w:val="003A63CD"/>
    <w:rsid w:val="003A63DB"/>
    <w:rsid w:val="003A656F"/>
    <w:rsid w:val="003A658A"/>
    <w:rsid w:val="003A65C2"/>
    <w:rsid w:val="003A65D5"/>
    <w:rsid w:val="003A65D7"/>
    <w:rsid w:val="003A65FA"/>
    <w:rsid w:val="003A6624"/>
    <w:rsid w:val="003A663B"/>
    <w:rsid w:val="003A6674"/>
    <w:rsid w:val="003A6689"/>
    <w:rsid w:val="003A6761"/>
    <w:rsid w:val="003A68CD"/>
    <w:rsid w:val="003A6A44"/>
    <w:rsid w:val="003A6A77"/>
    <w:rsid w:val="003A6ACC"/>
    <w:rsid w:val="003A6BD2"/>
    <w:rsid w:val="003A6C15"/>
    <w:rsid w:val="003A6CF6"/>
    <w:rsid w:val="003A6D1C"/>
    <w:rsid w:val="003A6DE5"/>
    <w:rsid w:val="003A6E37"/>
    <w:rsid w:val="003A6F28"/>
    <w:rsid w:val="003A6F74"/>
    <w:rsid w:val="003A6FAF"/>
    <w:rsid w:val="003A6FB1"/>
    <w:rsid w:val="003A7059"/>
    <w:rsid w:val="003A7076"/>
    <w:rsid w:val="003A7092"/>
    <w:rsid w:val="003A70B7"/>
    <w:rsid w:val="003A70BC"/>
    <w:rsid w:val="003A7146"/>
    <w:rsid w:val="003A720A"/>
    <w:rsid w:val="003A72A1"/>
    <w:rsid w:val="003A74B1"/>
    <w:rsid w:val="003A75CC"/>
    <w:rsid w:val="003A75F8"/>
    <w:rsid w:val="003A765F"/>
    <w:rsid w:val="003A76A1"/>
    <w:rsid w:val="003A772B"/>
    <w:rsid w:val="003A7734"/>
    <w:rsid w:val="003A778F"/>
    <w:rsid w:val="003A77E5"/>
    <w:rsid w:val="003A78E9"/>
    <w:rsid w:val="003A7933"/>
    <w:rsid w:val="003A7974"/>
    <w:rsid w:val="003A7A59"/>
    <w:rsid w:val="003A7AB7"/>
    <w:rsid w:val="003A7AEA"/>
    <w:rsid w:val="003A7BAC"/>
    <w:rsid w:val="003A7D7F"/>
    <w:rsid w:val="003A7E27"/>
    <w:rsid w:val="003A7E50"/>
    <w:rsid w:val="003A7EA5"/>
    <w:rsid w:val="003A7F03"/>
    <w:rsid w:val="003A7F65"/>
    <w:rsid w:val="003A7F6A"/>
    <w:rsid w:val="003A7FC8"/>
    <w:rsid w:val="003B0060"/>
    <w:rsid w:val="003B0074"/>
    <w:rsid w:val="003B00A6"/>
    <w:rsid w:val="003B0197"/>
    <w:rsid w:val="003B01C0"/>
    <w:rsid w:val="003B0206"/>
    <w:rsid w:val="003B0261"/>
    <w:rsid w:val="003B028C"/>
    <w:rsid w:val="003B02E8"/>
    <w:rsid w:val="003B0350"/>
    <w:rsid w:val="003B0417"/>
    <w:rsid w:val="003B0488"/>
    <w:rsid w:val="003B0537"/>
    <w:rsid w:val="003B0552"/>
    <w:rsid w:val="003B0675"/>
    <w:rsid w:val="003B06AD"/>
    <w:rsid w:val="003B06C0"/>
    <w:rsid w:val="003B0757"/>
    <w:rsid w:val="003B07DB"/>
    <w:rsid w:val="003B0847"/>
    <w:rsid w:val="003B0935"/>
    <w:rsid w:val="003B098C"/>
    <w:rsid w:val="003B09A7"/>
    <w:rsid w:val="003B09DC"/>
    <w:rsid w:val="003B0A49"/>
    <w:rsid w:val="003B0A97"/>
    <w:rsid w:val="003B0B40"/>
    <w:rsid w:val="003B0BF1"/>
    <w:rsid w:val="003B0C19"/>
    <w:rsid w:val="003B0C84"/>
    <w:rsid w:val="003B0D80"/>
    <w:rsid w:val="003B0ECD"/>
    <w:rsid w:val="003B0F23"/>
    <w:rsid w:val="003B0F89"/>
    <w:rsid w:val="003B0FA7"/>
    <w:rsid w:val="003B0FC7"/>
    <w:rsid w:val="003B1079"/>
    <w:rsid w:val="003B1252"/>
    <w:rsid w:val="003B126B"/>
    <w:rsid w:val="003B1294"/>
    <w:rsid w:val="003B12A4"/>
    <w:rsid w:val="003B12FE"/>
    <w:rsid w:val="003B1496"/>
    <w:rsid w:val="003B1546"/>
    <w:rsid w:val="003B158F"/>
    <w:rsid w:val="003B1619"/>
    <w:rsid w:val="003B163E"/>
    <w:rsid w:val="003B164B"/>
    <w:rsid w:val="003B16D3"/>
    <w:rsid w:val="003B16E6"/>
    <w:rsid w:val="003B16ED"/>
    <w:rsid w:val="003B17C7"/>
    <w:rsid w:val="003B17CA"/>
    <w:rsid w:val="003B17E7"/>
    <w:rsid w:val="003B1826"/>
    <w:rsid w:val="003B1939"/>
    <w:rsid w:val="003B195C"/>
    <w:rsid w:val="003B1988"/>
    <w:rsid w:val="003B1A3C"/>
    <w:rsid w:val="003B1AE1"/>
    <w:rsid w:val="003B1B9F"/>
    <w:rsid w:val="003B1DA1"/>
    <w:rsid w:val="003B1DEA"/>
    <w:rsid w:val="003B1DFF"/>
    <w:rsid w:val="003B1F18"/>
    <w:rsid w:val="003B1F7E"/>
    <w:rsid w:val="003B1F87"/>
    <w:rsid w:val="003B213A"/>
    <w:rsid w:val="003B2174"/>
    <w:rsid w:val="003B21B2"/>
    <w:rsid w:val="003B222B"/>
    <w:rsid w:val="003B223A"/>
    <w:rsid w:val="003B233B"/>
    <w:rsid w:val="003B2386"/>
    <w:rsid w:val="003B23A1"/>
    <w:rsid w:val="003B2427"/>
    <w:rsid w:val="003B24D2"/>
    <w:rsid w:val="003B252C"/>
    <w:rsid w:val="003B267B"/>
    <w:rsid w:val="003B26B7"/>
    <w:rsid w:val="003B26B8"/>
    <w:rsid w:val="003B276A"/>
    <w:rsid w:val="003B28A7"/>
    <w:rsid w:val="003B28DF"/>
    <w:rsid w:val="003B28FB"/>
    <w:rsid w:val="003B2932"/>
    <w:rsid w:val="003B2937"/>
    <w:rsid w:val="003B298E"/>
    <w:rsid w:val="003B29BD"/>
    <w:rsid w:val="003B2ABC"/>
    <w:rsid w:val="003B2C49"/>
    <w:rsid w:val="003B2CA0"/>
    <w:rsid w:val="003B2CC7"/>
    <w:rsid w:val="003B2D2C"/>
    <w:rsid w:val="003B2DD7"/>
    <w:rsid w:val="003B2DE4"/>
    <w:rsid w:val="003B2E73"/>
    <w:rsid w:val="003B2E8A"/>
    <w:rsid w:val="003B2ED1"/>
    <w:rsid w:val="003B2FE3"/>
    <w:rsid w:val="003B30AC"/>
    <w:rsid w:val="003B3134"/>
    <w:rsid w:val="003B316C"/>
    <w:rsid w:val="003B318A"/>
    <w:rsid w:val="003B31D7"/>
    <w:rsid w:val="003B3204"/>
    <w:rsid w:val="003B3264"/>
    <w:rsid w:val="003B32AF"/>
    <w:rsid w:val="003B32CE"/>
    <w:rsid w:val="003B3309"/>
    <w:rsid w:val="003B3324"/>
    <w:rsid w:val="003B3461"/>
    <w:rsid w:val="003B3598"/>
    <w:rsid w:val="003B359E"/>
    <w:rsid w:val="003B35B0"/>
    <w:rsid w:val="003B3671"/>
    <w:rsid w:val="003B3785"/>
    <w:rsid w:val="003B3828"/>
    <w:rsid w:val="003B39EB"/>
    <w:rsid w:val="003B3B36"/>
    <w:rsid w:val="003B3C01"/>
    <w:rsid w:val="003B3C1D"/>
    <w:rsid w:val="003B3C3C"/>
    <w:rsid w:val="003B3CFE"/>
    <w:rsid w:val="003B3D7A"/>
    <w:rsid w:val="003B3EE3"/>
    <w:rsid w:val="003B3F36"/>
    <w:rsid w:val="003B3F85"/>
    <w:rsid w:val="003B3FEB"/>
    <w:rsid w:val="003B3FF0"/>
    <w:rsid w:val="003B40AD"/>
    <w:rsid w:val="003B41B5"/>
    <w:rsid w:val="003B42DE"/>
    <w:rsid w:val="003B4310"/>
    <w:rsid w:val="003B4339"/>
    <w:rsid w:val="003B4371"/>
    <w:rsid w:val="003B43D1"/>
    <w:rsid w:val="003B440A"/>
    <w:rsid w:val="003B4435"/>
    <w:rsid w:val="003B4456"/>
    <w:rsid w:val="003B44A2"/>
    <w:rsid w:val="003B44BC"/>
    <w:rsid w:val="003B45B2"/>
    <w:rsid w:val="003B45F2"/>
    <w:rsid w:val="003B4765"/>
    <w:rsid w:val="003B4766"/>
    <w:rsid w:val="003B47C0"/>
    <w:rsid w:val="003B486F"/>
    <w:rsid w:val="003B4892"/>
    <w:rsid w:val="003B4920"/>
    <w:rsid w:val="003B4988"/>
    <w:rsid w:val="003B4992"/>
    <w:rsid w:val="003B4B89"/>
    <w:rsid w:val="003B4BD0"/>
    <w:rsid w:val="003B4C2D"/>
    <w:rsid w:val="003B4C99"/>
    <w:rsid w:val="003B4D18"/>
    <w:rsid w:val="003B4D5D"/>
    <w:rsid w:val="003B4DF4"/>
    <w:rsid w:val="003B4E36"/>
    <w:rsid w:val="003B4E72"/>
    <w:rsid w:val="003B4E77"/>
    <w:rsid w:val="003B4F45"/>
    <w:rsid w:val="003B4FF0"/>
    <w:rsid w:val="003B501F"/>
    <w:rsid w:val="003B5048"/>
    <w:rsid w:val="003B51C7"/>
    <w:rsid w:val="003B52EA"/>
    <w:rsid w:val="003B5331"/>
    <w:rsid w:val="003B5384"/>
    <w:rsid w:val="003B545E"/>
    <w:rsid w:val="003B5505"/>
    <w:rsid w:val="003B550A"/>
    <w:rsid w:val="003B55CE"/>
    <w:rsid w:val="003B55E8"/>
    <w:rsid w:val="003B566D"/>
    <w:rsid w:val="003B567E"/>
    <w:rsid w:val="003B577C"/>
    <w:rsid w:val="003B5807"/>
    <w:rsid w:val="003B58AA"/>
    <w:rsid w:val="003B59CC"/>
    <w:rsid w:val="003B5A0B"/>
    <w:rsid w:val="003B5A0D"/>
    <w:rsid w:val="003B5A14"/>
    <w:rsid w:val="003B5A45"/>
    <w:rsid w:val="003B5D54"/>
    <w:rsid w:val="003B5DD1"/>
    <w:rsid w:val="003B5E60"/>
    <w:rsid w:val="003B5EB7"/>
    <w:rsid w:val="003B5EE4"/>
    <w:rsid w:val="003B5F4A"/>
    <w:rsid w:val="003B5F77"/>
    <w:rsid w:val="003B5FAD"/>
    <w:rsid w:val="003B6080"/>
    <w:rsid w:val="003B60D6"/>
    <w:rsid w:val="003B610B"/>
    <w:rsid w:val="003B6156"/>
    <w:rsid w:val="003B61CA"/>
    <w:rsid w:val="003B6244"/>
    <w:rsid w:val="003B6327"/>
    <w:rsid w:val="003B63F5"/>
    <w:rsid w:val="003B6465"/>
    <w:rsid w:val="003B64A0"/>
    <w:rsid w:val="003B64B3"/>
    <w:rsid w:val="003B656E"/>
    <w:rsid w:val="003B6578"/>
    <w:rsid w:val="003B65A6"/>
    <w:rsid w:val="003B65D0"/>
    <w:rsid w:val="003B67B7"/>
    <w:rsid w:val="003B6861"/>
    <w:rsid w:val="003B689F"/>
    <w:rsid w:val="003B6908"/>
    <w:rsid w:val="003B6973"/>
    <w:rsid w:val="003B69E8"/>
    <w:rsid w:val="003B6A5A"/>
    <w:rsid w:val="003B6B98"/>
    <w:rsid w:val="003B6C99"/>
    <w:rsid w:val="003B6CC9"/>
    <w:rsid w:val="003B6D28"/>
    <w:rsid w:val="003B6D7B"/>
    <w:rsid w:val="003B6DCE"/>
    <w:rsid w:val="003B6DF3"/>
    <w:rsid w:val="003B6DF4"/>
    <w:rsid w:val="003B6E03"/>
    <w:rsid w:val="003B6F73"/>
    <w:rsid w:val="003B6FB0"/>
    <w:rsid w:val="003B701D"/>
    <w:rsid w:val="003B7064"/>
    <w:rsid w:val="003B7067"/>
    <w:rsid w:val="003B70B9"/>
    <w:rsid w:val="003B718A"/>
    <w:rsid w:val="003B7191"/>
    <w:rsid w:val="003B71F0"/>
    <w:rsid w:val="003B7261"/>
    <w:rsid w:val="003B7265"/>
    <w:rsid w:val="003B728E"/>
    <w:rsid w:val="003B72B5"/>
    <w:rsid w:val="003B72C1"/>
    <w:rsid w:val="003B73A2"/>
    <w:rsid w:val="003B73C3"/>
    <w:rsid w:val="003B73EB"/>
    <w:rsid w:val="003B7462"/>
    <w:rsid w:val="003B7464"/>
    <w:rsid w:val="003B74BC"/>
    <w:rsid w:val="003B751E"/>
    <w:rsid w:val="003B761E"/>
    <w:rsid w:val="003B7620"/>
    <w:rsid w:val="003B7623"/>
    <w:rsid w:val="003B7635"/>
    <w:rsid w:val="003B77B5"/>
    <w:rsid w:val="003B7807"/>
    <w:rsid w:val="003B780B"/>
    <w:rsid w:val="003B7912"/>
    <w:rsid w:val="003B7949"/>
    <w:rsid w:val="003B7A0A"/>
    <w:rsid w:val="003B7A88"/>
    <w:rsid w:val="003B7ADB"/>
    <w:rsid w:val="003B7B51"/>
    <w:rsid w:val="003B7BAD"/>
    <w:rsid w:val="003B7C9E"/>
    <w:rsid w:val="003B7CCD"/>
    <w:rsid w:val="003B7CDB"/>
    <w:rsid w:val="003B7D67"/>
    <w:rsid w:val="003B7EBA"/>
    <w:rsid w:val="003B7EBE"/>
    <w:rsid w:val="003B7EC9"/>
    <w:rsid w:val="003B7F06"/>
    <w:rsid w:val="003B7FD6"/>
    <w:rsid w:val="003B7FDB"/>
    <w:rsid w:val="003C0119"/>
    <w:rsid w:val="003C0130"/>
    <w:rsid w:val="003C01B7"/>
    <w:rsid w:val="003C01F0"/>
    <w:rsid w:val="003C0371"/>
    <w:rsid w:val="003C038D"/>
    <w:rsid w:val="003C03D1"/>
    <w:rsid w:val="003C03D8"/>
    <w:rsid w:val="003C040F"/>
    <w:rsid w:val="003C0453"/>
    <w:rsid w:val="003C04B2"/>
    <w:rsid w:val="003C052D"/>
    <w:rsid w:val="003C05A3"/>
    <w:rsid w:val="003C05A6"/>
    <w:rsid w:val="003C0676"/>
    <w:rsid w:val="003C067E"/>
    <w:rsid w:val="003C0694"/>
    <w:rsid w:val="003C072E"/>
    <w:rsid w:val="003C080C"/>
    <w:rsid w:val="003C0987"/>
    <w:rsid w:val="003C09B2"/>
    <w:rsid w:val="003C09F5"/>
    <w:rsid w:val="003C0A3F"/>
    <w:rsid w:val="003C0B3F"/>
    <w:rsid w:val="003C0B65"/>
    <w:rsid w:val="003C0B6F"/>
    <w:rsid w:val="003C0BC0"/>
    <w:rsid w:val="003C0C41"/>
    <w:rsid w:val="003C0C4A"/>
    <w:rsid w:val="003C0D5A"/>
    <w:rsid w:val="003C0E6A"/>
    <w:rsid w:val="003C0EC7"/>
    <w:rsid w:val="003C0EE2"/>
    <w:rsid w:val="003C0F2E"/>
    <w:rsid w:val="003C0FA4"/>
    <w:rsid w:val="003C1036"/>
    <w:rsid w:val="003C10AB"/>
    <w:rsid w:val="003C10B0"/>
    <w:rsid w:val="003C11AF"/>
    <w:rsid w:val="003C12BC"/>
    <w:rsid w:val="003C12C0"/>
    <w:rsid w:val="003C12C1"/>
    <w:rsid w:val="003C13D5"/>
    <w:rsid w:val="003C1443"/>
    <w:rsid w:val="003C1509"/>
    <w:rsid w:val="003C1538"/>
    <w:rsid w:val="003C1581"/>
    <w:rsid w:val="003C15E7"/>
    <w:rsid w:val="003C160A"/>
    <w:rsid w:val="003C170E"/>
    <w:rsid w:val="003C17FD"/>
    <w:rsid w:val="003C1817"/>
    <w:rsid w:val="003C188F"/>
    <w:rsid w:val="003C18A9"/>
    <w:rsid w:val="003C1A1D"/>
    <w:rsid w:val="003C1A2E"/>
    <w:rsid w:val="003C1A33"/>
    <w:rsid w:val="003C1A9D"/>
    <w:rsid w:val="003C1AFC"/>
    <w:rsid w:val="003C1C53"/>
    <w:rsid w:val="003C1C84"/>
    <w:rsid w:val="003C1D74"/>
    <w:rsid w:val="003C1D7A"/>
    <w:rsid w:val="003C1E6E"/>
    <w:rsid w:val="003C1EAF"/>
    <w:rsid w:val="003C1FE7"/>
    <w:rsid w:val="003C2007"/>
    <w:rsid w:val="003C2094"/>
    <w:rsid w:val="003C20AB"/>
    <w:rsid w:val="003C2128"/>
    <w:rsid w:val="003C2146"/>
    <w:rsid w:val="003C215C"/>
    <w:rsid w:val="003C217E"/>
    <w:rsid w:val="003C2353"/>
    <w:rsid w:val="003C2397"/>
    <w:rsid w:val="003C2415"/>
    <w:rsid w:val="003C2470"/>
    <w:rsid w:val="003C249D"/>
    <w:rsid w:val="003C2555"/>
    <w:rsid w:val="003C259B"/>
    <w:rsid w:val="003C25F2"/>
    <w:rsid w:val="003C265B"/>
    <w:rsid w:val="003C266D"/>
    <w:rsid w:val="003C26E7"/>
    <w:rsid w:val="003C280C"/>
    <w:rsid w:val="003C2863"/>
    <w:rsid w:val="003C2866"/>
    <w:rsid w:val="003C28EE"/>
    <w:rsid w:val="003C29F2"/>
    <w:rsid w:val="003C2A51"/>
    <w:rsid w:val="003C2B13"/>
    <w:rsid w:val="003C2DAE"/>
    <w:rsid w:val="003C2E60"/>
    <w:rsid w:val="003C2FC6"/>
    <w:rsid w:val="003C2FC7"/>
    <w:rsid w:val="003C300D"/>
    <w:rsid w:val="003C3174"/>
    <w:rsid w:val="003C31F8"/>
    <w:rsid w:val="003C31FC"/>
    <w:rsid w:val="003C31FD"/>
    <w:rsid w:val="003C32C8"/>
    <w:rsid w:val="003C32FE"/>
    <w:rsid w:val="003C33A5"/>
    <w:rsid w:val="003C3400"/>
    <w:rsid w:val="003C34C0"/>
    <w:rsid w:val="003C3508"/>
    <w:rsid w:val="003C358D"/>
    <w:rsid w:val="003C35BD"/>
    <w:rsid w:val="003C35E1"/>
    <w:rsid w:val="003C364F"/>
    <w:rsid w:val="003C3725"/>
    <w:rsid w:val="003C3796"/>
    <w:rsid w:val="003C37A7"/>
    <w:rsid w:val="003C398C"/>
    <w:rsid w:val="003C3A42"/>
    <w:rsid w:val="003C3A50"/>
    <w:rsid w:val="003C3AAA"/>
    <w:rsid w:val="003C3AD4"/>
    <w:rsid w:val="003C3AEB"/>
    <w:rsid w:val="003C3B2F"/>
    <w:rsid w:val="003C3B3D"/>
    <w:rsid w:val="003C3B7D"/>
    <w:rsid w:val="003C3DA6"/>
    <w:rsid w:val="003C3DBE"/>
    <w:rsid w:val="003C3E17"/>
    <w:rsid w:val="003C3E89"/>
    <w:rsid w:val="003C3F2B"/>
    <w:rsid w:val="003C407C"/>
    <w:rsid w:val="003C4140"/>
    <w:rsid w:val="003C4146"/>
    <w:rsid w:val="003C4222"/>
    <w:rsid w:val="003C424B"/>
    <w:rsid w:val="003C435E"/>
    <w:rsid w:val="003C43A7"/>
    <w:rsid w:val="003C43D2"/>
    <w:rsid w:val="003C43F3"/>
    <w:rsid w:val="003C441C"/>
    <w:rsid w:val="003C4460"/>
    <w:rsid w:val="003C453B"/>
    <w:rsid w:val="003C45E4"/>
    <w:rsid w:val="003C464E"/>
    <w:rsid w:val="003C4695"/>
    <w:rsid w:val="003C4713"/>
    <w:rsid w:val="003C4730"/>
    <w:rsid w:val="003C476F"/>
    <w:rsid w:val="003C47AF"/>
    <w:rsid w:val="003C4864"/>
    <w:rsid w:val="003C48B3"/>
    <w:rsid w:val="003C492E"/>
    <w:rsid w:val="003C4A1A"/>
    <w:rsid w:val="003C4A91"/>
    <w:rsid w:val="003C4A9C"/>
    <w:rsid w:val="003C4AA4"/>
    <w:rsid w:val="003C4B45"/>
    <w:rsid w:val="003C4B72"/>
    <w:rsid w:val="003C4BBC"/>
    <w:rsid w:val="003C4CB7"/>
    <w:rsid w:val="003C4D00"/>
    <w:rsid w:val="003C4D49"/>
    <w:rsid w:val="003C4D74"/>
    <w:rsid w:val="003C4DB3"/>
    <w:rsid w:val="003C4E0B"/>
    <w:rsid w:val="003C4E2A"/>
    <w:rsid w:val="003C4E84"/>
    <w:rsid w:val="003C4EE0"/>
    <w:rsid w:val="003C4F45"/>
    <w:rsid w:val="003C50A2"/>
    <w:rsid w:val="003C5147"/>
    <w:rsid w:val="003C5264"/>
    <w:rsid w:val="003C526D"/>
    <w:rsid w:val="003C5302"/>
    <w:rsid w:val="003C5320"/>
    <w:rsid w:val="003C5335"/>
    <w:rsid w:val="003C53EC"/>
    <w:rsid w:val="003C54DF"/>
    <w:rsid w:val="003C5523"/>
    <w:rsid w:val="003C5590"/>
    <w:rsid w:val="003C5652"/>
    <w:rsid w:val="003C5657"/>
    <w:rsid w:val="003C573A"/>
    <w:rsid w:val="003C5744"/>
    <w:rsid w:val="003C5792"/>
    <w:rsid w:val="003C5860"/>
    <w:rsid w:val="003C5989"/>
    <w:rsid w:val="003C59D3"/>
    <w:rsid w:val="003C5A70"/>
    <w:rsid w:val="003C5B1F"/>
    <w:rsid w:val="003C5B72"/>
    <w:rsid w:val="003C5C12"/>
    <w:rsid w:val="003C5D06"/>
    <w:rsid w:val="003C5EB9"/>
    <w:rsid w:val="003C5F63"/>
    <w:rsid w:val="003C5FC6"/>
    <w:rsid w:val="003C60C8"/>
    <w:rsid w:val="003C60EF"/>
    <w:rsid w:val="003C6142"/>
    <w:rsid w:val="003C616D"/>
    <w:rsid w:val="003C61BD"/>
    <w:rsid w:val="003C6372"/>
    <w:rsid w:val="003C63ED"/>
    <w:rsid w:val="003C6483"/>
    <w:rsid w:val="003C64F7"/>
    <w:rsid w:val="003C6502"/>
    <w:rsid w:val="003C659B"/>
    <w:rsid w:val="003C6601"/>
    <w:rsid w:val="003C66DF"/>
    <w:rsid w:val="003C6791"/>
    <w:rsid w:val="003C683B"/>
    <w:rsid w:val="003C6850"/>
    <w:rsid w:val="003C6944"/>
    <w:rsid w:val="003C6AC9"/>
    <w:rsid w:val="003C6B04"/>
    <w:rsid w:val="003C6B82"/>
    <w:rsid w:val="003C6BA8"/>
    <w:rsid w:val="003C6C8E"/>
    <w:rsid w:val="003C6CCB"/>
    <w:rsid w:val="003C6D73"/>
    <w:rsid w:val="003C6D74"/>
    <w:rsid w:val="003C6D84"/>
    <w:rsid w:val="003C6DD7"/>
    <w:rsid w:val="003C6DE0"/>
    <w:rsid w:val="003C6E61"/>
    <w:rsid w:val="003C6E95"/>
    <w:rsid w:val="003C6EE6"/>
    <w:rsid w:val="003C6F44"/>
    <w:rsid w:val="003C6F78"/>
    <w:rsid w:val="003C6FDA"/>
    <w:rsid w:val="003C700C"/>
    <w:rsid w:val="003C7065"/>
    <w:rsid w:val="003C7072"/>
    <w:rsid w:val="003C7074"/>
    <w:rsid w:val="003C70E1"/>
    <w:rsid w:val="003C7144"/>
    <w:rsid w:val="003C714C"/>
    <w:rsid w:val="003C7164"/>
    <w:rsid w:val="003C71A5"/>
    <w:rsid w:val="003C7229"/>
    <w:rsid w:val="003C7254"/>
    <w:rsid w:val="003C72A4"/>
    <w:rsid w:val="003C7301"/>
    <w:rsid w:val="003C7378"/>
    <w:rsid w:val="003C738D"/>
    <w:rsid w:val="003C73BD"/>
    <w:rsid w:val="003C7463"/>
    <w:rsid w:val="003C7495"/>
    <w:rsid w:val="003C750C"/>
    <w:rsid w:val="003C7511"/>
    <w:rsid w:val="003C7531"/>
    <w:rsid w:val="003C7594"/>
    <w:rsid w:val="003C75AA"/>
    <w:rsid w:val="003C75E7"/>
    <w:rsid w:val="003C75F7"/>
    <w:rsid w:val="003C7638"/>
    <w:rsid w:val="003C76AC"/>
    <w:rsid w:val="003C7780"/>
    <w:rsid w:val="003C7802"/>
    <w:rsid w:val="003C780E"/>
    <w:rsid w:val="003C7AA4"/>
    <w:rsid w:val="003C7AB3"/>
    <w:rsid w:val="003C7B2C"/>
    <w:rsid w:val="003C7BDA"/>
    <w:rsid w:val="003C7C4B"/>
    <w:rsid w:val="003C7D22"/>
    <w:rsid w:val="003C7E46"/>
    <w:rsid w:val="003C7E4D"/>
    <w:rsid w:val="003C7E52"/>
    <w:rsid w:val="003C7ED9"/>
    <w:rsid w:val="003C7EF4"/>
    <w:rsid w:val="003C7F2B"/>
    <w:rsid w:val="003C7F5F"/>
    <w:rsid w:val="003C7F84"/>
    <w:rsid w:val="003C7F8A"/>
    <w:rsid w:val="003C7FCB"/>
    <w:rsid w:val="003C7FF2"/>
    <w:rsid w:val="003D0039"/>
    <w:rsid w:val="003D0048"/>
    <w:rsid w:val="003D004A"/>
    <w:rsid w:val="003D0064"/>
    <w:rsid w:val="003D0120"/>
    <w:rsid w:val="003D01B1"/>
    <w:rsid w:val="003D0214"/>
    <w:rsid w:val="003D0260"/>
    <w:rsid w:val="003D0348"/>
    <w:rsid w:val="003D03B4"/>
    <w:rsid w:val="003D041D"/>
    <w:rsid w:val="003D04F1"/>
    <w:rsid w:val="003D04FD"/>
    <w:rsid w:val="003D0517"/>
    <w:rsid w:val="003D052F"/>
    <w:rsid w:val="003D0537"/>
    <w:rsid w:val="003D0734"/>
    <w:rsid w:val="003D07C9"/>
    <w:rsid w:val="003D07E9"/>
    <w:rsid w:val="003D0817"/>
    <w:rsid w:val="003D0818"/>
    <w:rsid w:val="003D0846"/>
    <w:rsid w:val="003D093C"/>
    <w:rsid w:val="003D094A"/>
    <w:rsid w:val="003D094F"/>
    <w:rsid w:val="003D0A8B"/>
    <w:rsid w:val="003D0AF6"/>
    <w:rsid w:val="003D0AFE"/>
    <w:rsid w:val="003D0B23"/>
    <w:rsid w:val="003D0C52"/>
    <w:rsid w:val="003D0C91"/>
    <w:rsid w:val="003D0DE2"/>
    <w:rsid w:val="003D0DEE"/>
    <w:rsid w:val="003D0E14"/>
    <w:rsid w:val="003D0E42"/>
    <w:rsid w:val="003D0E8D"/>
    <w:rsid w:val="003D0F14"/>
    <w:rsid w:val="003D0F19"/>
    <w:rsid w:val="003D0F23"/>
    <w:rsid w:val="003D100D"/>
    <w:rsid w:val="003D1070"/>
    <w:rsid w:val="003D1100"/>
    <w:rsid w:val="003D1171"/>
    <w:rsid w:val="003D121C"/>
    <w:rsid w:val="003D1330"/>
    <w:rsid w:val="003D13B2"/>
    <w:rsid w:val="003D13C5"/>
    <w:rsid w:val="003D13C8"/>
    <w:rsid w:val="003D1432"/>
    <w:rsid w:val="003D1491"/>
    <w:rsid w:val="003D14F1"/>
    <w:rsid w:val="003D14FF"/>
    <w:rsid w:val="003D1535"/>
    <w:rsid w:val="003D155F"/>
    <w:rsid w:val="003D15AE"/>
    <w:rsid w:val="003D172D"/>
    <w:rsid w:val="003D187C"/>
    <w:rsid w:val="003D1919"/>
    <w:rsid w:val="003D1996"/>
    <w:rsid w:val="003D1AFF"/>
    <w:rsid w:val="003D1B1D"/>
    <w:rsid w:val="003D1BC8"/>
    <w:rsid w:val="003D1C63"/>
    <w:rsid w:val="003D1C78"/>
    <w:rsid w:val="003D1CB2"/>
    <w:rsid w:val="003D1DC9"/>
    <w:rsid w:val="003D1E70"/>
    <w:rsid w:val="003D1FE2"/>
    <w:rsid w:val="003D2033"/>
    <w:rsid w:val="003D2071"/>
    <w:rsid w:val="003D209E"/>
    <w:rsid w:val="003D22CE"/>
    <w:rsid w:val="003D22D7"/>
    <w:rsid w:val="003D2394"/>
    <w:rsid w:val="003D2448"/>
    <w:rsid w:val="003D24D6"/>
    <w:rsid w:val="003D2516"/>
    <w:rsid w:val="003D2555"/>
    <w:rsid w:val="003D25F2"/>
    <w:rsid w:val="003D2680"/>
    <w:rsid w:val="003D2758"/>
    <w:rsid w:val="003D27FE"/>
    <w:rsid w:val="003D28B2"/>
    <w:rsid w:val="003D2906"/>
    <w:rsid w:val="003D2A69"/>
    <w:rsid w:val="003D2AB1"/>
    <w:rsid w:val="003D2B11"/>
    <w:rsid w:val="003D2B38"/>
    <w:rsid w:val="003D2B9E"/>
    <w:rsid w:val="003D2BE7"/>
    <w:rsid w:val="003D2C24"/>
    <w:rsid w:val="003D2D3E"/>
    <w:rsid w:val="003D2DF1"/>
    <w:rsid w:val="003D2E1D"/>
    <w:rsid w:val="003D2E52"/>
    <w:rsid w:val="003D2EB7"/>
    <w:rsid w:val="003D2EC4"/>
    <w:rsid w:val="003D2EC7"/>
    <w:rsid w:val="003D2F16"/>
    <w:rsid w:val="003D2F23"/>
    <w:rsid w:val="003D2F52"/>
    <w:rsid w:val="003D2F63"/>
    <w:rsid w:val="003D2FD9"/>
    <w:rsid w:val="003D304B"/>
    <w:rsid w:val="003D3096"/>
    <w:rsid w:val="003D321A"/>
    <w:rsid w:val="003D328E"/>
    <w:rsid w:val="003D32B6"/>
    <w:rsid w:val="003D350C"/>
    <w:rsid w:val="003D3522"/>
    <w:rsid w:val="003D3631"/>
    <w:rsid w:val="003D36BD"/>
    <w:rsid w:val="003D3726"/>
    <w:rsid w:val="003D38AA"/>
    <w:rsid w:val="003D38E2"/>
    <w:rsid w:val="003D3996"/>
    <w:rsid w:val="003D39B3"/>
    <w:rsid w:val="003D39E9"/>
    <w:rsid w:val="003D3B1B"/>
    <w:rsid w:val="003D3B9D"/>
    <w:rsid w:val="003D3BBB"/>
    <w:rsid w:val="003D3C29"/>
    <w:rsid w:val="003D3C71"/>
    <w:rsid w:val="003D3D29"/>
    <w:rsid w:val="003D3D2A"/>
    <w:rsid w:val="003D3DA8"/>
    <w:rsid w:val="003D3E4A"/>
    <w:rsid w:val="003D3E74"/>
    <w:rsid w:val="003D3E94"/>
    <w:rsid w:val="003D3EAB"/>
    <w:rsid w:val="003D3EB7"/>
    <w:rsid w:val="003D3EC9"/>
    <w:rsid w:val="003D3ED5"/>
    <w:rsid w:val="003D4176"/>
    <w:rsid w:val="003D4235"/>
    <w:rsid w:val="003D4247"/>
    <w:rsid w:val="003D4293"/>
    <w:rsid w:val="003D42C9"/>
    <w:rsid w:val="003D4380"/>
    <w:rsid w:val="003D438D"/>
    <w:rsid w:val="003D43C6"/>
    <w:rsid w:val="003D4487"/>
    <w:rsid w:val="003D4489"/>
    <w:rsid w:val="003D44E5"/>
    <w:rsid w:val="003D4518"/>
    <w:rsid w:val="003D4534"/>
    <w:rsid w:val="003D4539"/>
    <w:rsid w:val="003D4555"/>
    <w:rsid w:val="003D461E"/>
    <w:rsid w:val="003D4677"/>
    <w:rsid w:val="003D467A"/>
    <w:rsid w:val="003D473E"/>
    <w:rsid w:val="003D4744"/>
    <w:rsid w:val="003D47B2"/>
    <w:rsid w:val="003D47B9"/>
    <w:rsid w:val="003D47BC"/>
    <w:rsid w:val="003D47D9"/>
    <w:rsid w:val="003D480D"/>
    <w:rsid w:val="003D4845"/>
    <w:rsid w:val="003D4883"/>
    <w:rsid w:val="003D48B4"/>
    <w:rsid w:val="003D48DE"/>
    <w:rsid w:val="003D4912"/>
    <w:rsid w:val="003D4917"/>
    <w:rsid w:val="003D4966"/>
    <w:rsid w:val="003D49A5"/>
    <w:rsid w:val="003D49F2"/>
    <w:rsid w:val="003D4B60"/>
    <w:rsid w:val="003D4BFB"/>
    <w:rsid w:val="003D4C84"/>
    <w:rsid w:val="003D4D50"/>
    <w:rsid w:val="003D4DCF"/>
    <w:rsid w:val="003D4DEB"/>
    <w:rsid w:val="003D4F26"/>
    <w:rsid w:val="003D4F4C"/>
    <w:rsid w:val="003D5032"/>
    <w:rsid w:val="003D5079"/>
    <w:rsid w:val="003D50FF"/>
    <w:rsid w:val="003D5103"/>
    <w:rsid w:val="003D511E"/>
    <w:rsid w:val="003D5140"/>
    <w:rsid w:val="003D5147"/>
    <w:rsid w:val="003D5160"/>
    <w:rsid w:val="003D51CF"/>
    <w:rsid w:val="003D5218"/>
    <w:rsid w:val="003D5228"/>
    <w:rsid w:val="003D5244"/>
    <w:rsid w:val="003D52F1"/>
    <w:rsid w:val="003D5373"/>
    <w:rsid w:val="003D5398"/>
    <w:rsid w:val="003D53B9"/>
    <w:rsid w:val="003D53DD"/>
    <w:rsid w:val="003D557A"/>
    <w:rsid w:val="003D558B"/>
    <w:rsid w:val="003D55CD"/>
    <w:rsid w:val="003D562F"/>
    <w:rsid w:val="003D5650"/>
    <w:rsid w:val="003D5703"/>
    <w:rsid w:val="003D5706"/>
    <w:rsid w:val="003D577D"/>
    <w:rsid w:val="003D57C5"/>
    <w:rsid w:val="003D5816"/>
    <w:rsid w:val="003D5829"/>
    <w:rsid w:val="003D5841"/>
    <w:rsid w:val="003D5844"/>
    <w:rsid w:val="003D586E"/>
    <w:rsid w:val="003D5883"/>
    <w:rsid w:val="003D58EB"/>
    <w:rsid w:val="003D593C"/>
    <w:rsid w:val="003D597E"/>
    <w:rsid w:val="003D59A6"/>
    <w:rsid w:val="003D59DF"/>
    <w:rsid w:val="003D5A8D"/>
    <w:rsid w:val="003D5B29"/>
    <w:rsid w:val="003D5C2C"/>
    <w:rsid w:val="003D5C42"/>
    <w:rsid w:val="003D5C7F"/>
    <w:rsid w:val="003D5CC4"/>
    <w:rsid w:val="003D5CDC"/>
    <w:rsid w:val="003D5CDD"/>
    <w:rsid w:val="003D5CF8"/>
    <w:rsid w:val="003D5D17"/>
    <w:rsid w:val="003D5D21"/>
    <w:rsid w:val="003D5D2F"/>
    <w:rsid w:val="003D5E31"/>
    <w:rsid w:val="003D5E98"/>
    <w:rsid w:val="003D5EFA"/>
    <w:rsid w:val="003D60A7"/>
    <w:rsid w:val="003D61B2"/>
    <w:rsid w:val="003D6240"/>
    <w:rsid w:val="003D627F"/>
    <w:rsid w:val="003D6322"/>
    <w:rsid w:val="003D6349"/>
    <w:rsid w:val="003D637C"/>
    <w:rsid w:val="003D6428"/>
    <w:rsid w:val="003D653F"/>
    <w:rsid w:val="003D65A3"/>
    <w:rsid w:val="003D6683"/>
    <w:rsid w:val="003D669E"/>
    <w:rsid w:val="003D6718"/>
    <w:rsid w:val="003D67CE"/>
    <w:rsid w:val="003D6820"/>
    <w:rsid w:val="003D6822"/>
    <w:rsid w:val="003D6880"/>
    <w:rsid w:val="003D68DA"/>
    <w:rsid w:val="003D69BB"/>
    <w:rsid w:val="003D6A63"/>
    <w:rsid w:val="003D6AE5"/>
    <w:rsid w:val="003D6B12"/>
    <w:rsid w:val="003D6B1F"/>
    <w:rsid w:val="003D6C0E"/>
    <w:rsid w:val="003D6CC2"/>
    <w:rsid w:val="003D6D0D"/>
    <w:rsid w:val="003D6D2A"/>
    <w:rsid w:val="003D6D31"/>
    <w:rsid w:val="003D6D57"/>
    <w:rsid w:val="003D6D5C"/>
    <w:rsid w:val="003D6D7B"/>
    <w:rsid w:val="003D6E62"/>
    <w:rsid w:val="003D6E7C"/>
    <w:rsid w:val="003D6F6A"/>
    <w:rsid w:val="003D6FC3"/>
    <w:rsid w:val="003D6FEA"/>
    <w:rsid w:val="003D6FF0"/>
    <w:rsid w:val="003D7101"/>
    <w:rsid w:val="003D7155"/>
    <w:rsid w:val="003D7373"/>
    <w:rsid w:val="003D739A"/>
    <w:rsid w:val="003D7460"/>
    <w:rsid w:val="003D74A5"/>
    <w:rsid w:val="003D7573"/>
    <w:rsid w:val="003D759F"/>
    <w:rsid w:val="003D75D1"/>
    <w:rsid w:val="003D75D7"/>
    <w:rsid w:val="003D75EF"/>
    <w:rsid w:val="003D7607"/>
    <w:rsid w:val="003D76C4"/>
    <w:rsid w:val="003D77E1"/>
    <w:rsid w:val="003D796E"/>
    <w:rsid w:val="003D7A21"/>
    <w:rsid w:val="003D7A9D"/>
    <w:rsid w:val="003D7B2E"/>
    <w:rsid w:val="003D7B68"/>
    <w:rsid w:val="003D7C3B"/>
    <w:rsid w:val="003D7D82"/>
    <w:rsid w:val="003D7DAA"/>
    <w:rsid w:val="003D7DB5"/>
    <w:rsid w:val="003D7DB7"/>
    <w:rsid w:val="003D7E06"/>
    <w:rsid w:val="003D7E5D"/>
    <w:rsid w:val="003D7EA9"/>
    <w:rsid w:val="003D7EDC"/>
    <w:rsid w:val="003D7F23"/>
    <w:rsid w:val="003D7FF4"/>
    <w:rsid w:val="003E009B"/>
    <w:rsid w:val="003E00B9"/>
    <w:rsid w:val="003E00BC"/>
    <w:rsid w:val="003E013E"/>
    <w:rsid w:val="003E0140"/>
    <w:rsid w:val="003E0191"/>
    <w:rsid w:val="003E0243"/>
    <w:rsid w:val="003E037C"/>
    <w:rsid w:val="003E0382"/>
    <w:rsid w:val="003E03B7"/>
    <w:rsid w:val="003E041B"/>
    <w:rsid w:val="003E0462"/>
    <w:rsid w:val="003E051B"/>
    <w:rsid w:val="003E05C8"/>
    <w:rsid w:val="003E0615"/>
    <w:rsid w:val="003E0672"/>
    <w:rsid w:val="003E0730"/>
    <w:rsid w:val="003E0733"/>
    <w:rsid w:val="003E0735"/>
    <w:rsid w:val="003E07B8"/>
    <w:rsid w:val="003E0853"/>
    <w:rsid w:val="003E0876"/>
    <w:rsid w:val="003E08EA"/>
    <w:rsid w:val="003E08F2"/>
    <w:rsid w:val="003E09BD"/>
    <w:rsid w:val="003E0A57"/>
    <w:rsid w:val="003E0AA3"/>
    <w:rsid w:val="003E0AC1"/>
    <w:rsid w:val="003E0AC8"/>
    <w:rsid w:val="003E0B6E"/>
    <w:rsid w:val="003E0C41"/>
    <w:rsid w:val="003E0CB6"/>
    <w:rsid w:val="003E0E26"/>
    <w:rsid w:val="003E0FBE"/>
    <w:rsid w:val="003E1021"/>
    <w:rsid w:val="003E1094"/>
    <w:rsid w:val="003E10EA"/>
    <w:rsid w:val="003E11FB"/>
    <w:rsid w:val="003E1243"/>
    <w:rsid w:val="003E1244"/>
    <w:rsid w:val="003E1287"/>
    <w:rsid w:val="003E12E3"/>
    <w:rsid w:val="003E131C"/>
    <w:rsid w:val="003E132A"/>
    <w:rsid w:val="003E13D4"/>
    <w:rsid w:val="003E14D0"/>
    <w:rsid w:val="003E14D7"/>
    <w:rsid w:val="003E1557"/>
    <w:rsid w:val="003E15FA"/>
    <w:rsid w:val="003E1626"/>
    <w:rsid w:val="003E1629"/>
    <w:rsid w:val="003E17D4"/>
    <w:rsid w:val="003E199E"/>
    <w:rsid w:val="003E1A38"/>
    <w:rsid w:val="003E1A70"/>
    <w:rsid w:val="003E1A83"/>
    <w:rsid w:val="003E1AD4"/>
    <w:rsid w:val="003E1B59"/>
    <w:rsid w:val="003E1C0C"/>
    <w:rsid w:val="003E1C2C"/>
    <w:rsid w:val="003E1CAE"/>
    <w:rsid w:val="003E1D1C"/>
    <w:rsid w:val="003E1DA6"/>
    <w:rsid w:val="003E1E00"/>
    <w:rsid w:val="003E1EFD"/>
    <w:rsid w:val="003E1FD3"/>
    <w:rsid w:val="003E1FF2"/>
    <w:rsid w:val="003E2002"/>
    <w:rsid w:val="003E2083"/>
    <w:rsid w:val="003E20A1"/>
    <w:rsid w:val="003E213A"/>
    <w:rsid w:val="003E2157"/>
    <w:rsid w:val="003E219D"/>
    <w:rsid w:val="003E21F6"/>
    <w:rsid w:val="003E2206"/>
    <w:rsid w:val="003E22FB"/>
    <w:rsid w:val="003E247D"/>
    <w:rsid w:val="003E248E"/>
    <w:rsid w:val="003E24DD"/>
    <w:rsid w:val="003E256E"/>
    <w:rsid w:val="003E264D"/>
    <w:rsid w:val="003E26F1"/>
    <w:rsid w:val="003E2724"/>
    <w:rsid w:val="003E2876"/>
    <w:rsid w:val="003E2877"/>
    <w:rsid w:val="003E28B2"/>
    <w:rsid w:val="003E2976"/>
    <w:rsid w:val="003E29AA"/>
    <w:rsid w:val="003E2A0A"/>
    <w:rsid w:val="003E2A8A"/>
    <w:rsid w:val="003E2ADB"/>
    <w:rsid w:val="003E2C27"/>
    <w:rsid w:val="003E2D33"/>
    <w:rsid w:val="003E2F52"/>
    <w:rsid w:val="003E2FF9"/>
    <w:rsid w:val="003E2FFF"/>
    <w:rsid w:val="003E31FD"/>
    <w:rsid w:val="003E33DF"/>
    <w:rsid w:val="003E3457"/>
    <w:rsid w:val="003E348A"/>
    <w:rsid w:val="003E34C8"/>
    <w:rsid w:val="003E3505"/>
    <w:rsid w:val="003E35D1"/>
    <w:rsid w:val="003E365D"/>
    <w:rsid w:val="003E36C8"/>
    <w:rsid w:val="003E36ED"/>
    <w:rsid w:val="003E3811"/>
    <w:rsid w:val="003E383E"/>
    <w:rsid w:val="003E387F"/>
    <w:rsid w:val="003E388F"/>
    <w:rsid w:val="003E38ED"/>
    <w:rsid w:val="003E3915"/>
    <w:rsid w:val="003E395B"/>
    <w:rsid w:val="003E39CA"/>
    <w:rsid w:val="003E39ED"/>
    <w:rsid w:val="003E39F7"/>
    <w:rsid w:val="003E3A05"/>
    <w:rsid w:val="003E3A53"/>
    <w:rsid w:val="003E3A81"/>
    <w:rsid w:val="003E3A82"/>
    <w:rsid w:val="003E3AC8"/>
    <w:rsid w:val="003E3ACA"/>
    <w:rsid w:val="003E3B4A"/>
    <w:rsid w:val="003E3B9A"/>
    <w:rsid w:val="003E3BA8"/>
    <w:rsid w:val="003E3D07"/>
    <w:rsid w:val="003E3D1F"/>
    <w:rsid w:val="003E3D3F"/>
    <w:rsid w:val="003E3D9A"/>
    <w:rsid w:val="003E3DB5"/>
    <w:rsid w:val="003E3E23"/>
    <w:rsid w:val="003E3E35"/>
    <w:rsid w:val="003E3F28"/>
    <w:rsid w:val="003E3F78"/>
    <w:rsid w:val="003E3FD9"/>
    <w:rsid w:val="003E4074"/>
    <w:rsid w:val="003E412F"/>
    <w:rsid w:val="003E4194"/>
    <w:rsid w:val="003E422E"/>
    <w:rsid w:val="003E4293"/>
    <w:rsid w:val="003E4302"/>
    <w:rsid w:val="003E4333"/>
    <w:rsid w:val="003E4334"/>
    <w:rsid w:val="003E43A4"/>
    <w:rsid w:val="003E452C"/>
    <w:rsid w:val="003E45F9"/>
    <w:rsid w:val="003E469E"/>
    <w:rsid w:val="003E46FB"/>
    <w:rsid w:val="003E470B"/>
    <w:rsid w:val="003E47A9"/>
    <w:rsid w:val="003E47B1"/>
    <w:rsid w:val="003E4826"/>
    <w:rsid w:val="003E48A1"/>
    <w:rsid w:val="003E48CB"/>
    <w:rsid w:val="003E496E"/>
    <w:rsid w:val="003E4A7A"/>
    <w:rsid w:val="003E4B9A"/>
    <w:rsid w:val="003E4C8E"/>
    <w:rsid w:val="003E4DB6"/>
    <w:rsid w:val="003E4DCC"/>
    <w:rsid w:val="003E4DE1"/>
    <w:rsid w:val="003E4DF9"/>
    <w:rsid w:val="003E4E03"/>
    <w:rsid w:val="003E4E07"/>
    <w:rsid w:val="003E4EE1"/>
    <w:rsid w:val="003E4F12"/>
    <w:rsid w:val="003E4F1D"/>
    <w:rsid w:val="003E5029"/>
    <w:rsid w:val="003E505A"/>
    <w:rsid w:val="003E5070"/>
    <w:rsid w:val="003E5184"/>
    <w:rsid w:val="003E520C"/>
    <w:rsid w:val="003E520D"/>
    <w:rsid w:val="003E5247"/>
    <w:rsid w:val="003E5282"/>
    <w:rsid w:val="003E52A1"/>
    <w:rsid w:val="003E52AE"/>
    <w:rsid w:val="003E541A"/>
    <w:rsid w:val="003E55AC"/>
    <w:rsid w:val="003E5651"/>
    <w:rsid w:val="003E5684"/>
    <w:rsid w:val="003E56FC"/>
    <w:rsid w:val="003E5779"/>
    <w:rsid w:val="003E57A2"/>
    <w:rsid w:val="003E5860"/>
    <w:rsid w:val="003E58C0"/>
    <w:rsid w:val="003E590B"/>
    <w:rsid w:val="003E5968"/>
    <w:rsid w:val="003E59B2"/>
    <w:rsid w:val="003E59C1"/>
    <w:rsid w:val="003E5BA4"/>
    <w:rsid w:val="003E5C08"/>
    <w:rsid w:val="003E5C38"/>
    <w:rsid w:val="003E5C5B"/>
    <w:rsid w:val="003E5C76"/>
    <w:rsid w:val="003E5C87"/>
    <w:rsid w:val="003E5CF8"/>
    <w:rsid w:val="003E5CFC"/>
    <w:rsid w:val="003E5D04"/>
    <w:rsid w:val="003E5D28"/>
    <w:rsid w:val="003E5D3A"/>
    <w:rsid w:val="003E5E04"/>
    <w:rsid w:val="003E5E7A"/>
    <w:rsid w:val="003E602B"/>
    <w:rsid w:val="003E606B"/>
    <w:rsid w:val="003E6192"/>
    <w:rsid w:val="003E6389"/>
    <w:rsid w:val="003E6412"/>
    <w:rsid w:val="003E6414"/>
    <w:rsid w:val="003E64DE"/>
    <w:rsid w:val="003E6536"/>
    <w:rsid w:val="003E65C4"/>
    <w:rsid w:val="003E668C"/>
    <w:rsid w:val="003E677E"/>
    <w:rsid w:val="003E6819"/>
    <w:rsid w:val="003E684F"/>
    <w:rsid w:val="003E686B"/>
    <w:rsid w:val="003E689A"/>
    <w:rsid w:val="003E6925"/>
    <w:rsid w:val="003E6999"/>
    <w:rsid w:val="003E69B0"/>
    <w:rsid w:val="003E69D4"/>
    <w:rsid w:val="003E69F9"/>
    <w:rsid w:val="003E6AAC"/>
    <w:rsid w:val="003E6AF8"/>
    <w:rsid w:val="003E6B4C"/>
    <w:rsid w:val="003E6BBF"/>
    <w:rsid w:val="003E6C2A"/>
    <w:rsid w:val="003E6C98"/>
    <w:rsid w:val="003E6CAD"/>
    <w:rsid w:val="003E6CC7"/>
    <w:rsid w:val="003E6D88"/>
    <w:rsid w:val="003E6D90"/>
    <w:rsid w:val="003E6E32"/>
    <w:rsid w:val="003E6E4A"/>
    <w:rsid w:val="003E6EB0"/>
    <w:rsid w:val="003E6F14"/>
    <w:rsid w:val="003E6FAE"/>
    <w:rsid w:val="003E7020"/>
    <w:rsid w:val="003E707C"/>
    <w:rsid w:val="003E7240"/>
    <w:rsid w:val="003E728B"/>
    <w:rsid w:val="003E72C8"/>
    <w:rsid w:val="003E72EA"/>
    <w:rsid w:val="003E72EB"/>
    <w:rsid w:val="003E7325"/>
    <w:rsid w:val="003E7364"/>
    <w:rsid w:val="003E7392"/>
    <w:rsid w:val="003E7407"/>
    <w:rsid w:val="003E743A"/>
    <w:rsid w:val="003E746D"/>
    <w:rsid w:val="003E7488"/>
    <w:rsid w:val="003E748E"/>
    <w:rsid w:val="003E74CF"/>
    <w:rsid w:val="003E761E"/>
    <w:rsid w:val="003E7746"/>
    <w:rsid w:val="003E776B"/>
    <w:rsid w:val="003E77C7"/>
    <w:rsid w:val="003E7875"/>
    <w:rsid w:val="003E78D5"/>
    <w:rsid w:val="003E7901"/>
    <w:rsid w:val="003E79D7"/>
    <w:rsid w:val="003E7A08"/>
    <w:rsid w:val="003E7A56"/>
    <w:rsid w:val="003E7A61"/>
    <w:rsid w:val="003E7AAB"/>
    <w:rsid w:val="003E7C20"/>
    <w:rsid w:val="003E7C58"/>
    <w:rsid w:val="003E7D88"/>
    <w:rsid w:val="003E7EB5"/>
    <w:rsid w:val="003E7F19"/>
    <w:rsid w:val="003E7FB3"/>
    <w:rsid w:val="003E7FF1"/>
    <w:rsid w:val="003F0040"/>
    <w:rsid w:val="003F0079"/>
    <w:rsid w:val="003F012F"/>
    <w:rsid w:val="003F0136"/>
    <w:rsid w:val="003F0144"/>
    <w:rsid w:val="003F01B0"/>
    <w:rsid w:val="003F01CE"/>
    <w:rsid w:val="003F0205"/>
    <w:rsid w:val="003F0232"/>
    <w:rsid w:val="003F023E"/>
    <w:rsid w:val="003F0269"/>
    <w:rsid w:val="003F030D"/>
    <w:rsid w:val="003F032E"/>
    <w:rsid w:val="003F03F6"/>
    <w:rsid w:val="003F0428"/>
    <w:rsid w:val="003F042E"/>
    <w:rsid w:val="003F0513"/>
    <w:rsid w:val="003F0518"/>
    <w:rsid w:val="003F0575"/>
    <w:rsid w:val="003F05A7"/>
    <w:rsid w:val="003F06DF"/>
    <w:rsid w:val="003F0753"/>
    <w:rsid w:val="003F0898"/>
    <w:rsid w:val="003F08A3"/>
    <w:rsid w:val="003F0903"/>
    <w:rsid w:val="003F0986"/>
    <w:rsid w:val="003F09A9"/>
    <w:rsid w:val="003F09D2"/>
    <w:rsid w:val="003F0AE8"/>
    <w:rsid w:val="003F0C48"/>
    <w:rsid w:val="003F0CE9"/>
    <w:rsid w:val="003F0E46"/>
    <w:rsid w:val="003F0ED8"/>
    <w:rsid w:val="003F0ED9"/>
    <w:rsid w:val="003F0F36"/>
    <w:rsid w:val="003F0F4A"/>
    <w:rsid w:val="003F1035"/>
    <w:rsid w:val="003F1036"/>
    <w:rsid w:val="003F10D7"/>
    <w:rsid w:val="003F1161"/>
    <w:rsid w:val="003F1174"/>
    <w:rsid w:val="003F119C"/>
    <w:rsid w:val="003F120D"/>
    <w:rsid w:val="003F1224"/>
    <w:rsid w:val="003F1255"/>
    <w:rsid w:val="003F135D"/>
    <w:rsid w:val="003F1374"/>
    <w:rsid w:val="003F137F"/>
    <w:rsid w:val="003F1425"/>
    <w:rsid w:val="003F1523"/>
    <w:rsid w:val="003F1579"/>
    <w:rsid w:val="003F159A"/>
    <w:rsid w:val="003F15A2"/>
    <w:rsid w:val="003F15F7"/>
    <w:rsid w:val="003F1681"/>
    <w:rsid w:val="003F1682"/>
    <w:rsid w:val="003F1687"/>
    <w:rsid w:val="003F1698"/>
    <w:rsid w:val="003F1757"/>
    <w:rsid w:val="003F180F"/>
    <w:rsid w:val="003F1833"/>
    <w:rsid w:val="003F184A"/>
    <w:rsid w:val="003F190A"/>
    <w:rsid w:val="003F1922"/>
    <w:rsid w:val="003F197B"/>
    <w:rsid w:val="003F1B07"/>
    <w:rsid w:val="003F1B10"/>
    <w:rsid w:val="003F1B34"/>
    <w:rsid w:val="003F1C00"/>
    <w:rsid w:val="003F1C1A"/>
    <w:rsid w:val="003F1CBA"/>
    <w:rsid w:val="003F1FD6"/>
    <w:rsid w:val="003F21F1"/>
    <w:rsid w:val="003F2243"/>
    <w:rsid w:val="003F224B"/>
    <w:rsid w:val="003F2269"/>
    <w:rsid w:val="003F22C9"/>
    <w:rsid w:val="003F22ED"/>
    <w:rsid w:val="003F2342"/>
    <w:rsid w:val="003F2344"/>
    <w:rsid w:val="003F2396"/>
    <w:rsid w:val="003F23D6"/>
    <w:rsid w:val="003F2408"/>
    <w:rsid w:val="003F244F"/>
    <w:rsid w:val="003F2474"/>
    <w:rsid w:val="003F2487"/>
    <w:rsid w:val="003F2570"/>
    <w:rsid w:val="003F2589"/>
    <w:rsid w:val="003F25B8"/>
    <w:rsid w:val="003F25CD"/>
    <w:rsid w:val="003F2682"/>
    <w:rsid w:val="003F26A1"/>
    <w:rsid w:val="003F27E2"/>
    <w:rsid w:val="003F2887"/>
    <w:rsid w:val="003F292C"/>
    <w:rsid w:val="003F296D"/>
    <w:rsid w:val="003F2987"/>
    <w:rsid w:val="003F29CE"/>
    <w:rsid w:val="003F2B47"/>
    <w:rsid w:val="003F2C45"/>
    <w:rsid w:val="003F2D9A"/>
    <w:rsid w:val="003F2EB0"/>
    <w:rsid w:val="003F2EC8"/>
    <w:rsid w:val="003F2ECA"/>
    <w:rsid w:val="003F2EFE"/>
    <w:rsid w:val="003F2F01"/>
    <w:rsid w:val="003F2F20"/>
    <w:rsid w:val="003F2F2B"/>
    <w:rsid w:val="003F2F3B"/>
    <w:rsid w:val="003F2FD2"/>
    <w:rsid w:val="003F3008"/>
    <w:rsid w:val="003F3191"/>
    <w:rsid w:val="003F33E7"/>
    <w:rsid w:val="003F33F6"/>
    <w:rsid w:val="003F342D"/>
    <w:rsid w:val="003F34A6"/>
    <w:rsid w:val="003F350C"/>
    <w:rsid w:val="003F3518"/>
    <w:rsid w:val="003F3526"/>
    <w:rsid w:val="003F3578"/>
    <w:rsid w:val="003F3674"/>
    <w:rsid w:val="003F375B"/>
    <w:rsid w:val="003F376D"/>
    <w:rsid w:val="003F3800"/>
    <w:rsid w:val="003F3856"/>
    <w:rsid w:val="003F3886"/>
    <w:rsid w:val="003F38B3"/>
    <w:rsid w:val="003F38EA"/>
    <w:rsid w:val="003F397C"/>
    <w:rsid w:val="003F3A6A"/>
    <w:rsid w:val="003F3ACD"/>
    <w:rsid w:val="003F3B5D"/>
    <w:rsid w:val="003F3C8B"/>
    <w:rsid w:val="003F3CAA"/>
    <w:rsid w:val="003F3D22"/>
    <w:rsid w:val="003F3E66"/>
    <w:rsid w:val="003F3ECA"/>
    <w:rsid w:val="003F3F54"/>
    <w:rsid w:val="003F3F67"/>
    <w:rsid w:val="003F3F87"/>
    <w:rsid w:val="003F3FE7"/>
    <w:rsid w:val="003F402C"/>
    <w:rsid w:val="003F4043"/>
    <w:rsid w:val="003F4047"/>
    <w:rsid w:val="003F405C"/>
    <w:rsid w:val="003F418C"/>
    <w:rsid w:val="003F41A6"/>
    <w:rsid w:val="003F41C8"/>
    <w:rsid w:val="003F41EB"/>
    <w:rsid w:val="003F41EF"/>
    <w:rsid w:val="003F41FF"/>
    <w:rsid w:val="003F4210"/>
    <w:rsid w:val="003F426A"/>
    <w:rsid w:val="003F4280"/>
    <w:rsid w:val="003F438A"/>
    <w:rsid w:val="003F4400"/>
    <w:rsid w:val="003F440A"/>
    <w:rsid w:val="003F4418"/>
    <w:rsid w:val="003F4478"/>
    <w:rsid w:val="003F448B"/>
    <w:rsid w:val="003F45D7"/>
    <w:rsid w:val="003F4639"/>
    <w:rsid w:val="003F465B"/>
    <w:rsid w:val="003F46E3"/>
    <w:rsid w:val="003F4731"/>
    <w:rsid w:val="003F4753"/>
    <w:rsid w:val="003F4839"/>
    <w:rsid w:val="003F48CE"/>
    <w:rsid w:val="003F492D"/>
    <w:rsid w:val="003F493B"/>
    <w:rsid w:val="003F4AAE"/>
    <w:rsid w:val="003F4AB2"/>
    <w:rsid w:val="003F4AC4"/>
    <w:rsid w:val="003F4AE1"/>
    <w:rsid w:val="003F4B25"/>
    <w:rsid w:val="003F4BCB"/>
    <w:rsid w:val="003F4BDE"/>
    <w:rsid w:val="003F4CFF"/>
    <w:rsid w:val="003F4D0B"/>
    <w:rsid w:val="003F4DD8"/>
    <w:rsid w:val="003F4EBA"/>
    <w:rsid w:val="003F4F17"/>
    <w:rsid w:val="003F4FA5"/>
    <w:rsid w:val="003F5012"/>
    <w:rsid w:val="003F504C"/>
    <w:rsid w:val="003F5077"/>
    <w:rsid w:val="003F5114"/>
    <w:rsid w:val="003F523C"/>
    <w:rsid w:val="003F52DC"/>
    <w:rsid w:val="003F5346"/>
    <w:rsid w:val="003F539F"/>
    <w:rsid w:val="003F53CB"/>
    <w:rsid w:val="003F53D7"/>
    <w:rsid w:val="003F5523"/>
    <w:rsid w:val="003F557E"/>
    <w:rsid w:val="003F561C"/>
    <w:rsid w:val="003F56A1"/>
    <w:rsid w:val="003F5770"/>
    <w:rsid w:val="003F587E"/>
    <w:rsid w:val="003F5950"/>
    <w:rsid w:val="003F5959"/>
    <w:rsid w:val="003F5968"/>
    <w:rsid w:val="003F5983"/>
    <w:rsid w:val="003F5A3A"/>
    <w:rsid w:val="003F5AE1"/>
    <w:rsid w:val="003F5C64"/>
    <w:rsid w:val="003F5D30"/>
    <w:rsid w:val="003F5D8D"/>
    <w:rsid w:val="003F5DC9"/>
    <w:rsid w:val="003F5E06"/>
    <w:rsid w:val="003F5E8B"/>
    <w:rsid w:val="003F5F71"/>
    <w:rsid w:val="003F5FCA"/>
    <w:rsid w:val="003F611A"/>
    <w:rsid w:val="003F612A"/>
    <w:rsid w:val="003F61FA"/>
    <w:rsid w:val="003F6240"/>
    <w:rsid w:val="003F6346"/>
    <w:rsid w:val="003F63D5"/>
    <w:rsid w:val="003F643F"/>
    <w:rsid w:val="003F644E"/>
    <w:rsid w:val="003F65A8"/>
    <w:rsid w:val="003F6603"/>
    <w:rsid w:val="003F660B"/>
    <w:rsid w:val="003F6658"/>
    <w:rsid w:val="003F66E7"/>
    <w:rsid w:val="003F6732"/>
    <w:rsid w:val="003F679A"/>
    <w:rsid w:val="003F67DF"/>
    <w:rsid w:val="003F682F"/>
    <w:rsid w:val="003F6981"/>
    <w:rsid w:val="003F69ED"/>
    <w:rsid w:val="003F6B04"/>
    <w:rsid w:val="003F6B2F"/>
    <w:rsid w:val="003F6B72"/>
    <w:rsid w:val="003F6B82"/>
    <w:rsid w:val="003F6B8F"/>
    <w:rsid w:val="003F6BFA"/>
    <w:rsid w:val="003F6CBD"/>
    <w:rsid w:val="003F6D2F"/>
    <w:rsid w:val="003F6D69"/>
    <w:rsid w:val="003F6DDF"/>
    <w:rsid w:val="003F6DE6"/>
    <w:rsid w:val="003F6E04"/>
    <w:rsid w:val="003F6E2E"/>
    <w:rsid w:val="003F6F9B"/>
    <w:rsid w:val="003F727D"/>
    <w:rsid w:val="003F72A0"/>
    <w:rsid w:val="003F731F"/>
    <w:rsid w:val="003F7326"/>
    <w:rsid w:val="003F73B3"/>
    <w:rsid w:val="003F743D"/>
    <w:rsid w:val="003F7464"/>
    <w:rsid w:val="003F74BC"/>
    <w:rsid w:val="003F74FB"/>
    <w:rsid w:val="003F7545"/>
    <w:rsid w:val="003F7647"/>
    <w:rsid w:val="003F7648"/>
    <w:rsid w:val="003F767F"/>
    <w:rsid w:val="003F76AA"/>
    <w:rsid w:val="003F76D4"/>
    <w:rsid w:val="003F7815"/>
    <w:rsid w:val="003F78B5"/>
    <w:rsid w:val="003F7913"/>
    <w:rsid w:val="003F791D"/>
    <w:rsid w:val="003F79DE"/>
    <w:rsid w:val="003F7A2D"/>
    <w:rsid w:val="003F7AC9"/>
    <w:rsid w:val="003F7B1C"/>
    <w:rsid w:val="003F7B34"/>
    <w:rsid w:val="003F7BDA"/>
    <w:rsid w:val="003F7D47"/>
    <w:rsid w:val="003F7EB1"/>
    <w:rsid w:val="003F7EFE"/>
    <w:rsid w:val="003F7F10"/>
    <w:rsid w:val="003F7F28"/>
    <w:rsid w:val="003F7F8C"/>
    <w:rsid w:val="00400159"/>
    <w:rsid w:val="0040016C"/>
    <w:rsid w:val="00400219"/>
    <w:rsid w:val="00400291"/>
    <w:rsid w:val="00400340"/>
    <w:rsid w:val="004003BB"/>
    <w:rsid w:val="0040042A"/>
    <w:rsid w:val="00400465"/>
    <w:rsid w:val="004004C6"/>
    <w:rsid w:val="00400515"/>
    <w:rsid w:val="00400639"/>
    <w:rsid w:val="004006A3"/>
    <w:rsid w:val="00400712"/>
    <w:rsid w:val="00400776"/>
    <w:rsid w:val="0040079B"/>
    <w:rsid w:val="0040080B"/>
    <w:rsid w:val="00400853"/>
    <w:rsid w:val="00400A0C"/>
    <w:rsid w:val="00400AAD"/>
    <w:rsid w:val="00400BB8"/>
    <w:rsid w:val="00400BDD"/>
    <w:rsid w:val="00400BF1"/>
    <w:rsid w:val="00400C44"/>
    <w:rsid w:val="00400C88"/>
    <w:rsid w:val="00400DA0"/>
    <w:rsid w:val="00400E2A"/>
    <w:rsid w:val="00400F5C"/>
    <w:rsid w:val="00400F68"/>
    <w:rsid w:val="00400FA6"/>
    <w:rsid w:val="00400FF8"/>
    <w:rsid w:val="00401113"/>
    <w:rsid w:val="00401136"/>
    <w:rsid w:val="0040124C"/>
    <w:rsid w:val="0040132A"/>
    <w:rsid w:val="00401367"/>
    <w:rsid w:val="00401432"/>
    <w:rsid w:val="0040149D"/>
    <w:rsid w:val="004014B5"/>
    <w:rsid w:val="004014C4"/>
    <w:rsid w:val="00401544"/>
    <w:rsid w:val="004015C7"/>
    <w:rsid w:val="00401608"/>
    <w:rsid w:val="00401616"/>
    <w:rsid w:val="004016EC"/>
    <w:rsid w:val="00401706"/>
    <w:rsid w:val="00401770"/>
    <w:rsid w:val="004017BA"/>
    <w:rsid w:val="004017BD"/>
    <w:rsid w:val="004017D0"/>
    <w:rsid w:val="00401828"/>
    <w:rsid w:val="0040199E"/>
    <w:rsid w:val="004019BF"/>
    <w:rsid w:val="00401A9C"/>
    <w:rsid w:val="00401B5A"/>
    <w:rsid w:val="00401B73"/>
    <w:rsid w:val="00401B81"/>
    <w:rsid w:val="00401BCB"/>
    <w:rsid w:val="00401C2A"/>
    <w:rsid w:val="00401C53"/>
    <w:rsid w:val="00401E0C"/>
    <w:rsid w:val="00401E79"/>
    <w:rsid w:val="00401EE0"/>
    <w:rsid w:val="00401F5A"/>
    <w:rsid w:val="00401FCF"/>
    <w:rsid w:val="00402041"/>
    <w:rsid w:val="00402075"/>
    <w:rsid w:val="004020E5"/>
    <w:rsid w:val="004021D1"/>
    <w:rsid w:val="00402210"/>
    <w:rsid w:val="00402256"/>
    <w:rsid w:val="00402402"/>
    <w:rsid w:val="00402406"/>
    <w:rsid w:val="00402437"/>
    <w:rsid w:val="00402446"/>
    <w:rsid w:val="004024A5"/>
    <w:rsid w:val="004024D0"/>
    <w:rsid w:val="00402555"/>
    <w:rsid w:val="00402558"/>
    <w:rsid w:val="00402592"/>
    <w:rsid w:val="00402627"/>
    <w:rsid w:val="004026FC"/>
    <w:rsid w:val="00402782"/>
    <w:rsid w:val="004028C0"/>
    <w:rsid w:val="004028F6"/>
    <w:rsid w:val="0040297D"/>
    <w:rsid w:val="00402A23"/>
    <w:rsid w:val="00402A8D"/>
    <w:rsid w:val="00402AA8"/>
    <w:rsid w:val="00402AFD"/>
    <w:rsid w:val="00402B2F"/>
    <w:rsid w:val="00402C50"/>
    <w:rsid w:val="00402CD0"/>
    <w:rsid w:val="00402CED"/>
    <w:rsid w:val="00402D66"/>
    <w:rsid w:val="00402DB5"/>
    <w:rsid w:val="00402E50"/>
    <w:rsid w:val="00402EF2"/>
    <w:rsid w:val="00402F95"/>
    <w:rsid w:val="00402FEB"/>
    <w:rsid w:val="0040300D"/>
    <w:rsid w:val="004030B6"/>
    <w:rsid w:val="004030F1"/>
    <w:rsid w:val="00403201"/>
    <w:rsid w:val="00403247"/>
    <w:rsid w:val="004032EA"/>
    <w:rsid w:val="004034AE"/>
    <w:rsid w:val="004034F0"/>
    <w:rsid w:val="00403525"/>
    <w:rsid w:val="004035C9"/>
    <w:rsid w:val="00403698"/>
    <w:rsid w:val="004036A2"/>
    <w:rsid w:val="00403792"/>
    <w:rsid w:val="004037D4"/>
    <w:rsid w:val="004037EB"/>
    <w:rsid w:val="004038AB"/>
    <w:rsid w:val="004038AC"/>
    <w:rsid w:val="00403921"/>
    <w:rsid w:val="004039A4"/>
    <w:rsid w:val="004039EE"/>
    <w:rsid w:val="00403A64"/>
    <w:rsid w:val="00403AC1"/>
    <w:rsid w:val="00403B5C"/>
    <w:rsid w:val="00403C9E"/>
    <w:rsid w:val="00403D17"/>
    <w:rsid w:val="00403D48"/>
    <w:rsid w:val="00403E04"/>
    <w:rsid w:val="00403E49"/>
    <w:rsid w:val="00403E74"/>
    <w:rsid w:val="00403E9C"/>
    <w:rsid w:val="00403E9F"/>
    <w:rsid w:val="00403EA3"/>
    <w:rsid w:val="00403F38"/>
    <w:rsid w:val="00403F9C"/>
    <w:rsid w:val="0040408C"/>
    <w:rsid w:val="004040ED"/>
    <w:rsid w:val="0040418E"/>
    <w:rsid w:val="004041D0"/>
    <w:rsid w:val="0040429C"/>
    <w:rsid w:val="004042E3"/>
    <w:rsid w:val="00404340"/>
    <w:rsid w:val="00404387"/>
    <w:rsid w:val="004043D9"/>
    <w:rsid w:val="004044D7"/>
    <w:rsid w:val="00404583"/>
    <w:rsid w:val="004045EF"/>
    <w:rsid w:val="00404669"/>
    <w:rsid w:val="0040470A"/>
    <w:rsid w:val="00404774"/>
    <w:rsid w:val="00404873"/>
    <w:rsid w:val="00404950"/>
    <w:rsid w:val="00404987"/>
    <w:rsid w:val="00404999"/>
    <w:rsid w:val="004049C4"/>
    <w:rsid w:val="004049DC"/>
    <w:rsid w:val="00404A5E"/>
    <w:rsid w:val="00404B13"/>
    <w:rsid w:val="00404B18"/>
    <w:rsid w:val="00404B5F"/>
    <w:rsid w:val="00404BD3"/>
    <w:rsid w:val="00404BF3"/>
    <w:rsid w:val="00404C04"/>
    <w:rsid w:val="00404CD6"/>
    <w:rsid w:val="00404D9C"/>
    <w:rsid w:val="00404E27"/>
    <w:rsid w:val="00404E6B"/>
    <w:rsid w:val="00404EB3"/>
    <w:rsid w:val="00404EB5"/>
    <w:rsid w:val="00404EE9"/>
    <w:rsid w:val="00404EF3"/>
    <w:rsid w:val="00404FAC"/>
    <w:rsid w:val="0040507E"/>
    <w:rsid w:val="00405171"/>
    <w:rsid w:val="004051A2"/>
    <w:rsid w:val="00405264"/>
    <w:rsid w:val="004052A9"/>
    <w:rsid w:val="004052BA"/>
    <w:rsid w:val="0040535B"/>
    <w:rsid w:val="004053DB"/>
    <w:rsid w:val="0040543C"/>
    <w:rsid w:val="0040545F"/>
    <w:rsid w:val="00405494"/>
    <w:rsid w:val="0040549B"/>
    <w:rsid w:val="0040556F"/>
    <w:rsid w:val="00405588"/>
    <w:rsid w:val="0040567A"/>
    <w:rsid w:val="00405680"/>
    <w:rsid w:val="0040568F"/>
    <w:rsid w:val="004056F1"/>
    <w:rsid w:val="00405748"/>
    <w:rsid w:val="0040579E"/>
    <w:rsid w:val="004057FF"/>
    <w:rsid w:val="00405827"/>
    <w:rsid w:val="004058B2"/>
    <w:rsid w:val="00405932"/>
    <w:rsid w:val="00405A33"/>
    <w:rsid w:val="00405ABB"/>
    <w:rsid w:val="00405C4E"/>
    <w:rsid w:val="00405C5E"/>
    <w:rsid w:val="00405E3E"/>
    <w:rsid w:val="00405E60"/>
    <w:rsid w:val="00405EF2"/>
    <w:rsid w:val="0040605E"/>
    <w:rsid w:val="00406073"/>
    <w:rsid w:val="0040617E"/>
    <w:rsid w:val="004061CC"/>
    <w:rsid w:val="00406319"/>
    <w:rsid w:val="00406391"/>
    <w:rsid w:val="00406405"/>
    <w:rsid w:val="00406510"/>
    <w:rsid w:val="00406549"/>
    <w:rsid w:val="0040655B"/>
    <w:rsid w:val="00406581"/>
    <w:rsid w:val="00406589"/>
    <w:rsid w:val="004065FF"/>
    <w:rsid w:val="00406652"/>
    <w:rsid w:val="0040670B"/>
    <w:rsid w:val="00406792"/>
    <w:rsid w:val="00406872"/>
    <w:rsid w:val="004068A3"/>
    <w:rsid w:val="004068A6"/>
    <w:rsid w:val="004069BC"/>
    <w:rsid w:val="004069E2"/>
    <w:rsid w:val="004069EB"/>
    <w:rsid w:val="00406A38"/>
    <w:rsid w:val="00406A83"/>
    <w:rsid w:val="00406B17"/>
    <w:rsid w:val="00406B59"/>
    <w:rsid w:val="00406C75"/>
    <w:rsid w:val="00406C86"/>
    <w:rsid w:val="00406CA3"/>
    <w:rsid w:val="00406CD1"/>
    <w:rsid w:val="00406D27"/>
    <w:rsid w:val="00406D5C"/>
    <w:rsid w:val="00406D9B"/>
    <w:rsid w:val="00406DD1"/>
    <w:rsid w:val="00406EC8"/>
    <w:rsid w:val="00406FD6"/>
    <w:rsid w:val="00407037"/>
    <w:rsid w:val="004070AD"/>
    <w:rsid w:val="0040716F"/>
    <w:rsid w:val="004071A3"/>
    <w:rsid w:val="0040726C"/>
    <w:rsid w:val="004072F9"/>
    <w:rsid w:val="0040732C"/>
    <w:rsid w:val="0040732E"/>
    <w:rsid w:val="004073E2"/>
    <w:rsid w:val="004073EA"/>
    <w:rsid w:val="00407447"/>
    <w:rsid w:val="00407566"/>
    <w:rsid w:val="00407664"/>
    <w:rsid w:val="0040778D"/>
    <w:rsid w:val="004077E5"/>
    <w:rsid w:val="00407835"/>
    <w:rsid w:val="0040783A"/>
    <w:rsid w:val="00407852"/>
    <w:rsid w:val="0040786C"/>
    <w:rsid w:val="004078A6"/>
    <w:rsid w:val="004078D0"/>
    <w:rsid w:val="004078E7"/>
    <w:rsid w:val="004078F9"/>
    <w:rsid w:val="0040793F"/>
    <w:rsid w:val="00407993"/>
    <w:rsid w:val="00407A5D"/>
    <w:rsid w:val="00407A60"/>
    <w:rsid w:val="00407B12"/>
    <w:rsid w:val="00407B84"/>
    <w:rsid w:val="00407BF4"/>
    <w:rsid w:val="00407BF7"/>
    <w:rsid w:val="00407C0C"/>
    <w:rsid w:val="00407C23"/>
    <w:rsid w:val="00407D20"/>
    <w:rsid w:val="00407D9F"/>
    <w:rsid w:val="00407E63"/>
    <w:rsid w:val="00407E87"/>
    <w:rsid w:val="00407F69"/>
    <w:rsid w:val="00407FA1"/>
    <w:rsid w:val="00407FB1"/>
    <w:rsid w:val="00407FB7"/>
    <w:rsid w:val="00407FBB"/>
    <w:rsid w:val="00410007"/>
    <w:rsid w:val="0041002B"/>
    <w:rsid w:val="004100CF"/>
    <w:rsid w:val="0041016D"/>
    <w:rsid w:val="004101B6"/>
    <w:rsid w:val="004101F4"/>
    <w:rsid w:val="00410217"/>
    <w:rsid w:val="004102D6"/>
    <w:rsid w:val="00410348"/>
    <w:rsid w:val="004103DC"/>
    <w:rsid w:val="0041055E"/>
    <w:rsid w:val="004105C5"/>
    <w:rsid w:val="004105FF"/>
    <w:rsid w:val="0041064C"/>
    <w:rsid w:val="00410685"/>
    <w:rsid w:val="004106FD"/>
    <w:rsid w:val="00410776"/>
    <w:rsid w:val="004107F3"/>
    <w:rsid w:val="004108C4"/>
    <w:rsid w:val="0041090F"/>
    <w:rsid w:val="00410A6C"/>
    <w:rsid w:val="00410A9F"/>
    <w:rsid w:val="00410ADC"/>
    <w:rsid w:val="00410B42"/>
    <w:rsid w:val="00410B97"/>
    <w:rsid w:val="00410C10"/>
    <w:rsid w:val="00410C26"/>
    <w:rsid w:val="00410C36"/>
    <w:rsid w:val="00410C4F"/>
    <w:rsid w:val="00410C51"/>
    <w:rsid w:val="00410DFD"/>
    <w:rsid w:val="00410E2C"/>
    <w:rsid w:val="00410E32"/>
    <w:rsid w:val="00410E89"/>
    <w:rsid w:val="00410EE5"/>
    <w:rsid w:val="00410EF1"/>
    <w:rsid w:val="00410FE4"/>
    <w:rsid w:val="00410FFF"/>
    <w:rsid w:val="00411145"/>
    <w:rsid w:val="00411170"/>
    <w:rsid w:val="00411208"/>
    <w:rsid w:val="0041120A"/>
    <w:rsid w:val="0041120D"/>
    <w:rsid w:val="0041125D"/>
    <w:rsid w:val="0041131E"/>
    <w:rsid w:val="00411324"/>
    <w:rsid w:val="0041135B"/>
    <w:rsid w:val="00411493"/>
    <w:rsid w:val="00411562"/>
    <w:rsid w:val="00411599"/>
    <w:rsid w:val="0041161E"/>
    <w:rsid w:val="00411680"/>
    <w:rsid w:val="004116A7"/>
    <w:rsid w:val="00411713"/>
    <w:rsid w:val="00411736"/>
    <w:rsid w:val="00411764"/>
    <w:rsid w:val="00411852"/>
    <w:rsid w:val="00411951"/>
    <w:rsid w:val="00411A47"/>
    <w:rsid w:val="00411B9E"/>
    <w:rsid w:val="00411BF1"/>
    <w:rsid w:val="00411CC7"/>
    <w:rsid w:val="00411CF4"/>
    <w:rsid w:val="00411D07"/>
    <w:rsid w:val="00411DC8"/>
    <w:rsid w:val="00411E1C"/>
    <w:rsid w:val="00411E57"/>
    <w:rsid w:val="00411E75"/>
    <w:rsid w:val="00411E95"/>
    <w:rsid w:val="00412137"/>
    <w:rsid w:val="0041213E"/>
    <w:rsid w:val="004121E7"/>
    <w:rsid w:val="00412280"/>
    <w:rsid w:val="00412327"/>
    <w:rsid w:val="0041233F"/>
    <w:rsid w:val="004123DB"/>
    <w:rsid w:val="004123E5"/>
    <w:rsid w:val="00412440"/>
    <w:rsid w:val="004124C8"/>
    <w:rsid w:val="004124D6"/>
    <w:rsid w:val="00412577"/>
    <w:rsid w:val="004125CA"/>
    <w:rsid w:val="004127FF"/>
    <w:rsid w:val="0041281A"/>
    <w:rsid w:val="0041293B"/>
    <w:rsid w:val="004129FA"/>
    <w:rsid w:val="00412A7F"/>
    <w:rsid w:val="00412B34"/>
    <w:rsid w:val="00412C03"/>
    <w:rsid w:val="00412C14"/>
    <w:rsid w:val="00412C1F"/>
    <w:rsid w:val="00412C4D"/>
    <w:rsid w:val="00412CB4"/>
    <w:rsid w:val="00412D5C"/>
    <w:rsid w:val="00412E13"/>
    <w:rsid w:val="00412E68"/>
    <w:rsid w:val="00412F53"/>
    <w:rsid w:val="00412FA8"/>
    <w:rsid w:val="0041302D"/>
    <w:rsid w:val="004130BA"/>
    <w:rsid w:val="004130DF"/>
    <w:rsid w:val="00413155"/>
    <w:rsid w:val="004133C6"/>
    <w:rsid w:val="00413431"/>
    <w:rsid w:val="00413477"/>
    <w:rsid w:val="00413576"/>
    <w:rsid w:val="00413648"/>
    <w:rsid w:val="0041366C"/>
    <w:rsid w:val="004136C7"/>
    <w:rsid w:val="004137DA"/>
    <w:rsid w:val="0041386B"/>
    <w:rsid w:val="004138BF"/>
    <w:rsid w:val="00413A3F"/>
    <w:rsid w:val="00413B9B"/>
    <w:rsid w:val="00413BE4"/>
    <w:rsid w:val="00413C9A"/>
    <w:rsid w:val="00413DDE"/>
    <w:rsid w:val="00413DF9"/>
    <w:rsid w:val="00413F2F"/>
    <w:rsid w:val="00413FB7"/>
    <w:rsid w:val="00413FE3"/>
    <w:rsid w:val="004140DE"/>
    <w:rsid w:val="004140F9"/>
    <w:rsid w:val="0041410A"/>
    <w:rsid w:val="004141E8"/>
    <w:rsid w:val="0041420C"/>
    <w:rsid w:val="0041420F"/>
    <w:rsid w:val="00414245"/>
    <w:rsid w:val="0041425D"/>
    <w:rsid w:val="00414267"/>
    <w:rsid w:val="004142D3"/>
    <w:rsid w:val="004143B0"/>
    <w:rsid w:val="00414455"/>
    <w:rsid w:val="004144F2"/>
    <w:rsid w:val="0041454F"/>
    <w:rsid w:val="0041468C"/>
    <w:rsid w:val="004146A2"/>
    <w:rsid w:val="0041478B"/>
    <w:rsid w:val="00414876"/>
    <w:rsid w:val="004148DD"/>
    <w:rsid w:val="00414915"/>
    <w:rsid w:val="00414939"/>
    <w:rsid w:val="00414944"/>
    <w:rsid w:val="004149D3"/>
    <w:rsid w:val="00414AA6"/>
    <w:rsid w:val="00414B16"/>
    <w:rsid w:val="00414B43"/>
    <w:rsid w:val="00414BC1"/>
    <w:rsid w:val="00414BD6"/>
    <w:rsid w:val="00414D81"/>
    <w:rsid w:val="00414DC1"/>
    <w:rsid w:val="00414E8C"/>
    <w:rsid w:val="00414EDA"/>
    <w:rsid w:val="00414F51"/>
    <w:rsid w:val="00414F6F"/>
    <w:rsid w:val="00414FCA"/>
    <w:rsid w:val="0041504D"/>
    <w:rsid w:val="00415157"/>
    <w:rsid w:val="0041516B"/>
    <w:rsid w:val="004151B2"/>
    <w:rsid w:val="004153DC"/>
    <w:rsid w:val="00415460"/>
    <w:rsid w:val="004155D0"/>
    <w:rsid w:val="00415631"/>
    <w:rsid w:val="0041564C"/>
    <w:rsid w:val="0041574A"/>
    <w:rsid w:val="004157A9"/>
    <w:rsid w:val="004157CF"/>
    <w:rsid w:val="00415885"/>
    <w:rsid w:val="004158EA"/>
    <w:rsid w:val="004158F4"/>
    <w:rsid w:val="0041592C"/>
    <w:rsid w:val="004159E0"/>
    <w:rsid w:val="00415AAB"/>
    <w:rsid w:val="00415BEB"/>
    <w:rsid w:val="00415EC2"/>
    <w:rsid w:val="00415ECA"/>
    <w:rsid w:val="00415F87"/>
    <w:rsid w:val="0041601E"/>
    <w:rsid w:val="0041604D"/>
    <w:rsid w:val="00416137"/>
    <w:rsid w:val="0041623E"/>
    <w:rsid w:val="0041629A"/>
    <w:rsid w:val="0041629B"/>
    <w:rsid w:val="0041629D"/>
    <w:rsid w:val="00416319"/>
    <w:rsid w:val="00416391"/>
    <w:rsid w:val="004163B9"/>
    <w:rsid w:val="004163C0"/>
    <w:rsid w:val="00416412"/>
    <w:rsid w:val="0041643F"/>
    <w:rsid w:val="0041644B"/>
    <w:rsid w:val="004164C5"/>
    <w:rsid w:val="004164CB"/>
    <w:rsid w:val="0041656B"/>
    <w:rsid w:val="0041658D"/>
    <w:rsid w:val="004166A0"/>
    <w:rsid w:val="00416719"/>
    <w:rsid w:val="00416780"/>
    <w:rsid w:val="004168E0"/>
    <w:rsid w:val="004168ED"/>
    <w:rsid w:val="00416957"/>
    <w:rsid w:val="004169D4"/>
    <w:rsid w:val="004169E0"/>
    <w:rsid w:val="00416A95"/>
    <w:rsid w:val="00416BD5"/>
    <w:rsid w:val="00416C8B"/>
    <w:rsid w:val="00416D33"/>
    <w:rsid w:val="00416EE5"/>
    <w:rsid w:val="00416F7E"/>
    <w:rsid w:val="00417012"/>
    <w:rsid w:val="004170CE"/>
    <w:rsid w:val="004171E1"/>
    <w:rsid w:val="0041729C"/>
    <w:rsid w:val="00417376"/>
    <w:rsid w:val="00417379"/>
    <w:rsid w:val="004174C0"/>
    <w:rsid w:val="004174C9"/>
    <w:rsid w:val="004174E3"/>
    <w:rsid w:val="004174EE"/>
    <w:rsid w:val="00417511"/>
    <w:rsid w:val="0041751E"/>
    <w:rsid w:val="00417648"/>
    <w:rsid w:val="004177C9"/>
    <w:rsid w:val="00417846"/>
    <w:rsid w:val="0041784C"/>
    <w:rsid w:val="0041792C"/>
    <w:rsid w:val="0041794C"/>
    <w:rsid w:val="00417964"/>
    <w:rsid w:val="004179AE"/>
    <w:rsid w:val="004179B1"/>
    <w:rsid w:val="00417AD2"/>
    <w:rsid w:val="00417B07"/>
    <w:rsid w:val="00417B21"/>
    <w:rsid w:val="00417B77"/>
    <w:rsid w:val="00417BD1"/>
    <w:rsid w:val="00417D57"/>
    <w:rsid w:val="00417D7B"/>
    <w:rsid w:val="00417D98"/>
    <w:rsid w:val="00417DB2"/>
    <w:rsid w:val="00417DE8"/>
    <w:rsid w:val="00417DEA"/>
    <w:rsid w:val="00417E23"/>
    <w:rsid w:val="00417E5D"/>
    <w:rsid w:val="00417ECC"/>
    <w:rsid w:val="00417EE9"/>
    <w:rsid w:val="00417F9F"/>
    <w:rsid w:val="00417FB2"/>
    <w:rsid w:val="00417FB7"/>
    <w:rsid w:val="00417FD7"/>
    <w:rsid w:val="00420000"/>
    <w:rsid w:val="00420006"/>
    <w:rsid w:val="00420077"/>
    <w:rsid w:val="0042018B"/>
    <w:rsid w:val="00420191"/>
    <w:rsid w:val="004201C1"/>
    <w:rsid w:val="004202B6"/>
    <w:rsid w:val="004202DB"/>
    <w:rsid w:val="0042044F"/>
    <w:rsid w:val="00420471"/>
    <w:rsid w:val="0042047C"/>
    <w:rsid w:val="00420551"/>
    <w:rsid w:val="00420578"/>
    <w:rsid w:val="00420583"/>
    <w:rsid w:val="004205EC"/>
    <w:rsid w:val="00420630"/>
    <w:rsid w:val="0042068C"/>
    <w:rsid w:val="0042069C"/>
    <w:rsid w:val="0042077B"/>
    <w:rsid w:val="00420783"/>
    <w:rsid w:val="004207B4"/>
    <w:rsid w:val="004207C6"/>
    <w:rsid w:val="004207DF"/>
    <w:rsid w:val="0042080B"/>
    <w:rsid w:val="004208BC"/>
    <w:rsid w:val="004208C5"/>
    <w:rsid w:val="00420925"/>
    <w:rsid w:val="004209E7"/>
    <w:rsid w:val="00420A1F"/>
    <w:rsid w:val="00420B85"/>
    <w:rsid w:val="00420BC6"/>
    <w:rsid w:val="00420BE7"/>
    <w:rsid w:val="00420C60"/>
    <w:rsid w:val="00420CAC"/>
    <w:rsid w:val="00420DA4"/>
    <w:rsid w:val="00420DE2"/>
    <w:rsid w:val="00420E11"/>
    <w:rsid w:val="00420EB1"/>
    <w:rsid w:val="00420F77"/>
    <w:rsid w:val="00421067"/>
    <w:rsid w:val="00421070"/>
    <w:rsid w:val="00421172"/>
    <w:rsid w:val="00421257"/>
    <w:rsid w:val="00421290"/>
    <w:rsid w:val="004212B3"/>
    <w:rsid w:val="004212E4"/>
    <w:rsid w:val="004212EA"/>
    <w:rsid w:val="0042138F"/>
    <w:rsid w:val="004213C9"/>
    <w:rsid w:val="00421497"/>
    <w:rsid w:val="004215CF"/>
    <w:rsid w:val="004215E7"/>
    <w:rsid w:val="004215F2"/>
    <w:rsid w:val="00421607"/>
    <w:rsid w:val="004216AF"/>
    <w:rsid w:val="00421807"/>
    <w:rsid w:val="004218D6"/>
    <w:rsid w:val="004219AE"/>
    <w:rsid w:val="004219E1"/>
    <w:rsid w:val="00421A3B"/>
    <w:rsid w:val="00421B34"/>
    <w:rsid w:val="00421BAB"/>
    <w:rsid w:val="00421BB4"/>
    <w:rsid w:val="00421BC4"/>
    <w:rsid w:val="00421BD8"/>
    <w:rsid w:val="00421BDC"/>
    <w:rsid w:val="00421D0F"/>
    <w:rsid w:val="00421D1D"/>
    <w:rsid w:val="00421DD3"/>
    <w:rsid w:val="00421DD5"/>
    <w:rsid w:val="00421E2B"/>
    <w:rsid w:val="00421EA9"/>
    <w:rsid w:val="00421EC8"/>
    <w:rsid w:val="00421F77"/>
    <w:rsid w:val="00422046"/>
    <w:rsid w:val="0042213D"/>
    <w:rsid w:val="00422147"/>
    <w:rsid w:val="004221F7"/>
    <w:rsid w:val="00422211"/>
    <w:rsid w:val="00422276"/>
    <w:rsid w:val="00422289"/>
    <w:rsid w:val="004222E9"/>
    <w:rsid w:val="00422397"/>
    <w:rsid w:val="0042242B"/>
    <w:rsid w:val="00422465"/>
    <w:rsid w:val="00422486"/>
    <w:rsid w:val="00422502"/>
    <w:rsid w:val="0042258A"/>
    <w:rsid w:val="00422823"/>
    <w:rsid w:val="00422838"/>
    <w:rsid w:val="0042289B"/>
    <w:rsid w:val="00422914"/>
    <w:rsid w:val="00422A56"/>
    <w:rsid w:val="00422B1E"/>
    <w:rsid w:val="00422B77"/>
    <w:rsid w:val="00422B81"/>
    <w:rsid w:val="00422D3D"/>
    <w:rsid w:val="00422D7B"/>
    <w:rsid w:val="00422EB4"/>
    <w:rsid w:val="00422F00"/>
    <w:rsid w:val="0042303B"/>
    <w:rsid w:val="004230D4"/>
    <w:rsid w:val="0042310B"/>
    <w:rsid w:val="00423209"/>
    <w:rsid w:val="00423241"/>
    <w:rsid w:val="00423258"/>
    <w:rsid w:val="0042325D"/>
    <w:rsid w:val="0042326E"/>
    <w:rsid w:val="004232B2"/>
    <w:rsid w:val="00423355"/>
    <w:rsid w:val="0042337B"/>
    <w:rsid w:val="004233EC"/>
    <w:rsid w:val="0042340F"/>
    <w:rsid w:val="00423415"/>
    <w:rsid w:val="0042351C"/>
    <w:rsid w:val="00423563"/>
    <w:rsid w:val="00423581"/>
    <w:rsid w:val="00423640"/>
    <w:rsid w:val="00423680"/>
    <w:rsid w:val="0042371A"/>
    <w:rsid w:val="0042379F"/>
    <w:rsid w:val="004237C8"/>
    <w:rsid w:val="004237FC"/>
    <w:rsid w:val="0042380D"/>
    <w:rsid w:val="00423823"/>
    <w:rsid w:val="00423866"/>
    <w:rsid w:val="0042392B"/>
    <w:rsid w:val="00423932"/>
    <w:rsid w:val="00423951"/>
    <w:rsid w:val="0042395A"/>
    <w:rsid w:val="00423A27"/>
    <w:rsid w:val="00423A84"/>
    <w:rsid w:val="00423B3B"/>
    <w:rsid w:val="00423C5A"/>
    <w:rsid w:val="00423C95"/>
    <w:rsid w:val="00423CC5"/>
    <w:rsid w:val="00423DD3"/>
    <w:rsid w:val="00423E06"/>
    <w:rsid w:val="00423E66"/>
    <w:rsid w:val="00423E77"/>
    <w:rsid w:val="00423E9B"/>
    <w:rsid w:val="00423ED4"/>
    <w:rsid w:val="0042413A"/>
    <w:rsid w:val="00424250"/>
    <w:rsid w:val="0042427E"/>
    <w:rsid w:val="00424295"/>
    <w:rsid w:val="00424389"/>
    <w:rsid w:val="00424483"/>
    <w:rsid w:val="004244DD"/>
    <w:rsid w:val="004244E0"/>
    <w:rsid w:val="004244EF"/>
    <w:rsid w:val="004245BB"/>
    <w:rsid w:val="00424689"/>
    <w:rsid w:val="004246BA"/>
    <w:rsid w:val="004246FD"/>
    <w:rsid w:val="00424708"/>
    <w:rsid w:val="00424755"/>
    <w:rsid w:val="00424823"/>
    <w:rsid w:val="00424854"/>
    <w:rsid w:val="00424863"/>
    <w:rsid w:val="00424959"/>
    <w:rsid w:val="00424988"/>
    <w:rsid w:val="00424A20"/>
    <w:rsid w:val="00424A45"/>
    <w:rsid w:val="00424A55"/>
    <w:rsid w:val="00424A83"/>
    <w:rsid w:val="00424A8E"/>
    <w:rsid w:val="00424B31"/>
    <w:rsid w:val="00424B3F"/>
    <w:rsid w:val="00424B85"/>
    <w:rsid w:val="00424BED"/>
    <w:rsid w:val="00424BFF"/>
    <w:rsid w:val="00424C5E"/>
    <w:rsid w:val="00424C8C"/>
    <w:rsid w:val="00424CBD"/>
    <w:rsid w:val="00424D39"/>
    <w:rsid w:val="00424DFE"/>
    <w:rsid w:val="00424E41"/>
    <w:rsid w:val="00424E84"/>
    <w:rsid w:val="00424EC5"/>
    <w:rsid w:val="00424ED9"/>
    <w:rsid w:val="00424EDD"/>
    <w:rsid w:val="00424EF1"/>
    <w:rsid w:val="00424F03"/>
    <w:rsid w:val="00425029"/>
    <w:rsid w:val="0042503D"/>
    <w:rsid w:val="00425052"/>
    <w:rsid w:val="00425099"/>
    <w:rsid w:val="004250E7"/>
    <w:rsid w:val="0042510C"/>
    <w:rsid w:val="004251BA"/>
    <w:rsid w:val="004251DF"/>
    <w:rsid w:val="004251FE"/>
    <w:rsid w:val="00425277"/>
    <w:rsid w:val="0042528D"/>
    <w:rsid w:val="00425299"/>
    <w:rsid w:val="00425344"/>
    <w:rsid w:val="00425447"/>
    <w:rsid w:val="004254C7"/>
    <w:rsid w:val="00425526"/>
    <w:rsid w:val="0042557F"/>
    <w:rsid w:val="0042558B"/>
    <w:rsid w:val="00425664"/>
    <w:rsid w:val="0042568C"/>
    <w:rsid w:val="004257FC"/>
    <w:rsid w:val="00425837"/>
    <w:rsid w:val="00425839"/>
    <w:rsid w:val="004258EE"/>
    <w:rsid w:val="00425906"/>
    <w:rsid w:val="00425943"/>
    <w:rsid w:val="00425961"/>
    <w:rsid w:val="00425A20"/>
    <w:rsid w:val="00425A6C"/>
    <w:rsid w:val="00425B19"/>
    <w:rsid w:val="00425B62"/>
    <w:rsid w:val="00425D38"/>
    <w:rsid w:val="00425D68"/>
    <w:rsid w:val="00425DC2"/>
    <w:rsid w:val="00425E85"/>
    <w:rsid w:val="00425EC2"/>
    <w:rsid w:val="00425F1F"/>
    <w:rsid w:val="00425F36"/>
    <w:rsid w:val="00425FF2"/>
    <w:rsid w:val="00426028"/>
    <w:rsid w:val="0042602F"/>
    <w:rsid w:val="00426107"/>
    <w:rsid w:val="00426157"/>
    <w:rsid w:val="00426193"/>
    <w:rsid w:val="00426280"/>
    <w:rsid w:val="00426350"/>
    <w:rsid w:val="00426357"/>
    <w:rsid w:val="004263C0"/>
    <w:rsid w:val="004263F4"/>
    <w:rsid w:val="0042647A"/>
    <w:rsid w:val="004264C0"/>
    <w:rsid w:val="004265A7"/>
    <w:rsid w:val="0042669B"/>
    <w:rsid w:val="00426762"/>
    <w:rsid w:val="0042676C"/>
    <w:rsid w:val="0042678D"/>
    <w:rsid w:val="00426817"/>
    <w:rsid w:val="00426875"/>
    <w:rsid w:val="004268AA"/>
    <w:rsid w:val="004268D6"/>
    <w:rsid w:val="0042692E"/>
    <w:rsid w:val="00426B05"/>
    <w:rsid w:val="00426B73"/>
    <w:rsid w:val="00426BFB"/>
    <w:rsid w:val="00426C18"/>
    <w:rsid w:val="00426C28"/>
    <w:rsid w:val="00426C3D"/>
    <w:rsid w:val="00426C48"/>
    <w:rsid w:val="00426C97"/>
    <w:rsid w:val="00426D18"/>
    <w:rsid w:val="00426DB1"/>
    <w:rsid w:val="00426DBE"/>
    <w:rsid w:val="00426E33"/>
    <w:rsid w:val="00426FAC"/>
    <w:rsid w:val="00427079"/>
    <w:rsid w:val="004270D1"/>
    <w:rsid w:val="004271A4"/>
    <w:rsid w:val="004271E6"/>
    <w:rsid w:val="004271E7"/>
    <w:rsid w:val="0042723E"/>
    <w:rsid w:val="004272F4"/>
    <w:rsid w:val="004273B1"/>
    <w:rsid w:val="004273C9"/>
    <w:rsid w:val="004273FF"/>
    <w:rsid w:val="00427409"/>
    <w:rsid w:val="004274E5"/>
    <w:rsid w:val="004276CC"/>
    <w:rsid w:val="0042771A"/>
    <w:rsid w:val="00427872"/>
    <w:rsid w:val="004278C3"/>
    <w:rsid w:val="00427954"/>
    <w:rsid w:val="0042799A"/>
    <w:rsid w:val="00427A30"/>
    <w:rsid w:val="00427A83"/>
    <w:rsid w:val="00427B04"/>
    <w:rsid w:val="00427BF9"/>
    <w:rsid w:val="00427C1A"/>
    <w:rsid w:val="00427CCC"/>
    <w:rsid w:val="00427EBA"/>
    <w:rsid w:val="00427ED0"/>
    <w:rsid w:val="00427EE9"/>
    <w:rsid w:val="00427EF3"/>
    <w:rsid w:val="00427FF8"/>
    <w:rsid w:val="00427FFA"/>
    <w:rsid w:val="00430055"/>
    <w:rsid w:val="004300F9"/>
    <w:rsid w:val="00430118"/>
    <w:rsid w:val="0043012D"/>
    <w:rsid w:val="00430132"/>
    <w:rsid w:val="00430195"/>
    <w:rsid w:val="004301A0"/>
    <w:rsid w:val="00430207"/>
    <w:rsid w:val="0043022B"/>
    <w:rsid w:val="00430309"/>
    <w:rsid w:val="00430548"/>
    <w:rsid w:val="00430683"/>
    <w:rsid w:val="0043069F"/>
    <w:rsid w:val="00430735"/>
    <w:rsid w:val="00430752"/>
    <w:rsid w:val="00430753"/>
    <w:rsid w:val="00430773"/>
    <w:rsid w:val="004307A4"/>
    <w:rsid w:val="004308C6"/>
    <w:rsid w:val="004308E3"/>
    <w:rsid w:val="00430977"/>
    <w:rsid w:val="00430A95"/>
    <w:rsid w:val="00430B58"/>
    <w:rsid w:val="00430C20"/>
    <w:rsid w:val="00430CBA"/>
    <w:rsid w:val="00430CC0"/>
    <w:rsid w:val="00430D72"/>
    <w:rsid w:val="00430DB0"/>
    <w:rsid w:val="00430DE0"/>
    <w:rsid w:val="00430FB4"/>
    <w:rsid w:val="00431014"/>
    <w:rsid w:val="00431186"/>
    <w:rsid w:val="00431187"/>
    <w:rsid w:val="004311BE"/>
    <w:rsid w:val="00431251"/>
    <w:rsid w:val="00431254"/>
    <w:rsid w:val="004312B6"/>
    <w:rsid w:val="004312E2"/>
    <w:rsid w:val="004313B5"/>
    <w:rsid w:val="004313B7"/>
    <w:rsid w:val="004313BD"/>
    <w:rsid w:val="0043142C"/>
    <w:rsid w:val="00431523"/>
    <w:rsid w:val="0043159E"/>
    <w:rsid w:val="004315B8"/>
    <w:rsid w:val="004315B9"/>
    <w:rsid w:val="00431650"/>
    <w:rsid w:val="004316C9"/>
    <w:rsid w:val="004316D4"/>
    <w:rsid w:val="00431845"/>
    <w:rsid w:val="004318D0"/>
    <w:rsid w:val="004319DE"/>
    <w:rsid w:val="004319F7"/>
    <w:rsid w:val="00431A0A"/>
    <w:rsid w:val="00431A28"/>
    <w:rsid w:val="00431B52"/>
    <w:rsid w:val="00431C0A"/>
    <w:rsid w:val="00431C0B"/>
    <w:rsid w:val="00431D0A"/>
    <w:rsid w:val="00431D28"/>
    <w:rsid w:val="00431D52"/>
    <w:rsid w:val="00431E0A"/>
    <w:rsid w:val="00431E33"/>
    <w:rsid w:val="00431E42"/>
    <w:rsid w:val="00431F3C"/>
    <w:rsid w:val="00431F48"/>
    <w:rsid w:val="00431FBA"/>
    <w:rsid w:val="00431FCD"/>
    <w:rsid w:val="00431FE4"/>
    <w:rsid w:val="0043211C"/>
    <w:rsid w:val="0043212B"/>
    <w:rsid w:val="00432157"/>
    <w:rsid w:val="00432215"/>
    <w:rsid w:val="0043221A"/>
    <w:rsid w:val="00432222"/>
    <w:rsid w:val="00432268"/>
    <w:rsid w:val="004322FE"/>
    <w:rsid w:val="0043233B"/>
    <w:rsid w:val="00432357"/>
    <w:rsid w:val="00432365"/>
    <w:rsid w:val="004323E0"/>
    <w:rsid w:val="004323E5"/>
    <w:rsid w:val="00432555"/>
    <w:rsid w:val="004325E8"/>
    <w:rsid w:val="00432673"/>
    <w:rsid w:val="004326FB"/>
    <w:rsid w:val="00432725"/>
    <w:rsid w:val="0043273A"/>
    <w:rsid w:val="00432749"/>
    <w:rsid w:val="0043277D"/>
    <w:rsid w:val="00432783"/>
    <w:rsid w:val="004327C4"/>
    <w:rsid w:val="004327F1"/>
    <w:rsid w:val="00432808"/>
    <w:rsid w:val="004328C3"/>
    <w:rsid w:val="00432936"/>
    <w:rsid w:val="0043293F"/>
    <w:rsid w:val="00432970"/>
    <w:rsid w:val="004329B2"/>
    <w:rsid w:val="004329FB"/>
    <w:rsid w:val="00432A39"/>
    <w:rsid w:val="00432B15"/>
    <w:rsid w:val="00432CCB"/>
    <w:rsid w:val="00432D0B"/>
    <w:rsid w:val="00432DC4"/>
    <w:rsid w:val="00432E1C"/>
    <w:rsid w:val="00432EB3"/>
    <w:rsid w:val="00432F0D"/>
    <w:rsid w:val="00432F41"/>
    <w:rsid w:val="00432F4B"/>
    <w:rsid w:val="00432F8C"/>
    <w:rsid w:val="00432FF9"/>
    <w:rsid w:val="00433019"/>
    <w:rsid w:val="00433065"/>
    <w:rsid w:val="004330CC"/>
    <w:rsid w:val="004330DB"/>
    <w:rsid w:val="0043322B"/>
    <w:rsid w:val="00433241"/>
    <w:rsid w:val="00433259"/>
    <w:rsid w:val="004333CE"/>
    <w:rsid w:val="00433596"/>
    <w:rsid w:val="004335B9"/>
    <w:rsid w:val="0043362D"/>
    <w:rsid w:val="00433670"/>
    <w:rsid w:val="0043370C"/>
    <w:rsid w:val="00433721"/>
    <w:rsid w:val="00433743"/>
    <w:rsid w:val="0043374E"/>
    <w:rsid w:val="004337A2"/>
    <w:rsid w:val="0043386D"/>
    <w:rsid w:val="00433907"/>
    <w:rsid w:val="00433914"/>
    <w:rsid w:val="00433A15"/>
    <w:rsid w:val="00433A20"/>
    <w:rsid w:val="00433A46"/>
    <w:rsid w:val="00433A7D"/>
    <w:rsid w:val="00433B9D"/>
    <w:rsid w:val="00433BAC"/>
    <w:rsid w:val="00433BF5"/>
    <w:rsid w:val="00433C98"/>
    <w:rsid w:val="00433DE0"/>
    <w:rsid w:val="00433DF5"/>
    <w:rsid w:val="00433E14"/>
    <w:rsid w:val="00433EC1"/>
    <w:rsid w:val="00433F39"/>
    <w:rsid w:val="00433F4E"/>
    <w:rsid w:val="00434032"/>
    <w:rsid w:val="00434071"/>
    <w:rsid w:val="0043409A"/>
    <w:rsid w:val="004340A7"/>
    <w:rsid w:val="004340CE"/>
    <w:rsid w:val="0043413D"/>
    <w:rsid w:val="00434169"/>
    <w:rsid w:val="00434178"/>
    <w:rsid w:val="00434196"/>
    <w:rsid w:val="004341E4"/>
    <w:rsid w:val="00434245"/>
    <w:rsid w:val="0043427F"/>
    <w:rsid w:val="0043428F"/>
    <w:rsid w:val="00434382"/>
    <w:rsid w:val="004343F6"/>
    <w:rsid w:val="00434443"/>
    <w:rsid w:val="0043446D"/>
    <w:rsid w:val="004344A6"/>
    <w:rsid w:val="004344AD"/>
    <w:rsid w:val="004344FC"/>
    <w:rsid w:val="004345EC"/>
    <w:rsid w:val="004345EE"/>
    <w:rsid w:val="0043467A"/>
    <w:rsid w:val="00434690"/>
    <w:rsid w:val="00434726"/>
    <w:rsid w:val="004347FA"/>
    <w:rsid w:val="0043483E"/>
    <w:rsid w:val="004348EE"/>
    <w:rsid w:val="00434905"/>
    <w:rsid w:val="00434A50"/>
    <w:rsid w:val="00434A52"/>
    <w:rsid w:val="00434B0D"/>
    <w:rsid w:val="00434B99"/>
    <w:rsid w:val="00434BE7"/>
    <w:rsid w:val="00434BE8"/>
    <w:rsid w:val="00434C55"/>
    <w:rsid w:val="00434CA6"/>
    <w:rsid w:val="00434CEE"/>
    <w:rsid w:val="00434E87"/>
    <w:rsid w:val="00434F47"/>
    <w:rsid w:val="00434F5F"/>
    <w:rsid w:val="00434F96"/>
    <w:rsid w:val="00435046"/>
    <w:rsid w:val="004351B2"/>
    <w:rsid w:val="0043537C"/>
    <w:rsid w:val="004353D1"/>
    <w:rsid w:val="004353E3"/>
    <w:rsid w:val="0043543E"/>
    <w:rsid w:val="00435455"/>
    <w:rsid w:val="004354C0"/>
    <w:rsid w:val="00435543"/>
    <w:rsid w:val="00435660"/>
    <w:rsid w:val="00435712"/>
    <w:rsid w:val="0043572D"/>
    <w:rsid w:val="00435757"/>
    <w:rsid w:val="0043578F"/>
    <w:rsid w:val="004357C2"/>
    <w:rsid w:val="00435853"/>
    <w:rsid w:val="004358DE"/>
    <w:rsid w:val="00435A0E"/>
    <w:rsid w:val="00435A14"/>
    <w:rsid w:val="00435AAE"/>
    <w:rsid w:val="00435BCE"/>
    <w:rsid w:val="00435BDB"/>
    <w:rsid w:val="00435C50"/>
    <w:rsid w:val="00435C5E"/>
    <w:rsid w:val="00435C6C"/>
    <w:rsid w:val="00435C8F"/>
    <w:rsid w:val="00435CE4"/>
    <w:rsid w:val="00435DC4"/>
    <w:rsid w:val="00435E8A"/>
    <w:rsid w:val="00435E92"/>
    <w:rsid w:val="00435EC0"/>
    <w:rsid w:val="00435F26"/>
    <w:rsid w:val="00436084"/>
    <w:rsid w:val="004360CC"/>
    <w:rsid w:val="004360F7"/>
    <w:rsid w:val="00436121"/>
    <w:rsid w:val="0043612C"/>
    <w:rsid w:val="00436181"/>
    <w:rsid w:val="004361A7"/>
    <w:rsid w:val="00436280"/>
    <w:rsid w:val="0043628C"/>
    <w:rsid w:val="004362AD"/>
    <w:rsid w:val="004362B6"/>
    <w:rsid w:val="004362BF"/>
    <w:rsid w:val="0043638A"/>
    <w:rsid w:val="00436391"/>
    <w:rsid w:val="004363FD"/>
    <w:rsid w:val="0043640A"/>
    <w:rsid w:val="00436430"/>
    <w:rsid w:val="00436555"/>
    <w:rsid w:val="0043658F"/>
    <w:rsid w:val="004365C8"/>
    <w:rsid w:val="004365D2"/>
    <w:rsid w:val="004365FA"/>
    <w:rsid w:val="00436648"/>
    <w:rsid w:val="00436653"/>
    <w:rsid w:val="0043679F"/>
    <w:rsid w:val="004367C6"/>
    <w:rsid w:val="0043682F"/>
    <w:rsid w:val="004369A2"/>
    <w:rsid w:val="00436AEB"/>
    <w:rsid w:val="00436B0B"/>
    <w:rsid w:val="00436B64"/>
    <w:rsid w:val="00436B7F"/>
    <w:rsid w:val="00436BC3"/>
    <w:rsid w:val="00436BCC"/>
    <w:rsid w:val="00436C14"/>
    <w:rsid w:val="00436C59"/>
    <w:rsid w:val="00436CA5"/>
    <w:rsid w:val="00436CF1"/>
    <w:rsid w:val="00436D64"/>
    <w:rsid w:val="00436DF4"/>
    <w:rsid w:val="00436F63"/>
    <w:rsid w:val="00437050"/>
    <w:rsid w:val="00437070"/>
    <w:rsid w:val="00437169"/>
    <w:rsid w:val="00437242"/>
    <w:rsid w:val="00437389"/>
    <w:rsid w:val="00437528"/>
    <w:rsid w:val="004375F8"/>
    <w:rsid w:val="004376E9"/>
    <w:rsid w:val="00437883"/>
    <w:rsid w:val="0043793C"/>
    <w:rsid w:val="00437953"/>
    <w:rsid w:val="0043799D"/>
    <w:rsid w:val="004379B9"/>
    <w:rsid w:val="00437A05"/>
    <w:rsid w:val="00437A39"/>
    <w:rsid w:val="00437A8C"/>
    <w:rsid w:val="00437B92"/>
    <w:rsid w:val="00437C0C"/>
    <w:rsid w:val="00437C44"/>
    <w:rsid w:val="00437CF6"/>
    <w:rsid w:val="00437CFA"/>
    <w:rsid w:val="00437D25"/>
    <w:rsid w:val="00437D86"/>
    <w:rsid w:val="00437DB1"/>
    <w:rsid w:val="00437DC6"/>
    <w:rsid w:val="00437E38"/>
    <w:rsid w:val="00437E9B"/>
    <w:rsid w:val="00437EF7"/>
    <w:rsid w:val="00437F18"/>
    <w:rsid w:val="00437F1D"/>
    <w:rsid w:val="00437FA6"/>
    <w:rsid w:val="0044005E"/>
    <w:rsid w:val="00440077"/>
    <w:rsid w:val="004400FA"/>
    <w:rsid w:val="0044020C"/>
    <w:rsid w:val="00440290"/>
    <w:rsid w:val="004402E6"/>
    <w:rsid w:val="00440311"/>
    <w:rsid w:val="00440422"/>
    <w:rsid w:val="0044048C"/>
    <w:rsid w:val="0044055C"/>
    <w:rsid w:val="004405B6"/>
    <w:rsid w:val="004405DD"/>
    <w:rsid w:val="00440683"/>
    <w:rsid w:val="004407EB"/>
    <w:rsid w:val="00440A7E"/>
    <w:rsid w:val="00440BE2"/>
    <w:rsid w:val="00440C70"/>
    <w:rsid w:val="00440C82"/>
    <w:rsid w:val="00440CBC"/>
    <w:rsid w:val="00440CF9"/>
    <w:rsid w:val="00440D82"/>
    <w:rsid w:val="00440F01"/>
    <w:rsid w:val="00440F99"/>
    <w:rsid w:val="004410E4"/>
    <w:rsid w:val="0044111C"/>
    <w:rsid w:val="00441199"/>
    <w:rsid w:val="0044122C"/>
    <w:rsid w:val="0044124C"/>
    <w:rsid w:val="0044128A"/>
    <w:rsid w:val="0044129F"/>
    <w:rsid w:val="004413ED"/>
    <w:rsid w:val="00441458"/>
    <w:rsid w:val="004414E3"/>
    <w:rsid w:val="00441516"/>
    <w:rsid w:val="00441564"/>
    <w:rsid w:val="00441568"/>
    <w:rsid w:val="004415DA"/>
    <w:rsid w:val="00441643"/>
    <w:rsid w:val="00441651"/>
    <w:rsid w:val="004416E2"/>
    <w:rsid w:val="004416EA"/>
    <w:rsid w:val="00441706"/>
    <w:rsid w:val="00441749"/>
    <w:rsid w:val="0044175C"/>
    <w:rsid w:val="004417CD"/>
    <w:rsid w:val="004417ED"/>
    <w:rsid w:val="0044189B"/>
    <w:rsid w:val="004418DC"/>
    <w:rsid w:val="00441A63"/>
    <w:rsid w:val="00441BA0"/>
    <w:rsid w:val="00441C5F"/>
    <w:rsid w:val="00441CD3"/>
    <w:rsid w:val="00441CFE"/>
    <w:rsid w:val="00441D34"/>
    <w:rsid w:val="00441D72"/>
    <w:rsid w:val="00441DEB"/>
    <w:rsid w:val="00441EF3"/>
    <w:rsid w:val="00441F3B"/>
    <w:rsid w:val="00441F71"/>
    <w:rsid w:val="00441FDD"/>
    <w:rsid w:val="00442028"/>
    <w:rsid w:val="004420E8"/>
    <w:rsid w:val="00442102"/>
    <w:rsid w:val="0044217D"/>
    <w:rsid w:val="004421A2"/>
    <w:rsid w:val="0044225F"/>
    <w:rsid w:val="00442297"/>
    <w:rsid w:val="004422AD"/>
    <w:rsid w:val="00442350"/>
    <w:rsid w:val="00442412"/>
    <w:rsid w:val="004424D0"/>
    <w:rsid w:val="0044259A"/>
    <w:rsid w:val="004425B4"/>
    <w:rsid w:val="004425FC"/>
    <w:rsid w:val="00442645"/>
    <w:rsid w:val="00442715"/>
    <w:rsid w:val="00442808"/>
    <w:rsid w:val="004428B2"/>
    <w:rsid w:val="0044292C"/>
    <w:rsid w:val="004429D1"/>
    <w:rsid w:val="00442A14"/>
    <w:rsid w:val="00442A5B"/>
    <w:rsid w:val="00442A69"/>
    <w:rsid w:val="00442A78"/>
    <w:rsid w:val="00442ACF"/>
    <w:rsid w:val="00442B0A"/>
    <w:rsid w:val="00442BDE"/>
    <w:rsid w:val="00442C2A"/>
    <w:rsid w:val="00442C31"/>
    <w:rsid w:val="00442CA7"/>
    <w:rsid w:val="00442CC3"/>
    <w:rsid w:val="00442CCC"/>
    <w:rsid w:val="00442D60"/>
    <w:rsid w:val="00442D62"/>
    <w:rsid w:val="00442DC5"/>
    <w:rsid w:val="00442FFB"/>
    <w:rsid w:val="004431F3"/>
    <w:rsid w:val="00443295"/>
    <w:rsid w:val="004432B3"/>
    <w:rsid w:val="004432BC"/>
    <w:rsid w:val="004432C5"/>
    <w:rsid w:val="004432CB"/>
    <w:rsid w:val="0044335A"/>
    <w:rsid w:val="004433BE"/>
    <w:rsid w:val="0044342D"/>
    <w:rsid w:val="0044343B"/>
    <w:rsid w:val="004434A1"/>
    <w:rsid w:val="004434A3"/>
    <w:rsid w:val="004434B2"/>
    <w:rsid w:val="004434DA"/>
    <w:rsid w:val="004434F2"/>
    <w:rsid w:val="00443615"/>
    <w:rsid w:val="00443793"/>
    <w:rsid w:val="00443853"/>
    <w:rsid w:val="004438B5"/>
    <w:rsid w:val="00443934"/>
    <w:rsid w:val="00443991"/>
    <w:rsid w:val="00443A59"/>
    <w:rsid w:val="00443A75"/>
    <w:rsid w:val="00443B42"/>
    <w:rsid w:val="00443B89"/>
    <w:rsid w:val="00443CB9"/>
    <w:rsid w:val="00443CDF"/>
    <w:rsid w:val="00443E09"/>
    <w:rsid w:val="00443E7A"/>
    <w:rsid w:val="00443EA7"/>
    <w:rsid w:val="00443EE8"/>
    <w:rsid w:val="00443F97"/>
    <w:rsid w:val="004440AB"/>
    <w:rsid w:val="004440E8"/>
    <w:rsid w:val="00444190"/>
    <w:rsid w:val="00444210"/>
    <w:rsid w:val="0044421A"/>
    <w:rsid w:val="00444251"/>
    <w:rsid w:val="00444306"/>
    <w:rsid w:val="00444308"/>
    <w:rsid w:val="0044430F"/>
    <w:rsid w:val="00444374"/>
    <w:rsid w:val="00444517"/>
    <w:rsid w:val="00444545"/>
    <w:rsid w:val="0044463C"/>
    <w:rsid w:val="0044467D"/>
    <w:rsid w:val="004446E6"/>
    <w:rsid w:val="00444725"/>
    <w:rsid w:val="0044475D"/>
    <w:rsid w:val="00444773"/>
    <w:rsid w:val="00444784"/>
    <w:rsid w:val="0044487F"/>
    <w:rsid w:val="004448DC"/>
    <w:rsid w:val="004449F7"/>
    <w:rsid w:val="00444A6D"/>
    <w:rsid w:val="00444A76"/>
    <w:rsid w:val="00444A8F"/>
    <w:rsid w:val="00444AD4"/>
    <w:rsid w:val="00444B01"/>
    <w:rsid w:val="00444BC6"/>
    <w:rsid w:val="00444BDC"/>
    <w:rsid w:val="00444C1A"/>
    <w:rsid w:val="00444C3D"/>
    <w:rsid w:val="00444C7B"/>
    <w:rsid w:val="00444E31"/>
    <w:rsid w:val="00444E36"/>
    <w:rsid w:val="00444E37"/>
    <w:rsid w:val="00444E6C"/>
    <w:rsid w:val="00444F45"/>
    <w:rsid w:val="00444F93"/>
    <w:rsid w:val="00444F99"/>
    <w:rsid w:val="00444FA2"/>
    <w:rsid w:val="00444FCB"/>
    <w:rsid w:val="00445023"/>
    <w:rsid w:val="0044510F"/>
    <w:rsid w:val="00445153"/>
    <w:rsid w:val="0044515B"/>
    <w:rsid w:val="004452D7"/>
    <w:rsid w:val="00445363"/>
    <w:rsid w:val="00445381"/>
    <w:rsid w:val="00445461"/>
    <w:rsid w:val="004454DC"/>
    <w:rsid w:val="004454E5"/>
    <w:rsid w:val="0044550B"/>
    <w:rsid w:val="0044551D"/>
    <w:rsid w:val="004455E1"/>
    <w:rsid w:val="0044569F"/>
    <w:rsid w:val="004456D4"/>
    <w:rsid w:val="0044572F"/>
    <w:rsid w:val="00445755"/>
    <w:rsid w:val="0044577D"/>
    <w:rsid w:val="0044577F"/>
    <w:rsid w:val="004457A8"/>
    <w:rsid w:val="00445946"/>
    <w:rsid w:val="0044597D"/>
    <w:rsid w:val="004459DA"/>
    <w:rsid w:val="004459E0"/>
    <w:rsid w:val="00445A29"/>
    <w:rsid w:val="00445BA9"/>
    <w:rsid w:val="00445BB0"/>
    <w:rsid w:val="00445C38"/>
    <w:rsid w:val="00445CD2"/>
    <w:rsid w:val="00445CDD"/>
    <w:rsid w:val="00445D9A"/>
    <w:rsid w:val="00445DCC"/>
    <w:rsid w:val="00445DEA"/>
    <w:rsid w:val="00445E56"/>
    <w:rsid w:val="00445EB8"/>
    <w:rsid w:val="00445FB0"/>
    <w:rsid w:val="00445FC9"/>
    <w:rsid w:val="004461EA"/>
    <w:rsid w:val="00446225"/>
    <w:rsid w:val="0044626D"/>
    <w:rsid w:val="004462E1"/>
    <w:rsid w:val="00446383"/>
    <w:rsid w:val="004463AA"/>
    <w:rsid w:val="004463E6"/>
    <w:rsid w:val="004463FF"/>
    <w:rsid w:val="00446505"/>
    <w:rsid w:val="00446520"/>
    <w:rsid w:val="0044660C"/>
    <w:rsid w:val="00446626"/>
    <w:rsid w:val="00446646"/>
    <w:rsid w:val="0044677D"/>
    <w:rsid w:val="004467BD"/>
    <w:rsid w:val="00446830"/>
    <w:rsid w:val="004468E2"/>
    <w:rsid w:val="00446B2A"/>
    <w:rsid w:val="00446B62"/>
    <w:rsid w:val="00446BCA"/>
    <w:rsid w:val="00446C1D"/>
    <w:rsid w:val="00446D54"/>
    <w:rsid w:val="00446DB2"/>
    <w:rsid w:val="00446EBE"/>
    <w:rsid w:val="00446EE4"/>
    <w:rsid w:val="00446FB9"/>
    <w:rsid w:val="00447041"/>
    <w:rsid w:val="00447065"/>
    <w:rsid w:val="004470B0"/>
    <w:rsid w:val="00447135"/>
    <w:rsid w:val="00447267"/>
    <w:rsid w:val="004472B8"/>
    <w:rsid w:val="004473C9"/>
    <w:rsid w:val="0044740E"/>
    <w:rsid w:val="004474BB"/>
    <w:rsid w:val="00447503"/>
    <w:rsid w:val="0044752F"/>
    <w:rsid w:val="0044755B"/>
    <w:rsid w:val="00447573"/>
    <w:rsid w:val="0044757F"/>
    <w:rsid w:val="0044758A"/>
    <w:rsid w:val="00447667"/>
    <w:rsid w:val="004476B2"/>
    <w:rsid w:val="0044770B"/>
    <w:rsid w:val="00447780"/>
    <w:rsid w:val="004478B6"/>
    <w:rsid w:val="004478D6"/>
    <w:rsid w:val="004479F4"/>
    <w:rsid w:val="00447A03"/>
    <w:rsid w:val="00447A64"/>
    <w:rsid w:val="00447AAF"/>
    <w:rsid w:val="00447B20"/>
    <w:rsid w:val="00447B94"/>
    <w:rsid w:val="00447BE3"/>
    <w:rsid w:val="00447C69"/>
    <w:rsid w:val="00447E27"/>
    <w:rsid w:val="00447E79"/>
    <w:rsid w:val="00447EBA"/>
    <w:rsid w:val="00447F31"/>
    <w:rsid w:val="00447FC2"/>
    <w:rsid w:val="0045000C"/>
    <w:rsid w:val="00450035"/>
    <w:rsid w:val="00450040"/>
    <w:rsid w:val="00450047"/>
    <w:rsid w:val="0045011A"/>
    <w:rsid w:val="00450299"/>
    <w:rsid w:val="004502B1"/>
    <w:rsid w:val="004502D5"/>
    <w:rsid w:val="0045036C"/>
    <w:rsid w:val="004503A9"/>
    <w:rsid w:val="004503DB"/>
    <w:rsid w:val="004504CA"/>
    <w:rsid w:val="004504CF"/>
    <w:rsid w:val="004504E5"/>
    <w:rsid w:val="00450668"/>
    <w:rsid w:val="00450687"/>
    <w:rsid w:val="0045075F"/>
    <w:rsid w:val="004507C8"/>
    <w:rsid w:val="004507EF"/>
    <w:rsid w:val="004507F2"/>
    <w:rsid w:val="0045082C"/>
    <w:rsid w:val="00450850"/>
    <w:rsid w:val="0045086E"/>
    <w:rsid w:val="00450870"/>
    <w:rsid w:val="00450881"/>
    <w:rsid w:val="0045091B"/>
    <w:rsid w:val="00450985"/>
    <w:rsid w:val="004509A1"/>
    <w:rsid w:val="004509ED"/>
    <w:rsid w:val="00450A68"/>
    <w:rsid w:val="00450A9A"/>
    <w:rsid w:val="00450B01"/>
    <w:rsid w:val="00450B72"/>
    <w:rsid w:val="00450B9C"/>
    <w:rsid w:val="00450BA9"/>
    <w:rsid w:val="00450BBD"/>
    <w:rsid w:val="00450BC3"/>
    <w:rsid w:val="00450BEC"/>
    <w:rsid w:val="00450C00"/>
    <w:rsid w:val="00450C28"/>
    <w:rsid w:val="00450CC0"/>
    <w:rsid w:val="00450D43"/>
    <w:rsid w:val="00450E17"/>
    <w:rsid w:val="00450E37"/>
    <w:rsid w:val="00450FF3"/>
    <w:rsid w:val="00451065"/>
    <w:rsid w:val="0045107A"/>
    <w:rsid w:val="004510DC"/>
    <w:rsid w:val="00451108"/>
    <w:rsid w:val="00451117"/>
    <w:rsid w:val="00451172"/>
    <w:rsid w:val="00451218"/>
    <w:rsid w:val="004512C4"/>
    <w:rsid w:val="00451308"/>
    <w:rsid w:val="0045137E"/>
    <w:rsid w:val="004513DB"/>
    <w:rsid w:val="00451462"/>
    <w:rsid w:val="004514F5"/>
    <w:rsid w:val="00451517"/>
    <w:rsid w:val="00451523"/>
    <w:rsid w:val="00451644"/>
    <w:rsid w:val="0045164C"/>
    <w:rsid w:val="00451660"/>
    <w:rsid w:val="004516AE"/>
    <w:rsid w:val="004516DC"/>
    <w:rsid w:val="004516EA"/>
    <w:rsid w:val="00451763"/>
    <w:rsid w:val="004517C2"/>
    <w:rsid w:val="004518C7"/>
    <w:rsid w:val="004518D3"/>
    <w:rsid w:val="004518FE"/>
    <w:rsid w:val="00451950"/>
    <w:rsid w:val="00451987"/>
    <w:rsid w:val="00451A43"/>
    <w:rsid w:val="00451AA7"/>
    <w:rsid w:val="00451AAE"/>
    <w:rsid w:val="00451ADF"/>
    <w:rsid w:val="00451C2F"/>
    <w:rsid w:val="00451CB6"/>
    <w:rsid w:val="00451CD4"/>
    <w:rsid w:val="00451D5C"/>
    <w:rsid w:val="00451EBF"/>
    <w:rsid w:val="00451EEB"/>
    <w:rsid w:val="00451F7A"/>
    <w:rsid w:val="0045200F"/>
    <w:rsid w:val="00452044"/>
    <w:rsid w:val="0045209F"/>
    <w:rsid w:val="004520BC"/>
    <w:rsid w:val="0045225B"/>
    <w:rsid w:val="004522E5"/>
    <w:rsid w:val="0045235C"/>
    <w:rsid w:val="0045239A"/>
    <w:rsid w:val="00452466"/>
    <w:rsid w:val="00452474"/>
    <w:rsid w:val="0045247A"/>
    <w:rsid w:val="004524D7"/>
    <w:rsid w:val="004524E7"/>
    <w:rsid w:val="00452582"/>
    <w:rsid w:val="00452641"/>
    <w:rsid w:val="0045266F"/>
    <w:rsid w:val="004526B2"/>
    <w:rsid w:val="004526E2"/>
    <w:rsid w:val="00452756"/>
    <w:rsid w:val="004527B5"/>
    <w:rsid w:val="004527CF"/>
    <w:rsid w:val="00452909"/>
    <w:rsid w:val="00452AE6"/>
    <w:rsid w:val="00452B13"/>
    <w:rsid w:val="00452BE5"/>
    <w:rsid w:val="00452C4E"/>
    <w:rsid w:val="00452D18"/>
    <w:rsid w:val="00452E54"/>
    <w:rsid w:val="00452F74"/>
    <w:rsid w:val="00452FFC"/>
    <w:rsid w:val="00453175"/>
    <w:rsid w:val="004531D0"/>
    <w:rsid w:val="004533BC"/>
    <w:rsid w:val="00453459"/>
    <w:rsid w:val="00453477"/>
    <w:rsid w:val="004534FC"/>
    <w:rsid w:val="00453633"/>
    <w:rsid w:val="00453690"/>
    <w:rsid w:val="004536DA"/>
    <w:rsid w:val="004536F1"/>
    <w:rsid w:val="004536F7"/>
    <w:rsid w:val="0045371E"/>
    <w:rsid w:val="00453745"/>
    <w:rsid w:val="00453767"/>
    <w:rsid w:val="0045387E"/>
    <w:rsid w:val="004538CC"/>
    <w:rsid w:val="0045397D"/>
    <w:rsid w:val="00453A7C"/>
    <w:rsid w:val="00453BBA"/>
    <w:rsid w:val="00453C95"/>
    <w:rsid w:val="00453EE6"/>
    <w:rsid w:val="0045403D"/>
    <w:rsid w:val="004540FD"/>
    <w:rsid w:val="00454117"/>
    <w:rsid w:val="00454241"/>
    <w:rsid w:val="00454268"/>
    <w:rsid w:val="004542D6"/>
    <w:rsid w:val="00454355"/>
    <w:rsid w:val="0045443C"/>
    <w:rsid w:val="004544C2"/>
    <w:rsid w:val="0045453D"/>
    <w:rsid w:val="00454565"/>
    <w:rsid w:val="00454590"/>
    <w:rsid w:val="004545BC"/>
    <w:rsid w:val="00454658"/>
    <w:rsid w:val="004546A0"/>
    <w:rsid w:val="0045478F"/>
    <w:rsid w:val="004547A9"/>
    <w:rsid w:val="0045482F"/>
    <w:rsid w:val="00454976"/>
    <w:rsid w:val="004549C3"/>
    <w:rsid w:val="004549C9"/>
    <w:rsid w:val="00454A86"/>
    <w:rsid w:val="00454ADA"/>
    <w:rsid w:val="00454AED"/>
    <w:rsid w:val="00454B0B"/>
    <w:rsid w:val="00454BC6"/>
    <w:rsid w:val="00454C8C"/>
    <w:rsid w:val="00454D5A"/>
    <w:rsid w:val="00454DB6"/>
    <w:rsid w:val="00454DDC"/>
    <w:rsid w:val="00454E03"/>
    <w:rsid w:val="00454E0A"/>
    <w:rsid w:val="00454E23"/>
    <w:rsid w:val="00454E72"/>
    <w:rsid w:val="00455049"/>
    <w:rsid w:val="0045510F"/>
    <w:rsid w:val="0045515D"/>
    <w:rsid w:val="00455198"/>
    <w:rsid w:val="0045523A"/>
    <w:rsid w:val="00455268"/>
    <w:rsid w:val="0045529E"/>
    <w:rsid w:val="0045530C"/>
    <w:rsid w:val="0045535C"/>
    <w:rsid w:val="00455390"/>
    <w:rsid w:val="00455399"/>
    <w:rsid w:val="004553DC"/>
    <w:rsid w:val="004554D3"/>
    <w:rsid w:val="00455563"/>
    <w:rsid w:val="00455622"/>
    <w:rsid w:val="00455645"/>
    <w:rsid w:val="0045566D"/>
    <w:rsid w:val="004556BD"/>
    <w:rsid w:val="004556E4"/>
    <w:rsid w:val="004557A9"/>
    <w:rsid w:val="004557E3"/>
    <w:rsid w:val="00455862"/>
    <w:rsid w:val="004558BC"/>
    <w:rsid w:val="004559B0"/>
    <w:rsid w:val="00455A69"/>
    <w:rsid w:val="00455AAB"/>
    <w:rsid w:val="00455AD0"/>
    <w:rsid w:val="00455CDE"/>
    <w:rsid w:val="00455D58"/>
    <w:rsid w:val="00455D71"/>
    <w:rsid w:val="00455DF1"/>
    <w:rsid w:val="00455E49"/>
    <w:rsid w:val="00455E8D"/>
    <w:rsid w:val="00455F05"/>
    <w:rsid w:val="00455F3D"/>
    <w:rsid w:val="00456069"/>
    <w:rsid w:val="00456167"/>
    <w:rsid w:val="004561D5"/>
    <w:rsid w:val="004561E4"/>
    <w:rsid w:val="004561EF"/>
    <w:rsid w:val="00456320"/>
    <w:rsid w:val="004563D1"/>
    <w:rsid w:val="0045643C"/>
    <w:rsid w:val="0045645B"/>
    <w:rsid w:val="00456508"/>
    <w:rsid w:val="0045650E"/>
    <w:rsid w:val="004565F6"/>
    <w:rsid w:val="00456673"/>
    <w:rsid w:val="0045672F"/>
    <w:rsid w:val="0045674D"/>
    <w:rsid w:val="00456790"/>
    <w:rsid w:val="00456896"/>
    <w:rsid w:val="004568F5"/>
    <w:rsid w:val="004568FA"/>
    <w:rsid w:val="004569CF"/>
    <w:rsid w:val="00456A2E"/>
    <w:rsid w:val="00456A30"/>
    <w:rsid w:val="00456A4B"/>
    <w:rsid w:val="00456A6E"/>
    <w:rsid w:val="00456ABB"/>
    <w:rsid w:val="00456B1A"/>
    <w:rsid w:val="00456B30"/>
    <w:rsid w:val="00456B88"/>
    <w:rsid w:val="00456C20"/>
    <w:rsid w:val="00456CD2"/>
    <w:rsid w:val="00456CF4"/>
    <w:rsid w:val="00456D92"/>
    <w:rsid w:val="00456E07"/>
    <w:rsid w:val="00456F41"/>
    <w:rsid w:val="00456FBE"/>
    <w:rsid w:val="0045730E"/>
    <w:rsid w:val="00457325"/>
    <w:rsid w:val="00457383"/>
    <w:rsid w:val="0045738A"/>
    <w:rsid w:val="004574D1"/>
    <w:rsid w:val="0045753E"/>
    <w:rsid w:val="00457540"/>
    <w:rsid w:val="004575F5"/>
    <w:rsid w:val="0045761F"/>
    <w:rsid w:val="004576D6"/>
    <w:rsid w:val="00457734"/>
    <w:rsid w:val="004578D9"/>
    <w:rsid w:val="00457942"/>
    <w:rsid w:val="00457980"/>
    <w:rsid w:val="004579A9"/>
    <w:rsid w:val="00457A67"/>
    <w:rsid w:val="00457AB1"/>
    <w:rsid w:val="00457B22"/>
    <w:rsid w:val="00457CBC"/>
    <w:rsid w:val="00457D3C"/>
    <w:rsid w:val="00457DE5"/>
    <w:rsid w:val="00457E96"/>
    <w:rsid w:val="00457ED5"/>
    <w:rsid w:val="00457F3B"/>
    <w:rsid w:val="00457FEF"/>
    <w:rsid w:val="00460047"/>
    <w:rsid w:val="004600A1"/>
    <w:rsid w:val="004601C6"/>
    <w:rsid w:val="004601C9"/>
    <w:rsid w:val="0046021B"/>
    <w:rsid w:val="00460240"/>
    <w:rsid w:val="0046035A"/>
    <w:rsid w:val="004603C1"/>
    <w:rsid w:val="004603CF"/>
    <w:rsid w:val="004604C5"/>
    <w:rsid w:val="004605AB"/>
    <w:rsid w:val="00460606"/>
    <w:rsid w:val="0046064F"/>
    <w:rsid w:val="00460666"/>
    <w:rsid w:val="004606A3"/>
    <w:rsid w:val="0046079A"/>
    <w:rsid w:val="0046080A"/>
    <w:rsid w:val="00460850"/>
    <w:rsid w:val="004608D9"/>
    <w:rsid w:val="004608DB"/>
    <w:rsid w:val="00460B66"/>
    <w:rsid w:val="00460CF4"/>
    <w:rsid w:val="00460CF7"/>
    <w:rsid w:val="00460D1D"/>
    <w:rsid w:val="00460D2C"/>
    <w:rsid w:val="00460D9D"/>
    <w:rsid w:val="00460DF7"/>
    <w:rsid w:val="00460F58"/>
    <w:rsid w:val="00460FA6"/>
    <w:rsid w:val="00460FB6"/>
    <w:rsid w:val="004610C7"/>
    <w:rsid w:val="004610E5"/>
    <w:rsid w:val="00461253"/>
    <w:rsid w:val="0046133F"/>
    <w:rsid w:val="00461378"/>
    <w:rsid w:val="00461382"/>
    <w:rsid w:val="0046139C"/>
    <w:rsid w:val="004614B7"/>
    <w:rsid w:val="004614F4"/>
    <w:rsid w:val="00461519"/>
    <w:rsid w:val="00461682"/>
    <w:rsid w:val="004617B1"/>
    <w:rsid w:val="004617E2"/>
    <w:rsid w:val="00461840"/>
    <w:rsid w:val="00461891"/>
    <w:rsid w:val="004618DD"/>
    <w:rsid w:val="00461957"/>
    <w:rsid w:val="00461A02"/>
    <w:rsid w:val="00461A7E"/>
    <w:rsid w:val="00461AA1"/>
    <w:rsid w:val="00461AB2"/>
    <w:rsid w:val="00461B3E"/>
    <w:rsid w:val="00461BD6"/>
    <w:rsid w:val="00461C2A"/>
    <w:rsid w:val="00461D0B"/>
    <w:rsid w:val="00461D86"/>
    <w:rsid w:val="00461DF9"/>
    <w:rsid w:val="00461EF9"/>
    <w:rsid w:val="00461FBD"/>
    <w:rsid w:val="0046209B"/>
    <w:rsid w:val="0046211C"/>
    <w:rsid w:val="0046222A"/>
    <w:rsid w:val="0046223C"/>
    <w:rsid w:val="004622EF"/>
    <w:rsid w:val="004623E4"/>
    <w:rsid w:val="004623E6"/>
    <w:rsid w:val="004624A4"/>
    <w:rsid w:val="0046252F"/>
    <w:rsid w:val="0046253E"/>
    <w:rsid w:val="00462554"/>
    <w:rsid w:val="004625C2"/>
    <w:rsid w:val="004625D3"/>
    <w:rsid w:val="0046268D"/>
    <w:rsid w:val="0046271D"/>
    <w:rsid w:val="004627DC"/>
    <w:rsid w:val="0046289E"/>
    <w:rsid w:val="00462966"/>
    <w:rsid w:val="00462A29"/>
    <w:rsid w:val="00462A52"/>
    <w:rsid w:val="00462AB0"/>
    <w:rsid w:val="00462BA3"/>
    <w:rsid w:val="00462C8A"/>
    <w:rsid w:val="00462CF9"/>
    <w:rsid w:val="00462D3E"/>
    <w:rsid w:val="00462DAC"/>
    <w:rsid w:val="00462DDA"/>
    <w:rsid w:val="00462E09"/>
    <w:rsid w:val="00462E3A"/>
    <w:rsid w:val="00462E74"/>
    <w:rsid w:val="00462F52"/>
    <w:rsid w:val="00462FFD"/>
    <w:rsid w:val="00463015"/>
    <w:rsid w:val="00463063"/>
    <w:rsid w:val="004630CF"/>
    <w:rsid w:val="004630EF"/>
    <w:rsid w:val="00463192"/>
    <w:rsid w:val="0046319F"/>
    <w:rsid w:val="004631F8"/>
    <w:rsid w:val="0046328D"/>
    <w:rsid w:val="004632DA"/>
    <w:rsid w:val="004632F1"/>
    <w:rsid w:val="004632FF"/>
    <w:rsid w:val="0046333B"/>
    <w:rsid w:val="00463342"/>
    <w:rsid w:val="004633B3"/>
    <w:rsid w:val="004634A3"/>
    <w:rsid w:val="004634C1"/>
    <w:rsid w:val="004634C7"/>
    <w:rsid w:val="0046354E"/>
    <w:rsid w:val="004636BC"/>
    <w:rsid w:val="004636E4"/>
    <w:rsid w:val="0046374C"/>
    <w:rsid w:val="0046379E"/>
    <w:rsid w:val="0046393C"/>
    <w:rsid w:val="0046396D"/>
    <w:rsid w:val="004639B7"/>
    <w:rsid w:val="00463A1C"/>
    <w:rsid w:val="00463A73"/>
    <w:rsid w:val="00463B06"/>
    <w:rsid w:val="00463B28"/>
    <w:rsid w:val="00463B38"/>
    <w:rsid w:val="00463BA3"/>
    <w:rsid w:val="00463BE9"/>
    <w:rsid w:val="00463BF1"/>
    <w:rsid w:val="00463CC8"/>
    <w:rsid w:val="00463CE2"/>
    <w:rsid w:val="00463D77"/>
    <w:rsid w:val="00463D94"/>
    <w:rsid w:val="00463DBC"/>
    <w:rsid w:val="00463E36"/>
    <w:rsid w:val="00463E6B"/>
    <w:rsid w:val="00463E90"/>
    <w:rsid w:val="00463FB7"/>
    <w:rsid w:val="00464081"/>
    <w:rsid w:val="004642E6"/>
    <w:rsid w:val="0046430E"/>
    <w:rsid w:val="0046436D"/>
    <w:rsid w:val="0046445A"/>
    <w:rsid w:val="004644B6"/>
    <w:rsid w:val="0046451D"/>
    <w:rsid w:val="004645DB"/>
    <w:rsid w:val="0046460D"/>
    <w:rsid w:val="004646BA"/>
    <w:rsid w:val="004646DD"/>
    <w:rsid w:val="00464784"/>
    <w:rsid w:val="004647A5"/>
    <w:rsid w:val="004647CB"/>
    <w:rsid w:val="004648C9"/>
    <w:rsid w:val="004649FD"/>
    <w:rsid w:val="00464A45"/>
    <w:rsid w:val="00464C07"/>
    <w:rsid w:val="00464C5E"/>
    <w:rsid w:val="00464C62"/>
    <w:rsid w:val="00464E25"/>
    <w:rsid w:val="00464E5B"/>
    <w:rsid w:val="00464F21"/>
    <w:rsid w:val="00464F51"/>
    <w:rsid w:val="00464F94"/>
    <w:rsid w:val="00465131"/>
    <w:rsid w:val="00465138"/>
    <w:rsid w:val="004651A7"/>
    <w:rsid w:val="004651BF"/>
    <w:rsid w:val="004651F3"/>
    <w:rsid w:val="004652AC"/>
    <w:rsid w:val="00465315"/>
    <w:rsid w:val="0046534F"/>
    <w:rsid w:val="0046540E"/>
    <w:rsid w:val="00465496"/>
    <w:rsid w:val="00465569"/>
    <w:rsid w:val="0046565E"/>
    <w:rsid w:val="004657B3"/>
    <w:rsid w:val="00465964"/>
    <w:rsid w:val="00465ADC"/>
    <w:rsid w:val="00465BFD"/>
    <w:rsid w:val="00465D4E"/>
    <w:rsid w:val="00465D6E"/>
    <w:rsid w:val="00465EE3"/>
    <w:rsid w:val="00465F1D"/>
    <w:rsid w:val="00465F58"/>
    <w:rsid w:val="0046602E"/>
    <w:rsid w:val="00466137"/>
    <w:rsid w:val="0046613C"/>
    <w:rsid w:val="00466144"/>
    <w:rsid w:val="004661BF"/>
    <w:rsid w:val="004661C2"/>
    <w:rsid w:val="0046627A"/>
    <w:rsid w:val="00466498"/>
    <w:rsid w:val="004664AA"/>
    <w:rsid w:val="004665F5"/>
    <w:rsid w:val="0046666D"/>
    <w:rsid w:val="004666C0"/>
    <w:rsid w:val="0046670D"/>
    <w:rsid w:val="004667AE"/>
    <w:rsid w:val="00466837"/>
    <w:rsid w:val="0046684D"/>
    <w:rsid w:val="00466897"/>
    <w:rsid w:val="004668B8"/>
    <w:rsid w:val="0046690F"/>
    <w:rsid w:val="00466946"/>
    <w:rsid w:val="00466958"/>
    <w:rsid w:val="004669FA"/>
    <w:rsid w:val="00466AF5"/>
    <w:rsid w:val="00466B58"/>
    <w:rsid w:val="00466B89"/>
    <w:rsid w:val="00466BD1"/>
    <w:rsid w:val="00466C43"/>
    <w:rsid w:val="00466C92"/>
    <w:rsid w:val="00466D9A"/>
    <w:rsid w:val="00466F0E"/>
    <w:rsid w:val="00466F24"/>
    <w:rsid w:val="00466F25"/>
    <w:rsid w:val="00466FA7"/>
    <w:rsid w:val="00466FF7"/>
    <w:rsid w:val="00467057"/>
    <w:rsid w:val="00467344"/>
    <w:rsid w:val="00467383"/>
    <w:rsid w:val="004673C6"/>
    <w:rsid w:val="0046743D"/>
    <w:rsid w:val="0046748F"/>
    <w:rsid w:val="00467508"/>
    <w:rsid w:val="00467634"/>
    <w:rsid w:val="00467641"/>
    <w:rsid w:val="004676AE"/>
    <w:rsid w:val="004676D4"/>
    <w:rsid w:val="004677AF"/>
    <w:rsid w:val="004677F5"/>
    <w:rsid w:val="00467817"/>
    <w:rsid w:val="004678B3"/>
    <w:rsid w:val="004678B8"/>
    <w:rsid w:val="0046795C"/>
    <w:rsid w:val="004679F2"/>
    <w:rsid w:val="00467A1B"/>
    <w:rsid w:val="00467ADB"/>
    <w:rsid w:val="00467BC6"/>
    <w:rsid w:val="00467C38"/>
    <w:rsid w:val="00467DBB"/>
    <w:rsid w:val="00467E6D"/>
    <w:rsid w:val="00467EE5"/>
    <w:rsid w:val="0047000E"/>
    <w:rsid w:val="00470130"/>
    <w:rsid w:val="00470198"/>
    <w:rsid w:val="0047019D"/>
    <w:rsid w:val="00470266"/>
    <w:rsid w:val="00470291"/>
    <w:rsid w:val="00470359"/>
    <w:rsid w:val="004703C2"/>
    <w:rsid w:val="00470479"/>
    <w:rsid w:val="004705F7"/>
    <w:rsid w:val="004705F9"/>
    <w:rsid w:val="00470747"/>
    <w:rsid w:val="0047079E"/>
    <w:rsid w:val="004707FD"/>
    <w:rsid w:val="0047080D"/>
    <w:rsid w:val="0047085D"/>
    <w:rsid w:val="0047089D"/>
    <w:rsid w:val="004708CD"/>
    <w:rsid w:val="00470931"/>
    <w:rsid w:val="00470994"/>
    <w:rsid w:val="004709E9"/>
    <w:rsid w:val="00470AB6"/>
    <w:rsid w:val="00470BAA"/>
    <w:rsid w:val="00470C87"/>
    <w:rsid w:val="00470CE9"/>
    <w:rsid w:val="00470D1E"/>
    <w:rsid w:val="00470D61"/>
    <w:rsid w:val="00470EA4"/>
    <w:rsid w:val="00470F35"/>
    <w:rsid w:val="00470F53"/>
    <w:rsid w:val="00471047"/>
    <w:rsid w:val="00471082"/>
    <w:rsid w:val="004710D1"/>
    <w:rsid w:val="004710DF"/>
    <w:rsid w:val="00471127"/>
    <w:rsid w:val="00471174"/>
    <w:rsid w:val="004711B5"/>
    <w:rsid w:val="004711F8"/>
    <w:rsid w:val="00471212"/>
    <w:rsid w:val="00471233"/>
    <w:rsid w:val="004712C5"/>
    <w:rsid w:val="004712FF"/>
    <w:rsid w:val="0047136C"/>
    <w:rsid w:val="00471413"/>
    <w:rsid w:val="004714BF"/>
    <w:rsid w:val="004714C7"/>
    <w:rsid w:val="004716B1"/>
    <w:rsid w:val="004716C1"/>
    <w:rsid w:val="00471750"/>
    <w:rsid w:val="004717FD"/>
    <w:rsid w:val="00471912"/>
    <w:rsid w:val="00471969"/>
    <w:rsid w:val="004719FE"/>
    <w:rsid w:val="00471AE8"/>
    <w:rsid w:val="00471B64"/>
    <w:rsid w:val="00471B9B"/>
    <w:rsid w:val="00471C06"/>
    <w:rsid w:val="00471C1F"/>
    <w:rsid w:val="00471C28"/>
    <w:rsid w:val="00471C93"/>
    <w:rsid w:val="00471CBF"/>
    <w:rsid w:val="00471E59"/>
    <w:rsid w:val="00471E76"/>
    <w:rsid w:val="00471F62"/>
    <w:rsid w:val="00471F75"/>
    <w:rsid w:val="00471FF5"/>
    <w:rsid w:val="004720E3"/>
    <w:rsid w:val="004720FA"/>
    <w:rsid w:val="0047215A"/>
    <w:rsid w:val="004721B4"/>
    <w:rsid w:val="00472207"/>
    <w:rsid w:val="00472212"/>
    <w:rsid w:val="00472269"/>
    <w:rsid w:val="00472286"/>
    <w:rsid w:val="0047229D"/>
    <w:rsid w:val="004722C1"/>
    <w:rsid w:val="0047236A"/>
    <w:rsid w:val="00472425"/>
    <w:rsid w:val="00472487"/>
    <w:rsid w:val="004724DC"/>
    <w:rsid w:val="004724EE"/>
    <w:rsid w:val="00472584"/>
    <w:rsid w:val="00472594"/>
    <w:rsid w:val="0047265A"/>
    <w:rsid w:val="004726A5"/>
    <w:rsid w:val="0047278B"/>
    <w:rsid w:val="0047282D"/>
    <w:rsid w:val="0047289F"/>
    <w:rsid w:val="004728BF"/>
    <w:rsid w:val="00472A56"/>
    <w:rsid w:val="00472A92"/>
    <w:rsid w:val="00472AAC"/>
    <w:rsid w:val="00472ACA"/>
    <w:rsid w:val="00472B46"/>
    <w:rsid w:val="00472B5B"/>
    <w:rsid w:val="00472BAC"/>
    <w:rsid w:val="00472BD2"/>
    <w:rsid w:val="00472C39"/>
    <w:rsid w:val="00472C5F"/>
    <w:rsid w:val="00472C6B"/>
    <w:rsid w:val="00472C87"/>
    <w:rsid w:val="00472C92"/>
    <w:rsid w:val="00472D0B"/>
    <w:rsid w:val="00472D2C"/>
    <w:rsid w:val="00472DB1"/>
    <w:rsid w:val="00472DD6"/>
    <w:rsid w:val="00472E31"/>
    <w:rsid w:val="00472F06"/>
    <w:rsid w:val="00472FD8"/>
    <w:rsid w:val="00473103"/>
    <w:rsid w:val="00473114"/>
    <w:rsid w:val="0047317C"/>
    <w:rsid w:val="00473269"/>
    <w:rsid w:val="00473281"/>
    <w:rsid w:val="0047329D"/>
    <w:rsid w:val="0047335B"/>
    <w:rsid w:val="0047339C"/>
    <w:rsid w:val="004733A2"/>
    <w:rsid w:val="004733EE"/>
    <w:rsid w:val="004734AA"/>
    <w:rsid w:val="00473764"/>
    <w:rsid w:val="004737EB"/>
    <w:rsid w:val="00473898"/>
    <w:rsid w:val="004738CD"/>
    <w:rsid w:val="00473977"/>
    <w:rsid w:val="00473ADB"/>
    <w:rsid w:val="00473B5D"/>
    <w:rsid w:val="00473BCF"/>
    <w:rsid w:val="00473CC7"/>
    <w:rsid w:val="00473CE0"/>
    <w:rsid w:val="00473CF8"/>
    <w:rsid w:val="00473D36"/>
    <w:rsid w:val="00473D87"/>
    <w:rsid w:val="00473DEE"/>
    <w:rsid w:val="00473E39"/>
    <w:rsid w:val="00473E97"/>
    <w:rsid w:val="00473EE7"/>
    <w:rsid w:val="00473EEA"/>
    <w:rsid w:val="00473EEF"/>
    <w:rsid w:val="00473F8B"/>
    <w:rsid w:val="00474034"/>
    <w:rsid w:val="00474167"/>
    <w:rsid w:val="00474180"/>
    <w:rsid w:val="0047419D"/>
    <w:rsid w:val="0047425A"/>
    <w:rsid w:val="004742DE"/>
    <w:rsid w:val="00474302"/>
    <w:rsid w:val="0047446E"/>
    <w:rsid w:val="004744D2"/>
    <w:rsid w:val="00474543"/>
    <w:rsid w:val="004745BD"/>
    <w:rsid w:val="004746ED"/>
    <w:rsid w:val="00474748"/>
    <w:rsid w:val="00474826"/>
    <w:rsid w:val="004749E6"/>
    <w:rsid w:val="00474AB1"/>
    <w:rsid w:val="00474B27"/>
    <w:rsid w:val="00474B44"/>
    <w:rsid w:val="00474B6B"/>
    <w:rsid w:val="00474B75"/>
    <w:rsid w:val="00474B8C"/>
    <w:rsid w:val="00474BB2"/>
    <w:rsid w:val="00474BF9"/>
    <w:rsid w:val="00474C0A"/>
    <w:rsid w:val="00474CCB"/>
    <w:rsid w:val="00474DA7"/>
    <w:rsid w:val="00474DAE"/>
    <w:rsid w:val="00474DEA"/>
    <w:rsid w:val="00474E09"/>
    <w:rsid w:val="00474E31"/>
    <w:rsid w:val="00474E3A"/>
    <w:rsid w:val="00474E67"/>
    <w:rsid w:val="00474ED1"/>
    <w:rsid w:val="00474F71"/>
    <w:rsid w:val="00475008"/>
    <w:rsid w:val="00475087"/>
    <w:rsid w:val="004750C4"/>
    <w:rsid w:val="004750E5"/>
    <w:rsid w:val="00475120"/>
    <w:rsid w:val="00475331"/>
    <w:rsid w:val="00475361"/>
    <w:rsid w:val="004754AC"/>
    <w:rsid w:val="004754B6"/>
    <w:rsid w:val="004754F2"/>
    <w:rsid w:val="0047564A"/>
    <w:rsid w:val="004756D3"/>
    <w:rsid w:val="00475708"/>
    <w:rsid w:val="00475860"/>
    <w:rsid w:val="0047586A"/>
    <w:rsid w:val="004758AF"/>
    <w:rsid w:val="004758DB"/>
    <w:rsid w:val="004758F7"/>
    <w:rsid w:val="00475943"/>
    <w:rsid w:val="00475999"/>
    <w:rsid w:val="004759F4"/>
    <w:rsid w:val="00475A4A"/>
    <w:rsid w:val="00475A6F"/>
    <w:rsid w:val="00475A88"/>
    <w:rsid w:val="00475A98"/>
    <w:rsid w:val="00475AF8"/>
    <w:rsid w:val="00475B23"/>
    <w:rsid w:val="00475B97"/>
    <w:rsid w:val="00475C45"/>
    <w:rsid w:val="00475C54"/>
    <w:rsid w:val="00475C6B"/>
    <w:rsid w:val="00475C9E"/>
    <w:rsid w:val="00475D0B"/>
    <w:rsid w:val="00475D61"/>
    <w:rsid w:val="00475E04"/>
    <w:rsid w:val="00475E34"/>
    <w:rsid w:val="00475E3A"/>
    <w:rsid w:val="00475E75"/>
    <w:rsid w:val="00476096"/>
    <w:rsid w:val="0047609F"/>
    <w:rsid w:val="00476101"/>
    <w:rsid w:val="00476133"/>
    <w:rsid w:val="0047622A"/>
    <w:rsid w:val="00476333"/>
    <w:rsid w:val="00476541"/>
    <w:rsid w:val="004765AA"/>
    <w:rsid w:val="004765AD"/>
    <w:rsid w:val="004766BE"/>
    <w:rsid w:val="00476700"/>
    <w:rsid w:val="00476740"/>
    <w:rsid w:val="004767EE"/>
    <w:rsid w:val="004768C9"/>
    <w:rsid w:val="00476932"/>
    <w:rsid w:val="004769B3"/>
    <w:rsid w:val="004769CC"/>
    <w:rsid w:val="00476A2A"/>
    <w:rsid w:val="00476A2E"/>
    <w:rsid w:val="00476A31"/>
    <w:rsid w:val="00476B91"/>
    <w:rsid w:val="00476BAD"/>
    <w:rsid w:val="00476BE7"/>
    <w:rsid w:val="00476C3C"/>
    <w:rsid w:val="00476D4D"/>
    <w:rsid w:val="00476D96"/>
    <w:rsid w:val="00476E9B"/>
    <w:rsid w:val="00476ED3"/>
    <w:rsid w:val="0047705D"/>
    <w:rsid w:val="0047713B"/>
    <w:rsid w:val="0047713F"/>
    <w:rsid w:val="004771B1"/>
    <w:rsid w:val="004771FF"/>
    <w:rsid w:val="0047723E"/>
    <w:rsid w:val="004773BD"/>
    <w:rsid w:val="004773C1"/>
    <w:rsid w:val="0047744C"/>
    <w:rsid w:val="004774CB"/>
    <w:rsid w:val="004774D2"/>
    <w:rsid w:val="004774F5"/>
    <w:rsid w:val="0047755E"/>
    <w:rsid w:val="00477581"/>
    <w:rsid w:val="004775C7"/>
    <w:rsid w:val="004775D3"/>
    <w:rsid w:val="004777A2"/>
    <w:rsid w:val="0047781F"/>
    <w:rsid w:val="0047783B"/>
    <w:rsid w:val="0047789C"/>
    <w:rsid w:val="00477905"/>
    <w:rsid w:val="00477962"/>
    <w:rsid w:val="004779E1"/>
    <w:rsid w:val="00477A1F"/>
    <w:rsid w:val="00477A37"/>
    <w:rsid w:val="00477A5C"/>
    <w:rsid w:val="00477B0B"/>
    <w:rsid w:val="00477B17"/>
    <w:rsid w:val="00477B2C"/>
    <w:rsid w:val="00477B57"/>
    <w:rsid w:val="00477BA2"/>
    <w:rsid w:val="00477C1B"/>
    <w:rsid w:val="00477DD0"/>
    <w:rsid w:val="00477E8A"/>
    <w:rsid w:val="00477ECB"/>
    <w:rsid w:val="00477ED5"/>
    <w:rsid w:val="00480028"/>
    <w:rsid w:val="0048006C"/>
    <w:rsid w:val="00480077"/>
    <w:rsid w:val="0048008D"/>
    <w:rsid w:val="0048009D"/>
    <w:rsid w:val="004802B6"/>
    <w:rsid w:val="0048033C"/>
    <w:rsid w:val="004803EC"/>
    <w:rsid w:val="004803F0"/>
    <w:rsid w:val="00480523"/>
    <w:rsid w:val="004805B7"/>
    <w:rsid w:val="00480672"/>
    <w:rsid w:val="00480688"/>
    <w:rsid w:val="004806F7"/>
    <w:rsid w:val="0048077D"/>
    <w:rsid w:val="0048078A"/>
    <w:rsid w:val="004807FE"/>
    <w:rsid w:val="00480852"/>
    <w:rsid w:val="00480980"/>
    <w:rsid w:val="004809DE"/>
    <w:rsid w:val="004809EE"/>
    <w:rsid w:val="00480A86"/>
    <w:rsid w:val="00480AC7"/>
    <w:rsid w:val="00480B29"/>
    <w:rsid w:val="00480B57"/>
    <w:rsid w:val="00480BAD"/>
    <w:rsid w:val="00480BD0"/>
    <w:rsid w:val="00480C04"/>
    <w:rsid w:val="00480C3E"/>
    <w:rsid w:val="00480CA6"/>
    <w:rsid w:val="00480D01"/>
    <w:rsid w:val="00480F25"/>
    <w:rsid w:val="00480F4C"/>
    <w:rsid w:val="00480F88"/>
    <w:rsid w:val="00480F8D"/>
    <w:rsid w:val="004811AB"/>
    <w:rsid w:val="00481341"/>
    <w:rsid w:val="004813DA"/>
    <w:rsid w:val="0048147F"/>
    <w:rsid w:val="004814BC"/>
    <w:rsid w:val="004814D5"/>
    <w:rsid w:val="0048159E"/>
    <w:rsid w:val="00481661"/>
    <w:rsid w:val="0048166E"/>
    <w:rsid w:val="00481742"/>
    <w:rsid w:val="00481757"/>
    <w:rsid w:val="00481768"/>
    <w:rsid w:val="0048177A"/>
    <w:rsid w:val="004818B7"/>
    <w:rsid w:val="004819B1"/>
    <w:rsid w:val="004819EC"/>
    <w:rsid w:val="004819EF"/>
    <w:rsid w:val="00481B80"/>
    <w:rsid w:val="00481C4A"/>
    <w:rsid w:val="00481D20"/>
    <w:rsid w:val="00481DA0"/>
    <w:rsid w:val="00481DEC"/>
    <w:rsid w:val="00481E85"/>
    <w:rsid w:val="00481FB1"/>
    <w:rsid w:val="004820A2"/>
    <w:rsid w:val="004820FD"/>
    <w:rsid w:val="00482101"/>
    <w:rsid w:val="00482110"/>
    <w:rsid w:val="0048211E"/>
    <w:rsid w:val="0048218A"/>
    <w:rsid w:val="00482279"/>
    <w:rsid w:val="004822AB"/>
    <w:rsid w:val="004822AE"/>
    <w:rsid w:val="004822AF"/>
    <w:rsid w:val="004822B9"/>
    <w:rsid w:val="00482390"/>
    <w:rsid w:val="004823A7"/>
    <w:rsid w:val="004823DF"/>
    <w:rsid w:val="0048240D"/>
    <w:rsid w:val="00482414"/>
    <w:rsid w:val="0048244E"/>
    <w:rsid w:val="00482494"/>
    <w:rsid w:val="004824B2"/>
    <w:rsid w:val="0048257E"/>
    <w:rsid w:val="004825B8"/>
    <w:rsid w:val="004825F9"/>
    <w:rsid w:val="0048268C"/>
    <w:rsid w:val="00482693"/>
    <w:rsid w:val="00482694"/>
    <w:rsid w:val="004826ED"/>
    <w:rsid w:val="0048270C"/>
    <w:rsid w:val="004827D9"/>
    <w:rsid w:val="0048284C"/>
    <w:rsid w:val="00482880"/>
    <w:rsid w:val="00482939"/>
    <w:rsid w:val="00482945"/>
    <w:rsid w:val="0048296A"/>
    <w:rsid w:val="004829F4"/>
    <w:rsid w:val="00482A61"/>
    <w:rsid w:val="00482A77"/>
    <w:rsid w:val="00482A8B"/>
    <w:rsid w:val="00482A8F"/>
    <w:rsid w:val="00482B0B"/>
    <w:rsid w:val="00482B6A"/>
    <w:rsid w:val="00482B9D"/>
    <w:rsid w:val="00482BA4"/>
    <w:rsid w:val="00482CC9"/>
    <w:rsid w:val="00482D2C"/>
    <w:rsid w:val="00482D4A"/>
    <w:rsid w:val="00482D7C"/>
    <w:rsid w:val="00482DF8"/>
    <w:rsid w:val="00482E12"/>
    <w:rsid w:val="00482EE4"/>
    <w:rsid w:val="00482F5B"/>
    <w:rsid w:val="00482F6C"/>
    <w:rsid w:val="00482FE2"/>
    <w:rsid w:val="00483002"/>
    <w:rsid w:val="004830BA"/>
    <w:rsid w:val="004830F4"/>
    <w:rsid w:val="00483125"/>
    <w:rsid w:val="00483180"/>
    <w:rsid w:val="004831D5"/>
    <w:rsid w:val="00483279"/>
    <w:rsid w:val="0048329A"/>
    <w:rsid w:val="004832D1"/>
    <w:rsid w:val="004832F9"/>
    <w:rsid w:val="004832FB"/>
    <w:rsid w:val="00483448"/>
    <w:rsid w:val="00483626"/>
    <w:rsid w:val="00483631"/>
    <w:rsid w:val="004836B3"/>
    <w:rsid w:val="0048381D"/>
    <w:rsid w:val="00483894"/>
    <w:rsid w:val="00483996"/>
    <w:rsid w:val="0048399F"/>
    <w:rsid w:val="004839E1"/>
    <w:rsid w:val="00483A9A"/>
    <w:rsid w:val="00483C45"/>
    <w:rsid w:val="00483C55"/>
    <w:rsid w:val="00483D43"/>
    <w:rsid w:val="00483D5C"/>
    <w:rsid w:val="00483D6B"/>
    <w:rsid w:val="00483DA4"/>
    <w:rsid w:val="00483DAD"/>
    <w:rsid w:val="00483E96"/>
    <w:rsid w:val="00483EBC"/>
    <w:rsid w:val="00483F19"/>
    <w:rsid w:val="00483F7C"/>
    <w:rsid w:val="00483FCD"/>
    <w:rsid w:val="00483FD1"/>
    <w:rsid w:val="0048403C"/>
    <w:rsid w:val="004840B3"/>
    <w:rsid w:val="004840B9"/>
    <w:rsid w:val="004840E2"/>
    <w:rsid w:val="004842B9"/>
    <w:rsid w:val="0048430A"/>
    <w:rsid w:val="0048432C"/>
    <w:rsid w:val="004844D0"/>
    <w:rsid w:val="004844E6"/>
    <w:rsid w:val="00484533"/>
    <w:rsid w:val="00484564"/>
    <w:rsid w:val="00484652"/>
    <w:rsid w:val="004846ED"/>
    <w:rsid w:val="00484791"/>
    <w:rsid w:val="0048481F"/>
    <w:rsid w:val="00484837"/>
    <w:rsid w:val="004848D7"/>
    <w:rsid w:val="004849AB"/>
    <w:rsid w:val="004849E2"/>
    <w:rsid w:val="00484A79"/>
    <w:rsid w:val="00484AED"/>
    <w:rsid w:val="00484C39"/>
    <w:rsid w:val="00484D61"/>
    <w:rsid w:val="00484DC7"/>
    <w:rsid w:val="00484DC9"/>
    <w:rsid w:val="00484E07"/>
    <w:rsid w:val="00484E9F"/>
    <w:rsid w:val="00484EBF"/>
    <w:rsid w:val="00484F0E"/>
    <w:rsid w:val="00484F49"/>
    <w:rsid w:val="00484F7A"/>
    <w:rsid w:val="00484FE5"/>
    <w:rsid w:val="00485130"/>
    <w:rsid w:val="00485185"/>
    <w:rsid w:val="0048522E"/>
    <w:rsid w:val="00485242"/>
    <w:rsid w:val="00485247"/>
    <w:rsid w:val="00485289"/>
    <w:rsid w:val="004852F7"/>
    <w:rsid w:val="0048540C"/>
    <w:rsid w:val="00485422"/>
    <w:rsid w:val="00485467"/>
    <w:rsid w:val="004854C8"/>
    <w:rsid w:val="004854D9"/>
    <w:rsid w:val="0048561D"/>
    <w:rsid w:val="00485661"/>
    <w:rsid w:val="004857CE"/>
    <w:rsid w:val="00485924"/>
    <w:rsid w:val="004859BD"/>
    <w:rsid w:val="00485A99"/>
    <w:rsid w:val="00485C1C"/>
    <w:rsid w:val="00485C2C"/>
    <w:rsid w:val="00485C4B"/>
    <w:rsid w:val="00485C84"/>
    <w:rsid w:val="00485C9B"/>
    <w:rsid w:val="00485CD0"/>
    <w:rsid w:val="00485CE0"/>
    <w:rsid w:val="00485D1C"/>
    <w:rsid w:val="00485D9B"/>
    <w:rsid w:val="00485DB4"/>
    <w:rsid w:val="00485E3C"/>
    <w:rsid w:val="00485E7B"/>
    <w:rsid w:val="00485FA7"/>
    <w:rsid w:val="00486025"/>
    <w:rsid w:val="00486051"/>
    <w:rsid w:val="004860EE"/>
    <w:rsid w:val="004861A5"/>
    <w:rsid w:val="004861AC"/>
    <w:rsid w:val="004861E1"/>
    <w:rsid w:val="004862C0"/>
    <w:rsid w:val="0048630D"/>
    <w:rsid w:val="00486337"/>
    <w:rsid w:val="00486345"/>
    <w:rsid w:val="00486381"/>
    <w:rsid w:val="004863C5"/>
    <w:rsid w:val="00486413"/>
    <w:rsid w:val="00486417"/>
    <w:rsid w:val="00486453"/>
    <w:rsid w:val="004864EC"/>
    <w:rsid w:val="004865C1"/>
    <w:rsid w:val="004865E9"/>
    <w:rsid w:val="004866A8"/>
    <w:rsid w:val="0048677D"/>
    <w:rsid w:val="004867D4"/>
    <w:rsid w:val="00486886"/>
    <w:rsid w:val="004868C5"/>
    <w:rsid w:val="00486930"/>
    <w:rsid w:val="004869BD"/>
    <w:rsid w:val="00486A25"/>
    <w:rsid w:val="00486B50"/>
    <w:rsid w:val="00486BBE"/>
    <w:rsid w:val="00486BD8"/>
    <w:rsid w:val="00486BDE"/>
    <w:rsid w:val="00486C69"/>
    <w:rsid w:val="00486CCB"/>
    <w:rsid w:val="00486DD3"/>
    <w:rsid w:val="00486E7F"/>
    <w:rsid w:val="0048702B"/>
    <w:rsid w:val="00487034"/>
    <w:rsid w:val="0048714A"/>
    <w:rsid w:val="00487237"/>
    <w:rsid w:val="00487250"/>
    <w:rsid w:val="0048726A"/>
    <w:rsid w:val="00487297"/>
    <w:rsid w:val="00487398"/>
    <w:rsid w:val="004873A4"/>
    <w:rsid w:val="00487460"/>
    <w:rsid w:val="00487461"/>
    <w:rsid w:val="0048749A"/>
    <w:rsid w:val="004874AE"/>
    <w:rsid w:val="004874CE"/>
    <w:rsid w:val="00487555"/>
    <w:rsid w:val="0048756C"/>
    <w:rsid w:val="00487673"/>
    <w:rsid w:val="004877C4"/>
    <w:rsid w:val="004877D6"/>
    <w:rsid w:val="004877D8"/>
    <w:rsid w:val="00487857"/>
    <w:rsid w:val="0048785A"/>
    <w:rsid w:val="004878EA"/>
    <w:rsid w:val="00487916"/>
    <w:rsid w:val="00487961"/>
    <w:rsid w:val="004879AF"/>
    <w:rsid w:val="00487A86"/>
    <w:rsid w:val="00487ABC"/>
    <w:rsid w:val="00487B20"/>
    <w:rsid w:val="00487C93"/>
    <w:rsid w:val="00487CC3"/>
    <w:rsid w:val="00487CC5"/>
    <w:rsid w:val="00487D20"/>
    <w:rsid w:val="00487D47"/>
    <w:rsid w:val="00487EAF"/>
    <w:rsid w:val="00487EC3"/>
    <w:rsid w:val="00487ED6"/>
    <w:rsid w:val="00487F36"/>
    <w:rsid w:val="00490081"/>
    <w:rsid w:val="00490085"/>
    <w:rsid w:val="00490092"/>
    <w:rsid w:val="004900CF"/>
    <w:rsid w:val="00490168"/>
    <w:rsid w:val="00490170"/>
    <w:rsid w:val="004901E0"/>
    <w:rsid w:val="004901EE"/>
    <w:rsid w:val="0049021B"/>
    <w:rsid w:val="0049027C"/>
    <w:rsid w:val="004902A3"/>
    <w:rsid w:val="0049033D"/>
    <w:rsid w:val="004903E0"/>
    <w:rsid w:val="004903FD"/>
    <w:rsid w:val="00490487"/>
    <w:rsid w:val="00490563"/>
    <w:rsid w:val="004905A5"/>
    <w:rsid w:val="004905C7"/>
    <w:rsid w:val="00490621"/>
    <w:rsid w:val="00490680"/>
    <w:rsid w:val="004906D0"/>
    <w:rsid w:val="0049070B"/>
    <w:rsid w:val="004907E4"/>
    <w:rsid w:val="004908A6"/>
    <w:rsid w:val="004908A8"/>
    <w:rsid w:val="004908E3"/>
    <w:rsid w:val="004908ED"/>
    <w:rsid w:val="004908F8"/>
    <w:rsid w:val="0049092C"/>
    <w:rsid w:val="00490953"/>
    <w:rsid w:val="00490A4B"/>
    <w:rsid w:val="00490A51"/>
    <w:rsid w:val="00490AB3"/>
    <w:rsid w:val="00490AC6"/>
    <w:rsid w:val="00490B08"/>
    <w:rsid w:val="00490BDB"/>
    <w:rsid w:val="00490BFE"/>
    <w:rsid w:val="00490C57"/>
    <w:rsid w:val="00490C61"/>
    <w:rsid w:val="00490C7C"/>
    <w:rsid w:val="00490D24"/>
    <w:rsid w:val="00490D8E"/>
    <w:rsid w:val="00490EC8"/>
    <w:rsid w:val="00490F62"/>
    <w:rsid w:val="00490FA2"/>
    <w:rsid w:val="00491059"/>
    <w:rsid w:val="004910FA"/>
    <w:rsid w:val="00491144"/>
    <w:rsid w:val="004911B6"/>
    <w:rsid w:val="004911DD"/>
    <w:rsid w:val="0049124E"/>
    <w:rsid w:val="00491250"/>
    <w:rsid w:val="00491252"/>
    <w:rsid w:val="00491256"/>
    <w:rsid w:val="00491267"/>
    <w:rsid w:val="004913B1"/>
    <w:rsid w:val="004913EA"/>
    <w:rsid w:val="0049140A"/>
    <w:rsid w:val="00491422"/>
    <w:rsid w:val="0049144E"/>
    <w:rsid w:val="004914E0"/>
    <w:rsid w:val="00491526"/>
    <w:rsid w:val="0049157E"/>
    <w:rsid w:val="004917B7"/>
    <w:rsid w:val="00491828"/>
    <w:rsid w:val="0049182E"/>
    <w:rsid w:val="0049187E"/>
    <w:rsid w:val="004918C3"/>
    <w:rsid w:val="0049194E"/>
    <w:rsid w:val="004919E0"/>
    <w:rsid w:val="004919EF"/>
    <w:rsid w:val="00491AB3"/>
    <w:rsid w:val="00491B23"/>
    <w:rsid w:val="00491BE8"/>
    <w:rsid w:val="00491BE9"/>
    <w:rsid w:val="00491CE9"/>
    <w:rsid w:val="00491D2C"/>
    <w:rsid w:val="00491D69"/>
    <w:rsid w:val="00491DF1"/>
    <w:rsid w:val="00492058"/>
    <w:rsid w:val="00492065"/>
    <w:rsid w:val="004920FB"/>
    <w:rsid w:val="00492106"/>
    <w:rsid w:val="00492181"/>
    <w:rsid w:val="0049224B"/>
    <w:rsid w:val="00492280"/>
    <w:rsid w:val="004922C0"/>
    <w:rsid w:val="004922E1"/>
    <w:rsid w:val="0049233B"/>
    <w:rsid w:val="004923E9"/>
    <w:rsid w:val="004924A8"/>
    <w:rsid w:val="0049252F"/>
    <w:rsid w:val="00492646"/>
    <w:rsid w:val="004926B1"/>
    <w:rsid w:val="004926B4"/>
    <w:rsid w:val="004927B4"/>
    <w:rsid w:val="004927B9"/>
    <w:rsid w:val="004927CE"/>
    <w:rsid w:val="0049284A"/>
    <w:rsid w:val="0049290C"/>
    <w:rsid w:val="00492A40"/>
    <w:rsid w:val="00492A95"/>
    <w:rsid w:val="00492B65"/>
    <w:rsid w:val="00492BCA"/>
    <w:rsid w:val="00492C35"/>
    <w:rsid w:val="00492C4A"/>
    <w:rsid w:val="00492CD6"/>
    <w:rsid w:val="00492D02"/>
    <w:rsid w:val="00492DC2"/>
    <w:rsid w:val="00492DE6"/>
    <w:rsid w:val="00492DF6"/>
    <w:rsid w:val="00492E45"/>
    <w:rsid w:val="00492EA6"/>
    <w:rsid w:val="00492F4F"/>
    <w:rsid w:val="00493021"/>
    <w:rsid w:val="004930D5"/>
    <w:rsid w:val="004930EC"/>
    <w:rsid w:val="0049315E"/>
    <w:rsid w:val="0049321B"/>
    <w:rsid w:val="00493221"/>
    <w:rsid w:val="0049325F"/>
    <w:rsid w:val="004932CB"/>
    <w:rsid w:val="00493347"/>
    <w:rsid w:val="00493365"/>
    <w:rsid w:val="004933A5"/>
    <w:rsid w:val="004933BF"/>
    <w:rsid w:val="004933D0"/>
    <w:rsid w:val="00493431"/>
    <w:rsid w:val="004934C0"/>
    <w:rsid w:val="00493693"/>
    <w:rsid w:val="004936BF"/>
    <w:rsid w:val="004937AA"/>
    <w:rsid w:val="004937B0"/>
    <w:rsid w:val="0049387B"/>
    <w:rsid w:val="004938AA"/>
    <w:rsid w:val="004938BB"/>
    <w:rsid w:val="004938C8"/>
    <w:rsid w:val="004938CA"/>
    <w:rsid w:val="0049391F"/>
    <w:rsid w:val="00493ABC"/>
    <w:rsid w:val="00493C03"/>
    <w:rsid w:val="00493F17"/>
    <w:rsid w:val="00493F2C"/>
    <w:rsid w:val="00493F34"/>
    <w:rsid w:val="00493F5D"/>
    <w:rsid w:val="00494007"/>
    <w:rsid w:val="0049409A"/>
    <w:rsid w:val="004940FC"/>
    <w:rsid w:val="0049415B"/>
    <w:rsid w:val="004941FE"/>
    <w:rsid w:val="00494256"/>
    <w:rsid w:val="00494320"/>
    <w:rsid w:val="00494415"/>
    <w:rsid w:val="00494443"/>
    <w:rsid w:val="0049446B"/>
    <w:rsid w:val="004944C5"/>
    <w:rsid w:val="004946D0"/>
    <w:rsid w:val="004946F3"/>
    <w:rsid w:val="004947A6"/>
    <w:rsid w:val="004947C6"/>
    <w:rsid w:val="004947ED"/>
    <w:rsid w:val="004947FC"/>
    <w:rsid w:val="004947FE"/>
    <w:rsid w:val="00494832"/>
    <w:rsid w:val="0049485D"/>
    <w:rsid w:val="004948EF"/>
    <w:rsid w:val="004949D2"/>
    <w:rsid w:val="004949FF"/>
    <w:rsid w:val="00494A05"/>
    <w:rsid w:val="00494A15"/>
    <w:rsid w:val="00494A3E"/>
    <w:rsid w:val="00494A59"/>
    <w:rsid w:val="00494B60"/>
    <w:rsid w:val="00494BBD"/>
    <w:rsid w:val="00494C21"/>
    <w:rsid w:val="00494C87"/>
    <w:rsid w:val="00494E52"/>
    <w:rsid w:val="00494E86"/>
    <w:rsid w:val="00495089"/>
    <w:rsid w:val="004950E6"/>
    <w:rsid w:val="0049516C"/>
    <w:rsid w:val="004951AB"/>
    <w:rsid w:val="00495207"/>
    <w:rsid w:val="004952FE"/>
    <w:rsid w:val="004953A3"/>
    <w:rsid w:val="004953CB"/>
    <w:rsid w:val="004953E5"/>
    <w:rsid w:val="00495438"/>
    <w:rsid w:val="004954BC"/>
    <w:rsid w:val="00495503"/>
    <w:rsid w:val="0049554E"/>
    <w:rsid w:val="004955F5"/>
    <w:rsid w:val="00495613"/>
    <w:rsid w:val="00495649"/>
    <w:rsid w:val="004956A7"/>
    <w:rsid w:val="004956DC"/>
    <w:rsid w:val="004957A4"/>
    <w:rsid w:val="004957DD"/>
    <w:rsid w:val="00495862"/>
    <w:rsid w:val="00495892"/>
    <w:rsid w:val="004958D2"/>
    <w:rsid w:val="004958F1"/>
    <w:rsid w:val="0049599D"/>
    <w:rsid w:val="004959DC"/>
    <w:rsid w:val="00495B7C"/>
    <w:rsid w:val="00495BE8"/>
    <w:rsid w:val="00495C2C"/>
    <w:rsid w:val="00495C48"/>
    <w:rsid w:val="00495CAE"/>
    <w:rsid w:val="00495CE2"/>
    <w:rsid w:val="00495D08"/>
    <w:rsid w:val="00495D3E"/>
    <w:rsid w:val="00495DD9"/>
    <w:rsid w:val="00495E2F"/>
    <w:rsid w:val="00495E6C"/>
    <w:rsid w:val="00495EDA"/>
    <w:rsid w:val="00495F28"/>
    <w:rsid w:val="00495F87"/>
    <w:rsid w:val="0049605E"/>
    <w:rsid w:val="0049609C"/>
    <w:rsid w:val="004960B1"/>
    <w:rsid w:val="004961D4"/>
    <w:rsid w:val="004961E3"/>
    <w:rsid w:val="004962F4"/>
    <w:rsid w:val="00496379"/>
    <w:rsid w:val="004963B2"/>
    <w:rsid w:val="004963CD"/>
    <w:rsid w:val="004963CE"/>
    <w:rsid w:val="004963F4"/>
    <w:rsid w:val="00496462"/>
    <w:rsid w:val="00496546"/>
    <w:rsid w:val="004965CD"/>
    <w:rsid w:val="00496659"/>
    <w:rsid w:val="004966D1"/>
    <w:rsid w:val="004967E5"/>
    <w:rsid w:val="0049682B"/>
    <w:rsid w:val="00496922"/>
    <w:rsid w:val="0049694F"/>
    <w:rsid w:val="00496993"/>
    <w:rsid w:val="00496BD4"/>
    <w:rsid w:val="00496CF2"/>
    <w:rsid w:val="00496D7F"/>
    <w:rsid w:val="00496E8C"/>
    <w:rsid w:val="00496EA2"/>
    <w:rsid w:val="00496EC3"/>
    <w:rsid w:val="00496F1B"/>
    <w:rsid w:val="00496FD1"/>
    <w:rsid w:val="00496FEA"/>
    <w:rsid w:val="004970A4"/>
    <w:rsid w:val="004970AA"/>
    <w:rsid w:val="004970CF"/>
    <w:rsid w:val="004971FB"/>
    <w:rsid w:val="004972A3"/>
    <w:rsid w:val="00497314"/>
    <w:rsid w:val="004973C3"/>
    <w:rsid w:val="00497424"/>
    <w:rsid w:val="00497462"/>
    <w:rsid w:val="00497463"/>
    <w:rsid w:val="004974EC"/>
    <w:rsid w:val="00497501"/>
    <w:rsid w:val="00497544"/>
    <w:rsid w:val="00497545"/>
    <w:rsid w:val="0049758B"/>
    <w:rsid w:val="004975D7"/>
    <w:rsid w:val="004976D1"/>
    <w:rsid w:val="004977BC"/>
    <w:rsid w:val="0049792B"/>
    <w:rsid w:val="00497970"/>
    <w:rsid w:val="004979E4"/>
    <w:rsid w:val="00497A5F"/>
    <w:rsid w:val="00497C0F"/>
    <w:rsid w:val="00497C3D"/>
    <w:rsid w:val="00497C56"/>
    <w:rsid w:val="00497DCD"/>
    <w:rsid w:val="00497E2A"/>
    <w:rsid w:val="00497E63"/>
    <w:rsid w:val="00497EF9"/>
    <w:rsid w:val="00497F3C"/>
    <w:rsid w:val="00497F51"/>
    <w:rsid w:val="004A003C"/>
    <w:rsid w:val="004A0081"/>
    <w:rsid w:val="004A011E"/>
    <w:rsid w:val="004A020C"/>
    <w:rsid w:val="004A026C"/>
    <w:rsid w:val="004A02B5"/>
    <w:rsid w:val="004A0414"/>
    <w:rsid w:val="004A0541"/>
    <w:rsid w:val="004A056C"/>
    <w:rsid w:val="004A05C8"/>
    <w:rsid w:val="004A0647"/>
    <w:rsid w:val="004A066A"/>
    <w:rsid w:val="004A0684"/>
    <w:rsid w:val="004A0686"/>
    <w:rsid w:val="004A06DF"/>
    <w:rsid w:val="004A07A3"/>
    <w:rsid w:val="004A0850"/>
    <w:rsid w:val="004A0926"/>
    <w:rsid w:val="004A0930"/>
    <w:rsid w:val="004A0988"/>
    <w:rsid w:val="004A0A07"/>
    <w:rsid w:val="004A0A44"/>
    <w:rsid w:val="004A0AA3"/>
    <w:rsid w:val="004A0AB2"/>
    <w:rsid w:val="004A0AFA"/>
    <w:rsid w:val="004A0B33"/>
    <w:rsid w:val="004A0B52"/>
    <w:rsid w:val="004A0BEA"/>
    <w:rsid w:val="004A0BF8"/>
    <w:rsid w:val="004A0C29"/>
    <w:rsid w:val="004A0CB5"/>
    <w:rsid w:val="004A0CC3"/>
    <w:rsid w:val="004A0CE3"/>
    <w:rsid w:val="004A0D48"/>
    <w:rsid w:val="004A0D9F"/>
    <w:rsid w:val="004A0E31"/>
    <w:rsid w:val="004A0EBD"/>
    <w:rsid w:val="004A0EF9"/>
    <w:rsid w:val="004A0F67"/>
    <w:rsid w:val="004A1037"/>
    <w:rsid w:val="004A10BD"/>
    <w:rsid w:val="004A110D"/>
    <w:rsid w:val="004A112F"/>
    <w:rsid w:val="004A115B"/>
    <w:rsid w:val="004A12E4"/>
    <w:rsid w:val="004A1308"/>
    <w:rsid w:val="004A1333"/>
    <w:rsid w:val="004A1405"/>
    <w:rsid w:val="004A147D"/>
    <w:rsid w:val="004A1665"/>
    <w:rsid w:val="004A175C"/>
    <w:rsid w:val="004A184B"/>
    <w:rsid w:val="004A18A5"/>
    <w:rsid w:val="004A19D9"/>
    <w:rsid w:val="004A1A71"/>
    <w:rsid w:val="004A1AB3"/>
    <w:rsid w:val="004A1AED"/>
    <w:rsid w:val="004A1BD6"/>
    <w:rsid w:val="004A1C7C"/>
    <w:rsid w:val="004A1CC3"/>
    <w:rsid w:val="004A1D4F"/>
    <w:rsid w:val="004A1DD6"/>
    <w:rsid w:val="004A1E63"/>
    <w:rsid w:val="004A1EEC"/>
    <w:rsid w:val="004A1FC3"/>
    <w:rsid w:val="004A1FE3"/>
    <w:rsid w:val="004A206A"/>
    <w:rsid w:val="004A207F"/>
    <w:rsid w:val="004A2088"/>
    <w:rsid w:val="004A2099"/>
    <w:rsid w:val="004A2126"/>
    <w:rsid w:val="004A2399"/>
    <w:rsid w:val="004A23E5"/>
    <w:rsid w:val="004A257C"/>
    <w:rsid w:val="004A2584"/>
    <w:rsid w:val="004A25EC"/>
    <w:rsid w:val="004A2660"/>
    <w:rsid w:val="004A2732"/>
    <w:rsid w:val="004A27C0"/>
    <w:rsid w:val="004A28F3"/>
    <w:rsid w:val="004A29BE"/>
    <w:rsid w:val="004A29C1"/>
    <w:rsid w:val="004A2A43"/>
    <w:rsid w:val="004A2A98"/>
    <w:rsid w:val="004A2AAE"/>
    <w:rsid w:val="004A2B75"/>
    <w:rsid w:val="004A2B9F"/>
    <w:rsid w:val="004A2C95"/>
    <w:rsid w:val="004A2D8A"/>
    <w:rsid w:val="004A2DA3"/>
    <w:rsid w:val="004A2E3F"/>
    <w:rsid w:val="004A2ED3"/>
    <w:rsid w:val="004A2F67"/>
    <w:rsid w:val="004A2F92"/>
    <w:rsid w:val="004A2F99"/>
    <w:rsid w:val="004A2FA7"/>
    <w:rsid w:val="004A2FEA"/>
    <w:rsid w:val="004A2FED"/>
    <w:rsid w:val="004A313C"/>
    <w:rsid w:val="004A33EC"/>
    <w:rsid w:val="004A3408"/>
    <w:rsid w:val="004A3427"/>
    <w:rsid w:val="004A3428"/>
    <w:rsid w:val="004A3474"/>
    <w:rsid w:val="004A34E0"/>
    <w:rsid w:val="004A35EF"/>
    <w:rsid w:val="004A3677"/>
    <w:rsid w:val="004A36EB"/>
    <w:rsid w:val="004A36FF"/>
    <w:rsid w:val="004A37A8"/>
    <w:rsid w:val="004A37AB"/>
    <w:rsid w:val="004A37AC"/>
    <w:rsid w:val="004A37CF"/>
    <w:rsid w:val="004A3836"/>
    <w:rsid w:val="004A39B1"/>
    <w:rsid w:val="004A39F4"/>
    <w:rsid w:val="004A3A34"/>
    <w:rsid w:val="004A3A78"/>
    <w:rsid w:val="004A3A7D"/>
    <w:rsid w:val="004A3B9C"/>
    <w:rsid w:val="004A3D0B"/>
    <w:rsid w:val="004A3D40"/>
    <w:rsid w:val="004A3DB5"/>
    <w:rsid w:val="004A3DE4"/>
    <w:rsid w:val="004A3DE8"/>
    <w:rsid w:val="004A3E4B"/>
    <w:rsid w:val="004A3EE2"/>
    <w:rsid w:val="004A4003"/>
    <w:rsid w:val="004A4149"/>
    <w:rsid w:val="004A414C"/>
    <w:rsid w:val="004A4155"/>
    <w:rsid w:val="004A416A"/>
    <w:rsid w:val="004A420D"/>
    <w:rsid w:val="004A422C"/>
    <w:rsid w:val="004A4238"/>
    <w:rsid w:val="004A427F"/>
    <w:rsid w:val="004A4348"/>
    <w:rsid w:val="004A4355"/>
    <w:rsid w:val="004A4402"/>
    <w:rsid w:val="004A441F"/>
    <w:rsid w:val="004A443E"/>
    <w:rsid w:val="004A446B"/>
    <w:rsid w:val="004A4471"/>
    <w:rsid w:val="004A44AE"/>
    <w:rsid w:val="004A44D5"/>
    <w:rsid w:val="004A44DD"/>
    <w:rsid w:val="004A44ED"/>
    <w:rsid w:val="004A4582"/>
    <w:rsid w:val="004A45ED"/>
    <w:rsid w:val="004A470C"/>
    <w:rsid w:val="004A47E9"/>
    <w:rsid w:val="004A4858"/>
    <w:rsid w:val="004A4913"/>
    <w:rsid w:val="004A4A16"/>
    <w:rsid w:val="004A4A5D"/>
    <w:rsid w:val="004A4A75"/>
    <w:rsid w:val="004A4AB4"/>
    <w:rsid w:val="004A4AFB"/>
    <w:rsid w:val="004A4B75"/>
    <w:rsid w:val="004A4BC6"/>
    <w:rsid w:val="004A4C28"/>
    <w:rsid w:val="004A4C97"/>
    <w:rsid w:val="004A4DCC"/>
    <w:rsid w:val="004A4EB4"/>
    <w:rsid w:val="004A4F03"/>
    <w:rsid w:val="004A4F58"/>
    <w:rsid w:val="004A5008"/>
    <w:rsid w:val="004A5159"/>
    <w:rsid w:val="004A519E"/>
    <w:rsid w:val="004A51CF"/>
    <w:rsid w:val="004A51D1"/>
    <w:rsid w:val="004A520E"/>
    <w:rsid w:val="004A5267"/>
    <w:rsid w:val="004A53CE"/>
    <w:rsid w:val="004A5448"/>
    <w:rsid w:val="004A54C4"/>
    <w:rsid w:val="004A57D5"/>
    <w:rsid w:val="004A5884"/>
    <w:rsid w:val="004A58AD"/>
    <w:rsid w:val="004A59EA"/>
    <w:rsid w:val="004A5AD2"/>
    <w:rsid w:val="004A5B64"/>
    <w:rsid w:val="004A5BBC"/>
    <w:rsid w:val="004A5C0F"/>
    <w:rsid w:val="004A5C10"/>
    <w:rsid w:val="004A5C2A"/>
    <w:rsid w:val="004A5D90"/>
    <w:rsid w:val="004A5EF6"/>
    <w:rsid w:val="004A5FAD"/>
    <w:rsid w:val="004A6108"/>
    <w:rsid w:val="004A610C"/>
    <w:rsid w:val="004A6112"/>
    <w:rsid w:val="004A611E"/>
    <w:rsid w:val="004A61BE"/>
    <w:rsid w:val="004A61FD"/>
    <w:rsid w:val="004A621D"/>
    <w:rsid w:val="004A6252"/>
    <w:rsid w:val="004A6287"/>
    <w:rsid w:val="004A62BD"/>
    <w:rsid w:val="004A62CA"/>
    <w:rsid w:val="004A62FF"/>
    <w:rsid w:val="004A6336"/>
    <w:rsid w:val="004A633B"/>
    <w:rsid w:val="004A635B"/>
    <w:rsid w:val="004A6387"/>
    <w:rsid w:val="004A638D"/>
    <w:rsid w:val="004A63F2"/>
    <w:rsid w:val="004A6400"/>
    <w:rsid w:val="004A64F5"/>
    <w:rsid w:val="004A6682"/>
    <w:rsid w:val="004A66C0"/>
    <w:rsid w:val="004A66D2"/>
    <w:rsid w:val="004A67AB"/>
    <w:rsid w:val="004A6995"/>
    <w:rsid w:val="004A69A5"/>
    <w:rsid w:val="004A6A41"/>
    <w:rsid w:val="004A6B7E"/>
    <w:rsid w:val="004A6BE0"/>
    <w:rsid w:val="004A6C83"/>
    <w:rsid w:val="004A6CB9"/>
    <w:rsid w:val="004A6D59"/>
    <w:rsid w:val="004A6DA6"/>
    <w:rsid w:val="004A6DAC"/>
    <w:rsid w:val="004A6DF0"/>
    <w:rsid w:val="004A6E03"/>
    <w:rsid w:val="004A6EE4"/>
    <w:rsid w:val="004A6F60"/>
    <w:rsid w:val="004A6FA8"/>
    <w:rsid w:val="004A6FD6"/>
    <w:rsid w:val="004A6FDC"/>
    <w:rsid w:val="004A6FE4"/>
    <w:rsid w:val="004A701C"/>
    <w:rsid w:val="004A701D"/>
    <w:rsid w:val="004A7054"/>
    <w:rsid w:val="004A719C"/>
    <w:rsid w:val="004A71C0"/>
    <w:rsid w:val="004A7252"/>
    <w:rsid w:val="004A726B"/>
    <w:rsid w:val="004A7293"/>
    <w:rsid w:val="004A72C5"/>
    <w:rsid w:val="004A73C1"/>
    <w:rsid w:val="004A73DD"/>
    <w:rsid w:val="004A74DC"/>
    <w:rsid w:val="004A757E"/>
    <w:rsid w:val="004A76B7"/>
    <w:rsid w:val="004A76FD"/>
    <w:rsid w:val="004A7742"/>
    <w:rsid w:val="004A7793"/>
    <w:rsid w:val="004A782B"/>
    <w:rsid w:val="004A7877"/>
    <w:rsid w:val="004A7890"/>
    <w:rsid w:val="004A78CB"/>
    <w:rsid w:val="004A79C4"/>
    <w:rsid w:val="004A79DD"/>
    <w:rsid w:val="004A7A7C"/>
    <w:rsid w:val="004A7BA9"/>
    <w:rsid w:val="004A7C2E"/>
    <w:rsid w:val="004A7C6D"/>
    <w:rsid w:val="004A7CAE"/>
    <w:rsid w:val="004A7CBE"/>
    <w:rsid w:val="004A7D99"/>
    <w:rsid w:val="004A7E10"/>
    <w:rsid w:val="004A7E62"/>
    <w:rsid w:val="004A7F0F"/>
    <w:rsid w:val="004B00F6"/>
    <w:rsid w:val="004B0160"/>
    <w:rsid w:val="004B01FF"/>
    <w:rsid w:val="004B0276"/>
    <w:rsid w:val="004B02FD"/>
    <w:rsid w:val="004B0312"/>
    <w:rsid w:val="004B032C"/>
    <w:rsid w:val="004B0378"/>
    <w:rsid w:val="004B03D3"/>
    <w:rsid w:val="004B0439"/>
    <w:rsid w:val="004B043F"/>
    <w:rsid w:val="004B049E"/>
    <w:rsid w:val="004B053F"/>
    <w:rsid w:val="004B0552"/>
    <w:rsid w:val="004B0565"/>
    <w:rsid w:val="004B0567"/>
    <w:rsid w:val="004B05C4"/>
    <w:rsid w:val="004B0606"/>
    <w:rsid w:val="004B0611"/>
    <w:rsid w:val="004B0674"/>
    <w:rsid w:val="004B078E"/>
    <w:rsid w:val="004B0824"/>
    <w:rsid w:val="004B0857"/>
    <w:rsid w:val="004B08DF"/>
    <w:rsid w:val="004B08EC"/>
    <w:rsid w:val="004B09C0"/>
    <w:rsid w:val="004B09DD"/>
    <w:rsid w:val="004B0B10"/>
    <w:rsid w:val="004B0B14"/>
    <w:rsid w:val="004B0C7A"/>
    <w:rsid w:val="004B0D12"/>
    <w:rsid w:val="004B0D6F"/>
    <w:rsid w:val="004B0E20"/>
    <w:rsid w:val="004B0EC1"/>
    <w:rsid w:val="004B0F1D"/>
    <w:rsid w:val="004B0F48"/>
    <w:rsid w:val="004B0F8F"/>
    <w:rsid w:val="004B0FA9"/>
    <w:rsid w:val="004B103B"/>
    <w:rsid w:val="004B1132"/>
    <w:rsid w:val="004B1140"/>
    <w:rsid w:val="004B11EB"/>
    <w:rsid w:val="004B125E"/>
    <w:rsid w:val="004B127E"/>
    <w:rsid w:val="004B1297"/>
    <w:rsid w:val="004B12D0"/>
    <w:rsid w:val="004B131B"/>
    <w:rsid w:val="004B136B"/>
    <w:rsid w:val="004B1433"/>
    <w:rsid w:val="004B143C"/>
    <w:rsid w:val="004B1501"/>
    <w:rsid w:val="004B1510"/>
    <w:rsid w:val="004B1580"/>
    <w:rsid w:val="004B159C"/>
    <w:rsid w:val="004B15C5"/>
    <w:rsid w:val="004B15CF"/>
    <w:rsid w:val="004B15D4"/>
    <w:rsid w:val="004B162D"/>
    <w:rsid w:val="004B1688"/>
    <w:rsid w:val="004B16E0"/>
    <w:rsid w:val="004B1725"/>
    <w:rsid w:val="004B1791"/>
    <w:rsid w:val="004B18B8"/>
    <w:rsid w:val="004B1A87"/>
    <w:rsid w:val="004B1AF2"/>
    <w:rsid w:val="004B1B5F"/>
    <w:rsid w:val="004B1B88"/>
    <w:rsid w:val="004B1BEC"/>
    <w:rsid w:val="004B1D82"/>
    <w:rsid w:val="004B1D91"/>
    <w:rsid w:val="004B1DED"/>
    <w:rsid w:val="004B1DF4"/>
    <w:rsid w:val="004B1E9D"/>
    <w:rsid w:val="004B1F19"/>
    <w:rsid w:val="004B2052"/>
    <w:rsid w:val="004B2099"/>
    <w:rsid w:val="004B20BC"/>
    <w:rsid w:val="004B2116"/>
    <w:rsid w:val="004B2168"/>
    <w:rsid w:val="004B22A9"/>
    <w:rsid w:val="004B23AF"/>
    <w:rsid w:val="004B241B"/>
    <w:rsid w:val="004B2435"/>
    <w:rsid w:val="004B2453"/>
    <w:rsid w:val="004B24AA"/>
    <w:rsid w:val="004B24FC"/>
    <w:rsid w:val="004B253C"/>
    <w:rsid w:val="004B254C"/>
    <w:rsid w:val="004B2633"/>
    <w:rsid w:val="004B267D"/>
    <w:rsid w:val="004B26CB"/>
    <w:rsid w:val="004B26FF"/>
    <w:rsid w:val="004B2712"/>
    <w:rsid w:val="004B2755"/>
    <w:rsid w:val="004B2768"/>
    <w:rsid w:val="004B27DA"/>
    <w:rsid w:val="004B2848"/>
    <w:rsid w:val="004B28BF"/>
    <w:rsid w:val="004B2922"/>
    <w:rsid w:val="004B29DA"/>
    <w:rsid w:val="004B2A39"/>
    <w:rsid w:val="004B2AC3"/>
    <w:rsid w:val="004B2ADC"/>
    <w:rsid w:val="004B2AF2"/>
    <w:rsid w:val="004B2B87"/>
    <w:rsid w:val="004B2BA7"/>
    <w:rsid w:val="004B2C0A"/>
    <w:rsid w:val="004B2C15"/>
    <w:rsid w:val="004B2C4A"/>
    <w:rsid w:val="004B2CF7"/>
    <w:rsid w:val="004B2DEB"/>
    <w:rsid w:val="004B2E2E"/>
    <w:rsid w:val="004B2E76"/>
    <w:rsid w:val="004B2F0C"/>
    <w:rsid w:val="004B2F12"/>
    <w:rsid w:val="004B2F43"/>
    <w:rsid w:val="004B2FD6"/>
    <w:rsid w:val="004B3048"/>
    <w:rsid w:val="004B3130"/>
    <w:rsid w:val="004B3165"/>
    <w:rsid w:val="004B31F4"/>
    <w:rsid w:val="004B32F0"/>
    <w:rsid w:val="004B332A"/>
    <w:rsid w:val="004B3356"/>
    <w:rsid w:val="004B335E"/>
    <w:rsid w:val="004B3362"/>
    <w:rsid w:val="004B3429"/>
    <w:rsid w:val="004B34AC"/>
    <w:rsid w:val="004B34E6"/>
    <w:rsid w:val="004B366D"/>
    <w:rsid w:val="004B3674"/>
    <w:rsid w:val="004B36AC"/>
    <w:rsid w:val="004B36EE"/>
    <w:rsid w:val="004B3718"/>
    <w:rsid w:val="004B372F"/>
    <w:rsid w:val="004B3785"/>
    <w:rsid w:val="004B379B"/>
    <w:rsid w:val="004B37C5"/>
    <w:rsid w:val="004B386A"/>
    <w:rsid w:val="004B38FD"/>
    <w:rsid w:val="004B3906"/>
    <w:rsid w:val="004B3913"/>
    <w:rsid w:val="004B39E8"/>
    <w:rsid w:val="004B3B77"/>
    <w:rsid w:val="004B3C06"/>
    <w:rsid w:val="004B3C30"/>
    <w:rsid w:val="004B3CD0"/>
    <w:rsid w:val="004B3D05"/>
    <w:rsid w:val="004B3D33"/>
    <w:rsid w:val="004B3D6C"/>
    <w:rsid w:val="004B3D6D"/>
    <w:rsid w:val="004B3E33"/>
    <w:rsid w:val="004B3F25"/>
    <w:rsid w:val="004B3FAD"/>
    <w:rsid w:val="004B40AE"/>
    <w:rsid w:val="004B418A"/>
    <w:rsid w:val="004B41C9"/>
    <w:rsid w:val="004B41E0"/>
    <w:rsid w:val="004B41F8"/>
    <w:rsid w:val="004B42D0"/>
    <w:rsid w:val="004B42E2"/>
    <w:rsid w:val="004B43C5"/>
    <w:rsid w:val="004B4456"/>
    <w:rsid w:val="004B44E7"/>
    <w:rsid w:val="004B4501"/>
    <w:rsid w:val="004B453B"/>
    <w:rsid w:val="004B4759"/>
    <w:rsid w:val="004B4777"/>
    <w:rsid w:val="004B47AB"/>
    <w:rsid w:val="004B47BB"/>
    <w:rsid w:val="004B47D9"/>
    <w:rsid w:val="004B480E"/>
    <w:rsid w:val="004B487F"/>
    <w:rsid w:val="004B48BB"/>
    <w:rsid w:val="004B48D8"/>
    <w:rsid w:val="004B4957"/>
    <w:rsid w:val="004B4A48"/>
    <w:rsid w:val="004B4A56"/>
    <w:rsid w:val="004B4A73"/>
    <w:rsid w:val="004B4AA1"/>
    <w:rsid w:val="004B4AA2"/>
    <w:rsid w:val="004B4AF7"/>
    <w:rsid w:val="004B4B39"/>
    <w:rsid w:val="004B4B4F"/>
    <w:rsid w:val="004B4C50"/>
    <w:rsid w:val="004B4CB5"/>
    <w:rsid w:val="004B4DC7"/>
    <w:rsid w:val="004B4E3B"/>
    <w:rsid w:val="004B4E87"/>
    <w:rsid w:val="004B505D"/>
    <w:rsid w:val="004B50CA"/>
    <w:rsid w:val="004B5188"/>
    <w:rsid w:val="004B51FD"/>
    <w:rsid w:val="004B5277"/>
    <w:rsid w:val="004B5282"/>
    <w:rsid w:val="004B52FC"/>
    <w:rsid w:val="004B5303"/>
    <w:rsid w:val="004B536F"/>
    <w:rsid w:val="004B5398"/>
    <w:rsid w:val="004B53FC"/>
    <w:rsid w:val="004B5430"/>
    <w:rsid w:val="004B54B3"/>
    <w:rsid w:val="004B5576"/>
    <w:rsid w:val="004B56AC"/>
    <w:rsid w:val="004B56B8"/>
    <w:rsid w:val="004B5750"/>
    <w:rsid w:val="004B57AF"/>
    <w:rsid w:val="004B5875"/>
    <w:rsid w:val="004B58CE"/>
    <w:rsid w:val="004B590B"/>
    <w:rsid w:val="004B5969"/>
    <w:rsid w:val="004B5A7D"/>
    <w:rsid w:val="004B5B6D"/>
    <w:rsid w:val="004B5BF1"/>
    <w:rsid w:val="004B5CB1"/>
    <w:rsid w:val="004B5CFB"/>
    <w:rsid w:val="004B5D01"/>
    <w:rsid w:val="004B5D09"/>
    <w:rsid w:val="004B5DDB"/>
    <w:rsid w:val="004B5E0A"/>
    <w:rsid w:val="004B5ED5"/>
    <w:rsid w:val="004B5EDE"/>
    <w:rsid w:val="004B5F84"/>
    <w:rsid w:val="004B5FFB"/>
    <w:rsid w:val="004B6057"/>
    <w:rsid w:val="004B60F0"/>
    <w:rsid w:val="004B612C"/>
    <w:rsid w:val="004B61D3"/>
    <w:rsid w:val="004B62D4"/>
    <w:rsid w:val="004B631C"/>
    <w:rsid w:val="004B63AE"/>
    <w:rsid w:val="004B6449"/>
    <w:rsid w:val="004B6463"/>
    <w:rsid w:val="004B6513"/>
    <w:rsid w:val="004B65B4"/>
    <w:rsid w:val="004B6618"/>
    <w:rsid w:val="004B6621"/>
    <w:rsid w:val="004B6717"/>
    <w:rsid w:val="004B6734"/>
    <w:rsid w:val="004B6758"/>
    <w:rsid w:val="004B67C7"/>
    <w:rsid w:val="004B67D0"/>
    <w:rsid w:val="004B67D1"/>
    <w:rsid w:val="004B6883"/>
    <w:rsid w:val="004B688F"/>
    <w:rsid w:val="004B6963"/>
    <w:rsid w:val="004B6A22"/>
    <w:rsid w:val="004B6B14"/>
    <w:rsid w:val="004B6B65"/>
    <w:rsid w:val="004B6C77"/>
    <w:rsid w:val="004B6DD3"/>
    <w:rsid w:val="004B6E49"/>
    <w:rsid w:val="004B6FD0"/>
    <w:rsid w:val="004B70CE"/>
    <w:rsid w:val="004B70F3"/>
    <w:rsid w:val="004B715F"/>
    <w:rsid w:val="004B723C"/>
    <w:rsid w:val="004B725A"/>
    <w:rsid w:val="004B7276"/>
    <w:rsid w:val="004B7284"/>
    <w:rsid w:val="004B7339"/>
    <w:rsid w:val="004B7398"/>
    <w:rsid w:val="004B73B6"/>
    <w:rsid w:val="004B73C1"/>
    <w:rsid w:val="004B7404"/>
    <w:rsid w:val="004B7441"/>
    <w:rsid w:val="004B74B9"/>
    <w:rsid w:val="004B74DC"/>
    <w:rsid w:val="004B75E0"/>
    <w:rsid w:val="004B760D"/>
    <w:rsid w:val="004B791D"/>
    <w:rsid w:val="004B795B"/>
    <w:rsid w:val="004B79E0"/>
    <w:rsid w:val="004B7A39"/>
    <w:rsid w:val="004B7B66"/>
    <w:rsid w:val="004B7B93"/>
    <w:rsid w:val="004B7BDB"/>
    <w:rsid w:val="004B7C38"/>
    <w:rsid w:val="004B7C3B"/>
    <w:rsid w:val="004B7C8B"/>
    <w:rsid w:val="004B7CB9"/>
    <w:rsid w:val="004B7D03"/>
    <w:rsid w:val="004B7D50"/>
    <w:rsid w:val="004B7D77"/>
    <w:rsid w:val="004B7DA1"/>
    <w:rsid w:val="004B7E57"/>
    <w:rsid w:val="004B7E7A"/>
    <w:rsid w:val="004B7E9F"/>
    <w:rsid w:val="004B7F44"/>
    <w:rsid w:val="004B7F53"/>
    <w:rsid w:val="004BB4E4"/>
    <w:rsid w:val="004C0031"/>
    <w:rsid w:val="004C0038"/>
    <w:rsid w:val="004C0059"/>
    <w:rsid w:val="004C0091"/>
    <w:rsid w:val="004C00A7"/>
    <w:rsid w:val="004C01AB"/>
    <w:rsid w:val="004C01C4"/>
    <w:rsid w:val="004C01FE"/>
    <w:rsid w:val="004C02A9"/>
    <w:rsid w:val="004C034B"/>
    <w:rsid w:val="004C0421"/>
    <w:rsid w:val="004C04F6"/>
    <w:rsid w:val="004C05D5"/>
    <w:rsid w:val="004C0647"/>
    <w:rsid w:val="004C06EE"/>
    <w:rsid w:val="004C08BA"/>
    <w:rsid w:val="004C0934"/>
    <w:rsid w:val="004C09F0"/>
    <w:rsid w:val="004C09F5"/>
    <w:rsid w:val="004C0B1D"/>
    <w:rsid w:val="004C0B2A"/>
    <w:rsid w:val="004C0BBE"/>
    <w:rsid w:val="004C0C13"/>
    <w:rsid w:val="004C0C68"/>
    <w:rsid w:val="004C0CF7"/>
    <w:rsid w:val="004C0D64"/>
    <w:rsid w:val="004C0E44"/>
    <w:rsid w:val="004C11B0"/>
    <w:rsid w:val="004C11B2"/>
    <w:rsid w:val="004C125B"/>
    <w:rsid w:val="004C125E"/>
    <w:rsid w:val="004C12D0"/>
    <w:rsid w:val="004C13A1"/>
    <w:rsid w:val="004C13C0"/>
    <w:rsid w:val="004C1438"/>
    <w:rsid w:val="004C1567"/>
    <w:rsid w:val="004C15AC"/>
    <w:rsid w:val="004C1641"/>
    <w:rsid w:val="004C16DE"/>
    <w:rsid w:val="004C1745"/>
    <w:rsid w:val="004C179E"/>
    <w:rsid w:val="004C1819"/>
    <w:rsid w:val="004C1879"/>
    <w:rsid w:val="004C1937"/>
    <w:rsid w:val="004C1AAF"/>
    <w:rsid w:val="004C1B46"/>
    <w:rsid w:val="004C1B85"/>
    <w:rsid w:val="004C1C5A"/>
    <w:rsid w:val="004C1C62"/>
    <w:rsid w:val="004C1D2E"/>
    <w:rsid w:val="004C1DEF"/>
    <w:rsid w:val="004C1E23"/>
    <w:rsid w:val="004C1EBD"/>
    <w:rsid w:val="004C1EDA"/>
    <w:rsid w:val="004C1F46"/>
    <w:rsid w:val="004C1FFB"/>
    <w:rsid w:val="004C209D"/>
    <w:rsid w:val="004C20E5"/>
    <w:rsid w:val="004C21B5"/>
    <w:rsid w:val="004C21B8"/>
    <w:rsid w:val="004C21C2"/>
    <w:rsid w:val="004C21EC"/>
    <w:rsid w:val="004C221A"/>
    <w:rsid w:val="004C224A"/>
    <w:rsid w:val="004C2266"/>
    <w:rsid w:val="004C2268"/>
    <w:rsid w:val="004C227F"/>
    <w:rsid w:val="004C228B"/>
    <w:rsid w:val="004C22A1"/>
    <w:rsid w:val="004C2328"/>
    <w:rsid w:val="004C2337"/>
    <w:rsid w:val="004C23DB"/>
    <w:rsid w:val="004C24A9"/>
    <w:rsid w:val="004C24C0"/>
    <w:rsid w:val="004C24EC"/>
    <w:rsid w:val="004C24F4"/>
    <w:rsid w:val="004C2544"/>
    <w:rsid w:val="004C25A1"/>
    <w:rsid w:val="004C265F"/>
    <w:rsid w:val="004C26C2"/>
    <w:rsid w:val="004C26CA"/>
    <w:rsid w:val="004C26CF"/>
    <w:rsid w:val="004C271C"/>
    <w:rsid w:val="004C2874"/>
    <w:rsid w:val="004C28F7"/>
    <w:rsid w:val="004C292E"/>
    <w:rsid w:val="004C293B"/>
    <w:rsid w:val="004C29A6"/>
    <w:rsid w:val="004C29DF"/>
    <w:rsid w:val="004C2B84"/>
    <w:rsid w:val="004C2BFA"/>
    <w:rsid w:val="004C2C18"/>
    <w:rsid w:val="004C2C1E"/>
    <w:rsid w:val="004C2C92"/>
    <w:rsid w:val="004C2CB7"/>
    <w:rsid w:val="004C2D35"/>
    <w:rsid w:val="004C2E2D"/>
    <w:rsid w:val="004C2F54"/>
    <w:rsid w:val="004C2F65"/>
    <w:rsid w:val="004C2F87"/>
    <w:rsid w:val="004C2FAF"/>
    <w:rsid w:val="004C2FB9"/>
    <w:rsid w:val="004C2FE8"/>
    <w:rsid w:val="004C3044"/>
    <w:rsid w:val="004C3076"/>
    <w:rsid w:val="004C3174"/>
    <w:rsid w:val="004C3177"/>
    <w:rsid w:val="004C31D5"/>
    <w:rsid w:val="004C3263"/>
    <w:rsid w:val="004C32A4"/>
    <w:rsid w:val="004C32F7"/>
    <w:rsid w:val="004C331E"/>
    <w:rsid w:val="004C3336"/>
    <w:rsid w:val="004C33A2"/>
    <w:rsid w:val="004C33DD"/>
    <w:rsid w:val="004C33E2"/>
    <w:rsid w:val="004C3414"/>
    <w:rsid w:val="004C3422"/>
    <w:rsid w:val="004C3435"/>
    <w:rsid w:val="004C356A"/>
    <w:rsid w:val="004C35B6"/>
    <w:rsid w:val="004C376A"/>
    <w:rsid w:val="004C3796"/>
    <w:rsid w:val="004C37A9"/>
    <w:rsid w:val="004C3862"/>
    <w:rsid w:val="004C38A1"/>
    <w:rsid w:val="004C38D6"/>
    <w:rsid w:val="004C38F3"/>
    <w:rsid w:val="004C3900"/>
    <w:rsid w:val="004C3937"/>
    <w:rsid w:val="004C39BB"/>
    <w:rsid w:val="004C39C9"/>
    <w:rsid w:val="004C39F6"/>
    <w:rsid w:val="004C3A40"/>
    <w:rsid w:val="004C3B0B"/>
    <w:rsid w:val="004C3B1C"/>
    <w:rsid w:val="004C3CCE"/>
    <w:rsid w:val="004C3CDD"/>
    <w:rsid w:val="004C3D70"/>
    <w:rsid w:val="004C3DB4"/>
    <w:rsid w:val="004C3DD7"/>
    <w:rsid w:val="004C3ED1"/>
    <w:rsid w:val="004C3F06"/>
    <w:rsid w:val="004C3F24"/>
    <w:rsid w:val="004C3FC1"/>
    <w:rsid w:val="004C43F5"/>
    <w:rsid w:val="004C4447"/>
    <w:rsid w:val="004C44F2"/>
    <w:rsid w:val="004C457E"/>
    <w:rsid w:val="004C45D6"/>
    <w:rsid w:val="004C4615"/>
    <w:rsid w:val="004C471F"/>
    <w:rsid w:val="004C4734"/>
    <w:rsid w:val="004C4746"/>
    <w:rsid w:val="004C4766"/>
    <w:rsid w:val="004C47C2"/>
    <w:rsid w:val="004C4854"/>
    <w:rsid w:val="004C4ADB"/>
    <w:rsid w:val="004C4B17"/>
    <w:rsid w:val="004C4B74"/>
    <w:rsid w:val="004C4BDC"/>
    <w:rsid w:val="004C4C3F"/>
    <w:rsid w:val="004C4C5C"/>
    <w:rsid w:val="004C4C88"/>
    <w:rsid w:val="004C4C8C"/>
    <w:rsid w:val="004C4E29"/>
    <w:rsid w:val="004C4E68"/>
    <w:rsid w:val="004C4EEB"/>
    <w:rsid w:val="004C4F81"/>
    <w:rsid w:val="004C5004"/>
    <w:rsid w:val="004C516D"/>
    <w:rsid w:val="004C519C"/>
    <w:rsid w:val="004C51AA"/>
    <w:rsid w:val="004C52F6"/>
    <w:rsid w:val="004C5350"/>
    <w:rsid w:val="004C53F5"/>
    <w:rsid w:val="004C5411"/>
    <w:rsid w:val="004C5493"/>
    <w:rsid w:val="004C54BD"/>
    <w:rsid w:val="004C55A2"/>
    <w:rsid w:val="004C55D2"/>
    <w:rsid w:val="004C5656"/>
    <w:rsid w:val="004C5664"/>
    <w:rsid w:val="004C573D"/>
    <w:rsid w:val="004C5753"/>
    <w:rsid w:val="004C5762"/>
    <w:rsid w:val="004C5796"/>
    <w:rsid w:val="004C57BF"/>
    <w:rsid w:val="004C5885"/>
    <w:rsid w:val="004C5897"/>
    <w:rsid w:val="004C58B0"/>
    <w:rsid w:val="004C58FB"/>
    <w:rsid w:val="004C5902"/>
    <w:rsid w:val="004C59C7"/>
    <w:rsid w:val="004C5A4A"/>
    <w:rsid w:val="004C5A86"/>
    <w:rsid w:val="004C5A8F"/>
    <w:rsid w:val="004C5B1E"/>
    <w:rsid w:val="004C5B29"/>
    <w:rsid w:val="004C5B64"/>
    <w:rsid w:val="004C5B8E"/>
    <w:rsid w:val="004C5BF7"/>
    <w:rsid w:val="004C5C13"/>
    <w:rsid w:val="004C5C14"/>
    <w:rsid w:val="004C5C1F"/>
    <w:rsid w:val="004C5C46"/>
    <w:rsid w:val="004C5C70"/>
    <w:rsid w:val="004C5C94"/>
    <w:rsid w:val="004C5CDA"/>
    <w:rsid w:val="004C5CFE"/>
    <w:rsid w:val="004C5D5D"/>
    <w:rsid w:val="004C5D75"/>
    <w:rsid w:val="004C5E1E"/>
    <w:rsid w:val="004C5E86"/>
    <w:rsid w:val="004C5E99"/>
    <w:rsid w:val="004C5F00"/>
    <w:rsid w:val="004C5FB1"/>
    <w:rsid w:val="004C601B"/>
    <w:rsid w:val="004C60BE"/>
    <w:rsid w:val="004C60F5"/>
    <w:rsid w:val="004C61CA"/>
    <w:rsid w:val="004C61D6"/>
    <w:rsid w:val="004C6241"/>
    <w:rsid w:val="004C6324"/>
    <w:rsid w:val="004C635F"/>
    <w:rsid w:val="004C63D2"/>
    <w:rsid w:val="004C63DB"/>
    <w:rsid w:val="004C63DC"/>
    <w:rsid w:val="004C642F"/>
    <w:rsid w:val="004C6470"/>
    <w:rsid w:val="004C65B4"/>
    <w:rsid w:val="004C65CF"/>
    <w:rsid w:val="004C6683"/>
    <w:rsid w:val="004C66C9"/>
    <w:rsid w:val="004C691A"/>
    <w:rsid w:val="004C6A26"/>
    <w:rsid w:val="004C6A58"/>
    <w:rsid w:val="004C6A68"/>
    <w:rsid w:val="004C6ADE"/>
    <w:rsid w:val="004C6B31"/>
    <w:rsid w:val="004C6BEE"/>
    <w:rsid w:val="004C6CD4"/>
    <w:rsid w:val="004C6DF1"/>
    <w:rsid w:val="004C6E6F"/>
    <w:rsid w:val="004C6F0C"/>
    <w:rsid w:val="004C6F27"/>
    <w:rsid w:val="004C6FE9"/>
    <w:rsid w:val="004C6FFD"/>
    <w:rsid w:val="004C7003"/>
    <w:rsid w:val="004C7048"/>
    <w:rsid w:val="004C7070"/>
    <w:rsid w:val="004C7083"/>
    <w:rsid w:val="004C7109"/>
    <w:rsid w:val="004C712D"/>
    <w:rsid w:val="004C725A"/>
    <w:rsid w:val="004C72EF"/>
    <w:rsid w:val="004C7300"/>
    <w:rsid w:val="004C734D"/>
    <w:rsid w:val="004C7397"/>
    <w:rsid w:val="004C74C3"/>
    <w:rsid w:val="004C74F1"/>
    <w:rsid w:val="004C75DF"/>
    <w:rsid w:val="004C7619"/>
    <w:rsid w:val="004C7640"/>
    <w:rsid w:val="004C7681"/>
    <w:rsid w:val="004C779E"/>
    <w:rsid w:val="004C78D7"/>
    <w:rsid w:val="004C78EA"/>
    <w:rsid w:val="004C7B07"/>
    <w:rsid w:val="004C7B81"/>
    <w:rsid w:val="004C7C54"/>
    <w:rsid w:val="004C7CB9"/>
    <w:rsid w:val="004C7D26"/>
    <w:rsid w:val="004C7D4C"/>
    <w:rsid w:val="004C7D60"/>
    <w:rsid w:val="004C7D70"/>
    <w:rsid w:val="004C7DAF"/>
    <w:rsid w:val="004C7E90"/>
    <w:rsid w:val="004C7F1A"/>
    <w:rsid w:val="004C7F8C"/>
    <w:rsid w:val="004C7F90"/>
    <w:rsid w:val="004C7F9B"/>
    <w:rsid w:val="004C7FA1"/>
    <w:rsid w:val="004C7FBD"/>
    <w:rsid w:val="004D0008"/>
    <w:rsid w:val="004D00F1"/>
    <w:rsid w:val="004D0116"/>
    <w:rsid w:val="004D01B4"/>
    <w:rsid w:val="004D01C5"/>
    <w:rsid w:val="004D0216"/>
    <w:rsid w:val="004D02C6"/>
    <w:rsid w:val="004D0436"/>
    <w:rsid w:val="004D043F"/>
    <w:rsid w:val="004D0465"/>
    <w:rsid w:val="004D04BA"/>
    <w:rsid w:val="004D04E5"/>
    <w:rsid w:val="004D0500"/>
    <w:rsid w:val="004D0573"/>
    <w:rsid w:val="004D05A6"/>
    <w:rsid w:val="004D05D7"/>
    <w:rsid w:val="004D0615"/>
    <w:rsid w:val="004D0705"/>
    <w:rsid w:val="004D0799"/>
    <w:rsid w:val="004D07A4"/>
    <w:rsid w:val="004D07D2"/>
    <w:rsid w:val="004D07D3"/>
    <w:rsid w:val="004D082D"/>
    <w:rsid w:val="004D0890"/>
    <w:rsid w:val="004D08EA"/>
    <w:rsid w:val="004D099F"/>
    <w:rsid w:val="004D09A4"/>
    <w:rsid w:val="004D09C0"/>
    <w:rsid w:val="004D0A09"/>
    <w:rsid w:val="004D0A70"/>
    <w:rsid w:val="004D0AE5"/>
    <w:rsid w:val="004D0B06"/>
    <w:rsid w:val="004D0BB8"/>
    <w:rsid w:val="004D0C09"/>
    <w:rsid w:val="004D0C3E"/>
    <w:rsid w:val="004D0D78"/>
    <w:rsid w:val="004D0E04"/>
    <w:rsid w:val="004D0E0A"/>
    <w:rsid w:val="004D0E8D"/>
    <w:rsid w:val="004D0F31"/>
    <w:rsid w:val="004D0F74"/>
    <w:rsid w:val="004D0FE1"/>
    <w:rsid w:val="004D1040"/>
    <w:rsid w:val="004D1077"/>
    <w:rsid w:val="004D1139"/>
    <w:rsid w:val="004D122C"/>
    <w:rsid w:val="004D1288"/>
    <w:rsid w:val="004D1295"/>
    <w:rsid w:val="004D1297"/>
    <w:rsid w:val="004D12F2"/>
    <w:rsid w:val="004D1318"/>
    <w:rsid w:val="004D1324"/>
    <w:rsid w:val="004D1392"/>
    <w:rsid w:val="004D1420"/>
    <w:rsid w:val="004D1452"/>
    <w:rsid w:val="004D14E9"/>
    <w:rsid w:val="004D1577"/>
    <w:rsid w:val="004D15EB"/>
    <w:rsid w:val="004D1644"/>
    <w:rsid w:val="004D16BF"/>
    <w:rsid w:val="004D16C1"/>
    <w:rsid w:val="004D1764"/>
    <w:rsid w:val="004D17D5"/>
    <w:rsid w:val="004D18A1"/>
    <w:rsid w:val="004D18DC"/>
    <w:rsid w:val="004D191E"/>
    <w:rsid w:val="004D1A2A"/>
    <w:rsid w:val="004D1A66"/>
    <w:rsid w:val="004D1A92"/>
    <w:rsid w:val="004D1AE3"/>
    <w:rsid w:val="004D1B65"/>
    <w:rsid w:val="004D1BC7"/>
    <w:rsid w:val="004D1D78"/>
    <w:rsid w:val="004D1DCB"/>
    <w:rsid w:val="004D1E92"/>
    <w:rsid w:val="004D1F43"/>
    <w:rsid w:val="004D1FE7"/>
    <w:rsid w:val="004D210D"/>
    <w:rsid w:val="004D214E"/>
    <w:rsid w:val="004D21C9"/>
    <w:rsid w:val="004D21F5"/>
    <w:rsid w:val="004D226A"/>
    <w:rsid w:val="004D2346"/>
    <w:rsid w:val="004D239D"/>
    <w:rsid w:val="004D24C4"/>
    <w:rsid w:val="004D253D"/>
    <w:rsid w:val="004D258C"/>
    <w:rsid w:val="004D266E"/>
    <w:rsid w:val="004D266F"/>
    <w:rsid w:val="004D2754"/>
    <w:rsid w:val="004D2825"/>
    <w:rsid w:val="004D283E"/>
    <w:rsid w:val="004D286D"/>
    <w:rsid w:val="004D287E"/>
    <w:rsid w:val="004D2963"/>
    <w:rsid w:val="004D2A30"/>
    <w:rsid w:val="004D2B0F"/>
    <w:rsid w:val="004D2B37"/>
    <w:rsid w:val="004D2B4C"/>
    <w:rsid w:val="004D2BA8"/>
    <w:rsid w:val="004D2C51"/>
    <w:rsid w:val="004D2C6A"/>
    <w:rsid w:val="004D2D10"/>
    <w:rsid w:val="004D2D1D"/>
    <w:rsid w:val="004D2DA5"/>
    <w:rsid w:val="004D2E56"/>
    <w:rsid w:val="004D2EAE"/>
    <w:rsid w:val="004D2F06"/>
    <w:rsid w:val="004D2F6B"/>
    <w:rsid w:val="004D2F84"/>
    <w:rsid w:val="004D3050"/>
    <w:rsid w:val="004D308B"/>
    <w:rsid w:val="004D3092"/>
    <w:rsid w:val="004D311B"/>
    <w:rsid w:val="004D3133"/>
    <w:rsid w:val="004D31DF"/>
    <w:rsid w:val="004D329E"/>
    <w:rsid w:val="004D33A2"/>
    <w:rsid w:val="004D341F"/>
    <w:rsid w:val="004D3444"/>
    <w:rsid w:val="004D3552"/>
    <w:rsid w:val="004D3727"/>
    <w:rsid w:val="004D373A"/>
    <w:rsid w:val="004D378D"/>
    <w:rsid w:val="004D3813"/>
    <w:rsid w:val="004D3820"/>
    <w:rsid w:val="004D395C"/>
    <w:rsid w:val="004D396A"/>
    <w:rsid w:val="004D3A6C"/>
    <w:rsid w:val="004D3AA1"/>
    <w:rsid w:val="004D3AB7"/>
    <w:rsid w:val="004D3AC5"/>
    <w:rsid w:val="004D3B34"/>
    <w:rsid w:val="004D3B64"/>
    <w:rsid w:val="004D3BBC"/>
    <w:rsid w:val="004D3C31"/>
    <w:rsid w:val="004D3C67"/>
    <w:rsid w:val="004D3CB5"/>
    <w:rsid w:val="004D3CF1"/>
    <w:rsid w:val="004D3D35"/>
    <w:rsid w:val="004D3D6D"/>
    <w:rsid w:val="004D3E3A"/>
    <w:rsid w:val="004D3E40"/>
    <w:rsid w:val="004D3E66"/>
    <w:rsid w:val="004D3F85"/>
    <w:rsid w:val="004D4227"/>
    <w:rsid w:val="004D42B3"/>
    <w:rsid w:val="004D42CD"/>
    <w:rsid w:val="004D43A9"/>
    <w:rsid w:val="004D43DB"/>
    <w:rsid w:val="004D44C6"/>
    <w:rsid w:val="004D455C"/>
    <w:rsid w:val="004D45ED"/>
    <w:rsid w:val="004D462F"/>
    <w:rsid w:val="004D463F"/>
    <w:rsid w:val="004D4675"/>
    <w:rsid w:val="004D46DC"/>
    <w:rsid w:val="004D4730"/>
    <w:rsid w:val="004D475F"/>
    <w:rsid w:val="004D47B0"/>
    <w:rsid w:val="004D47BF"/>
    <w:rsid w:val="004D47D9"/>
    <w:rsid w:val="004D480E"/>
    <w:rsid w:val="004D482D"/>
    <w:rsid w:val="004D485E"/>
    <w:rsid w:val="004D4880"/>
    <w:rsid w:val="004D48E2"/>
    <w:rsid w:val="004D48F6"/>
    <w:rsid w:val="004D4978"/>
    <w:rsid w:val="004D4A82"/>
    <w:rsid w:val="004D4AA5"/>
    <w:rsid w:val="004D4ADD"/>
    <w:rsid w:val="004D4B33"/>
    <w:rsid w:val="004D4C72"/>
    <w:rsid w:val="004D4EAE"/>
    <w:rsid w:val="004D4F07"/>
    <w:rsid w:val="004D5051"/>
    <w:rsid w:val="004D507B"/>
    <w:rsid w:val="004D50A3"/>
    <w:rsid w:val="004D50EC"/>
    <w:rsid w:val="004D5129"/>
    <w:rsid w:val="004D5164"/>
    <w:rsid w:val="004D5216"/>
    <w:rsid w:val="004D5244"/>
    <w:rsid w:val="004D52A9"/>
    <w:rsid w:val="004D534C"/>
    <w:rsid w:val="004D5398"/>
    <w:rsid w:val="004D53E3"/>
    <w:rsid w:val="004D5414"/>
    <w:rsid w:val="004D542B"/>
    <w:rsid w:val="004D5449"/>
    <w:rsid w:val="004D54A3"/>
    <w:rsid w:val="004D554D"/>
    <w:rsid w:val="004D55D2"/>
    <w:rsid w:val="004D5630"/>
    <w:rsid w:val="004D5640"/>
    <w:rsid w:val="004D5676"/>
    <w:rsid w:val="004D568E"/>
    <w:rsid w:val="004D5727"/>
    <w:rsid w:val="004D578C"/>
    <w:rsid w:val="004D57A5"/>
    <w:rsid w:val="004D5835"/>
    <w:rsid w:val="004D5837"/>
    <w:rsid w:val="004D5846"/>
    <w:rsid w:val="004D5878"/>
    <w:rsid w:val="004D58B5"/>
    <w:rsid w:val="004D5A57"/>
    <w:rsid w:val="004D5A60"/>
    <w:rsid w:val="004D5A93"/>
    <w:rsid w:val="004D5B48"/>
    <w:rsid w:val="004D5C95"/>
    <w:rsid w:val="004D5DC2"/>
    <w:rsid w:val="004D5DED"/>
    <w:rsid w:val="004D5E7F"/>
    <w:rsid w:val="004D5EB7"/>
    <w:rsid w:val="004D6021"/>
    <w:rsid w:val="004D60A1"/>
    <w:rsid w:val="004D6112"/>
    <w:rsid w:val="004D6141"/>
    <w:rsid w:val="004D617E"/>
    <w:rsid w:val="004D623B"/>
    <w:rsid w:val="004D63D7"/>
    <w:rsid w:val="004D640A"/>
    <w:rsid w:val="004D6445"/>
    <w:rsid w:val="004D64CA"/>
    <w:rsid w:val="004D6597"/>
    <w:rsid w:val="004D65A0"/>
    <w:rsid w:val="004D6619"/>
    <w:rsid w:val="004D66BA"/>
    <w:rsid w:val="004D6766"/>
    <w:rsid w:val="004D67EB"/>
    <w:rsid w:val="004D686A"/>
    <w:rsid w:val="004D688A"/>
    <w:rsid w:val="004D6903"/>
    <w:rsid w:val="004D6923"/>
    <w:rsid w:val="004D6A15"/>
    <w:rsid w:val="004D6A35"/>
    <w:rsid w:val="004D6A6C"/>
    <w:rsid w:val="004D6A74"/>
    <w:rsid w:val="004D6AA1"/>
    <w:rsid w:val="004D6B62"/>
    <w:rsid w:val="004D6B66"/>
    <w:rsid w:val="004D6B8D"/>
    <w:rsid w:val="004D6C13"/>
    <w:rsid w:val="004D6C24"/>
    <w:rsid w:val="004D6C49"/>
    <w:rsid w:val="004D6C8A"/>
    <w:rsid w:val="004D6CB8"/>
    <w:rsid w:val="004D6CEA"/>
    <w:rsid w:val="004D6D29"/>
    <w:rsid w:val="004D6D7B"/>
    <w:rsid w:val="004D6E04"/>
    <w:rsid w:val="004D6E93"/>
    <w:rsid w:val="004D6ED8"/>
    <w:rsid w:val="004D6F5E"/>
    <w:rsid w:val="004D7066"/>
    <w:rsid w:val="004D70B3"/>
    <w:rsid w:val="004D70E7"/>
    <w:rsid w:val="004D713C"/>
    <w:rsid w:val="004D7194"/>
    <w:rsid w:val="004D71CA"/>
    <w:rsid w:val="004D71D5"/>
    <w:rsid w:val="004D721E"/>
    <w:rsid w:val="004D7470"/>
    <w:rsid w:val="004D74A1"/>
    <w:rsid w:val="004D74A4"/>
    <w:rsid w:val="004D7591"/>
    <w:rsid w:val="004D75F0"/>
    <w:rsid w:val="004D75FD"/>
    <w:rsid w:val="004D7750"/>
    <w:rsid w:val="004D783C"/>
    <w:rsid w:val="004D786C"/>
    <w:rsid w:val="004D786D"/>
    <w:rsid w:val="004D78C1"/>
    <w:rsid w:val="004D78E0"/>
    <w:rsid w:val="004D78FB"/>
    <w:rsid w:val="004D79A9"/>
    <w:rsid w:val="004D79F2"/>
    <w:rsid w:val="004D7AF7"/>
    <w:rsid w:val="004D7B28"/>
    <w:rsid w:val="004D7C41"/>
    <w:rsid w:val="004D7C8A"/>
    <w:rsid w:val="004D7C97"/>
    <w:rsid w:val="004D7D56"/>
    <w:rsid w:val="004D7D72"/>
    <w:rsid w:val="004D7D91"/>
    <w:rsid w:val="004D7D94"/>
    <w:rsid w:val="004D7E30"/>
    <w:rsid w:val="004D7E6B"/>
    <w:rsid w:val="004D7F82"/>
    <w:rsid w:val="004D7F8C"/>
    <w:rsid w:val="004D7FB4"/>
    <w:rsid w:val="004E0026"/>
    <w:rsid w:val="004E008F"/>
    <w:rsid w:val="004E0118"/>
    <w:rsid w:val="004E012E"/>
    <w:rsid w:val="004E015A"/>
    <w:rsid w:val="004E0241"/>
    <w:rsid w:val="004E0277"/>
    <w:rsid w:val="004E0282"/>
    <w:rsid w:val="004E02AA"/>
    <w:rsid w:val="004E02CC"/>
    <w:rsid w:val="004E032A"/>
    <w:rsid w:val="004E04CD"/>
    <w:rsid w:val="004E062F"/>
    <w:rsid w:val="004E06E1"/>
    <w:rsid w:val="004E0707"/>
    <w:rsid w:val="004E075F"/>
    <w:rsid w:val="004E07FE"/>
    <w:rsid w:val="004E0819"/>
    <w:rsid w:val="004E08B4"/>
    <w:rsid w:val="004E0902"/>
    <w:rsid w:val="004E090E"/>
    <w:rsid w:val="004E0920"/>
    <w:rsid w:val="004E09A6"/>
    <w:rsid w:val="004E0A10"/>
    <w:rsid w:val="004E0A78"/>
    <w:rsid w:val="004E0AB6"/>
    <w:rsid w:val="004E0ADD"/>
    <w:rsid w:val="004E0AE3"/>
    <w:rsid w:val="004E0AFA"/>
    <w:rsid w:val="004E0B95"/>
    <w:rsid w:val="004E0B9D"/>
    <w:rsid w:val="004E0BCC"/>
    <w:rsid w:val="004E0D52"/>
    <w:rsid w:val="004E0E54"/>
    <w:rsid w:val="004E0E95"/>
    <w:rsid w:val="004E0FC4"/>
    <w:rsid w:val="004E1002"/>
    <w:rsid w:val="004E1013"/>
    <w:rsid w:val="004E1014"/>
    <w:rsid w:val="004E10EB"/>
    <w:rsid w:val="004E1134"/>
    <w:rsid w:val="004E119B"/>
    <w:rsid w:val="004E11D3"/>
    <w:rsid w:val="004E11EF"/>
    <w:rsid w:val="004E11FC"/>
    <w:rsid w:val="004E124E"/>
    <w:rsid w:val="004E125D"/>
    <w:rsid w:val="004E12F7"/>
    <w:rsid w:val="004E1319"/>
    <w:rsid w:val="004E13A6"/>
    <w:rsid w:val="004E13CF"/>
    <w:rsid w:val="004E1528"/>
    <w:rsid w:val="004E156E"/>
    <w:rsid w:val="004E15B3"/>
    <w:rsid w:val="004E15C6"/>
    <w:rsid w:val="004E15F2"/>
    <w:rsid w:val="004E16C3"/>
    <w:rsid w:val="004E1705"/>
    <w:rsid w:val="004E174F"/>
    <w:rsid w:val="004E1774"/>
    <w:rsid w:val="004E178E"/>
    <w:rsid w:val="004E1805"/>
    <w:rsid w:val="004E1888"/>
    <w:rsid w:val="004E1900"/>
    <w:rsid w:val="004E19ED"/>
    <w:rsid w:val="004E19F3"/>
    <w:rsid w:val="004E1A37"/>
    <w:rsid w:val="004E1AB0"/>
    <w:rsid w:val="004E1ABC"/>
    <w:rsid w:val="004E1B79"/>
    <w:rsid w:val="004E1C3E"/>
    <w:rsid w:val="004E1C7F"/>
    <w:rsid w:val="004E1D06"/>
    <w:rsid w:val="004E1DC5"/>
    <w:rsid w:val="004E1E16"/>
    <w:rsid w:val="004E1E5C"/>
    <w:rsid w:val="004E1EAD"/>
    <w:rsid w:val="004E1EC3"/>
    <w:rsid w:val="004E1FB7"/>
    <w:rsid w:val="004E1FE7"/>
    <w:rsid w:val="004E210B"/>
    <w:rsid w:val="004E2272"/>
    <w:rsid w:val="004E233C"/>
    <w:rsid w:val="004E2354"/>
    <w:rsid w:val="004E23E9"/>
    <w:rsid w:val="004E244D"/>
    <w:rsid w:val="004E2457"/>
    <w:rsid w:val="004E2551"/>
    <w:rsid w:val="004E2588"/>
    <w:rsid w:val="004E258D"/>
    <w:rsid w:val="004E263F"/>
    <w:rsid w:val="004E267C"/>
    <w:rsid w:val="004E2682"/>
    <w:rsid w:val="004E27D8"/>
    <w:rsid w:val="004E280A"/>
    <w:rsid w:val="004E2817"/>
    <w:rsid w:val="004E28BC"/>
    <w:rsid w:val="004E292F"/>
    <w:rsid w:val="004E2935"/>
    <w:rsid w:val="004E29E1"/>
    <w:rsid w:val="004E29F2"/>
    <w:rsid w:val="004E2A48"/>
    <w:rsid w:val="004E2A73"/>
    <w:rsid w:val="004E2A85"/>
    <w:rsid w:val="004E2ADE"/>
    <w:rsid w:val="004E2B63"/>
    <w:rsid w:val="004E2CA7"/>
    <w:rsid w:val="004E2D31"/>
    <w:rsid w:val="004E2DA2"/>
    <w:rsid w:val="004E2E27"/>
    <w:rsid w:val="004E2E4B"/>
    <w:rsid w:val="004E2E8B"/>
    <w:rsid w:val="004E2F00"/>
    <w:rsid w:val="004E2F2E"/>
    <w:rsid w:val="004E2F6A"/>
    <w:rsid w:val="004E2FB6"/>
    <w:rsid w:val="004E2FBF"/>
    <w:rsid w:val="004E2FD4"/>
    <w:rsid w:val="004E2FED"/>
    <w:rsid w:val="004E2FF4"/>
    <w:rsid w:val="004E300D"/>
    <w:rsid w:val="004E315A"/>
    <w:rsid w:val="004E3162"/>
    <w:rsid w:val="004E3184"/>
    <w:rsid w:val="004E31CB"/>
    <w:rsid w:val="004E3383"/>
    <w:rsid w:val="004E353D"/>
    <w:rsid w:val="004E361B"/>
    <w:rsid w:val="004E3662"/>
    <w:rsid w:val="004E37ED"/>
    <w:rsid w:val="004E3896"/>
    <w:rsid w:val="004E38EA"/>
    <w:rsid w:val="004E3976"/>
    <w:rsid w:val="004E3A89"/>
    <w:rsid w:val="004E3A90"/>
    <w:rsid w:val="004E3A98"/>
    <w:rsid w:val="004E3B68"/>
    <w:rsid w:val="004E3BF4"/>
    <w:rsid w:val="004E3C0D"/>
    <w:rsid w:val="004E3C1E"/>
    <w:rsid w:val="004E3C40"/>
    <w:rsid w:val="004E3C87"/>
    <w:rsid w:val="004E3CA0"/>
    <w:rsid w:val="004E3CB3"/>
    <w:rsid w:val="004E3CC0"/>
    <w:rsid w:val="004E3CDB"/>
    <w:rsid w:val="004E3D59"/>
    <w:rsid w:val="004E3DF5"/>
    <w:rsid w:val="004E3E02"/>
    <w:rsid w:val="004E3EA8"/>
    <w:rsid w:val="004E3EB6"/>
    <w:rsid w:val="004E3FA5"/>
    <w:rsid w:val="004E3FB6"/>
    <w:rsid w:val="004E3FE7"/>
    <w:rsid w:val="004E415F"/>
    <w:rsid w:val="004E4166"/>
    <w:rsid w:val="004E41D9"/>
    <w:rsid w:val="004E42E2"/>
    <w:rsid w:val="004E42E6"/>
    <w:rsid w:val="004E43A5"/>
    <w:rsid w:val="004E43AA"/>
    <w:rsid w:val="004E456D"/>
    <w:rsid w:val="004E458C"/>
    <w:rsid w:val="004E4590"/>
    <w:rsid w:val="004E459E"/>
    <w:rsid w:val="004E4672"/>
    <w:rsid w:val="004E468B"/>
    <w:rsid w:val="004E4717"/>
    <w:rsid w:val="004E4792"/>
    <w:rsid w:val="004E47E2"/>
    <w:rsid w:val="004E4852"/>
    <w:rsid w:val="004E48EE"/>
    <w:rsid w:val="004E48F4"/>
    <w:rsid w:val="004E4902"/>
    <w:rsid w:val="004E4B03"/>
    <w:rsid w:val="004E4B22"/>
    <w:rsid w:val="004E4B9B"/>
    <w:rsid w:val="004E4BD6"/>
    <w:rsid w:val="004E4C11"/>
    <w:rsid w:val="004E4C2D"/>
    <w:rsid w:val="004E4C30"/>
    <w:rsid w:val="004E4C59"/>
    <w:rsid w:val="004E4C72"/>
    <w:rsid w:val="004E4CCC"/>
    <w:rsid w:val="004E4D67"/>
    <w:rsid w:val="004E4E78"/>
    <w:rsid w:val="004E4E83"/>
    <w:rsid w:val="004E4F00"/>
    <w:rsid w:val="004E4F64"/>
    <w:rsid w:val="004E4FB2"/>
    <w:rsid w:val="004E4FB4"/>
    <w:rsid w:val="004E4FEC"/>
    <w:rsid w:val="004E4FF1"/>
    <w:rsid w:val="004E50E8"/>
    <w:rsid w:val="004E5176"/>
    <w:rsid w:val="004E51B8"/>
    <w:rsid w:val="004E51C2"/>
    <w:rsid w:val="004E51CA"/>
    <w:rsid w:val="004E5214"/>
    <w:rsid w:val="004E52D7"/>
    <w:rsid w:val="004E5353"/>
    <w:rsid w:val="004E53C2"/>
    <w:rsid w:val="004E53C6"/>
    <w:rsid w:val="004E5427"/>
    <w:rsid w:val="004E548F"/>
    <w:rsid w:val="004E54B6"/>
    <w:rsid w:val="004E5527"/>
    <w:rsid w:val="004E561B"/>
    <w:rsid w:val="004E5742"/>
    <w:rsid w:val="004E5763"/>
    <w:rsid w:val="004E59A6"/>
    <w:rsid w:val="004E59EE"/>
    <w:rsid w:val="004E5A82"/>
    <w:rsid w:val="004E5AA0"/>
    <w:rsid w:val="004E5AD9"/>
    <w:rsid w:val="004E5B96"/>
    <w:rsid w:val="004E5BA4"/>
    <w:rsid w:val="004E5D4A"/>
    <w:rsid w:val="004E5D86"/>
    <w:rsid w:val="004E5DAB"/>
    <w:rsid w:val="004E5E10"/>
    <w:rsid w:val="004E5E29"/>
    <w:rsid w:val="004E5E9C"/>
    <w:rsid w:val="004E5F32"/>
    <w:rsid w:val="004E5F36"/>
    <w:rsid w:val="004E5F63"/>
    <w:rsid w:val="004E602B"/>
    <w:rsid w:val="004E61A5"/>
    <w:rsid w:val="004E6205"/>
    <w:rsid w:val="004E624E"/>
    <w:rsid w:val="004E62BC"/>
    <w:rsid w:val="004E641A"/>
    <w:rsid w:val="004E642C"/>
    <w:rsid w:val="004E644A"/>
    <w:rsid w:val="004E6453"/>
    <w:rsid w:val="004E64D8"/>
    <w:rsid w:val="004E653F"/>
    <w:rsid w:val="004E65B9"/>
    <w:rsid w:val="004E65F1"/>
    <w:rsid w:val="004E6665"/>
    <w:rsid w:val="004E66F9"/>
    <w:rsid w:val="004E671B"/>
    <w:rsid w:val="004E68B5"/>
    <w:rsid w:val="004E6B06"/>
    <w:rsid w:val="004E6CDD"/>
    <w:rsid w:val="004E6D0B"/>
    <w:rsid w:val="004E6D29"/>
    <w:rsid w:val="004E6D4F"/>
    <w:rsid w:val="004E6F00"/>
    <w:rsid w:val="004E6F66"/>
    <w:rsid w:val="004E6F79"/>
    <w:rsid w:val="004E6F7A"/>
    <w:rsid w:val="004E7041"/>
    <w:rsid w:val="004E708C"/>
    <w:rsid w:val="004E70A8"/>
    <w:rsid w:val="004E70F2"/>
    <w:rsid w:val="004E7100"/>
    <w:rsid w:val="004E716F"/>
    <w:rsid w:val="004E71C4"/>
    <w:rsid w:val="004E71E6"/>
    <w:rsid w:val="004E722B"/>
    <w:rsid w:val="004E72A6"/>
    <w:rsid w:val="004E72D4"/>
    <w:rsid w:val="004E7347"/>
    <w:rsid w:val="004E73C5"/>
    <w:rsid w:val="004E7437"/>
    <w:rsid w:val="004E74F2"/>
    <w:rsid w:val="004E75CF"/>
    <w:rsid w:val="004E76E2"/>
    <w:rsid w:val="004E7704"/>
    <w:rsid w:val="004E776F"/>
    <w:rsid w:val="004E78B4"/>
    <w:rsid w:val="004E796A"/>
    <w:rsid w:val="004E799E"/>
    <w:rsid w:val="004E7A63"/>
    <w:rsid w:val="004E7AAB"/>
    <w:rsid w:val="004E7B47"/>
    <w:rsid w:val="004E7BB2"/>
    <w:rsid w:val="004E7BBC"/>
    <w:rsid w:val="004E7BFA"/>
    <w:rsid w:val="004E7C45"/>
    <w:rsid w:val="004E7CAA"/>
    <w:rsid w:val="004E7CFB"/>
    <w:rsid w:val="004E7D43"/>
    <w:rsid w:val="004E7D8E"/>
    <w:rsid w:val="004E7D9F"/>
    <w:rsid w:val="004E7DF1"/>
    <w:rsid w:val="004E7E2E"/>
    <w:rsid w:val="004E7E59"/>
    <w:rsid w:val="004E7E67"/>
    <w:rsid w:val="004E7EC7"/>
    <w:rsid w:val="004E7EEA"/>
    <w:rsid w:val="004E7F60"/>
    <w:rsid w:val="004E7F9E"/>
    <w:rsid w:val="004E7FA6"/>
    <w:rsid w:val="004E7FD9"/>
    <w:rsid w:val="004F002E"/>
    <w:rsid w:val="004F0035"/>
    <w:rsid w:val="004F0075"/>
    <w:rsid w:val="004F0146"/>
    <w:rsid w:val="004F014C"/>
    <w:rsid w:val="004F029D"/>
    <w:rsid w:val="004F047B"/>
    <w:rsid w:val="004F058F"/>
    <w:rsid w:val="004F0636"/>
    <w:rsid w:val="004F0773"/>
    <w:rsid w:val="004F0799"/>
    <w:rsid w:val="004F07A3"/>
    <w:rsid w:val="004F084C"/>
    <w:rsid w:val="004F0933"/>
    <w:rsid w:val="004F099D"/>
    <w:rsid w:val="004F0ABD"/>
    <w:rsid w:val="004F0AD5"/>
    <w:rsid w:val="004F0B67"/>
    <w:rsid w:val="004F0CA5"/>
    <w:rsid w:val="004F0E32"/>
    <w:rsid w:val="004F0E9F"/>
    <w:rsid w:val="004F0F00"/>
    <w:rsid w:val="004F0FE5"/>
    <w:rsid w:val="004F108B"/>
    <w:rsid w:val="004F10B7"/>
    <w:rsid w:val="004F10CC"/>
    <w:rsid w:val="004F10F5"/>
    <w:rsid w:val="004F111F"/>
    <w:rsid w:val="004F1158"/>
    <w:rsid w:val="004F129C"/>
    <w:rsid w:val="004F12B0"/>
    <w:rsid w:val="004F12F7"/>
    <w:rsid w:val="004F1361"/>
    <w:rsid w:val="004F13AC"/>
    <w:rsid w:val="004F1458"/>
    <w:rsid w:val="004F14A9"/>
    <w:rsid w:val="004F14B6"/>
    <w:rsid w:val="004F1574"/>
    <w:rsid w:val="004F1614"/>
    <w:rsid w:val="004F16AC"/>
    <w:rsid w:val="004F171D"/>
    <w:rsid w:val="004F1749"/>
    <w:rsid w:val="004F1767"/>
    <w:rsid w:val="004F17DD"/>
    <w:rsid w:val="004F1808"/>
    <w:rsid w:val="004F180D"/>
    <w:rsid w:val="004F1864"/>
    <w:rsid w:val="004F18E2"/>
    <w:rsid w:val="004F1A34"/>
    <w:rsid w:val="004F1ADD"/>
    <w:rsid w:val="004F1B82"/>
    <w:rsid w:val="004F1C8A"/>
    <w:rsid w:val="004F1CC3"/>
    <w:rsid w:val="004F1CEB"/>
    <w:rsid w:val="004F1DC0"/>
    <w:rsid w:val="004F1E4A"/>
    <w:rsid w:val="004F1E4F"/>
    <w:rsid w:val="004F1E70"/>
    <w:rsid w:val="004F1E87"/>
    <w:rsid w:val="004F2011"/>
    <w:rsid w:val="004F20D1"/>
    <w:rsid w:val="004F20DA"/>
    <w:rsid w:val="004F20F5"/>
    <w:rsid w:val="004F2123"/>
    <w:rsid w:val="004F2143"/>
    <w:rsid w:val="004F214E"/>
    <w:rsid w:val="004F21C2"/>
    <w:rsid w:val="004F21E3"/>
    <w:rsid w:val="004F24B6"/>
    <w:rsid w:val="004F259D"/>
    <w:rsid w:val="004F2620"/>
    <w:rsid w:val="004F268C"/>
    <w:rsid w:val="004F27CD"/>
    <w:rsid w:val="004F282C"/>
    <w:rsid w:val="004F2888"/>
    <w:rsid w:val="004F28A5"/>
    <w:rsid w:val="004F2939"/>
    <w:rsid w:val="004F293D"/>
    <w:rsid w:val="004F2955"/>
    <w:rsid w:val="004F296B"/>
    <w:rsid w:val="004F298B"/>
    <w:rsid w:val="004F2996"/>
    <w:rsid w:val="004F29B0"/>
    <w:rsid w:val="004F2ADD"/>
    <w:rsid w:val="004F2B36"/>
    <w:rsid w:val="004F2BF4"/>
    <w:rsid w:val="004F2C64"/>
    <w:rsid w:val="004F2C69"/>
    <w:rsid w:val="004F2C75"/>
    <w:rsid w:val="004F2CCB"/>
    <w:rsid w:val="004F2D9D"/>
    <w:rsid w:val="004F2DDC"/>
    <w:rsid w:val="004F2E21"/>
    <w:rsid w:val="004F2E49"/>
    <w:rsid w:val="004F2E7E"/>
    <w:rsid w:val="004F2ECC"/>
    <w:rsid w:val="004F2EDC"/>
    <w:rsid w:val="004F2F60"/>
    <w:rsid w:val="004F3001"/>
    <w:rsid w:val="004F30B5"/>
    <w:rsid w:val="004F30D9"/>
    <w:rsid w:val="004F30FC"/>
    <w:rsid w:val="004F3134"/>
    <w:rsid w:val="004F3140"/>
    <w:rsid w:val="004F315C"/>
    <w:rsid w:val="004F316A"/>
    <w:rsid w:val="004F31A5"/>
    <w:rsid w:val="004F32CC"/>
    <w:rsid w:val="004F32EC"/>
    <w:rsid w:val="004F333B"/>
    <w:rsid w:val="004F33ED"/>
    <w:rsid w:val="004F33FB"/>
    <w:rsid w:val="004F3525"/>
    <w:rsid w:val="004F357F"/>
    <w:rsid w:val="004F35A2"/>
    <w:rsid w:val="004F3612"/>
    <w:rsid w:val="004F364E"/>
    <w:rsid w:val="004F379F"/>
    <w:rsid w:val="004F3809"/>
    <w:rsid w:val="004F382E"/>
    <w:rsid w:val="004F3A8E"/>
    <w:rsid w:val="004F3ACA"/>
    <w:rsid w:val="004F3ADE"/>
    <w:rsid w:val="004F3B3B"/>
    <w:rsid w:val="004F3B3D"/>
    <w:rsid w:val="004F3B48"/>
    <w:rsid w:val="004F3BD9"/>
    <w:rsid w:val="004F3BDD"/>
    <w:rsid w:val="004F3C0C"/>
    <w:rsid w:val="004F3C63"/>
    <w:rsid w:val="004F3C93"/>
    <w:rsid w:val="004F3CA6"/>
    <w:rsid w:val="004F3DEF"/>
    <w:rsid w:val="004F3EDA"/>
    <w:rsid w:val="004F3EFA"/>
    <w:rsid w:val="004F3F17"/>
    <w:rsid w:val="004F3FB0"/>
    <w:rsid w:val="004F4020"/>
    <w:rsid w:val="004F40B1"/>
    <w:rsid w:val="004F4100"/>
    <w:rsid w:val="004F4104"/>
    <w:rsid w:val="004F411C"/>
    <w:rsid w:val="004F41E7"/>
    <w:rsid w:val="004F4270"/>
    <w:rsid w:val="004F42F5"/>
    <w:rsid w:val="004F4346"/>
    <w:rsid w:val="004F43DD"/>
    <w:rsid w:val="004F440B"/>
    <w:rsid w:val="004F4434"/>
    <w:rsid w:val="004F446F"/>
    <w:rsid w:val="004F4487"/>
    <w:rsid w:val="004F4524"/>
    <w:rsid w:val="004F4586"/>
    <w:rsid w:val="004F45A3"/>
    <w:rsid w:val="004F45EF"/>
    <w:rsid w:val="004F469A"/>
    <w:rsid w:val="004F46A8"/>
    <w:rsid w:val="004F46E3"/>
    <w:rsid w:val="004F47D2"/>
    <w:rsid w:val="004F47D6"/>
    <w:rsid w:val="004F47EB"/>
    <w:rsid w:val="004F48CF"/>
    <w:rsid w:val="004F48F8"/>
    <w:rsid w:val="004F490A"/>
    <w:rsid w:val="004F4B75"/>
    <w:rsid w:val="004F4BDF"/>
    <w:rsid w:val="004F4C32"/>
    <w:rsid w:val="004F4C6D"/>
    <w:rsid w:val="004F4D1A"/>
    <w:rsid w:val="004F4D92"/>
    <w:rsid w:val="004F4E22"/>
    <w:rsid w:val="004F4EA1"/>
    <w:rsid w:val="004F4F35"/>
    <w:rsid w:val="004F4F67"/>
    <w:rsid w:val="004F4F6E"/>
    <w:rsid w:val="004F4FC1"/>
    <w:rsid w:val="004F4FF5"/>
    <w:rsid w:val="004F512B"/>
    <w:rsid w:val="004F5138"/>
    <w:rsid w:val="004F51A7"/>
    <w:rsid w:val="004F521A"/>
    <w:rsid w:val="004F526F"/>
    <w:rsid w:val="004F52DF"/>
    <w:rsid w:val="004F5304"/>
    <w:rsid w:val="004F5343"/>
    <w:rsid w:val="004F5356"/>
    <w:rsid w:val="004F536E"/>
    <w:rsid w:val="004F53A7"/>
    <w:rsid w:val="004F53C0"/>
    <w:rsid w:val="004F54C9"/>
    <w:rsid w:val="004F54D9"/>
    <w:rsid w:val="004F5557"/>
    <w:rsid w:val="004F5726"/>
    <w:rsid w:val="004F57D2"/>
    <w:rsid w:val="004F5836"/>
    <w:rsid w:val="004F58C1"/>
    <w:rsid w:val="004F590D"/>
    <w:rsid w:val="004F5930"/>
    <w:rsid w:val="004F59E1"/>
    <w:rsid w:val="004F5AD1"/>
    <w:rsid w:val="004F5B0C"/>
    <w:rsid w:val="004F5B40"/>
    <w:rsid w:val="004F5B4C"/>
    <w:rsid w:val="004F5B81"/>
    <w:rsid w:val="004F5C92"/>
    <w:rsid w:val="004F5CBE"/>
    <w:rsid w:val="004F5F37"/>
    <w:rsid w:val="004F5F4F"/>
    <w:rsid w:val="004F5FA1"/>
    <w:rsid w:val="004F5FBE"/>
    <w:rsid w:val="004F5FD2"/>
    <w:rsid w:val="004F5FD6"/>
    <w:rsid w:val="004F5FDB"/>
    <w:rsid w:val="004F600B"/>
    <w:rsid w:val="004F603C"/>
    <w:rsid w:val="004F60D2"/>
    <w:rsid w:val="004F6135"/>
    <w:rsid w:val="004F6137"/>
    <w:rsid w:val="004F613D"/>
    <w:rsid w:val="004F6166"/>
    <w:rsid w:val="004F6208"/>
    <w:rsid w:val="004F6217"/>
    <w:rsid w:val="004F635F"/>
    <w:rsid w:val="004F639D"/>
    <w:rsid w:val="004F6437"/>
    <w:rsid w:val="004F645C"/>
    <w:rsid w:val="004F6516"/>
    <w:rsid w:val="004F65A3"/>
    <w:rsid w:val="004F65B8"/>
    <w:rsid w:val="004F666A"/>
    <w:rsid w:val="004F6674"/>
    <w:rsid w:val="004F66D5"/>
    <w:rsid w:val="004F66E5"/>
    <w:rsid w:val="004F6744"/>
    <w:rsid w:val="004F6807"/>
    <w:rsid w:val="004F683E"/>
    <w:rsid w:val="004F684A"/>
    <w:rsid w:val="004F6942"/>
    <w:rsid w:val="004F69BA"/>
    <w:rsid w:val="004F69E0"/>
    <w:rsid w:val="004F69F4"/>
    <w:rsid w:val="004F6A3C"/>
    <w:rsid w:val="004F6AC2"/>
    <w:rsid w:val="004F6AC9"/>
    <w:rsid w:val="004F6C17"/>
    <w:rsid w:val="004F6CA5"/>
    <w:rsid w:val="004F6D05"/>
    <w:rsid w:val="004F6D50"/>
    <w:rsid w:val="004F6D6E"/>
    <w:rsid w:val="004F6EC4"/>
    <w:rsid w:val="004F6EE6"/>
    <w:rsid w:val="004F6FA1"/>
    <w:rsid w:val="004F6FFD"/>
    <w:rsid w:val="004F705F"/>
    <w:rsid w:val="004F708C"/>
    <w:rsid w:val="004F70FB"/>
    <w:rsid w:val="004F7268"/>
    <w:rsid w:val="004F7274"/>
    <w:rsid w:val="004F72AB"/>
    <w:rsid w:val="004F733D"/>
    <w:rsid w:val="004F7369"/>
    <w:rsid w:val="004F73FB"/>
    <w:rsid w:val="004F74BF"/>
    <w:rsid w:val="004F7514"/>
    <w:rsid w:val="004F75E0"/>
    <w:rsid w:val="004F767D"/>
    <w:rsid w:val="004F76C1"/>
    <w:rsid w:val="004F778F"/>
    <w:rsid w:val="004F785D"/>
    <w:rsid w:val="004F78B9"/>
    <w:rsid w:val="004F79BC"/>
    <w:rsid w:val="004F7AE6"/>
    <w:rsid w:val="004F7D59"/>
    <w:rsid w:val="004F7ED2"/>
    <w:rsid w:val="004F7F14"/>
    <w:rsid w:val="004F7F6D"/>
    <w:rsid w:val="00500020"/>
    <w:rsid w:val="00500166"/>
    <w:rsid w:val="0050019D"/>
    <w:rsid w:val="005001CD"/>
    <w:rsid w:val="005001DE"/>
    <w:rsid w:val="00500297"/>
    <w:rsid w:val="00500299"/>
    <w:rsid w:val="0050029E"/>
    <w:rsid w:val="005002D6"/>
    <w:rsid w:val="0050033C"/>
    <w:rsid w:val="0050037D"/>
    <w:rsid w:val="005004B6"/>
    <w:rsid w:val="0050054D"/>
    <w:rsid w:val="0050066A"/>
    <w:rsid w:val="005006EC"/>
    <w:rsid w:val="00500755"/>
    <w:rsid w:val="0050083A"/>
    <w:rsid w:val="005008BD"/>
    <w:rsid w:val="005009F1"/>
    <w:rsid w:val="00500A0D"/>
    <w:rsid w:val="00500C9F"/>
    <w:rsid w:val="00500CFB"/>
    <w:rsid w:val="00500CFD"/>
    <w:rsid w:val="00500D1B"/>
    <w:rsid w:val="00500DC3"/>
    <w:rsid w:val="00500E95"/>
    <w:rsid w:val="00500EFC"/>
    <w:rsid w:val="00500F9A"/>
    <w:rsid w:val="00501093"/>
    <w:rsid w:val="00501101"/>
    <w:rsid w:val="0050112A"/>
    <w:rsid w:val="00501170"/>
    <w:rsid w:val="005012BC"/>
    <w:rsid w:val="005012BE"/>
    <w:rsid w:val="005013CE"/>
    <w:rsid w:val="00501421"/>
    <w:rsid w:val="0050143C"/>
    <w:rsid w:val="00501454"/>
    <w:rsid w:val="00501575"/>
    <w:rsid w:val="00501606"/>
    <w:rsid w:val="0050161E"/>
    <w:rsid w:val="00501657"/>
    <w:rsid w:val="005016D5"/>
    <w:rsid w:val="00501763"/>
    <w:rsid w:val="0050176B"/>
    <w:rsid w:val="00501832"/>
    <w:rsid w:val="005018ED"/>
    <w:rsid w:val="00501903"/>
    <w:rsid w:val="0050190A"/>
    <w:rsid w:val="0050194C"/>
    <w:rsid w:val="0050197C"/>
    <w:rsid w:val="00501B18"/>
    <w:rsid w:val="00501CE2"/>
    <w:rsid w:val="00501D1D"/>
    <w:rsid w:val="00501D4B"/>
    <w:rsid w:val="00501D5F"/>
    <w:rsid w:val="00501E91"/>
    <w:rsid w:val="00501FE3"/>
    <w:rsid w:val="00502058"/>
    <w:rsid w:val="00502080"/>
    <w:rsid w:val="00502172"/>
    <w:rsid w:val="00502268"/>
    <w:rsid w:val="005022AD"/>
    <w:rsid w:val="005022B4"/>
    <w:rsid w:val="00502350"/>
    <w:rsid w:val="00502388"/>
    <w:rsid w:val="0050238F"/>
    <w:rsid w:val="00502441"/>
    <w:rsid w:val="00502468"/>
    <w:rsid w:val="0050246C"/>
    <w:rsid w:val="005024D9"/>
    <w:rsid w:val="00502583"/>
    <w:rsid w:val="0050259E"/>
    <w:rsid w:val="005025EC"/>
    <w:rsid w:val="005025F0"/>
    <w:rsid w:val="0050263E"/>
    <w:rsid w:val="00502647"/>
    <w:rsid w:val="005026B1"/>
    <w:rsid w:val="0050272D"/>
    <w:rsid w:val="00502785"/>
    <w:rsid w:val="00502819"/>
    <w:rsid w:val="00502834"/>
    <w:rsid w:val="00502900"/>
    <w:rsid w:val="0050294E"/>
    <w:rsid w:val="0050296D"/>
    <w:rsid w:val="005029B7"/>
    <w:rsid w:val="00502A4C"/>
    <w:rsid w:val="00502AB6"/>
    <w:rsid w:val="00502BF9"/>
    <w:rsid w:val="00502CA7"/>
    <w:rsid w:val="00502D3B"/>
    <w:rsid w:val="00502E98"/>
    <w:rsid w:val="005030AA"/>
    <w:rsid w:val="005030F8"/>
    <w:rsid w:val="00503126"/>
    <w:rsid w:val="0050317E"/>
    <w:rsid w:val="00503249"/>
    <w:rsid w:val="005032E8"/>
    <w:rsid w:val="0050332C"/>
    <w:rsid w:val="00503347"/>
    <w:rsid w:val="00503396"/>
    <w:rsid w:val="00503436"/>
    <w:rsid w:val="005034F3"/>
    <w:rsid w:val="0050352E"/>
    <w:rsid w:val="00503591"/>
    <w:rsid w:val="005036E3"/>
    <w:rsid w:val="0050374A"/>
    <w:rsid w:val="00503846"/>
    <w:rsid w:val="00503887"/>
    <w:rsid w:val="005038D2"/>
    <w:rsid w:val="00503A29"/>
    <w:rsid w:val="00503A83"/>
    <w:rsid w:val="00503A9D"/>
    <w:rsid w:val="00503BCD"/>
    <w:rsid w:val="00503C05"/>
    <w:rsid w:val="00503C3E"/>
    <w:rsid w:val="00503F10"/>
    <w:rsid w:val="00503FEC"/>
    <w:rsid w:val="00503FF6"/>
    <w:rsid w:val="00504112"/>
    <w:rsid w:val="00504135"/>
    <w:rsid w:val="005041BF"/>
    <w:rsid w:val="005041F4"/>
    <w:rsid w:val="00504254"/>
    <w:rsid w:val="0050426B"/>
    <w:rsid w:val="00504273"/>
    <w:rsid w:val="0050429C"/>
    <w:rsid w:val="005043B9"/>
    <w:rsid w:val="005043C3"/>
    <w:rsid w:val="005044A0"/>
    <w:rsid w:val="00504512"/>
    <w:rsid w:val="00504540"/>
    <w:rsid w:val="0050459F"/>
    <w:rsid w:val="005045EE"/>
    <w:rsid w:val="005046B6"/>
    <w:rsid w:val="005046D8"/>
    <w:rsid w:val="00504724"/>
    <w:rsid w:val="00504823"/>
    <w:rsid w:val="00504918"/>
    <w:rsid w:val="00504CAC"/>
    <w:rsid w:val="00504D25"/>
    <w:rsid w:val="00504D98"/>
    <w:rsid w:val="00504D9E"/>
    <w:rsid w:val="00504DA7"/>
    <w:rsid w:val="00504DCE"/>
    <w:rsid w:val="00504E20"/>
    <w:rsid w:val="00504E6B"/>
    <w:rsid w:val="00504EE5"/>
    <w:rsid w:val="00504F72"/>
    <w:rsid w:val="00504FC2"/>
    <w:rsid w:val="00505089"/>
    <w:rsid w:val="005050D6"/>
    <w:rsid w:val="0050520F"/>
    <w:rsid w:val="0050527C"/>
    <w:rsid w:val="005052BB"/>
    <w:rsid w:val="00505318"/>
    <w:rsid w:val="0050537C"/>
    <w:rsid w:val="00505444"/>
    <w:rsid w:val="0050544F"/>
    <w:rsid w:val="0050548C"/>
    <w:rsid w:val="005054C4"/>
    <w:rsid w:val="005054C9"/>
    <w:rsid w:val="005056FE"/>
    <w:rsid w:val="00505704"/>
    <w:rsid w:val="0050575C"/>
    <w:rsid w:val="0050576E"/>
    <w:rsid w:val="0050582C"/>
    <w:rsid w:val="005058A2"/>
    <w:rsid w:val="005058AB"/>
    <w:rsid w:val="005058BF"/>
    <w:rsid w:val="005058FA"/>
    <w:rsid w:val="005059FC"/>
    <w:rsid w:val="00505A0A"/>
    <w:rsid w:val="00505AD0"/>
    <w:rsid w:val="00505AD9"/>
    <w:rsid w:val="00505AF9"/>
    <w:rsid w:val="00505B3D"/>
    <w:rsid w:val="00505B3F"/>
    <w:rsid w:val="00505B61"/>
    <w:rsid w:val="00505C4C"/>
    <w:rsid w:val="00505C9A"/>
    <w:rsid w:val="00505C9C"/>
    <w:rsid w:val="00505CD2"/>
    <w:rsid w:val="00505D11"/>
    <w:rsid w:val="00505D7D"/>
    <w:rsid w:val="00505D9E"/>
    <w:rsid w:val="00505E73"/>
    <w:rsid w:val="00505EC1"/>
    <w:rsid w:val="00505F48"/>
    <w:rsid w:val="00505F49"/>
    <w:rsid w:val="00505F56"/>
    <w:rsid w:val="00505F5B"/>
    <w:rsid w:val="00505F7E"/>
    <w:rsid w:val="00505F90"/>
    <w:rsid w:val="00506081"/>
    <w:rsid w:val="005060B0"/>
    <w:rsid w:val="00506114"/>
    <w:rsid w:val="00506122"/>
    <w:rsid w:val="0050619C"/>
    <w:rsid w:val="005061C3"/>
    <w:rsid w:val="005063A0"/>
    <w:rsid w:val="0050649D"/>
    <w:rsid w:val="0050658B"/>
    <w:rsid w:val="005065F8"/>
    <w:rsid w:val="005066B9"/>
    <w:rsid w:val="00506815"/>
    <w:rsid w:val="0050681E"/>
    <w:rsid w:val="00506836"/>
    <w:rsid w:val="005068C5"/>
    <w:rsid w:val="005068F8"/>
    <w:rsid w:val="005068FF"/>
    <w:rsid w:val="00506915"/>
    <w:rsid w:val="00506986"/>
    <w:rsid w:val="00506B0C"/>
    <w:rsid w:val="00506CAB"/>
    <w:rsid w:val="00506CD4"/>
    <w:rsid w:val="00506CEE"/>
    <w:rsid w:val="00506D89"/>
    <w:rsid w:val="00506E46"/>
    <w:rsid w:val="00506E53"/>
    <w:rsid w:val="00506E5A"/>
    <w:rsid w:val="00506E70"/>
    <w:rsid w:val="00506ECA"/>
    <w:rsid w:val="00506EE9"/>
    <w:rsid w:val="00506F0F"/>
    <w:rsid w:val="00506F1E"/>
    <w:rsid w:val="00506FA1"/>
    <w:rsid w:val="00507099"/>
    <w:rsid w:val="00507159"/>
    <w:rsid w:val="00507175"/>
    <w:rsid w:val="005071E4"/>
    <w:rsid w:val="00507243"/>
    <w:rsid w:val="005072CE"/>
    <w:rsid w:val="0050736D"/>
    <w:rsid w:val="005073ED"/>
    <w:rsid w:val="005073F8"/>
    <w:rsid w:val="0050753F"/>
    <w:rsid w:val="00507579"/>
    <w:rsid w:val="00507585"/>
    <w:rsid w:val="0050771E"/>
    <w:rsid w:val="00507729"/>
    <w:rsid w:val="0050776A"/>
    <w:rsid w:val="005077DA"/>
    <w:rsid w:val="005078A2"/>
    <w:rsid w:val="005078E4"/>
    <w:rsid w:val="005079AB"/>
    <w:rsid w:val="005079FF"/>
    <w:rsid w:val="00507A27"/>
    <w:rsid w:val="00507A41"/>
    <w:rsid w:val="00507B67"/>
    <w:rsid w:val="00507C1F"/>
    <w:rsid w:val="00507DF9"/>
    <w:rsid w:val="00507EBE"/>
    <w:rsid w:val="00507F22"/>
    <w:rsid w:val="00507F4D"/>
    <w:rsid w:val="00507F87"/>
    <w:rsid w:val="0051003A"/>
    <w:rsid w:val="005100BD"/>
    <w:rsid w:val="005101AF"/>
    <w:rsid w:val="005101D2"/>
    <w:rsid w:val="00510229"/>
    <w:rsid w:val="005102B8"/>
    <w:rsid w:val="005102D0"/>
    <w:rsid w:val="005103D2"/>
    <w:rsid w:val="00510417"/>
    <w:rsid w:val="00510468"/>
    <w:rsid w:val="005104B9"/>
    <w:rsid w:val="00510501"/>
    <w:rsid w:val="0051055C"/>
    <w:rsid w:val="00510575"/>
    <w:rsid w:val="005105FB"/>
    <w:rsid w:val="0051060A"/>
    <w:rsid w:val="00510615"/>
    <w:rsid w:val="005106D4"/>
    <w:rsid w:val="005106E5"/>
    <w:rsid w:val="005107A7"/>
    <w:rsid w:val="005107B2"/>
    <w:rsid w:val="0051085C"/>
    <w:rsid w:val="00510867"/>
    <w:rsid w:val="0051093A"/>
    <w:rsid w:val="00510941"/>
    <w:rsid w:val="00510962"/>
    <w:rsid w:val="005109C2"/>
    <w:rsid w:val="005109C7"/>
    <w:rsid w:val="005109DE"/>
    <w:rsid w:val="00510A75"/>
    <w:rsid w:val="00510B11"/>
    <w:rsid w:val="00510B9D"/>
    <w:rsid w:val="00510BC8"/>
    <w:rsid w:val="00510BF3"/>
    <w:rsid w:val="00510CB5"/>
    <w:rsid w:val="00510D2F"/>
    <w:rsid w:val="00510DFE"/>
    <w:rsid w:val="00510E0A"/>
    <w:rsid w:val="00510E2E"/>
    <w:rsid w:val="00510E89"/>
    <w:rsid w:val="00510EFF"/>
    <w:rsid w:val="00510F03"/>
    <w:rsid w:val="00510F3D"/>
    <w:rsid w:val="00511028"/>
    <w:rsid w:val="00511079"/>
    <w:rsid w:val="00511108"/>
    <w:rsid w:val="00511175"/>
    <w:rsid w:val="0051124E"/>
    <w:rsid w:val="00511271"/>
    <w:rsid w:val="005112D8"/>
    <w:rsid w:val="005112E9"/>
    <w:rsid w:val="00511384"/>
    <w:rsid w:val="005113D1"/>
    <w:rsid w:val="005114DE"/>
    <w:rsid w:val="0051151D"/>
    <w:rsid w:val="00511583"/>
    <w:rsid w:val="005115EB"/>
    <w:rsid w:val="00511621"/>
    <w:rsid w:val="00511658"/>
    <w:rsid w:val="00511795"/>
    <w:rsid w:val="005117C4"/>
    <w:rsid w:val="005117F4"/>
    <w:rsid w:val="00511925"/>
    <w:rsid w:val="0051197F"/>
    <w:rsid w:val="00511A02"/>
    <w:rsid w:val="00511A28"/>
    <w:rsid w:val="00511A66"/>
    <w:rsid w:val="00511B27"/>
    <w:rsid w:val="00511B56"/>
    <w:rsid w:val="00511B93"/>
    <w:rsid w:val="00511C87"/>
    <w:rsid w:val="00511DD1"/>
    <w:rsid w:val="00511E5C"/>
    <w:rsid w:val="00511F47"/>
    <w:rsid w:val="00511FDF"/>
    <w:rsid w:val="0051202D"/>
    <w:rsid w:val="00512146"/>
    <w:rsid w:val="00512183"/>
    <w:rsid w:val="005121BC"/>
    <w:rsid w:val="005121F3"/>
    <w:rsid w:val="0051224A"/>
    <w:rsid w:val="0051239A"/>
    <w:rsid w:val="005123F4"/>
    <w:rsid w:val="005123FE"/>
    <w:rsid w:val="00512548"/>
    <w:rsid w:val="00512570"/>
    <w:rsid w:val="00512579"/>
    <w:rsid w:val="00512588"/>
    <w:rsid w:val="005125F6"/>
    <w:rsid w:val="00512652"/>
    <w:rsid w:val="00512654"/>
    <w:rsid w:val="00512661"/>
    <w:rsid w:val="00512721"/>
    <w:rsid w:val="005127E6"/>
    <w:rsid w:val="005128BE"/>
    <w:rsid w:val="005128C2"/>
    <w:rsid w:val="00512922"/>
    <w:rsid w:val="005129AA"/>
    <w:rsid w:val="005129FA"/>
    <w:rsid w:val="00512A3A"/>
    <w:rsid w:val="00512AC9"/>
    <w:rsid w:val="00512ACA"/>
    <w:rsid w:val="00512AE8"/>
    <w:rsid w:val="00512B38"/>
    <w:rsid w:val="00512C21"/>
    <w:rsid w:val="00512CA9"/>
    <w:rsid w:val="00512DB0"/>
    <w:rsid w:val="00512DE8"/>
    <w:rsid w:val="00512E59"/>
    <w:rsid w:val="00512EC2"/>
    <w:rsid w:val="00512EFB"/>
    <w:rsid w:val="00513066"/>
    <w:rsid w:val="005130A4"/>
    <w:rsid w:val="0051313A"/>
    <w:rsid w:val="00513196"/>
    <w:rsid w:val="0051339D"/>
    <w:rsid w:val="0051342F"/>
    <w:rsid w:val="005134C3"/>
    <w:rsid w:val="005135FB"/>
    <w:rsid w:val="0051361B"/>
    <w:rsid w:val="005136AF"/>
    <w:rsid w:val="00513716"/>
    <w:rsid w:val="0051371F"/>
    <w:rsid w:val="00513774"/>
    <w:rsid w:val="00513811"/>
    <w:rsid w:val="00513A26"/>
    <w:rsid w:val="00513A41"/>
    <w:rsid w:val="00513AC0"/>
    <w:rsid w:val="00513B5D"/>
    <w:rsid w:val="00513D14"/>
    <w:rsid w:val="00513DA2"/>
    <w:rsid w:val="00513DA6"/>
    <w:rsid w:val="00513DB9"/>
    <w:rsid w:val="00513DBE"/>
    <w:rsid w:val="00513E04"/>
    <w:rsid w:val="00513E29"/>
    <w:rsid w:val="00513EE6"/>
    <w:rsid w:val="00513F39"/>
    <w:rsid w:val="00513F3F"/>
    <w:rsid w:val="00513FD5"/>
    <w:rsid w:val="00514056"/>
    <w:rsid w:val="005140E7"/>
    <w:rsid w:val="0051410B"/>
    <w:rsid w:val="00514151"/>
    <w:rsid w:val="005141D8"/>
    <w:rsid w:val="00514304"/>
    <w:rsid w:val="00514338"/>
    <w:rsid w:val="005143BE"/>
    <w:rsid w:val="0051445B"/>
    <w:rsid w:val="005144AA"/>
    <w:rsid w:val="00514519"/>
    <w:rsid w:val="005145F5"/>
    <w:rsid w:val="005146A6"/>
    <w:rsid w:val="00514746"/>
    <w:rsid w:val="005147AE"/>
    <w:rsid w:val="005147AF"/>
    <w:rsid w:val="005147DA"/>
    <w:rsid w:val="0051483C"/>
    <w:rsid w:val="0051485B"/>
    <w:rsid w:val="00514892"/>
    <w:rsid w:val="005148D6"/>
    <w:rsid w:val="005148E9"/>
    <w:rsid w:val="005148FE"/>
    <w:rsid w:val="005149B2"/>
    <w:rsid w:val="005149CD"/>
    <w:rsid w:val="00514A6F"/>
    <w:rsid w:val="00514AC3"/>
    <w:rsid w:val="00514B2E"/>
    <w:rsid w:val="00514B47"/>
    <w:rsid w:val="00514B6B"/>
    <w:rsid w:val="00514BA3"/>
    <w:rsid w:val="00514C16"/>
    <w:rsid w:val="00514C83"/>
    <w:rsid w:val="00514C92"/>
    <w:rsid w:val="00514D07"/>
    <w:rsid w:val="00514D0C"/>
    <w:rsid w:val="00514E58"/>
    <w:rsid w:val="00514F27"/>
    <w:rsid w:val="00514FC1"/>
    <w:rsid w:val="00514FF4"/>
    <w:rsid w:val="00515034"/>
    <w:rsid w:val="00515114"/>
    <w:rsid w:val="0051513F"/>
    <w:rsid w:val="00515241"/>
    <w:rsid w:val="0051528E"/>
    <w:rsid w:val="00515360"/>
    <w:rsid w:val="005153F1"/>
    <w:rsid w:val="005154B0"/>
    <w:rsid w:val="0051551E"/>
    <w:rsid w:val="005157BC"/>
    <w:rsid w:val="0051581A"/>
    <w:rsid w:val="0051582D"/>
    <w:rsid w:val="0051584D"/>
    <w:rsid w:val="00515884"/>
    <w:rsid w:val="005158D5"/>
    <w:rsid w:val="005158E2"/>
    <w:rsid w:val="00515A10"/>
    <w:rsid w:val="00515A96"/>
    <w:rsid w:val="00515AF7"/>
    <w:rsid w:val="00515B5E"/>
    <w:rsid w:val="00515B7B"/>
    <w:rsid w:val="00515C9D"/>
    <w:rsid w:val="00515CC7"/>
    <w:rsid w:val="00515D2E"/>
    <w:rsid w:val="00515D38"/>
    <w:rsid w:val="00515DA5"/>
    <w:rsid w:val="00515DD1"/>
    <w:rsid w:val="00515ED6"/>
    <w:rsid w:val="00515F08"/>
    <w:rsid w:val="00515F16"/>
    <w:rsid w:val="00515F48"/>
    <w:rsid w:val="00516034"/>
    <w:rsid w:val="0051608B"/>
    <w:rsid w:val="00516178"/>
    <w:rsid w:val="005161A2"/>
    <w:rsid w:val="005161D2"/>
    <w:rsid w:val="00516288"/>
    <w:rsid w:val="0051638B"/>
    <w:rsid w:val="0051639A"/>
    <w:rsid w:val="0051644D"/>
    <w:rsid w:val="00516507"/>
    <w:rsid w:val="0051660C"/>
    <w:rsid w:val="00516660"/>
    <w:rsid w:val="0051676A"/>
    <w:rsid w:val="00516874"/>
    <w:rsid w:val="00516892"/>
    <w:rsid w:val="005168D4"/>
    <w:rsid w:val="005168FB"/>
    <w:rsid w:val="00516988"/>
    <w:rsid w:val="00516992"/>
    <w:rsid w:val="005169E6"/>
    <w:rsid w:val="00516B24"/>
    <w:rsid w:val="00516B27"/>
    <w:rsid w:val="00516B71"/>
    <w:rsid w:val="00516D50"/>
    <w:rsid w:val="00516D98"/>
    <w:rsid w:val="00516DEE"/>
    <w:rsid w:val="00516E55"/>
    <w:rsid w:val="00516F97"/>
    <w:rsid w:val="00517043"/>
    <w:rsid w:val="0051708A"/>
    <w:rsid w:val="0051711A"/>
    <w:rsid w:val="005171FE"/>
    <w:rsid w:val="0051727C"/>
    <w:rsid w:val="00517296"/>
    <w:rsid w:val="005172D4"/>
    <w:rsid w:val="00517318"/>
    <w:rsid w:val="00517386"/>
    <w:rsid w:val="005173CF"/>
    <w:rsid w:val="005174F7"/>
    <w:rsid w:val="0051753E"/>
    <w:rsid w:val="005175AB"/>
    <w:rsid w:val="005175D4"/>
    <w:rsid w:val="00517603"/>
    <w:rsid w:val="00517624"/>
    <w:rsid w:val="0051773B"/>
    <w:rsid w:val="005177C0"/>
    <w:rsid w:val="005177DD"/>
    <w:rsid w:val="005177F1"/>
    <w:rsid w:val="00517843"/>
    <w:rsid w:val="005179C8"/>
    <w:rsid w:val="00517A36"/>
    <w:rsid w:val="00517B06"/>
    <w:rsid w:val="00517B69"/>
    <w:rsid w:val="00517BA0"/>
    <w:rsid w:val="00517BA1"/>
    <w:rsid w:val="00517BD2"/>
    <w:rsid w:val="00517C22"/>
    <w:rsid w:val="00517CA5"/>
    <w:rsid w:val="00517CB3"/>
    <w:rsid w:val="00517CCF"/>
    <w:rsid w:val="00517CF9"/>
    <w:rsid w:val="00517DD0"/>
    <w:rsid w:val="00517E53"/>
    <w:rsid w:val="00517ECF"/>
    <w:rsid w:val="00520087"/>
    <w:rsid w:val="005200D7"/>
    <w:rsid w:val="005200DE"/>
    <w:rsid w:val="0052011B"/>
    <w:rsid w:val="005201A7"/>
    <w:rsid w:val="00520213"/>
    <w:rsid w:val="0052023F"/>
    <w:rsid w:val="0052047B"/>
    <w:rsid w:val="0052049F"/>
    <w:rsid w:val="0052050B"/>
    <w:rsid w:val="00520680"/>
    <w:rsid w:val="00520685"/>
    <w:rsid w:val="005206A2"/>
    <w:rsid w:val="0052075B"/>
    <w:rsid w:val="005207A2"/>
    <w:rsid w:val="005207CD"/>
    <w:rsid w:val="00520810"/>
    <w:rsid w:val="0052087E"/>
    <w:rsid w:val="005209D3"/>
    <w:rsid w:val="00520B01"/>
    <w:rsid w:val="00520B25"/>
    <w:rsid w:val="00520B6F"/>
    <w:rsid w:val="00520C29"/>
    <w:rsid w:val="00520CAC"/>
    <w:rsid w:val="00520CF9"/>
    <w:rsid w:val="00520DDC"/>
    <w:rsid w:val="00520F6D"/>
    <w:rsid w:val="00520FF4"/>
    <w:rsid w:val="0052112D"/>
    <w:rsid w:val="00521144"/>
    <w:rsid w:val="00521165"/>
    <w:rsid w:val="005212B5"/>
    <w:rsid w:val="00521459"/>
    <w:rsid w:val="005214BA"/>
    <w:rsid w:val="00521542"/>
    <w:rsid w:val="00521568"/>
    <w:rsid w:val="00521581"/>
    <w:rsid w:val="005215BD"/>
    <w:rsid w:val="0052160D"/>
    <w:rsid w:val="0052169C"/>
    <w:rsid w:val="00521726"/>
    <w:rsid w:val="005217E3"/>
    <w:rsid w:val="00521803"/>
    <w:rsid w:val="00521822"/>
    <w:rsid w:val="0052182A"/>
    <w:rsid w:val="00521954"/>
    <w:rsid w:val="0052195D"/>
    <w:rsid w:val="00521AE1"/>
    <w:rsid w:val="00521B8C"/>
    <w:rsid w:val="00521C4E"/>
    <w:rsid w:val="00521C71"/>
    <w:rsid w:val="00521C79"/>
    <w:rsid w:val="00521C94"/>
    <w:rsid w:val="00521D75"/>
    <w:rsid w:val="00521DAE"/>
    <w:rsid w:val="00521DBD"/>
    <w:rsid w:val="00521DF2"/>
    <w:rsid w:val="00521E09"/>
    <w:rsid w:val="00521E31"/>
    <w:rsid w:val="00521E8D"/>
    <w:rsid w:val="00521F34"/>
    <w:rsid w:val="00521FDE"/>
    <w:rsid w:val="0052205C"/>
    <w:rsid w:val="00522093"/>
    <w:rsid w:val="00522114"/>
    <w:rsid w:val="00522129"/>
    <w:rsid w:val="005221DE"/>
    <w:rsid w:val="005221E1"/>
    <w:rsid w:val="00522394"/>
    <w:rsid w:val="005223A7"/>
    <w:rsid w:val="005223E2"/>
    <w:rsid w:val="00522461"/>
    <w:rsid w:val="0052249F"/>
    <w:rsid w:val="005224A8"/>
    <w:rsid w:val="0052255A"/>
    <w:rsid w:val="005226BE"/>
    <w:rsid w:val="005226DF"/>
    <w:rsid w:val="005226E7"/>
    <w:rsid w:val="00522765"/>
    <w:rsid w:val="00522777"/>
    <w:rsid w:val="0052281B"/>
    <w:rsid w:val="005229C3"/>
    <w:rsid w:val="00522A4C"/>
    <w:rsid w:val="00522B0C"/>
    <w:rsid w:val="00522B3F"/>
    <w:rsid w:val="00522B49"/>
    <w:rsid w:val="00522C02"/>
    <w:rsid w:val="00522C20"/>
    <w:rsid w:val="00522C3F"/>
    <w:rsid w:val="00522C60"/>
    <w:rsid w:val="00522C8C"/>
    <w:rsid w:val="00522CCE"/>
    <w:rsid w:val="00522CD1"/>
    <w:rsid w:val="00522CDF"/>
    <w:rsid w:val="00522DFC"/>
    <w:rsid w:val="00522DFE"/>
    <w:rsid w:val="00522E74"/>
    <w:rsid w:val="00522EA2"/>
    <w:rsid w:val="00522EE5"/>
    <w:rsid w:val="0052300D"/>
    <w:rsid w:val="0052307E"/>
    <w:rsid w:val="0052310B"/>
    <w:rsid w:val="00523136"/>
    <w:rsid w:val="00523145"/>
    <w:rsid w:val="005231C7"/>
    <w:rsid w:val="00523278"/>
    <w:rsid w:val="00523294"/>
    <w:rsid w:val="005232A7"/>
    <w:rsid w:val="005233BE"/>
    <w:rsid w:val="00523497"/>
    <w:rsid w:val="005234A8"/>
    <w:rsid w:val="005234C6"/>
    <w:rsid w:val="00523583"/>
    <w:rsid w:val="00523603"/>
    <w:rsid w:val="00523633"/>
    <w:rsid w:val="0052364A"/>
    <w:rsid w:val="00523650"/>
    <w:rsid w:val="0052366D"/>
    <w:rsid w:val="005236B5"/>
    <w:rsid w:val="005236EE"/>
    <w:rsid w:val="005236FB"/>
    <w:rsid w:val="00523733"/>
    <w:rsid w:val="0052380E"/>
    <w:rsid w:val="00523845"/>
    <w:rsid w:val="0052384B"/>
    <w:rsid w:val="00523934"/>
    <w:rsid w:val="0052394B"/>
    <w:rsid w:val="00523ACB"/>
    <w:rsid w:val="00523B24"/>
    <w:rsid w:val="00523BF3"/>
    <w:rsid w:val="00523C35"/>
    <w:rsid w:val="00523D8F"/>
    <w:rsid w:val="00523D95"/>
    <w:rsid w:val="00523EE8"/>
    <w:rsid w:val="00523EF9"/>
    <w:rsid w:val="00523F3E"/>
    <w:rsid w:val="00523F8E"/>
    <w:rsid w:val="00523FE1"/>
    <w:rsid w:val="00524042"/>
    <w:rsid w:val="00524063"/>
    <w:rsid w:val="00524105"/>
    <w:rsid w:val="00524131"/>
    <w:rsid w:val="005241E0"/>
    <w:rsid w:val="0052426F"/>
    <w:rsid w:val="0052431D"/>
    <w:rsid w:val="005243C6"/>
    <w:rsid w:val="00524417"/>
    <w:rsid w:val="00524425"/>
    <w:rsid w:val="005245CA"/>
    <w:rsid w:val="005245DB"/>
    <w:rsid w:val="0052468D"/>
    <w:rsid w:val="005246B8"/>
    <w:rsid w:val="005247BB"/>
    <w:rsid w:val="005247E6"/>
    <w:rsid w:val="005247FE"/>
    <w:rsid w:val="00524804"/>
    <w:rsid w:val="0052482B"/>
    <w:rsid w:val="005248D9"/>
    <w:rsid w:val="005248F1"/>
    <w:rsid w:val="0052493A"/>
    <w:rsid w:val="00524A33"/>
    <w:rsid w:val="00524A38"/>
    <w:rsid w:val="00524A42"/>
    <w:rsid w:val="00524A66"/>
    <w:rsid w:val="00524B3B"/>
    <w:rsid w:val="00524B88"/>
    <w:rsid w:val="00524CE3"/>
    <w:rsid w:val="00524D23"/>
    <w:rsid w:val="00524DC6"/>
    <w:rsid w:val="00524EB5"/>
    <w:rsid w:val="0052500F"/>
    <w:rsid w:val="00525011"/>
    <w:rsid w:val="005250DF"/>
    <w:rsid w:val="005250E0"/>
    <w:rsid w:val="005250E4"/>
    <w:rsid w:val="0052511B"/>
    <w:rsid w:val="00525120"/>
    <w:rsid w:val="0052514D"/>
    <w:rsid w:val="00525333"/>
    <w:rsid w:val="005253AA"/>
    <w:rsid w:val="00525429"/>
    <w:rsid w:val="00525604"/>
    <w:rsid w:val="0052567D"/>
    <w:rsid w:val="005256B7"/>
    <w:rsid w:val="0052572B"/>
    <w:rsid w:val="00525747"/>
    <w:rsid w:val="0052574D"/>
    <w:rsid w:val="005257EE"/>
    <w:rsid w:val="0052589F"/>
    <w:rsid w:val="00525925"/>
    <w:rsid w:val="00525992"/>
    <w:rsid w:val="005259F5"/>
    <w:rsid w:val="00525A0A"/>
    <w:rsid w:val="00525A12"/>
    <w:rsid w:val="00525B27"/>
    <w:rsid w:val="00525B44"/>
    <w:rsid w:val="00525B5E"/>
    <w:rsid w:val="00525B71"/>
    <w:rsid w:val="00525B80"/>
    <w:rsid w:val="00525B87"/>
    <w:rsid w:val="00525B91"/>
    <w:rsid w:val="00525BA4"/>
    <w:rsid w:val="00525BC3"/>
    <w:rsid w:val="00525C56"/>
    <w:rsid w:val="00525C63"/>
    <w:rsid w:val="00525CBD"/>
    <w:rsid w:val="00525D88"/>
    <w:rsid w:val="00525E20"/>
    <w:rsid w:val="00525E65"/>
    <w:rsid w:val="00525F0A"/>
    <w:rsid w:val="00526078"/>
    <w:rsid w:val="005260A0"/>
    <w:rsid w:val="0052613B"/>
    <w:rsid w:val="005261BC"/>
    <w:rsid w:val="0052621C"/>
    <w:rsid w:val="005263EB"/>
    <w:rsid w:val="005264BE"/>
    <w:rsid w:val="005264D2"/>
    <w:rsid w:val="0052654F"/>
    <w:rsid w:val="00526582"/>
    <w:rsid w:val="0052669E"/>
    <w:rsid w:val="005266C0"/>
    <w:rsid w:val="005267B6"/>
    <w:rsid w:val="00526892"/>
    <w:rsid w:val="0052690D"/>
    <w:rsid w:val="00526934"/>
    <w:rsid w:val="0052693A"/>
    <w:rsid w:val="005269B1"/>
    <w:rsid w:val="005269F6"/>
    <w:rsid w:val="00526A2F"/>
    <w:rsid w:val="00526A5C"/>
    <w:rsid w:val="00526AB8"/>
    <w:rsid w:val="00526AD0"/>
    <w:rsid w:val="00526C51"/>
    <w:rsid w:val="00526C76"/>
    <w:rsid w:val="00526CBC"/>
    <w:rsid w:val="00526CD7"/>
    <w:rsid w:val="00526CF3"/>
    <w:rsid w:val="00526CF6"/>
    <w:rsid w:val="00526D86"/>
    <w:rsid w:val="00526DC6"/>
    <w:rsid w:val="00526DCD"/>
    <w:rsid w:val="00526E1F"/>
    <w:rsid w:val="00526F30"/>
    <w:rsid w:val="00526FB0"/>
    <w:rsid w:val="00527085"/>
    <w:rsid w:val="005270BB"/>
    <w:rsid w:val="005270BD"/>
    <w:rsid w:val="005270EE"/>
    <w:rsid w:val="0052711A"/>
    <w:rsid w:val="00527152"/>
    <w:rsid w:val="00527175"/>
    <w:rsid w:val="00527186"/>
    <w:rsid w:val="0052718E"/>
    <w:rsid w:val="0052734A"/>
    <w:rsid w:val="00527438"/>
    <w:rsid w:val="00527577"/>
    <w:rsid w:val="005276AC"/>
    <w:rsid w:val="00527701"/>
    <w:rsid w:val="005277A8"/>
    <w:rsid w:val="00527832"/>
    <w:rsid w:val="00527A6C"/>
    <w:rsid w:val="00527A87"/>
    <w:rsid w:val="00527BDA"/>
    <w:rsid w:val="00527BE6"/>
    <w:rsid w:val="00527C02"/>
    <w:rsid w:val="00527D05"/>
    <w:rsid w:val="00527D70"/>
    <w:rsid w:val="00527E19"/>
    <w:rsid w:val="00527E58"/>
    <w:rsid w:val="00527EA7"/>
    <w:rsid w:val="00527F13"/>
    <w:rsid w:val="00527F62"/>
    <w:rsid w:val="00530078"/>
    <w:rsid w:val="0053009E"/>
    <w:rsid w:val="0053012D"/>
    <w:rsid w:val="00530175"/>
    <w:rsid w:val="00530186"/>
    <w:rsid w:val="005301F6"/>
    <w:rsid w:val="00530261"/>
    <w:rsid w:val="00530287"/>
    <w:rsid w:val="00530341"/>
    <w:rsid w:val="00530377"/>
    <w:rsid w:val="0053039F"/>
    <w:rsid w:val="005303A7"/>
    <w:rsid w:val="005304D3"/>
    <w:rsid w:val="005304EE"/>
    <w:rsid w:val="005305A9"/>
    <w:rsid w:val="005305E8"/>
    <w:rsid w:val="0053067C"/>
    <w:rsid w:val="00530742"/>
    <w:rsid w:val="005307B3"/>
    <w:rsid w:val="005307FC"/>
    <w:rsid w:val="0053092A"/>
    <w:rsid w:val="00530973"/>
    <w:rsid w:val="005309E9"/>
    <w:rsid w:val="00530A2C"/>
    <w:rsid w:val="00530A36"/>
    <w:rsid w:val="00530A5F"/>
    <w:rsid w:val="00530AAD"/>
    <w:rsid w:val="00530BB8"/>
    <w:rsid w:val="00530C2A"/>
    <w:rsid w:val="00530C9A"/>
    <w:rsid w:val="00530D76"/>
    <w:rsid w:val="00530D86"/>
    <w:rsid w:val="00530F1C"/>
    <w:rsid w:val="00530F56"/>
    <w:rsid w:val="00530FF7"/>
    <w:rsid w:val="00531055"/>
    <w:rsid w:val="005310EA"/>
    <w:rsid w:val="00531133"/>
    <w:rsid w:val="0053113D"/>
    <w:rsid w:val="005311B4"/>
    <w:rsid w:val="005311D9"/>
    <w:rsid w:val="0053120B"/>
    <w:rsid w:val="00531268"/>
    <w:rsid w:val="005312F8"/>
    <w:rsid w:val="00531401"/>
    <w:rsid w:val="00531467"/>
    <w:rsid w:val="005314E2"/>
    <w:rsid w:val="00531544"/>
    <w:rsid w:val="00531604"/>
    <w:rsid w:val="00531659"/>
    <w:rsid w:val="00531671"/>
    <w:rsid w:val="005316AF"/>
    <w:rsid w:val="0053171C"/>
    <w:rsid w:val="00531769"/>
    <w:rsid w:val="00531777"/>
    <w:rsid w:val="00531827"/>
    <w:rsid w:val="005318BD"/>
    <w:rsid w:val="00531925"/>
    <w:rsid w:val="00531976"/>
    <w:rsid w:val="00531A2C"/>
    <w:rsid w:val="00531A96"/>
    <w:rsid w:val="00531ABF"/>
    <w:rsid w:val="00531B72"/>
    <w:rsid w:val="00531C07"/>
    <w:rsid w:val="00531C81"/>
    <w:rsid w:val="00531D5A"/>
    <w:rsid w:val="00531D9D"/>
    <w:rsid w:val="00531DAD"/>
    <w:rsid w:val="00531DDE"/>
    <w:rsid w:val="00531E1C"/>
    <w:rsid w:val="00531E4F"/>
    <w:rsid w:val="00531E68"/>
    <w:rsid w:val="00531E71"/>
    <w:rsid w:val="00531E98"/>
    <w:rsid w:val="00531EAD"/>
    <w:rsid w:val="00531F70"/>
    <w:rsid w:val="00532040"/>
    <w:rsid w:val="0053204D"/>
    <w:rsid w:val="00532051"/>
    <w:rsid w:val="0053222B"/>
    <w:rsid w:val="0053228E"/>
    <w:rsid w:val="00532303"/>
    <w:rsid w:val="00532390"/>
    <w:rsid w:val="00532394"/>
    <w:rsid w:val="005323B9"/>
    <w:rsid w:val="00532425"/>
    <w:rsid w:val="00532491"/>
    <w:rsid w:val="00532580"/>
    <w:rsid w:val="0053264A"/>
    <w:rsid w:val="005326B8"/>
    <w:rsid w:val="005326E6"/>
    <w:rsid w:val="00532772"/>
    <w:rsid w:val="005327D9"/>
    <w:rsid w:val="005328BD"/>
    <w:rsid w:val="0053299B"/>
    <w:rsid w:val="005329B7"/>
    <w:rsid w:val="005329EA"/>
    <w:rsid w:val="00532A70"/>
    <w:rsid w:val="00532C03"/>
    <w:rsid w:val="00532C0C"/>
    <w:rsid w:val="00532C9B"/>
    <w:rsid w:val="00532CE6"/>
    <w:rsid w:val="00532D16"/>
    <w:rsid w:val="00532D22"/>
    <w:rsid w:val="00532DB5"/>
    <w:rsid w:val="00532DB8"/>
    <w:rsid w:val="00532E23"/>
    <w:rsid w:val="00532E48"/>
    <w:rsid w:val="00532E7E"/>
    <w:rsid w:val="00532FBF"/>
    <w:rsid w:val="00532FC6"/>
    <w:rsid w:val="0053300C"/>
    <w:rsid w:val="0053307B"/>
    <w:rsid w:val="005330C0"/>
    <w:rsid w:val="005331B3"/>
    <w:rsid w:val="005331F8"/>
    <w:rsid w:val="00533309"/>
    <w:rsid w:val="00533317"/>
    <w:rsid w:val="00533367"/>
    <w:rsid w:val="005333AA"/>
    <w:rsid w:val="005333F8"/>
    <w:rsid w:val="0053348E"/>
    <w:rsid w:val="005334F2"/>
    <w:rsid w:val="00533547"/>
    <w:rsid w:val="005335C6"/>
    <w:rsid w:val="005335EC"/>
    <w:rsid w:val="00533603"/>
    <w:rsid w:val="0053363C"/>
    <w:rsid w:val="005336AF"/>
    <w:rsid w:val="00533706"/>
    <w:rsid w:val="00533712"/>
    <w:rsid w:val="0053373C"/>
    <w:rsid w:val="00533741"/>
    <w:rsid w:val="00533783"/>
    <w:rsid w:val="005337A5"/>
    <w:rsid w:val="00533928"/>
    <w:rsid w:val="00533981"/>
    <w:rsid w:val="005339CB"/>
    <w:rsid w:val="005339D0"/>
    <w:rsid w:val="00533A4E"/>
    <w:rsid w:val="00533A54"/>
    <w:rsid w:val="00533B58"/>
    <w:rsid w:val="00533B75"/>
    <w:rsid w:val="00533B89"/>
    <w:rsid w:val="00533B8D"/>
    <w:rsid w:val="00533C73"/>
    <w:rsid w:val="00533CE5"/>
    <w:rsid w:val="00533CE9"/>
    <w:rsid w:val="00533D42"/>
    <w:rsid w:val="00533D5F"/>
    <w:rsid w:val="00533F2C"/>
    <w:rsid w:val="00533F37"/>
    <w:rsid w:val="00533F59"/>
    <w:rsid w:val="00533F6E"/>
    <w:rsid w:val="00533FBD"/>
    <w:rsid w:val="005340D2"/>
    <w:rsid w:val="00534152"/>
    <w:rsid w:val="0053419E"/>
    <w:rsid w:val="005341D5"/>
    <w:rsid w:val="00534325"/>
    <w:rsid w:val="005343F8"/>
    <w:rsid w:val="0053445A"/>
    <w:rsid w:val="005345B6"/>
    <w:rsid w:val="0053468B"/>
    <w:rsid w:val="00534725"/>
    <w:rsid w:val="0053477F"/>
    <w:rsid w:val="00534870"/>
    <w:rsid w:val="005348C7"/>
    <w:rsid w:val="005348D3"/>
    <w:rsid w:val="0053495C"/>
    <w:rsid w:val="00534A7D"/>
    <w:rsid w:val="00534AA6"/>
    <w:rsid w:val="00534B6F"/>
    <w:rsid w:val="00534C76"/>
    <w:rsid w:val="00534CA4"/>
    <w:rsid w:val="00534CCB"/>
    <w:rsid w:val="00534CF5"/>
    <w:rsid w:val="00534D03"/>
    <w:rsid w:val="00534D9B"/>
    <w:rsid w:val="00534DC9"/>
    <w:rsid w:val="00534DD3"/>
    <w:rsid w:val="00534E2B"/>
    <w:rsid w:val="00534EF3"/>
    <w:rsid w:val="00534FBB"/>
    <w:rsid w:val="0053500F"/>
    <w:rsid w:val="00535123"/>
    <w:rsid w:val="00535136"/>
    <w:rsid w:val="0053519B"/>
    <w:rsid w:val="00535261"/>
    <w:rsid w:val="00535293"/>
    <w:rsid w:val="00535336"/>
    <w:rsid w:val="00535381"/>
    <w:rsid w:val="005353AC"/>
    <w:rsid w:val="00535516"/>
    <w:rsid w:val="0053555D"/>
    <w:rsid w:val="00535586"/>
    <w:rsid w:val="00535659"/>
    <w:rsid w:val="005357FC"/>
    <w:rsid w:val="0053581A"/>
    <w:rsid w:val="0053581D"/>
    <w:rsid w:val="00535858"/>
    <w:rsid w:val="005358AB"/>
    <w:rsid w:val="0053594E"/>
    <w:rsid w:val="00535978"/>
    <w:rsid w:val="00535A0F"/>
    <w:rsid w:val="00535C9E"/>
    <w:rsid w:val="00535E4B"/>
    <w:rsid w:val="00535EB5"/>
    <w:rsid w:val="00535EDC"/>
    <w:rsid w:val="00535F72"/>
    <w:rsid w:val="00535FCD"/>
    <w:rsid w:val="00536054"/>
    <w:rsid w:val="00536071"/>
    <w:rsid w:val="005361DF"/>
    <w:rsid w:val="0053625E"/>
    <w:rsid w:val="00536263"/>
    <w:rsid w:val="00536281"/>
    <w:rsid w:val="0053628D"/>
    <w:rsid w:val="0053628E"/>
    <w:rsid w:val="0053630F"/>
    <w:rsid w:val="00536340"/>
    <w:rsid w:val="005363A2"/>
    <w:rsid w:val="005363B8"/>
    <w:rsid w:val="005363E1"/>
    <w:rsid w:val="00536470"/>
    <w:rsid w:val="00536501"/>
    <w:rsid w:val="00536673"/>
    <w:rsid w:val="0053669E"/>
    <w:rsid w:val="00536734"/>
    <w:rsid w:val="00536771"/>
    <w:rsid w:val="00536785"/>
    <w:rsid w:val="00536790"/>
    <w:rsid w:val="005368AA"/>
    <w:rsid w:val="00536911"/>
    <w:rsid w:val="00536973"/>
    <w:rsid w:val="005369BC"/>
    <w:rsid w:val="00536A30"/>
    <w:rsid w:val="00536A54"/>
    <w:rsid w:val="00536A56"/>
    <w:rsid w:val="00536A5E"/>
    <w:rsid w:val="00536A8A"/>
    <w:rsid w:val="00536AAD"/>
    <w:rsid w:val="00536ADE"/>
    <w:rsid w:val="00536AFA"/>
    <w:rsid w:val="00536BCA"/>
    <w:rsid w:val="00536C19"/>
    <w:rsid w:val="00536CD8"/>
    <w:rsid w:val="00536CE2"/>
    <w:rsid w:val="00536D52"/>
    <w:rsid w:val="00536D97"/>
    <w:rsid w:val="00536E38"/>
    <w:rsid w:val="00536E3B"/>
    <w:rsid w:val="00536E4E"/>
    <w:rsid w:val="00536EAD"/>
    <w:rsid w:val="00536EF1"/>
    <w:rsid w:val="0053702C"/>
    <w:rsid w:val="0053709C"/>
    <w:rsid w:val="005370BE"/>
    <w:rsid w:val="00537123"/>
    <w:rsid w:val="005371B8"/>
    <w:rsid w:val="005371F8"/>
    <w:rsid w:val="00537237"/>
    <w:rsid w:val="00537269"/>
    <w:rsid w:val="005372D9"/>
    <w:rsid w:val="00537369"/>
    <w:rsid w:val="005373B1"/>
    <w:rsid w:val="00537426"/>
    <w:rsid w:val="005374E6"/>
    <w:rsid w:val="005374EA"/>
    <w:rsid w:val="00537517"/>
    <w:rsid w:val="005375B1"/>
    <w:rsid w:val="0053765F"/>
    <w:rsid w:val="005376FF"/>
    <w:rsid w:val="0053774E"/>
    <w:rsid w:val="00537755"/>
    <w:rsid w:val="00537792"/>
    <w:rsid w:val="0053783C"/>
    <w:rsid w:val="00537844"/>
    <w:rsid w:val="005378C8"/>
    <w:rsid w:val="00537911"/>
    <w:rsid w:val="00537A71"/>
    <w:rsid w:val="00537B90"/>
    <w:rsid w:val="00537BE1"/>
    <w:rsid w:val="00537CA5"/>
    <w:rsid w:val="00537D30"/>
    <w:rsid w:val="00537D3C"/>
    <w:rsid w:val="00537D3D"/>
    <w:rsid w:val="00537D72"/>
    <w:rsid w:val="00537F04"/>
    <w:rsid w:val="00537F05"/>
    <w:rsid w:val="00537F28"/>
    <w:rsid w:val="00537F55"/>
    <w:rsid w:val="00537FB7"/>
    <w:rsid w:val="00537FE8"/>
    <w:rsid w:val="0054005B"/>
    <w:rsid w:val="00540097"/>
    <w:rsid w:val="00540342"/>
    <w:rsid w:val="00540384"/>
    <w:rsid w:val="0054042C"/>
    <w:rsid w:val="0054052D"/>
    <w:rsid w:val="00540629"/>
    <w:rsid w:val="005406A0"/>
    <w:rsid w:val="00540794"/>
    <w:rsid w:val="005407F7"/>
    <w:rsid w:val="00540811"/>
    <w:rsid w:val="0054082E"/>
    <w:rsid w:val="00540899"/>
    <w:rsid w:val="005408AE"/>
    <w:rsid w:val="005408C0"/>
    <w:rsid w:val="00540999"/>
    <w:rsid w:val="005409DC"/>
    <w:rsid w:val="00540A88"/>
    <w:rsid w:val="00540A95"/>
    <w:rsid w:val="00540A9B"/>
    <w:rsid w:val="00540AA5"/>
    <w:rsid w:val="00540AA7"/>
    <w:rsid w:val="00540BB8"/>
    <w:rsid w:val="00540C00"/>
    <w:rsid w:val="00540C5A"/>
    <w:rsid w:val="00540EBF"/>
    <w:rsid w:val="00540F34"/>
    <w:rsid w:val="00540FA7"/>
    <w:rsid w:val="00540FDB"/>
    <w:rsid w:val="005410A0"/>
    <w:rsid w:val="005410E3"/>
    <w:rsid w:val="0054111C"/>
    <w:rsid w:val="005411B2"/>
    <w:rsid w:val="005411DD"/>
    <w:rsid w:val="00541219"/>
    <w:rsid w:val="00541318"/>
    <w:rsid w:val="005414AB"/>
    <w:rsid w:val="00541501"/>
    <w:rsid w:val="0054155F"/>
    <w:rsid w:val="005415FF"/>
    <w:rsid w:val="005416B0"/>
    <w:rsid w:val="005417DF"/>
    <w:rsid w:val="0054187A"/>
    <w:rsid w:val="005418C6"/>
    <w:rsid w:val="005418C7"/>
    <w:rsid w:val="005418DB"/>
    <w:rsid w:val="005418EE"/>
    <w:rsid w:val="00541A39"/>
    <w:rsid w:val="00541ACD"/>
    <w:rsid w:val="00541B31"/>
    <w:rsid w:val="00541B61"/>
    <w:rsid w:val="00541B76"/>
    <w:rsid w:val="00541C53"/>
    <w:rsid w:val="00541C75"/>
    <w:rsid w:val="00541C88"/>
    <w:rsid w:val="00541CBD"/>
    <w:rsid w:val="00541DF4"/>
    <w:rsid w:val="00541E27"/>
    <w:rsid w:val="00541E3F"/>
    <w:rsid w:val="00541E69"/>
    <w:rsid w:val="00541E72"/>
    <w:rsid w:val="00541E8C"/>
    <w:rsid w:val="00541F75"/>
    <w:rsid w:val="00541F84"/>
    <w:rsid w:val="00542231"/>
    <w:rsid w:val="005422A3"/>
    <w:rsid w:val="00542346"/>
    <w:rsid w:val="005424F9"/>
    <w:rsid w:val="00542547"/>
    <w:rsid w:val="005425E9"/>
    <w:rsid w:val="005425ED"/>
    <w:rsid w:val="00542653"/>
    <w:rsid w:val="00542654"/>
    <w:rsid w:val="00542667"/>
    <w:rsid w:val="00542674"/>
    <w:rsid w:val="00542734"/>
    <w:rsid w:val="00542784"/>
    <w:rsid w:val="005427FE"/>
    <w:rsid w:val="0054289C"/>
    <w:rsid w:val="00542935"/>
    <w:rsid w:val="005429B3"/>
    <w:rsid w:val="00542C8A"/>
    <w:rsid w:val="00542C8D"/>
    <w:rsid w:val="00542CC1"/>
    <w:rsid w:val="00542D8E"/>
    <w:rsid w:val="00542DA1"/>
    <w:rsid w:val="00542DAF"/>
    <w:rsid w:val="00542DBC"/>
    <w:rsid w:val="00542DE1"/>
    <w:rsid w:val="00542EA9"/>
    <w:rsid w:val="0054317B"/>
    <w:rsid w:val="005431DE"/>
    <w:rsid w:val="00543275"/>
    <w:rsid w:val="00543277"/>
    <w:rsid w:val="0054328E"/>
    <w:rsid w:val="005433BD"/>
    <w:rsid w:val="00543421"/>
    <w:rsid w:val="00543478"/>
    <w:rsid w:val="005434EE"/>
    <w:rsid w:val="005434F7"/>
    <w:rsid w:val="0054352F"/>
    <w:rsid w:val="00543583"/>
    <w:rsid w:val="005435A8"/>
    <w:rsid w:val="005435B3"/>
    <w:rsid w:val="00543722"/>
    <w:rsid w:val="00543747"/>
    <w:rsid w:val="0054374B"/>
    <w:rsid w:val="00543795"/>
    <w:rsid w:val="0054390B"/>
    <w:rsid w:val="00543988"/>
    <w:rsid w:val="00543B9E"/>
    <w:rsid w:val="00543C44"/>
    <w:rsid w:val="00543DEB"/>
    <w:rsid w:val="00543DF7"/>
    <w:rsid w:val="00543E47"/>
    <w:rsid w:val="00543F7C"/>
    <w:rsid w:val="00543F8C"/>
    <w:rsid w:val="00544006"/>
    <w:rsid w:val="00544074"/>
    <w:rsid w:val="0054418B"/>
    <w:rsid w:val="00544215"/>
    <w:rsid w:val="005442A3"/>
    <w:rsid w:val="00544336"/>
    <w:rsid w:val="005443AD"/>
    <w:rsid w:val="00544439"/>
    <w:rsid w:val="00544503"/>
    <w:rsid w:val="005445EF"/>
    <w:rsid w:val="00544631"/>
    <w:rsid w:val="005446C0"/>
    <w:rsid w:val="00544756"/>
    <w:rsid w:val="00544833"/>
    <w:rsid w:val="005448CC"/>
    <w:rsid w:val="005448ED"/>
    <w:rsid w:val="005449E9"/>
    <w:rsid w:val="005449FE"/>
    <w:rsid w:val="00544A41"/>
    <w:rsid w:val="00544A50"/>
    <w:rsid w:val="00544AA9"/>
    <w:rsid w:val="00544AAE"/>
    <w:rsid w:val="00544AF7"/>
    <w:rsid w:val="00544B0E"/>
    <w:rsid w:val="00544B60"/>
    <w:rsid w:val="00544B65"/>
    <w:rsid w:val="00544B93"/>
    <w:rsid w:val="00544B9F"/>
    <w:rsid w:val="00544BF5"/>
    <w:rsid w:val="00544C2A"/>
    <w:rsid w:val="00544C92"/>
    <w:rsid w:val="00544CAF"/>
    <w:rsid w:val="00544CFD"/>
    <w:rsid w:val="00544D07"/>
    <w:rsid w:val="00544DB1"/>
    <w:rsid w:val="00544DC5"/>
    <w:rsid w:val="00544DFB"/>
    <w:rsid w:val="00544E2E"/>
    <w:rsid w:val="00544E3D"/>
    <w:rsid w:val="00544E80"/>
    <w:rsid w:val="00544EDF"/>
    <w:rsid w:val="00544F12"/>
    <w:rsid w:val="00544FCA"/>
    <w:rsid w:val="00544FD3"/>
    <w:rsid w:val="00545042"/>
    <w:rsid w:val="0054504E"/>
    <w:rsid w:val="005450AD"/>
    <w:rsid w:val="005450B1"/>
    <w:rsid w:val="00545194"/>
    <w:rsid w:val="00545197"/>
    <w:rsid w:val="005451CA"/>
    <w:rsid w:val="005453CD"/>
    <w:rsid w:val="00545405"/>
    <w:rsid w:val="00545411"/>
    <w:rsid w:val="0054543B"/>
    <w:rsid w:val="0054545B"/>
    <w:rsid w:val="005455F6"/>
    <w:rsid w:val="005456A8"/>
    <w:rsid w:val="0054572C"/>
    <w:rsid w:val="0054573F"/>
    <w:rsid w:val="00545756"/>
    <w:rsid w:val="0054575F"/>
    <w:rsid w:val="00545793"/>
    <w:rsid w:val="005457E9"/>
    <w:rsid w:val="005458A5"/>
    <w:rsid w:val="005458C0"/>
    <w:rsid w:val="00545992"/>
    <w:rsid w:val="00545A14"/>
    <w:rsid w:val="00545A2C"/>
    <w:rsid w:val="00545A5E"/>
    <w:rsid w:val="00545B84"/>
    <w:rsid w:val="00545C05"/>
    <w:rsid w:val="00545CC8"/>
    <w:rsid w:val="00545D0E"/>
    <w:rsid w:val="00545D44"/>
    <w:rsid w:val="00545DE0"/>
    <w:rsid w:val="00545E12"/>
    <w:rsid w:val="00545E73"/>
    <w:rsid w:val="00545EF5"/>
    <w:rsid w:val="00545F53"/>
    <w:rsid w:val="00546025"/>
    <w:rsid w:val="00546026"/>
    <w:rsid w:val="0054633A"/>
    <w:rsid w:val="00546354"/>
    <w:rsid w:val="00546384"/>
    <w:rsid w:val="005463C5"/>
    <w:rsid w:val="00546540"/>
    <w:rsid w:val="0054655B"/>
    <w:rsid w:val="00546713"/>
    <w:rsid w:val="00546796"/>
    <w:rsid w:val="005467E2"/>
    <w:rsid w:val="00546853"/>
    <w:rsid w:val="00546A2F"/>
    <w:rsid w:val="00546ABA"/>
    <w:rsid w:val="00546AEF"/>
    <w:rsid w:val="00546BD1"/>
    <w:rsid w:val="00546C15"/>
    <w:rsid w:val="00546CDE"/>
    <w:rsid w:val="00546D5E"/>
    <w:rsid w:val="00546DD9"/>
    <w:rsid w:val="00546E23"/>
    <w:rsid w:val="00546E65"/>
    <w:rsid w:val="00546F49"/>
    <w:rsid w:val="005470D9"/>
    <w:rsid w:val="005470EE"/>
    <w:rsid w:val="005472B1"/>
    <w:rsid w:val="005472DC"/>
    <w:rsid w:val="00547334"/>
    <w:rsid w:val="00547460"/>
    <w:rsid w:val="005474E8"/>
    <w:rsid w:val="00547513"/>
    <w:rsid w:val="00547517"/>
    <w:rsid w:val="0054755A"/>
    <w:rsid w:val="005477A8"/>
    <w:rsid w:val="0054782C"/>
    <w:rsid w:val="0054786C"/>
    <w:rsid w:val="0054794D"/>
    <w:rsid w:val="005479AA"/>
    <w:rsid w:val="00547AF3"/>
    <w:rsid w:val="00547B0B"/>
    <w:rsid w:val="00547B70"/>
    <w:rsid w:val="00547B8C"/>
    <w:rsid w:val="00547BEB"/>
    <w:rsid w:val="00547BF0"/>
    <w:rsid w:val="00547C8E"/>
    <w:rsid w:val="00547CC4"/>
    <w:rsid w:val="00547D31"/>
    <w:rsid w:val="00547D3B"/>
    <w:rsid w:val="00547DCB"/>
    <w:rsid w:val="00547E6E"/>
    <w:rsid w:val="00547EA6"/>
    <w:rsid w:val="00547EB8"/>
    <w:rsid w:val="00547F44"/>
    <w:rsid w:val="00547FBF"/>
    <w:rsid w:val="005501ED"/>
    <w:rsid w:val="005502C7"/>
    <w:rsid w:val="005502E3"/>
    <w:rsid w:val="00550370"/>
    <w:rsid w:val="00550396"/>
    <w:rsid w:val="00550576"/>
    <w:rsid w:val="005505D7"/>
    <w:rsid w:val="00550627"/>
    <w:rsid w:val="005506A0"/>
    <w:rsid w:val="0055086A"/>
    <w:rsid w:val="005508DE"/>
    <w:rsid w:val="00550960"/>
    <w:rsid w:val="00550995"/>
    <w:rsid w:val="00550A01"/>
    <w:rsid w:val="00550A77"/>
    <w:rsid w:val="00550AC5"/>
    <w:rsid w:val="00550AD5"/>
    <w:rsid w:val="00550B6E"/>
    <w:rsid w:val="00550C9F"/>
    <w:rsid w:val="00550CAB"/>
    <w:rsid w:val="00550D65"/>
    <w:rsid w:val="00550E67"/>
    <w:rsid w:val="00550E6F"/>
    <w:rsid w:val="00550E84"/>
    <w:rsid w:val="00550FDD"/>
    <w:rsid w:val="00550FE9"/>
    <w:rsid w:val="00550FF7"/>
    <w:rsid w:val="00551039"/>
    <w:rsid w:val="00551137"/>
    <w:rsid w:val="005511A6"/>
    <w:rsid w:val="0055127B"/>
    <w:rsid w:val="0055133A"/>
    <w:rsid w:val="00551342"/>
    <w:rsid w:val="005513A3"/>
    <w:rsid w:val="005513C1"/>
    <w:rsid w:val="005513D0"/>
    <w:rsid w:val="0055144B"/>
    <w:rsid w:val="00551499"/>
    <w:rsid w:val="005514B9"/>
    <w:rsid w:val="005514C1"/>
    <w:rsid w:val="005514D2"/>
    <w:rsid w:val="00551501"/>
    <w:rsid w:val="0055154F"/>
    <w:rsid w:val="005516A4"/>
    <w:rsid w:val="005516BE"/>
    <w:rsid w:val="00551765"/>
    <w:rsid w:val="005517A5"/>
    <w:rsid w:val="005517BB"/>
    <w:rsid w:val="005517DC"/>
    <w:rsid w:val="00551861"/>
    <w:rsid w:val="005518C6"/>
    <w:rsid w:val="00551A14"/>
    <w:rsid w:val="00551A26"/>
    <w:rsid w:val="00551A3D"/>
    <w:rsid w:val="00551A8A"/>
    <w:rsid w:val="00551AA2"/>
    <w:rsid w:val="00551AEB"/>
    <w:rsid w:val="00551B8C"/>
    <w:rsid w:val="00551D1F"/>
    <w:rsid w:val="00551E46"/>
    <w:rsid w:val="00551F0E"/>
    <w:rsid w:val="00551FC1"/>
    <w:rsid w:val="0055200F"/>
    <w:rsid w:val="00552083"/>
    <w:rsid w:val="005520B7"/>
    <w:rsid w:val="0055219F"/>
    <w:rsid w:val="005521D3"/>
    <w:rsid w:val="0055221E"/>
    <w:rsid w:val="0055226B"/>
    <w:rsid w:val="0055245B"/>
    <w:rsid w:val="00552480"/>
    <w:rsid w:val="0055251D"/>
    <w:rsid w:val="0055253A"/>
    <w:rsid w:val="0055260B"/>
    <w:rsid w:val="00552848"/>
    <w:rsid w:val="0055285A"/>
    <w:rsid w:val="0055285E"/>
    <w:rsid w:val="005528F4"/>
    <w:rsid w:val="0055291E"/>
    <w:rsid w:val="005529B1"/>
    <w:rsid w:val="00552A71"/>
    <w:rsid w:val="00552AFE"/>
    <w:rsid w:val="00552B27"/>
    <w:rsid w:val="00552B36"/>
    <w:rsid w:val="00552DC1"/>
    <w:rsid w:val="00552DD4"/>
    <w:rsid w:val="00552EF5"/>
    <w:rsid w:val="00552F7E"/>
    <w:rsid w:val="00552FBE"/>
    <w:rsid w:val="00552FFF"/>
    <w:rsid w:val="0055301A"/>
    <w:rsid w:val="0055305D"/>
    <w:rsid w:val="0055311D"/>
    <w:rsid w:val="00553163"/>
    <w:rsid w:val="00553196"/>
    <w:rsid w:val="005531A3"/>
    <w:rsid w:val="0055324D"/>
    <w:rsid w:val="00553260"/>
    <w:rsid w:val="005532FA"/>
    <w:rsid w:val="005533CC"/>
    <w:rsid w:val="0055347C"/>
    <w:rsid w:val="0055349E"/>
    <w:rsid w:val="005534ED"/>
    <w:rsid w:val="005534FD"/>
    <w:rsid w:val="0055353D"/>
    <w:rsid w:val="005535C6"/>
    <w:rsid w:val="00553632"/>
    <w:rsid w:val="0055367C"/>
    <w:rsid w:val="005536B6"/>
    <w:rsid w:val="00553705"/>
    <w:rsid w:val="00553710"/>
    <w:rsid w:val="00553722"/>
    <w:rsid w:val="00553779"/>
    <w:rsid w:val="0055386E"/>
    <w:rsid w:val="00553903"/>
    <w:rsid w:val="00553963"/>
    <w:rsid w:val="0055396A"/>
    <w:rsid w:val="00553A21"/>
    <w:rsid w:val="00553A32"/>
    <w:rsid w:val="00553A40"/>
    <w:rsid w:val="00553C0D"/>
    <w:rsid w:val="00553C6E"/>
    <w:rsid w:val="00553CA8"/>
    <w:rsid w:val="00553D2A"/>
    <w:rsid w:val="00553D46"/>
    <w:rsid w:val="00553F32"/>
    <w:rsid w:val="00553FD5"/>
    <w:rsid w:val="00554140"/>
    <w:rsid w:val="00554181"/>
    <w:rsid w:val="005541AF"/>
    <w:rsid w:val="005541D7"/>
    <w:rsid w:val="005541DC"/>
    <w:rsid w:val="005541F6"/>
    <w:rsid w:val="0055423D"/>
    <w:rsid w:val="00554242"/>
    <w:rsid w:val="005542AA"/>
    <w:rsid w:val="00554300"/>
    <w:rsid w:val="00554380"/>
    <w:rsid w:val="005543E6"/>
    <w:rsid w:val="005543E9"/>
    <w:rsid w:val="00554418"/>
    <w:rsid w:val="00554451"/>
    <w:rsid w:val="005544D6"/>
    <w:rsid w:val="005544FC"/>
    <w:rsid w:val="005545D3"/>
    <w:rsid w:val="005545ED"/>
    <w:rsid w:val="00554635"/>
    <w:rsid w:val="0055469B"/>
    <w:rsid w:val="005546B4"/>
    <w:rsid w:val="005547E6"/>
    <w:rsid w:val="00554828"/>
    <w:rsid w:val="00554A4B"/>
    <w:rsid w:val="00554A85"/>
    <w:rsid w:val="00554B91"/>
    <w:rsid w:val="00554C58"/>
    <w:rsid w:val="00554C5C"/>
    <w:rsid w:val="00554C80"/>
    <w:rsid w:val="00554DB3"/>
    <w:rsid w:val="00554DDF"/>
    <w:rsid w:val="00554DED"/>
    <w:rsid w:val="00554E0E"/>
    <w:rsid w:val="00554E14"/>
    <w:rsid w:val="00554E63"/>
    <w:rsid w:val="00554F0C"/>
    <w:rsid w:val="00554F46"/>
    <w:rsid w:val="00555135"/>
    <w:rsid w:val="005551AF"/>
    <w:rsid w:val="005551E4"/>
    <w:rsid w:val="00555247"/>
    <w:rsid w:val="0055524A"/>
    <w:rsid w:val="00555358"/>
    <w:rsid w:val="00555468"/>
    <w:rsid w:val="0055546D"/>
    <w:rsid w:val="0055556B"/>
    <w:rsid w:val="005555D9"/>
    <w:rsid w:val="0055562F"/>
    <w:rsid w:val="0055568D"/>
    <w:rsid w:val="00555713"/>
    <w:rsid w:val="0055577A"/>
    <w:rsid w:val="00555813"/>
    <w:rsid w:val="0055582F"/>
    <w:rsid w:val="005558A1"/>
    <w:rsid w:val="005558EE"/>
    <w:rsid w:val="00555A1C"/>
    <w:rsid w:val="00555A5D"/>
    <w:rsid w:val="00555AAE"/>
    <w:rsid w:val="00555B0A"/>
    <w:rsid w:val="00555B1E"/>
    <w:rsid w:val="00555B20"/>
    <w:rsid w:val="00555B6E"/>
    <w:rsid w:val="00555B8F"/>
    <w:rsid w:val="00555C08"/>
    <w:rsid w:val="00555C23"/>
    <w:rsid w:val="00555C86"/>
    <w:rsid w:val="00555CE5"/>
    <w:rsid w:val="00555CFE"/>
    <w:rsid w:val="00555D39"/>
    <w:rsid w:val="00555DEF"/>
    <w:rsid w:val="00555E14"/>
    <w:rsid w:val="00555E43"/>
    <w:rsid w:val="00555F82"/>
    <w:rsid w:val="00555FED"/>
    <w:rsid w:val="00556020"/>
    <w:rsid w:val="0055608B"/>
    <w:rsid w:val="00556270"/>
    <w:rsid w:val="00556309"/>
    <w:rsid w:val="0055630A"/>
    <w:rsid w:val="00556348"/>
    <w:rsid w:val="005563CE"/>
    <w:rsid w:val="0055643B"/>
    <w:rsid w:val="00556468"/>
    <w:rsid w:val="0055653A"/>
    <w:rsid w:val="00556585"/>
    <w:rsid w:val="00556628"/>
    <w:rsid w:val="00556672"/>
    <w:rsid w:val="0055674D"/>
    <w:rsid w:val="0055677C"/>
    <w:rsid w:val="005567A8"/>
    <w:rsid w:val="0055687E"/>
    <w:rsid w:val="005569CF"/>
    <w:rsid w:val="005569EE"/>
    <w:rsid w:val="00556AF0"/>
    <w:rsid w:val="00556AFE"/>
    <w:rsid w:val="00556B1C"/>
    <w:rsid w:val="00556B55"/>
    <w:rsid w:val="00556B7D"/>
    <w:rsid w:val="00556BE8"/>
    <w:rsid w:val="00556C2F"/>
    <w:rsid w:val="00556CAA"/>
    <w:rsid w:val="00556D26"/>
    <w:rsid w:val="00556D5F"/>
    <w:rsid w:val="00556E6F"/>
    <w:rsid w:val="00556E73"/>
    <w:rsid w:val="00556F6B"/>
    <w:rsid w:val="00556FDA"/>
    <w:rsid w:val="00556FE0"/>
    <w:rsid w:val="0055702C"/>
    <w:rsid w:val="005570B3"/>
    <w:rsid w:val="00557150"/>
    <w:rsid w:val="005571B3"/>
    <w:rsid w:val="005571FB"/>
    <w:rsid w:val="00557209"/>
    <w:rsid w:val="00557210"/>
    <w:rsid w:val="00557261"/>
    <w:rsid w:val="0055734E"/>
    <w:rsid w:val="0055739E"/>
    <w:rsid w:val="005573A3"/>
    <w:rsid w:val="0055744C"/>
    <w:rsid w:val="005574B5"/>
    <w:rsid w:val="005574C2"/>
    <w:rsid w:val="005574E7"/>
    <w:rsid w:val="005575FB"/>
    <w:rsid w:val="00557606"/>
    <w:rsid w:val="0055760C"/>
    <w:rsid w:val="005577B8"/>
    <w:rsid w:val="0055783C"/>
    <w:rsid w:val="005578DC"/>
    <w:rsid w:val="005578EE"/>
    <w:rsid w:val="00557959"/>
    <w:rsid w:val="0055798A"/>
    <w:rsid w:val="005579F4"/>
    <w:rsid w:val="00557A5C"/>
    <w:rsid w:val="00557A72"/>
    <w:rsid w:val="00557AA7"/>
    <w:rsid w:val="00557AF5"/>
    <w:rsid w:val="00557B2B"/>
    <w:rsid w:val="00557BDA"/>
    <w:rsid w:val="00557C78"/>
    <w:rsid w:val="00557C89"/>
    <w:rsid w:val="00557CF1"/>
    <w:rsid w:val="00557D56"/>
    <w:rsid w:val="00557DCA"/>
    <w:rsid w:val="00557DF0"/>
    <w:rsid w:val="00557E3D"/>
    <w:rsid w:val="00557EF0"/>
    <w:rsid w:val="00557FF0"/>
    <w:rsid w:val="00560000"/>
    <w:rsid w:val="0056005C"/>
    <w:rsid w:val="00560084"/>
    <w:rsid w:val="0056039C"/>
    <w:rsid w:val="00560486"/>
    <w:rsid w:val="005604ED"/>
    <w:rsid w:val="005605D8"/>
    <w:rsid w:val="0056061A"/>
    <w:rsid w:val="00560636"/>
    <w:rsid w:val="005607A7"/>
    <w:rsid w:val="005607DC"/>
    <w:rsid w:val="0056092F"/>
    <w:rsid w:val="0056095A"/>
    <w:rsid w:val="00560996"/>
    <w:rsid w:val="005609F3"/>
    <w:rsid w:val="00560A2A"/>
    <w:rsid w:val="00560A85"/>
    <w:rsid w:val="00560AB0"/>
    <w:rsid w:val="00560B05"/>
    <w:rsid w:val="00560BBC"/>
    <w:rsid w:val="00560C6F"/>
    <w:rsid w:val="00560E4A"/>
    <w:rsid w:val="00560E54"/>
    <w:rsid w:val="00560E86"/>
    <w:rsid w:val="00560F08"/>
    <w:rsid w:val="00560F96"/>
    <w:rsid w:val="00560FB5"/>
    <w:rsid w:val="0056106A"/>
    <w:rsid w:val="00561170"/>
    <w:rsid w:val="00561254"/>
    <w:rsid w:val="0056128F"/>
    <w:rsid w:val="0056135B"/>
    <w:rsid w:val="00561379"/>
    <w:rsid w:val="005613CA"/>
    <w:rsid w:val="0056153A"/>
    <w:rsid w:val="00561569"/>
    <w:rsid w:val="0056158D"/>
    <w:rsid w:val="00561604"/>
    <w:rsid w:val="00561629"/>
    <w:rsid w:val="0056163E"/>
    <w:rsid w:val="00561642"/>
    <w:rsid w:val="005616A2"/>
    <w:rsid w:val="005616C4"/>
    <w:rsid w:val="005616E8"/>
    <w:rsid w:val="00561747"/>
    <w:rsid w:val="005617AB"/>
    <w:rsid w:val="005617BE"/>
    <w:rsid w:val="00561880"/>
    <w:rsid w:val="005618F5"/>
    <w:rsid w:val="00561955"/>
    <w:rsid w:val="00561A58"/>
    <w:rsid w:val="00561A7F"/>
    <w:rsid w:val="00561B2E"/>
    <w:rsid w:val="00561BC8"/>
    <w:rsid w:val="00561D10"/>
    <w:rsid w:val="00561DC8"/>
    <w:rsid w:val="00561DFE"/>
    <w:rsid w:val="00561E14"/>
    <w:rsid w:val="00561F1D"/>
    <w:rsid w:val="00562035"/>
    <w:rsid w:val="0056203B"/>
    <w:rsid w:val="005620A5"/>
    <w:rsid w:val="005620E9"/>
    <w:rsid w:val="00562142"/>
    <w:rsid w:val="00562158"/>
    <w:rsid w:val="00562195"/>
    <w:rsid w:val="005622C9"/>
    <w:rsid w:val="0056235D"/>
    <w:rsid w:val="0056241C"/>
    <w:rsid w:val="00562473"/>
    <w:rsid w:val="005624F3"/>
    <w:rsid w:val="005624F8"/>
    <w:rsid w:val="00562514"/>
    <w:rsid w:val="00562518"/>
    <w:rsid w:val="0056253C"/>
    <w:rsid w:val="0056257E"/>
    <w:rsid w:val="0056268B"/>
    <w:rsid w:val="00562721"/>
    <w:rsid w:val="00562739"/>
    <w:rsid w:val="0056273C"/>
    <w:rsid w:val="0056276D"/>
    <w:rsid w:val="005627F6"/>
    <w:rsid w:val="00562861"/>
    <w:rsid w:val="005628DD"/>
    <w:rsid w:val="0056294A"/>
    <w:rsid w:val="0056294E"/>
    <w:rsid w:val="005629F2"/>
    <w:rsid w:val="005629F7"/>
    <w:rsid w:val="00562A63"/>
    <w:rsid w:val="00562B0E"/>
    <w:rsid w:val="00562B5C"/>
    <w:rsid w:val="00562B93"/>
    <w:rsid w:val="00562BC6"/>
    <w:rsid w:val="00562BDD"/>
    <w:rsid w:val="00562C76"/>
    <w:rsid w:val="00562C8C"/>
    <w:rsid w:val="00562CDC"/>
    <w:rsid w:val="00562CE4"/>
    <w:rsid w:val="00562CEE"/>
    <w:rsid w:val="00562E8A"/>
    <w:rsid w:val="00563090"/>
    <w:rsid w:val="00563163"/>
    <w:rsid w:val="005631DF"/>
    <w:rsid w:val="0056320C"/>
    <w:rsid w:val="005632C6"/>
    <w:rsid w:val="005632D2"/>
    <w:rsid w:val="005632E6"/>
    <w:rsid w:val="00563392"/>
    <w:rsid w:val="005633CD"/>
    <w:rsid w:val="005634A7"/>
    <w:rsid w:val="005634CF"/>
    <w:rsid w:val="005635B3"/>
    <w:rsid w:val="005635DF"/>
    <w:rsid w:val="0056362D"/>
    <w:rsid w:val="005636C7"/>
    <w:rsid w:val="005636E6"/>
    <w:rsid w:val="00563739"/>
    <w:rsid w:val="005637E0"/>
    <w:rsid w:val="00563867"/>
    <w:rsid w:val="0056387D"/>
    <w:rsid w:val="0056388C"/>
    <w:rsid w:val="005638B0"/>
    <w:rsid w:val="005639FB"/>
    <w:rsid w:val="00563A50"/>
    <w:rsid w:val="00563A60"/>
    <w:rsid w:val="00563A7A"/>
    <w:rsid w:val="00563A7B"/>
    <w:rsid w:val="00563AFC"/>
    <w:rsid w:val="00563BE6"/>
    <w:rsid w:val="00563CA2"/>
    <w:rsid w:val="00563CE4"/>
    <w:rsid w:val="00563D42"/>
    <w:rsid w:val="00563DB8"/>
    <w:rsid w:val="00563DBC"/>
    <w:rsid w:val="00563DFB"/>
    <w:rsid w:val="00563E01"/>
    <w:rsid w:val="00563EED"/>
    <w:rsid w:val="00563F2D"/>
    <w:rsid w:val="00563F59"/>
    <w:rsid w:val="00563FA8"/>
    <w:rsid w:val="00564031"/>
    <w:rsid w:val="0056408A"/>
    <w:rsid w:val="0056435C"/>
    <w:rsid w:val="005643D4"/>
    <w:rsid w:val="005645BC"/>
    <w:rsid w:val="0056463B"/>
    <w:rsid w:val="00564678"/>
    <w:rsid w:val="0056467C"/>
    <w:rsid w:val="00564735"/>
    <w:rsid w:val="00564756"/>
    <w:rsid w:val="005647B2"/>
    <w:rsid w:val="005647D5"/>
    <w:rsid w:val="005648E2"/>
    <w:rsid w:val="005648E4"/>
    <w:rsid w:val="005648FB"/>
    <w:rsid w:val="00564907"/>
    <w:rsid w:val="00564960"/>
    <w:rsid w:val="00564A3A"/>
    <w:rsid w:val="00564AB1"/>
    <w:rsid w:val="00564AD2"/>
    <w:rsid w:val="00564B12"/>
    <w:rsid w:val="00564B77"/>
    <w:rsid w:val="00564B86"/>
    <w:rsid w:val="00564C60"/>
    <w:rsid w:val="00564C9B"/>
    <w:rsid w:val="00564CC1"/>
    <w:rsid w:val="00564CD2"/>
    <w:rsid w:val="00564D2E"/>
    <w:rsid w:val="00564E3D"/>
    <w:rsid w:val="00564E6F"/>
    <w:rsid w:val="00564F22"/>
    <w:rsid w:val="00564F85"/>
    <w:rsid w:val="0056509F"/>
    <w:rsid w:val="005650B6"/>
    <w:rsid w:val="0056511A"/>
    <w:rsid w:val="00565165"/>
    <w:rsid w:val="005651DC"/>
    <w:rsid w:val="00565248"/>
    <w:rsid w:val="005652B6"/>
    <w:rsid w:val="005652E4"/>
    <w:rsid w:val="005652FA"/>
    <w:rsid w:val="00565384"/>
    <w:rsid w:val="00565400"/>
    <w:rsid w:val="00565472"/>
    <w:rsid w:val="005654BA"/>
    <w:rsid w:val="00565512"/>
    <w:rsid w:val="005655E6"/>
    <w:rsid w:val="0056562A"/>
    <w:rsid w:val="00565695"/>
    <w:rsid w:val="005656A0"/>
    <w:rsid w:val="005656CC"/>
    <w:rsid w:val="005656D3"/>
    <w:rsid w:val="00565726"/>
    <w:rsid w:val="00565760"/>
    <w:rsid w:val="005657F6"/>
    <w:rsid w:val="00565836"/>
    <w:rsid w:val="0056584B"/>
    <w:rsid w:val="005659CB"/>
    <w:rsid w:val="005659E0"/>
    <w:rsid w:val="005659E3"/>
    <w:rsid w:val="00565A66"/>
    <w:rsid w:val="00565A6A"/>
    <w:rsid w:val="00565CAE"/>
    <w:rsid w:val="00565CB5"/>
    <w:rsid w:val="00565CDE"/>
    <w:rsid w:val="00565DB3"/>
    <w:rsid w:val="00565DF4"/>
    <w:rsid w:val="00565E5F"/>
    <w:rsid w:val="00565EEF"/>
    <w:rsid w:val="00565F29"/>
    <w:rsid w:val="00566176"/>
    <w:rsid w:val="005661A1"/>
    <w:rsid w:val="005661A7"/>
    <w:rsid w:val="00566272"/>
    <w:rsid w:val="00566393"/>
    <w:rsid w:val="005663E3"/>
    <w:rsid w:val="0056646D"/>
    <w:rsid w:val="00566494"/>
    <w:rsid w:val="00566536"/>
    <w:rsid w:val="005665AD"/>
    <w:rsid w:val="005665DC"/>
    <w:rsid w:val="005666CF"/>
    <w:rsid w:val="005666D9"/>
    <w:rsid w:val="005666E0"/>
    <w:rsid w:val="0056679D"/>
    <w:rsid w:val="005667DA"/>
    <w:rsid w:val="0056680D"/>
    <w:rsid w:val="0056681B"/>
    <w:rsid w:val="005669FB"/>
    <w:rsid w:val="00566A2F"/>
    <w:rsid w:val="00566BF0"/>
    <w:rsid w:val="00566C8F"/>
    <w:rsid w:val="00566C90"/>
    <w:rsid w:val="00566D3A"/>
    <w:rsid w:val="00566D68"/>
    <w:rsid w:val="00566E24"/>
    <w:rsid w:val="00566E68"/>
    <w:rsid w:val="00566E71"/>
    <w:rsid w:val="00566F21"/>
    <w:rsid w:val="00566F67"/>
    <w:rsid w:val="00566F69"/>
    <w:rsid w:val="00566F94"/>
    <w:rsid w:val="0056722D"/>
    <w:rsid w:val="00567247"/>
    <w:rsid w:val="00567295"/>
    <w:rsid w:val="005673B8"/>
    <w:rsid w:val="005674C9"/>
    <w:rsid w:val="005674F7"/>
    <w:rsid w:val="005676BF"/>
    <w:rsid w:val="005676EA"/>
    <w:rsid w:val="0056775B"/>
    <w:rsid w:val="00567794"/>
    <w:rsid w:val="005677D9"/>
    <w:rsid w:val="005677FC"/>
    <w:rsid w:val="00567878"/>
    <w:rsid w:val="005678B6"/>
    <w:rsid w:val="00567C69"/>
    <w:rsid w:val="00567D1F"/>
    <w:rsid w:val="00567DE1"/>
    <w:rsid w:val="00567E99"/>
    <w:rsid w:val="00567ECA"/>
    <w:rsid w:val="00567F3F"/>
    <w:rsid w:val="00567F98"/>
    <w:rsid w:val="00567F9E"/>
    <w:rsid w:val="005700CF"/>
    <w:rsid w:val="00570181"/>
    <w:rsid w:val="005701A9"/>
    <w:rsid w:val="0057023D"/>
    <w:rsid w:val="00570249"/>
    <w:rsid w:val="0057026A"/>
    <w:rsid w:val="005702B7"/>
    <w:rsid w:val="00570380"/>
    <w:rsid w:val="005703B6"/>
    <w:rsid w:val="005703C9"/>
    <w:rsid w:val="005703FE"/>
    <w:rsid w:val="005704E5"/>
    <w:rsid w:val="00570618"/>
    <w:rsid w:val="00570625"/>
    <w:rsid w:val="005709CA"/>
    <w:rsid w:val="00570A82"/>
    <w:rsid w:val="00570A9C"/>
    <w:rsid w:val="00570AC3"/>
    <w:rsid w:val="00570B86"/>
    <w:rsid w:val="00570B91"/>
    <w:rsid w:val="00570BA7"/>
    <w:rsid w:val="00570BB3"/>
    <w:rsid w:val="00570BED"/>
    <w:rsid w:val="00570CC9"/>
    <w:rsid w:val="00570CDC"/>
    <w:rsid w:val="00570D9F"/>
    <w:rsid w:val="00570DAD"/>
    <w:rsid w:val="00570EF1"/>
    <w:rsid w:val="00570FBE"/>
    <w:rsid w:val="0057104C"/>
    <w:rsid w:val="005713D0"/>
    <w:rsid w:val="0057141E"/>
    <w:rsid w:val="005714C5"/>
    <w:rsid w:val="00571545"/>
    <w:rsid w:val="005715F6"/>
    <w:rsid w:val="0057160C"/>
    <w:rsid w:val="00571613"/>
    <w:rsid w:val="005717B3"/>
    <w:rsid w:val="005717EC"/>
    <w:rsid w:val="005718AE"/>
    <w:rsid w:val="005718EC"/>
    <w:rsid w:val="00571914"/>
    <w:rsid w:val="00571A16"/>
    <w:rsid w:val="00571A58"/>
    <w:rsid w:val="00571ABC"/>
    <w:rsid w:val="00571AE2"/>
    <w:rsid w:val="00571C00"/>
    <w:rsid w:val="00571C38"/>
    <w:rsid w:val="00571C7D"/>
    <w:rsid w:val="00571D02"/>
    <w:rsid w:val="00571D2A"/>
    <w:rsid w:val="00571D36"/>
    <w:rsid w:val="00571D80"/>
    <w:rsid w:val="00571F1A"/>
    <w:rsid w:val="00571F95"/>
    <w:rsid w:val="00571FB5"/>
    <w:rsid w:val="0057200C"/>
    <w:rsid w:val="00572012"/>
    <w:rsid w:val="005720B0"/>
    <w:rsid w:val="0057214C"/>
    <w:rsid w:val="00572164"/>
    <w:rsid w:val="005722A5"/>
    <w:rsid w:val="005724CF"/>
    <w:rsid w:val="00572555"/>
    <w:rsid w:val="005726AE"/>
    <w:rsid w:val="005726EB"/>
    <w:rsid w:val="005726F3"/>
    <w:rsid w:val="00572730"/>
    <w:rsid w:val="00572748"/>
    <w:rsid w:val="0057294D"/>
    <w:rsid w:val="00572987"/>
    <w:rsid w:val="00572A55"/>
    <w:rsid w:val="00572A8C"/>
    <w:rsid w:val="00572B04"/>
    <w:rsid w:val="00572B3A"/>
    <w:rsid w:val="00572B40"/>
    <w:rsid w:val="00572BC0"/>
    <w:rsid w:val="00572C4D"/>
    <w:rsid w:val="00572C5E"/>
    <w:rsid w:val="00572C68"/>
    <w:rsid w:val="00572C7E"/>
    <w:rsid w:val="00572D15"/>
    <w:rsid w:val="00572DAC"/>
    <w:rsid w:val="00572E40"/>
    <w:rsid w:val="00572E90"/>
    <w:rsid w:val="00572FE1"/>
    <w:rsid w:val="00573065"/>
    <w:rsid w:val="0057306B"/>
    <w:rsid w:val="005730E4"/>
    <w:rsid w:val="00573121"/>
    <w:rsid w:val="005731A9"/>
    <w:rsid w:val="0057320B"/>
    <w:rsid w:val="0057320E"/>
    <w:rsid w:val="00573376"/>
    <w:rsid w:val="005733B4"/>
    <w:rsid w:val="00573433"/>
    <w:rsid w:val="00573442"/>
    <w:rsid w:val="005734EF"/>
    <w:rsid w:val="00573565"/>
    <w:rsid w:val="005737C7"/>
    <w:rsid w:val="005737FF"/>
    <w:rsid w:val="0057380B"/>
    <w:rsid w:val="00573887"/>
    <w:rsid w:val="005738DE"/>
    <w:rsid w:val="005739AE"/>
    <w:rsid w:val="00573A87"/>
    <w:rsid w:val="00573B18"/>
    <w:rsid w:val="00573B26"/>
    <w:rsid w:val="00573B79"/>
    <w:rsid w:val="00573BF6"/>
    <w:rsid w:val="00573C03"/>
    <w:rsid w:val="00573C34"/>
    <w:rsid w:val="00573C6B"/>
    <w:rsid w:val="00573C72"/>
    <w:rsid w:val="00573CE8"/>
    <w:rsid w:val="00573CFE"/>
    <w:rsid w:val="00573DDD"/>
    <w:rsid w:val="00573E6B"/>
    <w:rsid w:val="00573F27"/>
    <w:rsid w:val="00573F6A"/>
    <w:rsid w:val="00574050"/>
    <w:rsid w:val="00574061"/>
    <w:rsid w:val="005740C6"/>
    <w:rsid w:val="005741B6"/>
    <w:rsid w:val="00574285"/>
    <w:rsid w:val="00574291"/>
    <w:rsid w:val="00574311"/>
    <w:rsid w:val="0057442E"/>
    <w:rsid w:val="005744AD"/>
    <w:rsid w:val="0057455F"/>
    <w:rsid w:val="005745AC"/>
    <w:rsid w:val="005745C0"/>
    <w:rsid w:val="0057466A"/>
    <w:rsid w:val="005746DE"/>
    <w:rsid w:val="00574849"/>
    <w:rsid w:val="00574B60"/>
    <w:rsid w:val="00574BED"/>
    <w:rsid w:val="00574C84"/>
    <w:rsid w:val="00574CD3"/>
    <w:rsid w:val="00574CEE"/>
    <w:rsid w:val="00574CF1"/>
    <w:rsid w:val="00574CFE"/>
    <w:rsid w:val="00574D5D"/>
    <w:rsid w:val="00574D91"/>
    <w:rsid w:val="00574DF5"/>
    <w:rsid w:val="00574E41"/>
    <w:rsid w:val="00574E58"/>
    <w:rsid w:val="00574EAB"/>
    <w:rsid w:val="00574EDD"/>
    <w:rsid w:val="00574F19"/>
    <w:rsid w:val="00574FC3"/>
    <w:rsid w:val="00574FF0"/>
    <w:rsid w:val="00574FFC"/>
    <w:rsid w:val="00575003"/>
    <w:rsid w:val="00575005"/>
    <w:rsid w:val="00575050"/>
    <w:rsid w:val="005750B9"/>
    <w:rsid w:val="005751E4"/>
    <w:rsid w:val="0057525D"/>
    <w:rsid w:val="0057525F"/>
    <w:rsid w:val="00575269"/>
    <w:rsid w:val="005752EA"/>
    <w:rsid w:val="005753E6"/>
    <w:rsid w:val="0057543A"/>
    <w:rsid w:val="0057553E"/>
    <w:rsid w:val="005755FF"/>
    <w:rsid w:val="00575646"/>
    <w:rsid w:val="0057569E"/>
    <w:rsid w:val="00575780"/>
    <w:rsid w:val="00575798"/>
    <w:rsid w:val="005757DA"/>
    <w:rsid w:val="00575838"/>
    <w:rsid w:val="00575851"/>
    <w:rsid w:val="005758AF"/>
    <w:rsid w:val="00575903"/>
    <w:rsid w:val="00575A65"/>
    <w:rsid w:val="00575AC3"/>
    <w:rsid w:val="00575AEA"/>
    <w:rsid w:val="00575B02"/>
    <w:rsid w:val="00575B11"/>
    <w:rsid w:val="00575B5E"/>
    <w:rsid w:val="00575C06"/>
    <w:rsid w:val="00575C11"/>
    <w:rsid w:val="00575C14"/>
    <w:rsid w:val="00575C26"/>
    <w:rsid w:val="00575DCA"/>
    <w:rsid w:val="00575E67"/>
    <w:rsid w:val="00575E9D"/>
    <w:rsid w:val="00575ED2"/>
    <w:rsid w:val="00575ED6"/>
    <w:rsid w:val="0057602F"/>
    <w:rsid w:val="00576059"/>
    <w:rsid w:val="00576064"/>
    <w:rsid w:val="00576074"/>
    <w:rsid w:val="005760F6"/>
    <w:rsid w:val="00576318"/>
    <w:rsid w:val="00576364"/>
    <w:rsid w:val="00576391"/>
    <w:rsid w:val="00576416"/>
    <w:rsid w:val="0057641C"/>
    <w:rsid w:val="00576468"/>
    <w:rsid w:val="005764E0"/>
    <w:rsid w:val="0057651E"/>
    <w:rsid w:val="00576524"/>
    <w:rsid w:val="00576534"/>
    <w:rsid w:val="00576557"/>
    <w:rsid w:val="00576566"/>
    <w:rsid w:val="005765C7"/>
    <w:rsid w:val="00576664"/>
    <w:rsid w:val="00576669"/>
    <w:rsid w:val="00576775"/>
    <w:rsid w:val="0057680A"/>
    <w:rsid w:val="0057684A"/>
    <w:rsid w:val="00576917"/>
    <w:rsid w:val="0057693B"/>
    <w:rsid w:val="005769F8"/>
    <w:rsid w:val="00576A6D"/>
    <w:rsid w:val="00576A7A"/>
    <w:rsid w:val="00576B1A"/>
    <w:rsid w:val="00576BF8"/>
    <w:rsid w:val="00576C6D"/>
    <w:rsid w:val="00576CF9"/>
    <w:rsid w:val="00576D00"/>
    <w:rsid w:val="00576D0A"/>
    <w:rsid w:val="00576D26"/>
    <w:rsid w:val="00576D28"/>
    <w:rsid w:val="00576DBF"/>
    <w:rsid w:val="00576DEF"/>
    <w:rsid w:val="00576E95"/>
    <w:rsid w:val="00576FA3"/>
    <w:rsid w:val="00577034"/>
    <w:rsid w:val="005770EC"/>
    <w:rsid w:val="0057711F"/>
    <w:rsid w:val="00577224"/>
    <w:rsid w:val="00577269"/>
    <w:rsid w:val="00577286"/>
    <w:rsid w:val="005772F9"/>
    <w:rsid w:val="00577333"/>
    <w:rsid w:val="00577343"/>
    <w:rsid w:val="00577412"/>
    <w:rsid w:val="005774D4"/>
    <w:rsid w:val="0057758C"/>
    <w:rsid w:val="0057758E"/>
    <w:rsid w:val="00577615"/>
    <w:rsid w:val="00577648"/>
    <w:rsid w:val="0057764D"/>
    <w:rsid w:val="005776E6"/>
    <w:rsid w:val="00577711"/>
    <w:rsid w:val="00577765"/>
    <w:rsid w:val="0057776B"/>
    <w:rsid w:val="005777B3"/>
    <w:rsid w:val="0057786D"/>
    <w:rsid w:val="0057789F"/>
    <w:rsid w:val="005778AA"/>
    <w:rsid w:val="005778BA"/>
    <w:rsid w:val="005779BC"/>
    <w:rsid w:val="00577A90"/>
    <w:rsid w:val="00577AC2"/>
    <w:rsid w:val="00577B0B"/>
    <w:rsid w:val="00577B6F"/>
    <w:rsid w:val="00577BB3"/>
    <w:rsid w:val="00577BDC"/>
    <w:rsid w:val="00577C18"/>
    <w:rsid w:val="00577C34"/>
    <w:rsid w:val="00577C6A"/>
    <w:rsid w:val="00577CCE"/>
    <w:rsid w:val="00577CD6"/>
    <w:rsid w:val="00577CDE"/>
    <w:rsid w:val="00577D01"/>
    <w:rsid w:val="00577D03"/>
    <w:rsid w:val="00577D33"/>
    <w:rsid w:val="00577F0C"/>
    <w:rsid w:val="00577FBE"/>
    <w:rsid w:val="00577FC4"/>
    <w:rsid w:val="0058006D"/>
    <w:rsid w:val="00580097"/>
    <w:rsid w:val="005800EE"/>
    <w:rsid w:val="00580187"/>
    <w:rsid w:val="0058018C"/>
    <w:rsid w:val="00580204"/>
    <w:rsid w:val="0058021B"/>
    <w:rsid w:val="00580283"/>
    <w:rsid w:val="00580286"/>
    <w:rsid w:val="005803F1"/>
    <w:rsid w:val="00580456"/>
    <w:rsid w:val="005804DF"/>
    <w:rsid w:val="00580504"/>
    <w:rsid w:val="0058060C"/>
    <w:rsid w:val="005806BB"/>
    <w:rsid w:val="0058077D"/>
    <w:rsid w:val="0058079C"/>
    <w:rsid w:val="005808B1"/>
    <w:rsid w:val="005808EB"/>
    <w:rsid w:val="005808FA"/>
    <w:rsid w:val="005808FB"/>
    <w:rsid w:val="00580972"/>
    <w:rsid w:val="00580A0C"/>
    <w:rsid w:val="00580BC8"/>
    <w:rsid w:val="00580BD6"/>
    <w:rsid w:val="00580C09"/>
    <w:rsid w:val="00580C91"/>
    <w:rsid w:val="00580CB6"/>
    <w:rsid w:val="00580CC2"/>
    <w:rsid w:val="00580D43"/>
    <w:rsid w:val="00580D62"/>
    <w:rsid w:val="00580DDB"/>
    <w:rsid w:val="00580DED"/>
    <w:rsid w:val="00580E9F"/>
    <w:rsid w:val="00580F02"/>
    <w:rsid w:val="005810E3"/>
    <w:rsid w:val="0058112C"/>
    <w:rsid w:val="0058113E"/>
    <w:rsid w:val="005811A8"/>
    <w:rsid w:val="005811B6"/>
    <w:rsid w:val="005811FD"/>
    <w:rsid w:val="0058133B"/>
    <w:rsid w:val="00581366"/>
    <w:rsid w:val="005813D0"/>
    <w:rsid w:val="00581415"/>
    <w:rsid w:val="00581421"/>
    <w:rsid w:val="005814C0"/>
    <w:rsid w:val="00581560"/>
    <w:rsid w:val="0058163B"/>
    <w:rsid w:val="00581644"/>
    <w:rsid w:val="00581669"/>
    <w:rsid w:val="00581687"/>
    <w:rsid w:val="0058168F"/>
    <w:rsid w:val="005816D9"/>
    <w:rsid w:val="00581789"/>
    <w:rsid w:val="00581874"/>
    <w:rsid w:val="00581A42"/>
    <w:rsid w:val="00581A4F"/>
    <w:rsid w:val="00581AA1"/>
    <w:rsid w:val="00581AAA"/>
    <w:rsid w:val="00581AFC"/>
    <w:rsid w:val="00581B02"/>
    <w:rsid w:val="00581C4A"/>
    <w:rsid w:val="00581C86"/>
    <w:rsid w:val="00581D02"/>
    <w:rsid w:val="00581D13"/>
    <w:rsid w:val="00581DB0"/>
    <w:rsid w:val="00581DCC"/>
    <w:rsid w:val="00581DD4"/>
    <w:rsid w:val="00581ED6"/>
    <w:rsid w:val="00581F0C"/>
    <w:rsid w:val="00581FBD"/>
    <w:rsid w:val="00582022"/>
    <w:rsid w:val="00582078"/>
    <w:rsid w:val="00582180"/>
    <w:rsid w:val="005821CF"/>
    <w:rsid w:val="005821FE"/>
    <w:rsid w:val="00582266"/>
    <w:rsid w:val="00582294"/>
    <w:rsid w:val="00582379"/>
    <w:rsid w:val="00582386"/>
    <w:rsid w:val="005823A9"/>
    <w:rsid w:val="005823B9"/>
    <w:rsid w:val="00582405"/>
    <w:rsid w:val="005824BA"/>
    <w:rsid w:val="005824E4"/>
    <w:rsid w:val="005824F9"/>
    <w:rsid w:val="00582568"/>
    <w:rsid w:val="005826CF"/>
    <w:rsid w:val="00582707"/>
    <w:rsid w:val="00582748"/>
    <w:rsid w:val="005827B6"/>
    <w:rsid w:val="0058284B"/>
    <w:rsid w:val="0058284C"/>
    <w:rsid w:val="0058287A"/>
    <w:rsid w:val="005829F7"/>
    <w:rsid w:val="00582A54"/>
    <w:rsid w:val="00582AAE"/>
    <w:rsid w:val="00582B0D"/>
    <w:rsid w:val="00582B1B"/>
    <w:rsid w:val="00582B81"/>
    <w:rsid w:val="00582BE7"/>
    <w:rsid w:val="00582C75"/>
    <w:rsid w:val="00582CA6"/>
    <w:rsid w:val="00582CB5"/>
    <w:rsid w:val="00582CF3"/>
    <w:rsid w:val="00582D4C"/>
    <w:rsid w:val="00582DFD"/>
    <w:rsid w:val="00582E2B"/>
    <w:rsid w:val="00582E6A"/>
    <w:rsid w:val="00582EA9"/>
    <w:rsid w:val="00582F42"/>
    <w:rsid w:val="00582F4C"/>
    <w:rsid w:val="005831A7"/>
    <w:rsid w:val="005831C8"/>
    <w:rsid w:val="0058321C"/>
    <w:rsid w:val="005833AD"/>
    <w:rsid w:val="005833F6"/>
    <w:rsid w:val="005835AE"/>
    <w:rsid w:val="00583646"/>
    <w:rsid w:val="00583695"/>
    <w:rsid w:val="00583697"/>
    <w:rsid w:val="0058369A"/>
    <w:rsid w:val="005836D1"/>
    <w:rsid w:val="00583766"/>
    <w:rsid w:val="0058377A"/>
    <w:rsid w:val="00583789"/>
    <w:rsid w:val="0058395A"/>
    <w:rsid w:val="00583A3C"/>
    <w:rsid w:val="00583AE6"/>
    <w:rsid w:val="00583B34"/>
    <w:rsid w:val="00583BAC"/>
    <w:rsid w:val="00583BBD"/>
    <w:rsid w:val="00583C83"/>
    <w:rsid w:val="00583D43"/>
    <w:rsid w:val="00583DEE"/>
    <w:rsid w:val="00583F7B"/>
    <w:rsid w:val="00584031"/>
    <w:rsid w:val="00584067"/>
    <w:rsid w:val="00584073"/>
    <w:rsid w:val="005841B1"/>
    <w:rsid w:val="00584283"/>
    <w:rsid w:val="00584359"/>
    <w:rsid w:val="0058442D"/>
    <w:rsid w:val="00584487"/>
    <w:rsid w:val="0058449E"/>
    <w:rsid w:val="005844B0"/>
    <w:rsid w:val="00584574"/>
    <w:rsid w:val="0058459E"/>
    <w:rsid w:val="0058462F"/>
    <w:rsid w:val="00584709"/>
    <w:rsid w:val="00584766"/>
    <w:rsid w:val="005847E1"/>
    <w:rsid w:val="00584895"/>
    <w:rsid w:val="005848B3"/>
    <w:rsid w:val="00584937"/>
    <w:rsid w:val="005849FC"/>
    <w:rsid w:val="00584B0B"/>
    <w:rsid w:val="00584B25"/>
    <w:rsid w:val="00584B36"/>
    <w:rsid w:val="00584B59"/>
    <w:rsid w:val="00584BDC"/>
    <w:rsid w:val="00584C5A"/>
    <w:rsid w:val="00584C8C"/>
    <w:rsid w:val="00584CA3"/>
    <w:rsid w:val="00584D3B"/>
    <w:rsid w:val="00584E1F"/>
    <w:rsid w:val="00584EC4"/>
    <w:rsid w:val="00584FC4"/>
    <w:rsid w:val="0058505B"/>
    <w:rsid w:val="0058505F"/>
    <w:rsid w:val="0058506C"/>
    <w:rsid w:val="00585230"/>
    <w:rsid w:val="00585267"/>
    <w:rsid w:val="0058528A"/>
    <w:rsid w:val="005852BF"/>
    <w:rsid w:val="005852DB"/>
    <w:rsid w:val="0058538F"/>
    <w:rsid w:val="005853D2"/>
    <w:rsid w:val="00585435"/>
    <w:rsid w:val="00585462"/>
    <w:rsid w:val="00585499"/>
    <w:rsid w:val="005854EA"/>
    <w:rsid w:val="00585521"/>
    <w:rsid w:val="005855E7"/>
    <w:rsid w:val="005856B1"/>
    <w:rsid w:val="0058576A"/>
    <w:rsid w:val="005857A3"/>
    <w:rsid w:val="0058582E"/>
    <w:rsid w:val="005858A4"/>
    <w:rsid w:val="00585900"/>
    <w:rsid w:val="0058594B"/>
    <w:rsid w:val="005859BF"/>
    <w:rsid w:val="00585A0A"/>
    <w:rsid w:val="00585A5C"/>
    <w:rsid w:val="00585A60"/>
    <w:rsid w:val="00585B14"/>
    <w:rsid w:val="00585B4E"/>
    <w:rsid w:val="00585BEE"/>
    <w:rsid w:val="00585BF6"/>
    <w:rsid w:val="00585C74"/>
    <w:rsid w:val="00585D2D"/>
    <w:rsid w:val="00585D31"/>
    <w:rsid w:val="00585EDC"/>
    <w:rsid w:val="00585FB4"/>
    <w:rsid w:val="00586005"/>
    <w:rsid w:val="00586033"/>
    <w:rsid w:val="005860D4"/>
    <w:rsid w:val="00586151"/>
    <w:rsid w:val="005861EF"/>
    <w:rsid w:val="00586452"/>
    <w:rsid w:val="0058645C"/>
    <w:rsid w:val="0058647A"/>
    <w:rsid w:val="00586639"/>
    <w:rsid w:val="005866EA"/>
    <w:rsid w:val="00586746"/>
    <w:rsid w:val="00586755"/>
    <w:rsid w:val="0058676F"/>
    <w:rsid w:val="005867BE"/>
    <w:rsid w:val="0058688A"/>
    <w:rsid w:val="005869CE"/>
    <w:rsid w:val="00586AC9"/>
    <w:rsid w:val="00586AD5"/>
    <w:rsid w:val="00586AEA"/>
    <w:rsid w:val="00586B67"/>
    <w:rsid w:val="00586B85"/>
    <w:rsid w:val="00586B86"/>
    <w:rsid w:val="00586C7C"/>
    <w:rsid w:val="00586CC3"/>
    <w:rsid w:val="00586CFF"/>
    <w:rsid w:val="00586D07"/>
    <w:rsid w:val="00586D34"/>
    <w:rsid w:val="00586E76"/>
    <w:rsid w:val="00586ECA"/>
    <w:rsid w:val="00586ED2"/>
    <w:rsid w:val="00586EFD"/>
    <w:rsid w:val="00586F6B"/>
    <w:rsid w:val="00586F82"/>
    <w:rsid w:val="00587092"/>
    <w:rsid w:val="005870B8"/>
    <w:rsid w:val="005870D0"/>
    <w:rsid w:val="005870F0"/>
    <w:rsid w:val="0058710E"/>
    <w:rsid w:val="0058723A"/>
    <w:rsid w:val="00587299"/>
    <w:rsid w:val="005872A6"/>
    <w:rsid w:val="005872EB"/>
    <w:rsid w:val="00587351"/>
    <w:rsid w:val="005873F2"/>
    <w:rsid w:val="00587426"/>
    <w:rsid w:val="00587429"/>
    <w:rsid w:val="0058744A"/>
    <w:rsid w:val="005874B4"/>
    <w:rsid w:val="005874BA"/>
    <w:rsid w:val="0058757B"/>
    <w:rsid w:val="00587586"/>
    <w:rsid w:val="005875E4"/>
    <w:rsid w:val="00587626"/>
    <w:rsid w:val="0058763B"/>
    <w:rsid w:val="005877B4"/>
    <w:rsid w:val="0058781D"/>
    <w:rsid w:val="005878A7"/>
    <w:rsid w:val="005878AE"/>
    <w:rsid w:val="005879FC"/>
    <w:rsid w:val="00587A00"/>
    <w:rsid w:val="00587A50"/>
    <w:rsid w:val="00587AA6"/>
    <w:rsid w:val="00587AFB"/>
    <w:rsid w:val="00587B78"/>
    <w:rsid w:val="00587B8E"/>
    <w:rsid w:val="00587C2B"/>
    <w:rsid w:val="00587CDA"/>
    <w:rsid w:val="00587E2A"/>
    <w:rsid w:val="00587E4E"/>
    <w:rsid w:val="00587E4F"/>
    <w:rsid w:val="00587E79"/>
    <w:rsid w:val="00587F8B"/>
    <w:rsid w:val="00590098"/>
    <w:rsid w:val="005900D0"/>
    <w:rsid w:val="00590135"/>
    <w:rsid w:val="00590154"/>
    <w:rsid w:val="005901FC"/>
    <w:rsid w:val="00590250"/>
    <w:rsid w:val="005902AF"/>
    <w:rsid w:val="00590306"/>
    <w:rsid w:val="005903BE"/>
    <w:rsid w:val="00590516"/>
    <w:rsid w:val="00590590"/>
    <w:rsid w:val="005905BD"/>
    <w:rsid w:val="005905E5"/>
    <w:rsid w:val="005906E7"/>
    <w:rsid w:val="00590727"/>
    <w:rsid w:val="00590801"/>
    <w:rsid w:val="0059082B"/>
    <w:rsid w:val="0059083B"/>
    <w:rsid w:val="0059084A"/>
    <w:rsid w:val="0059084F"/>
    <w:rsid w:val="00590892"/>
    <w:rsid w:val="0059092F"/>
    <w:rsid w:val="00590A21"/>
    <w:rsid w:val="00590A5E"/>
    <w:rsid w:val="00590A9F"/>
    <w:rsid w:val="00590AA2"/>
    <w:rsid w:val="00590AB4"/>
    <w:rsid w:val="00590B1A"/>
    <w:rsid w:val="00590B8A"/>
    <w:rsid w:val="00590D60"/>
    <w:rsid w:val="00590DD1"/>
    <w:rsid w:val="00590E02"/>
    <w:rsid w:val="00590E3D"/>
    <w:rsid w:val="00590E79"/>
    <w:rsid w:val="00590ECA"/>
    <w:rsid w:val="00590ED5"/>
    <w:rsid w:val="00590F0E"/>
    <w:rsid w:val="00590F3A"/>
    <w:rsid w:val="0059102C"/>
    <w:rsid w:val="0059106A"/>
    <w:rsid w:val="00591088"/>
    <w:rsid w:val="0059108C"/>
    <w:rsid w:val="005910CB"/>
    <w:rsid w:val="005910F0"/>
    <w:rsid w:val="00591145"/>
    <w:rsid w:val="0059115C"/>
    <w:rsid w:val="00591168"/>
    <w:rsid w:val="005911B7"/>
    <w:rsid w:val="00591215"/>
    <w:rsid w:val="005912BD"/>
    <w:rsid w:val="0059132A"/>
    <w:rsid w:val="00591399"/>
    <w:rsid w:val="005913A8"/>
    <w:rsid w:val="00591429"/>
    <w:rsid w:val="00591495"/>
    <w:rsid w:val="0059152D"/>
    <w:rsid w:val="0059154B"/>
    <w:rsid w:val="005915EB"/>
    <w:rsid w:val="005916BF"/>
    <w:rsid w:val="00591721"/>
    <w:rsid w:val="0059178F"/>
    <w:rsid w:val="005917D9"/>
    <w:rsid w:val="005917F8"/>
    <w:rsid w:val="005918C3"/>
    <w:rsid w:val="00591972"/>
    <w:rsid w:val="00591AD9"/>
    <w:rsid w:val="00591BAF"/>
    <w:rsid w:val="00591BC8"/>
    <w:rsid w:val="00591CDC"/>
    <w:rsid w:val="00591D1C"/>
    <w:rsid w:val="00591D64"/>
    <w:rsid w:val="00591DAD"/>
    <w:rsid w:val="00591E19"/>
    <w:rsid w:val="00591E55"/>
    <w:rsid w:val="00591EB6"/>
    <w:rsid w:val="00591ED9"/>
    <w:rsid w:val="00591F93"/>
    <w:rsid w:val="00592001"/>
    <w:rsid w:val="0059208B"/>
    <w:rsid w:val="0059226B"/>
    <w:rsid w:val="005922B5"/>
    <w:rsid w:val="005923C2"/>
    <w:rsid w:val="0059241A"/>
    <w:rsid w:val="005924A8"/>
    <w:rsid w:val="0059251C"/>
    <w:rsid w:val="0059258B"/>
    <w:rsid w:val="0059258F"/>
    <w:rsid w:val="00592685"/>
    <w:rsid w:val="0059269C"/>
    <w:rsid w:val="005926D6"/>
    <w:rsid w:val="0059284D"/>
    <w:rsid w:val="005929A0"/>
    <w:rsid w:val="00592A19"/>
    <w:rsid w:val="00592A41"/>
    <w:rsid w:val="00592A8C"/>
    <w:rsid w:val="00592A90"/>
    <w:rsid w:val="00592BCD"/>
    <w:rsid w:val="00592C2B"/>
    <w:rsid w:val="00592D35"/>
    <w:rsid w:val="00592D6B"/>
    <w:rsid w:val="00592E6A"/>
    <w:rsid w:val="00592F40"/>
    <w:rsid w:val="00592F86"/>
    <w:rsid w:val="00592F96"/>
    <w:rsid w:val="0059306A"/>
    <w:rsid w:val="0059309B"/>
    <w:rsid w:val="0059309E"/>
    <w:rsid w:val="005930E5"/>
    <w:rsid w:val="005930FF"/>
    <w:rsid w:val="0059336A"/>
    <w:rsid w:val="0059345C"/>
    <w:rsid w:val="00593470"/>
    <w:rsid w:val="00593485"/>
    <w:rsid w:val="005934FB"/>
    <w:rsid w:val="005935D0"/>
    <w:rsid w:val="0059363F"/>
    <w:rsid w:val="00593670"/>
    <w:rsid w:val="0059378B"/>
    <w:rsid w:val="005937B9"/>
    <w:rsid w:val="005937C4"/>
    <w:rsid w:val="00593800"/>
    <w:rsid w:val="0059382E"/>
    <w:rsid w:val="00593947"/>
    <w:rsid w:val="0059396C"/>
    <w:rsid w:val="00593A3D"/>
    <w:rsid w:val="00593B6A"/>
    <w:rsid w:val="00593B95"/>
    <w:rsid w:val="00593BF0"/>
    <w:rsid w:val="00593BFF"/>
    <w:rsid w:val="00593CC6"/>
    <w:rsid w:val="00593CE5"/>
    <w:rsid w:val="00593CEF"/>
    <w:rsid w:val="00593D0A"/>
    <w:rsid w:val="00593D14"/>
    <w:rsid w:val="00593D1E"/>
    <w:rsid w:val="00593E9C"/>
    <w:rsid w:val="00593ED7"/>
    <w:rsid w:val="00593F6A"/>
    <w:rsid w:val="00593FA3"/>
    <w:rsid w:val="00593FA8"/>
    <w:rsid w:val="00593FCD"/>
    <w:rsid w:val="00594071"/>
    <w:rsid w:val="005940C8"/>
    <w:rsid w:val="005940D2"/>
    <w:rsid w:val="0059416B"/>
    <w:rsid w:val="00594184"/>
    <w:rsid w:val="00594195"/>
    <w:rsid w:val="005941DE"/>
    <w:rsid w:val="005942A1"/>
    <w:rsid w:val="005942DD"/>
    <w:rsid w:val="00594362"/>
    <w:rsid w:val="005943A4"/>
    <w:rsid w:val="005943A5"/>
    <w:rsid w:val="00594447"/>
    <w:rsid w:val="00594465"/>
    <w:rsid w:val="005944CC"/>
    <w:rsid w:val="005944FD"/>
    <w:rsid w:val="0059451C"/>
    <w:rsid w:val="00594537"/>
    <w:rsid w:val="0059453F"/>
    <w:rsid w:val="0059456D"/>
    <w:rsid w:val="005945F5"/>
    <w:rsid w:val="00594682"/>
    <w:rsid w:val="005946F7"/>
    <w:rsid w:val="00594772"/>
    <w:rsid w:val="0059482B"/>
    <w:rsid w:val="005948A5"/>
    <w:rsid w:val="005948BD"/>
    <w:rsid w:val="00594904"/>
    <w:rsid w:val="0059491E"/>
    <w:rsid w:val="0059494B"/>
    <w:rsid w:val="00594A07"/>
    <w:rsid w:val="00594B9F"/>
    <w:rsid w:val="00594BAB"/>
    <w:rsid w:val="00594C8F"/>
    <w:rsid w:val="00594CEF"/>
    <w:rsid w:val="00594D2F"/>
    <w:rsid w:val="00594FBB"/>
    <w:rsid w:val="0059501D"/>
    <w:rsid w:val="0059503C"/>
    <w:rsid w:val="0059506D"/>
    <w:rsid w:val="005950F8"/>
    <w:rsid w:val="0059510D"/>
    <w:rsid w:val="0059511A"/>
    <w:rsid w:val="00595210"/>
    <w:rsid w:val="005952D8"/>
    <w:rsid w:val="005953C6"/>
    <w:rsid w:val="0059541F"/>
    <w:rsid w:val="00595440"/>
    <w:rsid w:val="005954CC"/>
    <w:rsid w:val="005955BE"/>
    <w:rsid w:val="00595639"/>
    <w:rsid w:val="00595650"/>
    <w:rsid w:val="00595690"/>
    <w:rsid w:val="005956AF"/>
    <w:rsid w:val="005956C1"/>
    <w:rsid w:val="005957C9"/>
    <w:rsid w:val="005957D7"/>
    <w:rsid w:val="005958DC"/>
    <w:rsid w:val="005958E2"/>
    <w:rsid w:val="005958E4"/>
    <w:rsid w:val="00595993"/>
    <w:rsid w:val="00595A4E"/>
    <w:rsid w:val="00595A61"/>
    <w:rsid w:val="00595B6D"/>
    <w:rsid w:val="00595BDF"/>
    <w:rsid w:val="00595C5E"/>
    <w:rsid w:val="00595C8E"/>
    <w:rsid w:val="00595CA0"/>
    <w:rsid w:val="00595CA8"/>
    <w:rsid w:val="00595D82"/>
    <w:rsid w:val="00595DA9"/>
    <w:rsid w:val="00595E01"/>
    <w:rsid w:val="00595E66"/>
    <w:rsid w:val="00595EC6"/>
    <w:rsid w:val="00595EDB"/>
    <w:rsid w:val="00595F14"/>
    <w:rsid w:val="00595FD5"/>
    <w:rsid w:val="00596017"/>
    <w:rsid w:val="00596098"/>
    <w:rsid w:val="00596109"/>
    <w:rsid w:val="0059617B"/>
    <w:rsid w:val="0059627F"/>
    <w:rsid w:val="005962F5"/>
    <w:rsid w:val="005963F4"/>
    <w:rsid w:val="005964E7"/>
    <w:rsid w:val="005965BF"/>
    <w:rsid w:val="005966B2"/>
    <w:rsid w:val="00596708"/>
    <w:rsid w:val="00596735"/>
    <w:rsid w:val="00596810"/>
    <w:rsid w:val="00596909"/>
    <w:rsid w:val="0059695C"/>
    <w:rsid w:val="0059695D"/>
    <w:rsid w:val="0059699B"/>
    <w:rsid w:val="00596A5F"/>
    <w:rsid w:val="00596AC8"/>
    <w:rsid w:val="00596B47"/>
    <w:rsid w:val="00596BC6"/>
    <w:rsid w:val="00596C83"/>
    <w:rsid w:val="00596D2F"/>
    <w:rsid w:val="00596E60"/>
    <w:rsid w:val="00596F25"/>
    <w:rsid w:val="00596F2B"/>
    <w:rsid w:val="00596FC7"/>
    <w:rsid w:val="00597039"/>
    <w:rsid w:val="005970FC"/>
    <w:rsid w:val="0059717B"/>
    <w:rsid w:val="0059727F"/>
    <w:rsid w:val="00597295"/>
    <w:rsid w:val="005972FC"/>
    <w:rsid w:val="005973E4"/>
    <w:rsid w:val="00597469"/>
    <w:rsid w:val="005975DD"/>
    <w:rsid w:val="00597638"/>
    <w:rsid w:val="00597641"/>
    <w:rsid w:val="0059765E"/>
    <w:rsid w:val="00597682"/>
    <w:rsid w:val="005978C8"/>
    <w:rsid w:val="0059792F"/>
    <w:rsid w:val="005979A4"/>
    <w:rsid w:val="00597ADE"/>
    <w:rsid w:val="00597B1C"/>
    <w:rsid w:val="00597C67"/>
    <w:rsid w:val="00597CF2"/>
    <w:rsid w:val="00597D7C"/>
    <w:rsid w:val="00597DA4"/>
    <w:rsid w:val="00597DE9"/>
    <w:rsid w:val="00597DFA"/>
    <w:rsid w:val="00597E05"/>
    <w:rsid w:val="00597EE2"/>
    <w:rsid w:val="00597F0B"/>
    <w:rsid w:val="00597F29"/>
    <w:rsid w:val="00597F2F"/>
    <w:rsid w:val="00597F3F"/>
    <w:rsid w:val="00597FA9"/>
    <w:rsid w:val="005A00E9"/>
    <w:rsid w:val="005A01BC"/>
    <w:rsid w:val="005A021D"/>
    <w:rsid w:val="005A0251"/>
    <w:rsid w:val="005A03A5"/>
    <w:rsid w:val="005A042F"/>
    <w:rsid w:val="005A045E"/>
    <w:rsid w:val="005A04B1"/>
    <w:rsid w:val="005A0529"/>
    <w:rsid w:val="005A05E1"/>
    <w:rsid w:val="005A0601"/>
    <w:rsid w:val="005A0733"/>
    <w:rsid w:val="005A07A4"/>
    <w:rsid w:val="005A07E4"/>
    <w:rsid w:val="005A0833"/>
    <w:rsid w:val="005A088D"/>
    <w:rsid w:val="005A0A4E"/>
    <w:rsid w:val="005A0AF2"/>
    <w:rsid w:val="005A0AF6"/>
    <w:rsid w:val="005A0C4B"/>
    <w:rsid w:val="005A0D11"/>
    <w:rsid w:val="005A0DA2"/>
    <w:rsid w:val="005A0EBE"/>
    <w:rsid w:val="005A0ED6"/>
    <w:rsid w:val="005A1113"/>
    <w:rsid w:val="005A11E0"/>
    <w:rsid w:val="005A125E"/>
    <w:rsid w:val="005A1266"/>
    <w:rsid w:val="005A1274"/>
    <w:rsid w:val="005A132F"/>
    <w:rsid w:val="005A13D8"/>
    <w:rsid w:val="005A13E0"/>
    <w:rsid w:val="005A13FB"/>
    <w:rsid w:val="005A1446"/>
    <w:rsid w:val="005A14E1"/>
    <w:rsid w:val="005A14ED"/>
    <w:rsid w:val="005A14FC"/>
    <w:rsid w:val="005A1676"/>
    <w:rsid w:val="005A16C8"/>
    <w:rsid w:val="005A18EA"/>
    <w:rsid w:val="005A19C7"/>
    <w:rsid w:val="005A19FC"/>
    <w:rsid w:val="005A1A02"/>
    <w:rsid w:val="005A1A2B"/>
    <w:rsid w:val="005A1A2E"/>
    <w:rsid w:val="005A1B8C"/>
    <w:rsid w:val="005A1C52"/>
    <w:rsid w:val="005A1C5C"/>
    <w:rsid w:val="005A1C95"/>
    <w:rsid w:val="005A1E8F"/>
    <w:rsid w:val="005A1FF2"/>
    <w:rsid w:val="005A203C"/>
    <w:rsid w:val="005A2096"/>
    <w:rsid w:val="005A20B8"/>
    <w:rsid w:val="005A20E5"/>
    <w:rsid w:val="005A214B"/>
    <w:rsid w:val="005A2211"/>
    <w:rsid w:val="005A223F"/>
    <w:rsid w:val="005A22AA"/>
    <w:rsid w:val="005A23D3"/>
    <w:rsid w:val="005A23ED"/>
    <w:rsid w:val="005A23F4"/>
    <w:rsid w:val="005A242F"/>
    <w:rsid w:val="005A24FB"/>
    <w:rsid w:val="005A2526"/>
    <w:rsid w:val="005A2532"/>
    <w:rsid w:val="005A2633"/>
    <w:rsid w:val="005A264D"/>
    <w:rsid w:val="005A268C"/>
    <w:rsid w:val="005A2695"/>
    <w:rsid w:val="005A26B0"/>
    <w:rsid w:val="005A273E"/>
    <w:rsid w:val="005A27BA"/>
    <w:rsid w:val="005A27DF"/>
    <w:rsid w:val="005A2817"/>
    <w:rsid w:val="005A284C"/>
    <w:rsid w:val="005A2878"/>
    <w:rsid w:val="005A290F"/>
    <w:rsid w:val="005A2A2D"/>
    <w:rsid w:val="005A2B36"/>
    <w:rsid w:val="005A2B6E"/>
    <w:rsid w:val="005A2B8D"/>
    <w:rsid w:val="005A2D56"/>
    <w:rsid w:val="005A2DAE"/>
    <w:rsid w:val="005A2EC9"/>
    <w:rsid w:val="005A2FE4"/>
    <w:rsid w:val="005A3051"/>
    <w:rsid w:val="005A3089"/>
    <w:rsid w:val="005A318D"/>
    <w:rsid w:val="005A3279"/>
    <w:rsid w:val="005A3286"/>
    <w:rsid w:val="005A32DE"/>
    <w:rsid w:val="005A330F"/>
    <w:rsid w:val="005A3354"/>
    <w:rsid w:val="005A33B7"/>
    <w:rsid w:val="005A3496"/>
    <w:rsid w:val="005A3536"/>
    <w:rsid w:val="005A355D"/>
    <w:rsid w:val="005A35D8"/>
    <w:rsid w:val="005A35E0"/>
    <w:rsid w:val="005A35E6"/>
    <w:rsid w:val="005A3626"/>
    <w:rsid w:val="005A36B4"/>
    <w:rsid w:val="005A372A"/>
    <w:rsid w:val="005A3753"/>
    <w:rsid w:val="005A3776"/>
    <w:rsid w:val="005A377F"/>
    <w:rsid w:val="005A3782"/>
    <w:rsid w:val="005A3790"/>
    <w:rsid w:val="005A37DA"/>
    <w:rsid w:val="005A3818"/>
    <w:rsid w:val="005A382F"/>
    <w:rsid w:val="005A3871"/>
    <w:rsid w:val="005A3877"/>
    <w:rsid w:val="005A391D"/>
    <w:rsid w:val="005A39F3"/>
    <w:rsid w:val="005A3AAB"/>
    <w:rsid w:val="005A3B03"/>
    <w:rsid w:val="005A3B09"/>
    <w:rsid w:val="005A3B5A"/>
    <w:rsid w:val="005A3BB0"/>
    <w:rsid w:val="005A3BFC"/>
    <w:rsid w:val="005A3C58"/>
    <w:rsid w:val="005A3C96"/>
    <w:rsid w:val="005A3CC9"/>
    <w:rsid w:val="005A3E4A"/>
    <w:rsid w:val="005A3E85"/>
    <w:rsid w:val="005A3F4F"/>
    <w:rsid w:val="005A3FBC"/>
    <w:rsid w:val="005A40A8"/>
    <w:rsid w:val="005A40AC"/>
    <w:rsid w:val="005A4285"/>
    <w:rsid w:val="005A42A7"/>
    <w:rsid w:val="005A4321"/>
    <w:rsid w:val="005A43A2"/>
    <w:rsid w:val="005A43AD"/>
    <w:rsid w:val="005A441D"/>
    <w:rsid w:val="005A4519"/>
    <w:rsid w:val="005A4553"/>
    <w:rsid w:val="005A4584"/>
    <w:rsid w:val="005A4636"/>
    <w:rsid w:val="005A4699"/>
    <w:rsid w:val="005A469A"/>
    <w:rsid w:val="005A470A"/>
    <w:rsid w:val="005A47E5"/>
    <w:rsid w:val="005A48A0"/>
    <w:rsid w:val="005A48CB"/>
    <w:rsid w:val="005A499C"/>
    <w:rsid w:val="005A49FE"/>
    <w:rsid w:val="005A4AB8"/>
    <w:rsid w:val="005A4AFC"/>
    <w:rsid w:val="005A4B92"/>
    <w:rsid w:val="005A4BE4"/>
    <w:rsid w:val="005A4C16"/>
    <w:rsid w:val="005A4C3C"/>
    <w:rsid w:val="005A4C74"/>
    <w:rsid w:val="005A4DC7"/>
    <w:rsid w:val="005A4FEC"/>
    <w:rsid w:val="005A5222"/>
    <w:rsid w:val="005A52D7"/>
    <w:rsid w:val="005A52EB"/>
    <w:rsid w:val="005A5333"/>
    <w:rsid w:val="005A5366"/>
    <w:rsid w:val="005A539B"/>
    <w:rsid w:val="005A53D2"/>
    <w:rsid w:val="005A541D"/>
    <w:rsid w:val="005A54A4"/>
    <w:rsid w:val="005A54BD"/>
    <w:rsid w:val="005A5500"/>
    <w:rsid w:val="005A55A8"/>
    <w:rsid w:val="005A55B5"/>
    <w:rsid w:val="005A5683"/>
    <w:rsid w:val="005A579B"/>
    <w:rsid w:val="005A57BB"/>
    <w:rsid w:val="005A57F6"/>
    <w:rsid w:val="005A581B"/>
    <w:rsid w:val="005A581C"/>
    <w:rsid w:val="005A5858"/>
    <w:rsid w:val="005A593E"/>
    <w:rsid w:val="005A5990"/>
    <w:rsid w:val="005A5A67"/>
    <w:rsid w:val="005A5AFE"/>
    <w:rsid w:val="005A5B2B"/>
    <w:rsid w:val="005A5B2C"/>
    <w:rsid w:val="005A5BD0"/>
    <w:rsid w:val="005A5BE8"/>
    <w:rsid w:val="005A5C05"/>
    <w:rsid w:val="005A5D4B"/>
    <w:rsid w:val="005A5D66"/>
    <w:rsid w:val="005A5E17"/>
    <w:rsid w:val="005A5E24"/>
    <w:rsid w:val="005A5E64"/>
    <w:rsid w:val="005A5E99"/>
    <w:rsid w:val="005A5EE0"/>
    <w:rsid w:val="005A5EEF"/>
    <w:rsid w:val="005A5F1D"/>
    <w:rsid w:val="005A5FFA"/>
    <w:rsid w:val="005A60A7"/>
    <w:rsid w:val="005A60C2"/>
    <w:rsid w:val="005A61D4"/>
    <w:rsid w:val="005A637A"/>
    <w:rsid w:val="005A63CA"/>
    <w:rsid w:val="005A647A"/>
    <w:rsid w:val="005A64C7"/>
    <w:rsid w:val="005A6500"/>
    <w:rsid w:val="005A6557"/>
    <w:rsid w:val="005A656E"/>
    <w:rsid w:val="005A6623"/>
    <w:rsid w:val="005A670D"/>
    <w:rsid w:val="005A6732"/>
    <w:rsid w:val="005A6748"/>
    <w:rsid w:val="005A6758"/>
    <w:rsid w:val="005A6772"/>
    <w:rsid w:val="005A678C"/>
    <w:rsid w:val="005A6882"/>
    <w:rsid w:val="005A6ADB"/>
    <w:rsid w:val="005A6AF5"/>
    <w:rsid w:val="005A6D2B"/>
    <w:rsid w:val="005A6D64"/>
    <w:rsid w:val="005A6D8A"/>
    <w:rsid w:val="005A6DAB"/>
    <w:rsid w:val="005A6DBE"/>
    <w:rsid w:val="005A6DCC"/>
    <w:rsid w:val="005A6E3A"/>
    <w:rsid w:val="005A6EAB"/>
    <w:rsid w:val="005A6EFE"/>
    <w:rsid w:val="005A6F3A"/>
    <w:rsid w:val="005A6F4F"/>
    <w:rsid w:val="005A6FB3"/>
    <w:rsid w:val="005A705E"/>
    <w:rsid w:val="005A71A9"/>
    <w:rsid w:val="005A71AD"/>
    <w:rsid w:val="005A71FD"/>
    <w:rsid w:val="005A723F"/>
    <w:rsid w:val="005A730A"/>
    <w:rsid w:val="005A732A"/>
    <w:rsid w:val="005A733B"/>
    <w:rsid w:val="005A7350"/>
    <w:rsid w:val="005A736B"/>
    <w:rsid w:val="005A746D"/>
    <w:rsid w:val="005A74AE"/>
    <w:rsid w:val="005A7508"/>
    <w:rsid w:val="005A7522"/>
    <w:rsid w:val="005A7568"/>
    <w:rsid w:val="005A75D9"/>
    <w:rsid w:val="005A786C"/>
    <w:rsid w:val="005A78DC"/>
    <w:rsid w:val="005A78E6"/>
    <w:rsid w:val="005A7A76"/>
    <w:rsid w:val="005A7AD4"/>
    <w:rsid w:val="005A7AE2"/>
    <w:rsid w:val="005A7B87"/>
    <w:rsid w:val="005A7E95"/>
    <w:rsid w:val="005A7FF8"/>
    <w:rsid w:val="005B0000"/>
    <w:rsid w:val="005B0056"/>
    <w:rsid w:val="005B018A"/>
    <w:rsid w:val="005B0259"/>
    <w:rsid w:val="005B0266"/>
    <w:rsid w:val="005B026A"/>
    <w:rsid w:val="005B0279"/>
    <w:rsid w:val="005B035B"/>
    <w:rsid w:val="005B03BC"/>
    <w:rsid w:val="005B03BF"/>
    <w:rsid w:val="005B03C0"/>
    <w:rsid w:val="005B0476"/>
    <w:rsid w:val="005B04D5"/>
    <w:rsid w:val="005B0740"/>
    <w:rsid w:val="005B081B"/>
    <w:rsid w:val="005B0837"/>
    <w:rsid w:val="005B086D"/>
    <w:rsid w:val="005B096F"/>
    <w:rsid w:val="005B0971"/>
    <w:rsid w:val="005B0A25"/>
    <w:rsid w:val="005B0B0A"/>
    <w:rsid w:val="005B0CA8"/>
    <w:rsid w:val="005B0D22"/>
    <w:rsid w:val="005B0DAB"/>
    <w:rsid w:val="005B0DBB"/>
    <w:rsid w:val="005B0E11"/>
    <w:rsid w:val="005B0E29"/>
    <w:rsid w:val="005B0EDD"/>
    <w:rsid w:val="005B0FF6"/>
    <w:rsid w:val="005B1181"/>
    <w:rsid w:val="005B1205"/>
    <w:rsid w:val="005B1269"/>
    <w:rsid w:val="005B126A"/>
    <w:rsid w:val="005B12CB"/>
    <w:rsid w:val="005B12E8"/>
    <w:rsid w:val="005B13A2"/>
    <w:rsid w:val="005B140E"/>
    <w:rsid w:val="005B1453"/>
    <w:rsid w:val="005B1463"/>
    <w:rsid w:val="005B148C"/>
    <w:rsid w:val="005B14DC"/>
    <w:rsid w:val="005B15BF"/>
    <w:rsid w:val="005B15C0"/>
    <w:rsid w:val="005B15F6"/>
    <w:rsid w:val="005B1695"/>
    <w:rsid w:val="005B170F"/>
    <w:rsid w:val="005B176B"/>
    <w:rsid w:val="005B1893"/>
    <w:rsid w:val="005B18A7"/>
    <w:rsid w:val="005B18AD"/>
    <w:rsid w:val="005B1A38"/>
    <w:rsid w:val="005B1A58"/>
    <w:rsid w:val="005B1AA2"/>
    <w:rsid w:val="005B1AF2"/>
    <w:rsid w:val="005B1B54"/>
    <w:rsid w:val="005B1BE3"/>
    <w:rsid w:val="005B1C8E"/>
    <w:rsid w:val="005B1CD8"/>
    <w:rsid w:val="005B1D04"/>
    <w:rsid w:val="005B1D3F"/>
    <w:rsid w:val="005B1D65"/>
    <w:rsid w:val="005B1EF4"/>
    <w:rsid w:val="005B1EF6"/>
    <w:rsid w:val="005B2070"/>
    <w:rsid w:val="005B2093"/>
    <w:rsid w:val="005B20A1"/>
    <w:rsid w:val="005B2267"/>
    <w:rsid w:val="005B2299"/>
    <w:rsid w:val="005B2370"/>
    <w:rsid w:val="005B2398"/>
    <w:rsid w:val="005B2541"/>
    <w:rsid w:val="005B256D"/>
    <w:rsid w:val="005B25F9"/>
    <w:rsid w:val="005B25FE"/>
    <w:rsid w:val="005B25FF"/>
    <w:rsid w:val="005B26B9"/>
    <w:rsid w:val="005B279E"/>
    <w:rsid w:val="005B27D0"/>
    <w:rsid w:val="005B2865"/>
    <w:rsid w:val="005B2868"/>
    <w:rsid w:val="005B2874"/>
    <w:rsid w:val="005B28AC"/>
    <w:rsid w:val="005B29B7"/>
    <w:rsid w:val="005B2A5B"/>
    <w:rsid w:val="005B2ACE"/>
    <w:rsid w:val="005B2ADD"/>
    <w:rsid w:val="005B2AF8"/>
    <w:rsid w:val="005B2B13"/>
    <w:rsid w:val="005B2B54"/>
    <w:rsid w:val="005B2B98"/>
    <w:rsid w:val="005B2BB2"/>
    <w:rsid w:val="005B2BE8"/>
    <w:rsid w:val="005B2C14"/>
    <w:rsid w:val="005B2C95"/>
    <w:rsid w:val="005B2CF9"/>
    <w:rsid w:val="005B2D32"/>
    <w:rsid w:val="005B2D35"/>
    <w:rsid w:val="005B2D92"/>
    <w:rsid w:val="005B2E12"/>
    <w:rsid w:val="005B2E29"/>
    <w:rsid w:val="005B2E3E"/>
    <w:rsid w:val="005B2EE3"/>
    <w:rsid w:val="005B2FC1"/>
    <w:rsid w:val="005B308D"/>
    <w:rsid w:val="005B3094"/>
    <w:rsid w:val="005B311B"/>
    <w:rsid w:val="005B3156"/>
    <w:rsid w:val="005B32E5"/>
    <w:rsid w:val="005B333D"/>
    <w:rsid w:val="005B338E"/>
    <w:rsid w:val="005B33FB"/>
    <w:rsid w:val="005B34A8"/>
    <w:rsid w:val="005B351B"/>
    <w:rsid w:val="005B3597"/>
    <w:rsid w:val="005B35A6"/>
    <w:rsid w:val="005B36A3"/>
    <w:rsid w:val="005B375B"/>
    <w:rsid w:val="005B394C"/>
    <w:rsid w:val="005B39B5"/>
    <w:rsid w:val="005B3B38"/>
    <w:rsid w:val="005B3BF8"/>
    <w:rsid w:val="005B3C73"/>
    <w:rsid w:val="005B3C85"/>
    <w:rsid w:val="005B3CDA"/>
    <w:rsid w:val="005B3D75"/>
    <w:rsid w:val="005B3D7E"/>
    <w:rsid w:val="005B3DE6"/>
    <w:rsid w:val="005B3DFA"/>
    <w:rsid w:val="005B3F09"/>
    <w:rsid w:val="005B3F18"/>
    <w:rsid w:val="005B3FD4"/>
    <w:rsid w:val="005B3FE3"/>
    <w:rsid w:val="005B4004"/>
    <w:rsid w:val="005B4015"/>
    <w:rsid w:val="005B402E"/>
    <w:rsid w:val="005B4081"/>
    <w:rsid w:val="005B4110"/>
    <w:rsid w:val="005B4116"/>
    <w:rsid w:val="005B41B7"/>
    <w:rsid w:val="005B4298"/>
    <w:rsid w:val="005B4300"/>
    <w:rsid w:val="005B432B"/>
    <w:rsid w:val="005B43A3"/>
    <w:rsid w:val="005B44B8"/>
    <w:rsid w:val="005B4502"/>
    <w:rsid w:val="005B4506"/>
    <w:rsid w:val="005B4578"/>
    <w:rsid w:val="005B45DC"/>
    <w:rsid w:val="005B45E6"/>
    <w:rsid w:val="005B4602"/>
    <w:rsid w:val="005B462B"/>
    <w:rsid w:val="005B4703"/>
    <w:rsid w:val="005B4791"/>
    <w:rsid w:val="005B4798"/>
    <w:rsid w:val="005B4847"/>
    <w:rsid w:val="005B4852"/>
    <w:rsid w:val="005B48CF"/>
    <w:rsid w:val="005B4989"/>
    <w:rsid w:val="005B49EC"/>
    <w:rsid w:val="005B4ACE"/>
    <w:rsid w:val="005B4ACF"/>
    <w:rsid w:val="005B4AE8"/>
    <w:rsid w:val="005B4CB2"/>
    <w:rsid w:val="005B4D7D"/>
    <w:rsid w:val="005B4DF5"/>
    <w:rsid w:val="005B4EB2"/>
    <w:rsid w:val="005B4EDE"/>
    <w:rsid w:val="005B4F43"/>
    <w:rsid w:val="005B4F78"/>
    <w:rsid w:val="005B5001"/>
    <w:rsid w:val="005B5132"/>
    <w:rsid w:val="005B515A"/>
    <w:rsid w:val="005B519B"/>
    <w:rsid w:val="005B5225"/>
    <w:rsid w:val="005B5284"/>
    <w:rsid w:val="005B529B"/>
    <w:rsid w:val="005B52C2"/>
    <w:rsid w:val="005B52F3"/>
    <w:rsid w:val="005B532C"/>
    <w:rsid w:val="005B5415"/>
    <w:rsid w:val="005B548A"/>
    <w:rsid w:val="005B54BB"/>
    <w:rsid w:val="005B5688"/>
    <w:rsid w:val="005B56CC"/>
    <w:rsid w:val="005B572E"/>
    <w:rsid w:val="005B57AD"/>
    <w:rsid w:val="005B57F9"/>
    <w:rsid w:val="005B57FC"/>
    <w:rsid w:val="005B5950"/>
    <w:rsid w:val="005B5969"/>
    <w:rsid w:val="005B596A"/>
    <w:rsid w:val="005B5A0A"/>
    <w:rsid w:val="005B5B6B"/>
    <w:rsid w:val="005B5B8A"/>
    <w:rsid w:val="005B5B9C"/>
    <w:rsid w:val="005B5BB6"/>
    <w:rsid w:val="005B5BBB"/>
    <w:rsid w:val="005B5C5A"/>
    <w:rsid w:val="005B5D3B"/>
    <w:rsid w:val="005B5D7E"/>
    <w:rsid w:val="005B5DD6"/>
    <w:rsid w:val="005B5EAA"/>
    <w:rsid w:val="005B5EBF"/>
    <w:rsid w:val="005B5F6C"/>
    <w:rsid w:val="005B5F87"/>
    <w:rsid w:val="005B5FB9"/>
    <w:rsid w:val="005B5FDA"/>
    <w:rsid w:val="005B60AD"/>
    <w:rsid w:val="005B6231"/>
    <w:rsid w:val="005B6253"/>
    <w:rsid w:val="005B635D"/>
    <w:rsid w:val="005B645C"/>
    <w:rsid w:val="005B646A"/>
    <w:rsid w:val="005B6562"/>
    <w:rsid w:val="005B65ED"/>
    <w:rsid w:val="005B65EF"/>
    <w:rsid w:val="005B660B"/>
    <w:rsid w:val="005B66B2"/>
    <w:rsid w:val="005B66C7"/>
    <w:rsid w:val="005B66FC"/>
    <w:rsid w:val="005B6763"/>
    <w:rsid w:val="005B67D5"/>
    <w:rsid w:val="005B686A"/>
    <w:rsid w:val="005B6920"/>
    <w:rsid w:val="005B6924"/>
    <w:rsid w:val="005B6928"/>
    <w:rsid w:val="005B6978"/>
    <w:rsid w:val="005B6A29"/>
    <w:rsid w:val="005B6A79"/>
    <w:rsid w:val="005B6A87"/>
    <w:rsid w:val="005B6AFA"/>
    <w:rsid w:val="005B6B5E"/>
    <w:rsid w:val="005B6BDE"/>
    <w:rsid w:val="005B6C31"/>
    <w:rsid w:val="005B6C43"/>
    <w:rsid w:val="005B6D16"/>
    <w:rsid w:val="005B6D41"/>
    <w:rsid w:val="005B6D71"/>
    <w:rsid w:val="005B6DAF"/>
    <w:rsid w:val="005B6DCB"/>
    <w:rsid w:val="005B6F07"/>
    <w:rsid w:val="005B6F1A"/>
    <w:rsid w:val="005B6F48"/>
    <w:rsid w:val="005B6FCF"/>
    <w:rsid w:val="005B6FEB"/>
    <w:rsid w:val="005B700B"/>
    <w:rsid w:val="005B7177"/>
    <w:rsid w:val="005B71BB"/>
    <w:rsid w:val="005B71DB"/>
    <w:rsid w:val="005B7251"/>
    <w:rsid w:val="005B72B3"/>
    <w:rsid w:val="005B7426"/>
    <w:rsid w:val="005B745F"/>
    <w:rsid w:val="005B74B1"/>
    <w:rsid w:val="005B7513"/>
    <w:rsid w:val="005B75E5"/>
    <w:rsid w:val="005B75F4"/>
    <w:rsid w:val="005B7611"/>
    <w:rsid w:val="005B763C"/>
    <w:rsid w:val="005B7736"/>
    <w:rsid w:val="005B7767"/>
    <w:rsid w:val="005B7822"/>
    <w:rsid w:val="005B7869"/>
    <w:rsid w:val="005B787E"/>
    <w:rsid w:val="005B7882"/>
    <w:rsid w:val="005B7964"/>
    <w:rsid w:val="005B7976"/>
    <w:rsid w:val="005B79DA"/>
    <w:rsid w:val="005B7A2C"/>
    <w:rsid w:val="005B7AC4"/>
    <w:rsid w:val="005B7AEF"/>
    <w:rsid w:val="005B7B17"/>
    <w:rsid w:val="005B7BEE"/>
    <w:rsid w:val="005B7C94"/>
    <w:rsid w:val="005B7C98"/>
    <w:rsid w:val="005B7CA5"/>
    <w:rsid w:val="005B7CD8"/>
    <w:rsid w:val="005B7D49"/>
    <w:rsid w:val="005B7E1E"/>
    <w:rsid w:val="005B7F40"/>
    <w:rsid w:val="005B7F96"/>
    <w:rsid w:val="005B7FA0"/>
    <w:rsid w:val="005B7FFA"/>
    <w:rsid w:val="005C0072"/>
    <w:rsid w:val="005C00BA"/>
    <w:rsid w:val="005C0192"/>
    <w:rsid w:val="005C0228"/>
    <w:rsid w:val="005C037C"/>
    <w:rsid w:val="005C0389"/>
    <w:rsid w:val="005C0516"/>
    <w:rsid w:val="005C055F"/>
    <w:rsid w:val="005C058C"/>
    <w:rsid w:val="005C0626"/>
    <w:rsid w:val="005C0688"/>
    <w:rsid w:val="005C07B5"/>
    <w:rsid w:val="005C0805"/>
    <w:rsid w:val="005C088B"/>
    <w:rsid w:val="005C08B7"/>
    <w:rsid w:val="005C08CB"/>
    <w:rsid w:val="005C0982"/>
    <w:rsid w:val="005C0A77"/>
    <w:rsid w:val="005C0A99"/>
    <w:rsid w:val="005C0AE7"/>
    <w:rsid w:val="005C0B84"/>
    <w:rsid w:val="005C0B9F"/>
    <w:rsid w:val="005C0BE7"/>
    <w:rsid w:val="005C0C04"/>
    <w:rsid w:val="005C0C15"/>
    <w:rsid w:val="005C0CA3"/>
    <w:rsid w:val="005C0D1E"/>
    <w:rsid w:val="005C0F08"/>
    <w:rsid w:val="005C0FBE"/>
    <w:rsid w:val="005C102A"/>
    <w:rsid w:val="005C1117"/>
    <w:rsid w:val="005C117F"/>
    <w:rsid w:val="005C11AF"/>
    <w:rsid w:val="005C11BE"/>
    <w:rsid w:val="005C126D"/>
    <w:rsid w:val="005C128D"/>
    <w:rsid w:val="005C12BD"/>
    <w:rsid w:val="005C12F2"/>
    <w:rsid w:val="005C1307"/>
    <w:rsid w:val="005C13A2"/>
    <w:rsid w:val="005C13B5"/>
    <w:rsid w:val="005C13E3"/>
    <w:rsid w:val="005C1473"/>
    <w:rsid w:val="005C14A9"/>
    <w:rsid w:val="005C14E4"/>
    <w:rsid w:val="005C155C"/>
    <w:rsid w:val="005C1624"/>
    <w:rsid w:val="005C16EA"/>
    <w:rsid w:val="005C16ED"/>
    <w:rsid w:val="005C170A"/>
    <w:rsid w:val="005C1733"/>
    <w:rsid w:val="005C174B"/>
    <w:rsid w:val="005C176F"/>
    <w:rsid w:val="005C1828"/>
    <w:rsid w:val="005C1859"/>
    <w:rsid w:val="005C1888"/>
    <w:rsid w:val="005C188D"/>
    <w:rsid w:val="005C19C8"/>
    <w:rsid w:val="005C1B4F"/>
    <w:rsid w:val="005C1BA3"/>
    <w:rsid w:val="005C1BD5"/>
    <w:rsid w:val="005C1C1E"/>
    <w:rsid w:val="005C1C25"/>
    <w:rsid w:val="005C1CF9"/>
    <w:rsid w:val="005C1D8B"/>
    <w:rsid w:val="005C1D90"/>
    <w:rsid w:val="005C1E13"/>
    <w:rsid w:val="005C1E8A"/>
    <w:rsid w:val="005C1ED2"/>
    <w:rsid w:val="005C1FD5"/>
    <w:rsid w:val="005C2088"/>
    <w:rsid w:val="005C209C"/>
    <w:rsid w:val="005C20B9"/>
    <w:rsid w:val="005C2114"/>
    <w:rsid w:val="005C2155"/>
    <w:rsid w:val="005C217A"/>
    <w:rsid w:val="005C21FF"/>
    <w:rsid w:val="005C22C0"/>
    <w:rsid w:val="005C22E4"/>
    <w:rsid w:val="005C2316"/>
    <w:rsid w:val="005C23E3"/>
    <w:rsid w:val="005C23E8"/>
    <w:rsid w:val="005C2494"/>
    <w:rsid w:val="005C24C9"/>
    <w:rsid w:val="005C24FE"/>
    <w:rsid w:val="005C2569"/>
    <w:rsid w:val="005C259E"/>
    <w:rsid w:val="005C2635"/>
    <w:rsid w:val="005C2647"/>
    <w:rsid w:val="005C268A"/>
    <w:rsid w:val="005C26C2"/>
    <w:rsid w:val="005C2756"/>
    <w:rsid w:val="005C2758"/>
    <w:rsid w:val="005C27ED"/>
    <w:rsid w:val="005C28C9"/>
    <w:rsid w:val="005C299A"/>
    <w:rsid w:val="005C2A6B"/>
    <w:rsid w:val="005C2A84"/>
    <w:rsid w:val="005C2AED"/>
    <w:rsid w:val="005C2B61"/>
    <w:rsid w:val="005C2B6B"/>
    <w:rsid w:val="005C2C68"/>
    <w:rsid w:val="005C2CA5"/>
    <w:rsid w:val="005C2E28"/>
    <w:rsid w:val="005C2E7D"/>
    <w:rsid w:val="005C2E92"/>
    <w:rsid w:val="005C2E9B"/>
    <w:rsid w:val="005C2F52"/>
    <w:rsid w:val="005C2FC3"/>
    <w:rsid w:val="005C3189"/>
    <w:rsid w:val="005C31C6"/>
    <w:rsid w:val="005C3299"/>
    <w:rsid w:val="005C32AC"/>
    <w:rsid w:val="005C32D0"/>
    <w:rsid w:val="005C3326"/>
    <w:rsid w:val="005C33E1"/>
    <w:rsid w:val="005C3551"/>
    <w:rsid w:val="005C3599"/>
    <w:rsid w:val="005C35E6"/>
    <w:rsid w:val="005C36EA"/>
    <w:rsid w:val="005C3716"/>
    <w:rsid w:val="005C3724"/>
    <w:rsid w:val="005C3752"/>
    <w:rsid w:val="005C37C2"/>
    <w:rsid w:val="005C37EC"/>
    <w:rsid w:val="005C3812"/>
    <w:rsid w:val="005C3816"/>
    <w:rsid w:val="005C3895"/>
    <w:rsid w:val="005C39D2"/>
    <w:rsid w:val="005C3A3A"/>
    <w:rsid w:val="005C3B08"/>
    <w:rsid w:val="005C3B10"/>
    <w:rsid w:val="005C3BB1"/>
    <w:rsid w:val="005C3C05"/>
    <w:rsid w:val="005C3C4A"/>
    <w:rsid w:val="005C3C92"/>
    <w:rsid w:val="005C3E05"/>
    <w:rsid w:val="005C4054"/>
    <w:rsid w:val="005C405C"/>
    <w:rsid w:val="005C4079"/>
    <w:rsid w:val="005C407B"/>
    <w:rsid w:val="005C407C"/>
    <w:rsid w:val="005C4114"/>
    <w:rsid w:val="005C414A"/>
    <w:rsid w:val="005C416B"/>
    <w:rsid w:val="005C4187"/>
    <w:rsid w:val="005C41BB"/>
    <w:rsid w:val="005C41D6"/>
    <w:rsid w:val="005C4273"/>
    <w:rsid w:val="005C428F"/>
    <w:rsid w:val="005C42D1"/>
    <w:rsid w:val="005C438D"/>
    <w:rsid w:val="005C4730"/>
    <w:rsid w:val="005C47EA"/>
    <w:rsid w:val="005C4954"/>
    <w:rsid w:val="005C4A6A"/>
    <w:rsid w:val="005C4A97"/>
    <w:rsid w:val="005C4B64"/>
    <w:rsid w:val="005C4BBD"/>
    <w:rsid w:val="005C4BCE"/>
    <w:rsid w:val="005C4C04"/>
    <w:rsid w:val="005C4C05"/>
    <w:rsid w:val="005C4D14"/>
    <w:rsid w:val="005C4D19"/>
    <w:rsid w:val="005C4E73"/>
    <w:rsid w:val="005C4F43"/>
    <w:rsid w:val="005C4F75"/>
    <w:rsid w:val="005C5033"/>
    <w:rsid w:val="005C505F"/>
    <w:rsid w:val="005C5095"/>
    <w:rsid w:val="005C518E"/>
    <w:rsid w:val="005C51E6"/>
    <w:rsid w:val="005C524B"/>
    <w:rsid w:val="005C5267"/>
    <w:rsid w:val="005C5473"/>
    <w:rsid w:val="005C5563"/>
    <w:rsid w:val="005C5729"/>
    <w:rsid w:val="005C57AE"/>
    <w:rsid w:val="005C57AF"/>
    <w:rsid w:val="005C580F"/>
    <w:rsid w:val="005C58E4"/>
    <w:rsid w:val="005C5906"/>
    <w:rsid w:val="005C59A3"/>
    <w:rsid w:val="005C59EB"/>
    <w:rsid w:val="005C59FB"/>
    <w:rsid w:val="005C5A44"/>
    <w:rsid w:val="005C5AA9"/>
    <w:rsid w:val="005C5B18"/>
    <w:rsid w:val="005C5BD4"/>
    <w:rsid w:val="005C5C5E"/>
    <w:rsid w:val="005C5CA6"/>
    <w:rsid w:val="005C5D14"/>
    <w:rsid w:val="005C5DBD"/>
    <w:rsid w:val="005C5E16"/>
    <w:rsid w:val="005C5E9E"/>
    <w:rsid w:val="005C5F90"/>
    <w:rsid w:val="005C617C"/>
    <w:rsid w:val="005C6205"/>
    <w:rsid w:val="005C6211"/>
    <w:rsid w:val="005C6252"/>
    <w:rsid w:val="005C62C7"/>
    <w:rsid w:val="005C6397"/>
    <w:rsid w:val="005C63AE"/>
    <w:rsid w:val="005C64DE"/>
    <w:rsid w:val="005C6542"/>
    <w:rsid w:val="005C65A5"/>
    <w:rsid w:val="005C661B"/>
    <w:rsid w:val="005C662C"/>
    <w:rsid w:val="005C6691"/>
    <w:rsid w:val="005C66FF"/>
    <w:rsid w:val="005C670A"/>
    <w:rsid w:val="005C67C8"/>
    <w:rsid w:val="005C6815"/>
    <w:rsid w:val="005C6831"/>
    <w:rsid w:val="005C6990"/>
    <w:rsid w:val="005C699F"/>
    <w:rsid w:val="005C69E5"/>
    <w:rsid w:val="005C6A42"/>
    <w:rsid w:val="005C6ACE"/>
    <w:rsid w:val="005C6AED"/>
    <w:rsid w:val="005C6B52"/>
    <w:rsid w:val="005C6C02"/>
    <w:rsid w:val="005C6C26"/>
    <w:rsid w:val="005C6C3A"/>
    <w:rsid w:val="005C6C7D"/>
    <w:rsid w:val="005C6C88"/>
    <w:rsid w:val="005C6CD5"/>
    <w:rsid w:val="005C6CD6"/>
    <w:rsid w:val="005C6D0D"/>
    <w:rsid w:val="005C6D7D"/>
    <w:rsid w:val="005C6E03"/>
    <w:rsid w:val="005C6E55"/>
    <w:rsid w:val="005C6E58"/>
    <w:rsid w:val="005C6FE0"/>
    <w:rsid w:val="005C7087"/>
    <w:rsid w:val="005C71C5"/>
    <w:rsid w:val="005C71ED"/>
    <w:rsid w:val="005C71FC"/>
    <w:rsid w:val="005C7282"/>
    <w:rsid w:val="005C7339"/>
    <w:rsid w:val="005C735D"/>
    <w:rsid w:val="005C7388"/>
    <w:rsid w:val="005C73EA"/>
    <w:rsid w:val="005C7408"/>
    <w:rsid w:val="005C74F7"/>
    <w:rsid w:val="005C752F"/>
    <w:rsid w:val="005C75B1"/>
    <w:rsid w:val="005C763C"/>
    <w:rsid w:val="005C7693"/>
    <w:rsid w:val="005C7772"/>
    <w:rsid w:val="005C7795"/>
    <w:rsid w:val="005C77BD"/>
    <w:rsid w:val="005C78A0"/>
    <w:rsid w:val="005C78E2"/>
    <w:rsid w:val="005C7904"/>
    <w:rsid w:val="005C793B"/>
    <w:rsid w:val="005C7B38"/>
    <w:rsid w:val="005C7B94"/>
    <w:rsid w:val="005C7BF4"/>
    <w:rsid w:val="005C7C19"/>
    <w:rsid w:val="005C7C3A"/>
    <w:rsid w:val="005C7CEA"/>
    <w:rsid w:val="005C7D5F"/>
    <w:rsid w:val="005C7E4A"/>
    <w:rsid w:val="005C7E95"/>
    <w:rsid w:val="005C7EC5"/>
    <w:rsid w:val="005C7F35"/>
    <w:rsid w:val="005D0026"/>
    <w:rsid w:val="005D002E"/>
    <w:rsid w:val="005D01DB"/>
    <w:rsid w:val="005D01E2"/>
    <w:rsid w:val="005D0230"/>
    <w:rsid w:val="005D0311"/>
    <w:rsid w:val="005D032E"/>
    <w:rsid w:val="005D036A"/>
    <w:rsid w:val="005D0389"/>
    <w:rsid w:val="005D03C2"/>
    <w:rsid w:val="005D05B2"/>
    <w:rsid w:val="005D05BE"/>
    <w:rsid w:val="005D05D5"/>
    <w:rsid w:val="005D06B0"/>
    <w:rsid w:val="005D06D8"/>
    <w:rsid w:val="005D0791"/>
    <w:rsid w:val="005D07FE"/>
    <w:rsid w:val="005D0821"/>
    <w:rsid w:val="005D095F"/>
    <w:rsid w:val="005D0ACC"/>
    <w:rsid w:val="005D0AEB"/>
    <w:rsid w:val="005D0BFE"/>
    <w:rsid w:val="005D0C9C"/>
    <w:rsid w:val="005D0D1C"/>
    <w:rsid w:val="005D0DDD"/>
    <w:rsid w:val="005D0DEB"/>
    <w:rsid w:val="005D0EEE"/>
    <w:rsid w:val="005D0F11"/>
    <w:rsid w:val="005D0FC2"/>
    <w:rsid w:val="005D1000"/>
    <w:rsid w:val="005D10A7"/>
    <w:rsid w:val="005D1147"/>
    <w:rsid w:val="005D119A"/>
    <w:rsid w:val="005D11A5"/>
    <w:rsid w:val="005D123E"/>
    <w:rsid w:val="005D1254"/>
    <w:rsid w:val="005D12F0"/>
    <w:rsid w:val="005D12FE"/>
    <w:rsid w:val="005D130A"/>
    <w:rsid w:val="005D1385"/>
    <w:rsid w:val="005D1386"/>
    <w:rsid w:val="005D14BA"/>
    <w:rsid w:val="005D14BC"/>
    <w:rsid w:val="005D14D6"/>
    <w:rsid w:val="005D1533"/>
    <w:rsid w:val="005D155C"/>
    <w:rsid w:val="005D155D"/>
    <w:rsid w:val="005D1603"/>
    <w:rsid w:val="005D163B"/>
    <w:rsid w:val="005D1655"/>
    <w:rsid w:val="005D1666"/>
    <w:rsid w:val="005D1694"/>
    <w:rsid w:val="005D16F4"/>
    <w:rsid w:val="005D189D"/>
    <w:rsid w:val="005D1908"/>
    <w:rsid w:val="005D1930"/>
    <w:rsid w:val="005D1956"/>
    <w:rsid w:val="005D1A37"/>
    <w:rsid w:val="005D1AA0"/>
    <w:rsid w:val="005D1B76"/>
    <w:rsid w:val="005D1BBA"/>
    <w:rsid w:val="005D1CE8"/>
    <w:rsid w:val="005D1CF7"/>
    <w:rsid w:val="005D1D31"/>
    <w:rsid w:val="005D1E05"/>
    <w:rsid w:val="005D1E44"/>
    <w:rsid w:val="005D1E4B"/>
    <w:rsid w:val="005D1EB3"/>
    <w:rsid w:val="005D1EE8"/>
    <w:rsid w:val="005D1EF5"/>
    <w:rsid w:val="005D1FCC"/>
    <w:rsid w:val="005D2115"/>
    <w:rsid w:val="005D2135"/>
    <w:rsid w:val="005D214A"/>
    <w:rsid w:val="005D21B9"/>
    <w:rsid w:val="005D2256"/>
    <w:rsid w:val="005D2356"/>
    <w:rsid w:val="005D2359"/>
    <w:rsid w:val="005D23EE"/>
    <w:rsid w:val="005D242C"/>
    <w:rsid w:val="005D2504"/>
    <w:rsid w:val="005D256E"/>
    <w:rsid w:val="005D257F"/>
    <w:rsid w:val="005D2597"/>
    <w:rsid w:val="005D2665"/>
    <w:rsid w:val="005D26A6"/>
    <w:rsid w:val="005D26E4"/>
    <w:rsid w:val="005D281D"/>
    <w:rsid w:val="005D285E"/>
    <w:rsid w:val="005D2883"/>
    <w:rsid w:val="005D28C1"/>
    <w:rsid w:val="005D296C"/>
    <w:rsid w:val="005D297E"/>
    <w:rsid w:val="005D2A1E"/>
    <w:rsid w:val="005D2A28"/>
    <w:rsid w:val="005D2A6D"/>
    <w:rsid w:val="005D2ABE"/>
    <w:rsid w:val="005D2B10"/>
    <w:rsid w:val="005D2B42"/>
    <w:rsid w:val="005D2B43"/>
    <w:rsid w:val="005D2B56"/>
    <w:rsid w:val="005D2B5D"/>
    <w:rsid w:val="005D2CC5"/>
    <w:rsid w:val="005D2D35"/>
    <w:rsid w:val="005D2E5F"/>
    <w:rsid w:val="005D2E7D"/>
    <w:rsid w:val="005D2EF4"/>
    <w:rsid w:val="005D2F18"/>
    <w:rsid w:val="005D307A"/>
    <w:rsid w:val="005D3084"/>
    <w:rsid w:val="005D30A9"/>
    <w:rsid w:val="005D3141"/>
    <w:rsid w:val="005D317E"/>
    <w:rsid w:val="005D31A2"/>
    <w:rsid w:val="005D3272"/>
    <w:rsid w:val="005D34F0"/>
    <w:rsid w:val="005D34F3"/>
    <w:rsid w:val="005D352D"/>
    <w:rsid w:val="005D356B"/>
    <w:rsid w:val="005D356C"/>
    <w:rsid w:val="005D35D5"/>
    <w:rsid w:val="005D35FD"/>
    <w:rsid w:val="005D3609"/>
    <w:rsid w:val="005D3672"/>
    <w:rsid w:val="005D36A5"/>
    <w:rsid w:val="005D3771"/>
    <w:rsid w:val="005D38AB"/>
    <w:rsid w:val="005D38C1"/>
    <w:rsid w:val="005D39D9"/>
    <w:rsid w:val="005D3A41"/>
    <w:rsid w:val="005D3A83"/>
    <w:rsid w:val="005D3ACE"/>
    <w:rsid w:val="005D3B3F"/>
    <w:rsid w:val="005D3B59"/>
    <w:rsid w:val="005D3C41"/>
    <w:rsid w:val="005D3C55"/>
    <w:rsid w:val="005D3ED7"/>
    <w:rsid w:val="005D3F17"/>
    <w:rsid w:val="005D3FD0"/>
    <w:rsid w:val="005D4046"/>
    <w:rsid w:val="005D4054"/>
    <w:rsid w:val="005D40C7"/>
    <w:rsid w:val="005D4200"/>
    <w:rsid w:val="005D4207"/>
    <w:rsid w:val="005D421B"/>
    <w:rsid w:val="005D4229"/>
    <w:rsid w:val="005D42C0"/>
    <w:rsid w:val="005D42E6"/>
    <w:rsid w:val="005D435E"/>
    <w:rsid w:val="005D43EF"/>
    <w:rsid w:val="005D4436"/>
    <w:rsid w:val="005D46A8"/>
    <w:rsid w:val="005D4707"/>
    <w:rsid w:val="005D4709"/>
    <w:rsid w:val="005D4763"/>
    <w:rsid w:val="005D4806"/>
    <w:rsid w:val="005D482C"/>
    <w:rsid w:val="005D48C8"/>
    <w:rsid w:val="005D48D4"/>
    <w:rsid w:val="005D4979"/>
    <w:rsid w:val="005D49AA"/>
    <w:rsid w:val="005D49C7"/>
    <w:rsid w:val="005D49E9"/>
    <w:rsid w:val="005D49F4"/>
    <w:rsid w:val="005D4A58"/>
    <w:rsid w:val="005D4AB5"/>
    <w:rsid w:val="005D4AF7"/>
    <w:rsid w:val="005D4AFB"/>
    <w:rsid w:val="005D4B07"/>
    <w:rsid w:val="005D4BD6"/>
    <w:rsid w:val="005D4C03"/>
    <w:rsid w:val="005D4C1F"/>
    <w:rsid w:val="005D4CA9"/>
    <w:rsid w:val="005D4CE3"/>
    <w:rsid w:val="005D4E65"/>
    <w:rsid w:val="005D4ECF"/>
    <w:rsid w:val="005D4F17"/>
    <w:rsid w:val="005D4F5F"/>
    <w:rsid w:val="005D4FB6"/>
    <w:rsid w:val="005D4FB9"/>
    <w:rsid w:val="005D5014"/>
    <w:rsid w:val="005D505B"/>
    <w:rsid w:val="005D51B9"/>
    <w:rsid w:val="005D51DF"/>
    <w:rsid w:val="005D51FD"/>
    <w:rsid w:val="005D526A"/>
    <w:rsid w:val="005D52D2"/>
    <w:rsid w:val="005D532D"/>
    <w:rsid w:val="005D5344"/>
    <w:rsid w:val="005D542E"/>
    <w:rsid w:val="005D54EE"/>
    <w:rsid w:val="005D5518"/>
    <w:rsid w:val="005D556E"/>
    <w:rsid w:val="005D5599"/>
    <w:rsid w:val="005D55A8"/>
    <w:rsid w:val="005D55DA"/>
    <w:rsid w:val="005D5615"/>
    <w:rsid w:val="005D5629"/>
    <w:rsid w:val="005D56A9"/>
    <w:rsid w:val="005D5737"/>
    <w:rsid w:val="005D57D0"/>
    <w:rsid w:val="005D582D"/>
    <w:rsid w:val="005D58DA"/>
    <w:rsid w:val="005D5915"/>
    <w:rsid w:val="005D5955"/>
    <w:rsid w:val="005D5972"/>
    <w:rsid w:val="005D59EA"/>
    <w:rsid w:val="005D5A8B"/>
    <w:rsid w:val="005D5B14"/>
    <w:rsid w:val="005D5B2F"/>
    <w:rsid w:val="005D5B5F"/>
    <w:rsid w:val="005D5B6D"/>
    <w:rsid w:val="005D5B96"/>
    <w:rsid w:val="005D5C7E"/>
    <w:rsid w:val="005D5CCD"/>
    <w:rsid w:val="005D5E6B"/>
    <w:rsid w:val="005D5EE8"/>
    <w:rsid w:val="005D5F4F"/>
    <w:rsid w:val="005D6075"/>
    <w:rsid w:val="005D6156"/>
    <w:rsid w:val="005D6172"/>
    <w:rsid w:val="005D625B"/>
    <w:rsid w:val="005D629E"/>
    <w:rsid w:val="005D62AB"/>
    <w:rsid w:val="005D62AC"/>
    <w:rsid w:val="005D6366"/>
    <w:rsid w:val="005D6533"/>
    <w:rsid w:val="005D65D3"/>
    <w:rsid w:val="005D67AC"/>
    <w:rsid w:val="005D67D1"/>
    <w:rsid w:val="005D6857"/>
    <w:rsid w:val="005D686E"/>
    <w:rsid w:val="005D68BE"/>
    <w:rsid w:val="005D6904"/>
    <w:rsid w:val="005D6913"/>
    <w:rsid w:val="005D69D7"/>
    <w:rsid w:val="005D69E4"/>
    <w:rsid w:val="005D6B11"/>
    <w:rsid w:val="005D6B44"/>
    <w:rsid w:val="005D6B48"/>
    <w:rsid w:val="005D6B8D"/>
    <w:rsid w:val="005D6B95"/>
    <w:rsid w:val="005D6CA3"/>
    <w:rsid w:val="005D6CEF"/>
    <w:rsid w:val="005D6D2B"/>
    <w:rsid w:val="005D6D9D"/>
    <w:rsid w:val="005D6EF4"/>
    <w:rsid w:val="005D6F54"/>
    <w:rsid w:val="005D6F58"/>
    <w:rsid w:val="005D6F59"/>
    <w:rsid w:val="005D6F6A"/>
    <w:rsid w:val="005D6F95"/>
    <w:rsid w:val="005D6F9E"/>
    <w:rsid w:val="005D6FDF"/>
    <w:rsid w:val="005D7008"/>
    <w:rsid w:val="005D7052"/>
    <w:rsid w:val="005D70F8"/>
    <w:rsid w:val="005D7175"/>
    <w:rsid w:val="005D7179"/>
    <w:rsid w:val="005D720F"/>
    <w:rsid w:val="005D7359"/>
    <w:rsid w:val="005D73B8"/>
    <w:rsid w:val="005D7417"/>
    <w:rsid w:val="005D745E"/>
    <w:rsid w:val="005D7480"/>
    <w:rsid w:val="005D7486"/>
    <w:rsid w:val="005D748B"/>
    <w:rsid w:val="005D748C"/>
    <w:rsid w:val="005D74B6"/>
    <w:rsid w:val="005D74B8"/>
    <w:rsid w:val="005D74E5"/>
    <w:rsid w:val="005D7666"/>
    <w:rsid w:val="005D770A"/>
    <w:rsid w:val="005D777B"/>
    <w:rsid w:val="005D7781"/>
    <w:rsid w:val="005D77AB"/>
    <w:rsid w:val="005D7802"/>
    <w:rsid w:val="005D7831"/>
    <w:rsid w:val="005D78E7"/>
    <w:rsid w:val="005D793F"/>
    <w:rsid w:val="005D79A6"/>
    <w:rsid w:val="005D79AE"/>
    <w:rsid w:val="005D79E4"/>
    <w:rsid w:val="005D79FA"/>
    <w:rsid w:val="005D7A09"/>
    <w:rsid w:val="005D7A35"/>
    <w:rsid w:val="005D7A7D"/>
    <w:rsid w:val="005D7A99"/>
    <w:rsid w:val="005D7AFC"/>
    <w:rsid w:val="005D7B08"/>
    <w:rsid w:val="005D7BB3"/>
    <w:rsid w:val="005D7BE9"/>
    <w:rsid w:val="005D7C1D"/>
    <w:rsid w:val="005D7DC2"/>
    <w:rsid w:val="005D7E55"/>
    <w:rsid w:val="005D7E60"/>
    <w:rsid w:val="005D7EA5"/>
    <w:rsid w:val="005D7EC9"/>
    <w:rsid w:val="005D7FBF"/>
    <w:rsid w:val="005D7FED"/>
    <w:rsid w:val="005E0041"/>
    <w:rsid w:val="005E00DE"/>
    <w:rsid w:val="005E01C1"/>
    <w:rsid w:val="005E028C"/>
    <w:rsid w:val="005E02B5"/>
    <w:rsid w:val="005E02DA"/>
    <w:rsid w:val="005E034D"/>
    <w:rsid w:val="005E0438"/>
    <w:rsid w:val="005E044C"/>
    <w:rsid w:val="005E0504"/>
    <w:rsid w:val="005E053B"/>
    <w:rsid w:val="005E0574"/>
    <w:rsid w:val="005E0604"/>
    <w:rsid w:val="005E062B"/>
    <w:rsid w:val="005E0736"/>
    <w:rsid w:val="005E07CF"/>
    <w:rsid w:val="005E07E2"/>
    <w:rsid w:val="005E07FF"/>
    <w:rsid w:val="005E085E"/>
    <w:rsid w:val="005E0897"/>
    <w:rsid w:val="005E09D6"/>
    <w:rsid w:val="005E0A4F"/>
    <w:rsid w:val="005E0AE5"/>
    <w:rsid w:val="005E0BA7"/>
    <w:rsid w:val="005E0C29"/>
    <w:rsid w:val="005E0C38"/>
    <w:rsid w:val="005E0C53"/>
    <w:rsid w:val="005E0C68"/>
    <w:rsid w:val="005E0CF9"/>
    <w:rsid w:val="005E0D14"/>
    <w:rsid w:val="005E0DA0"/>
    <w:rsid w:val="005E0DBC"/>
    <w:rsid w:val="005E0DFE"/>
    <w:rsid w:val="005E0E67"/>
    <w:rsid w:val="005E0E83"/>
    <w:rsid w:val="005E0ECD"/>
    <w:rsid w:val="005E0F31"/>
    <w:rsid w:val="005E0F3A"/>
    <w:rsid w:val="005E0F62"/>
    <w:rsid w:val="005E0FA1"/>
    <w:rsid w:val="005E0FBD"/>
    <w:rsid w:val="005E0FC4"/>
    <w:rsid w:val="005E1028"/>
    <w:rsid w:val="005E1037"/>
    <w:rsid w:val="005E1077"/>
    <w:rsid w:val="005E11D6"/>
    <w:rsid w:val="005E11F7"/>
    <w:rsid w:val="005E1249"/>
    <w:rsid w:val="005E1297"/>
    <w:rsid w:val="005E12BB"/>
    <w:rsid w:val="005E1489"/>
    <w:rsid w:val="005E14FA"/>
    <w:rsid w:val="005E1585"/>
    <w:rsid w:val="005E160B"/>
    <w:rsid w:val="005E181D"/>
    <w:rsid w:val="005E18E9"/>
    <w:rsid w:val="005E1901"/>
    <w:rsid w:val="005E1909"/>
    <w:rsid w:val="005E192A"/>
    <w:rsid w:val="005E19A0"/>
    <w:rsid w:val="005E1AD1"/>
    <w:rsid w:val="005E1B1E"/>
    <w:rsid w:val="005E1B28"/>
    <w:rsid w:val="005E1B63"/>
    <w:rsid w:val="005E1BE7"/>
    <w:rsid w:val="005E1BF1"/>
    <w:rsid w:val="005E1C1B"/>
    <w:rsid w:val="005E1C36"/>
    <w:rsid w:val="005E1D69"/>
    <w:rsid w:val="005E1E45"/>
    <w:rsid w:val="005E1ED6"/>
    <w:rsid w:val="005E1F47"/>
    <w:rsid w:val="005E1F57"/>
    <w:rsid w:val="005E1FA7"/>
    <w:rsid w:val="005E20A9"/>
    <w:rsid w:val="005E20DC"/>
    <w:rsid w:val="005E2125"/>
    <w:rsid w:val="005E2272"/>
    <w:rsid w:val="005E22B5"/>
    <w:rsid w:val="005E22B6"/>
    <w:rsid w:val="005E2368"/>
    <w:rsid w:val="005E2436"/>
    <w:rsid w:val="005E24CE"/>
    <w:rsid w:val="005E24DA"/>
    <w:rsid w:val="005E24E5"/>
    <w:rsid w:val="005E258C"/>
    <w:rsid w:val="005E2610"/>
    <w:rsid w:val="005E2638"/>
    <w:rsid w:val="005E2673"/>
    <w:rsid w:val="005E26EB"/>
    <w:rsid w:val="005E2741"/>
    <w:rsid w:val="005E2810"/>
    <w:rsid w:val="005E28B9"/>
    <w:rsid w:val="005E292F"/>
    <w:rsid w:val="005E29C9"/>
    <w:rsid w:val="005E29FE"/>
    <w:rsid w:val="005E2A0B"/>
    <w:rsid w:val="005E2A55"/>
    <w:rsid w:val="005E2A60"/>
    <w:rsid w:val="005E2AE3"/>
    <w:rsid w:val="005E2B2F"/>
    <w:rsid w:val="005E2B47"/>
    <w:rsid w:val="005E2B58"/>
    <w:rsid w:val="005E2BE8"/>
    <w:rsid w:val="005E2C10"/>
    <w:rsid w:val="005E2CE2"/>
    <w:rsid w:val="005E2D37"/>
    <w:rsid w:val="005E2D54"/>
    <w:rsid w:val="005E2D99"/>
    <w:rsid w:val="005E2F12"/>
    <w:rsid w:val="005E2FD9"/>
    <w:rsid w:val="005E302B"/>
    <w:rsid w:val="005E3077"/>
    <w:rsid w:val="005E30D7"/>
    <w:rsid w:val="005E30FB"/>
    <w:rsid w:val="005E31AA"/>
    <w:rsid w:val="005E322A"/>
    <w:rsid w:val="005E3244"/>
    <w:rsid w:val="005E3321"/>
    <w:rsid w:val="005E337A"/>
    <w:rsid w:val="005E35CF"/>
    <w:rsid w:val="005E3731"/>
    <w:rsid w:val="005E384B"/>
    <w:rsid w:val="005E3907"/>
    <w:rsid w:val="005E3926"/>
    <w:rsid w:val="005E3AC6"/>
    <w:rsid w:val="005E3CCB"/>
    <w:rsid w:val="005E3D13"/>
    <w:rsid w:val="005E3D17"/>
    <w:rsid w:val="005E3DB2"/>
    <w:rsid w:val="005E3DCB"/>
    <w:rsid w:val="005E3ED9"/>
    <w:rsid w:val="005E3EF9"/>
    <w:rsid w:val="005E3F06"/>
    <w:rsid w:val="005E3F3F"/>
    <w:rsid w:val="005E3FA2"/>
    <w:rsid w:val="005E4044"/>
    <w:rsid w:val="005E4100"/>
    <w:rsid w:val="005E411A"/>
    <w:rsid w:val="005E418B"/>
    <w:rsid w:val="005E41AB"/>
    <w:rsid w:val="005E4292"/>
    <w:rsid w:val="005E42CC"/>
    <w:rsid w:val="005E4328"/>
    <w:rsid w:val="005E436E"/>
    <w:rsid w:val="005E43E7"/>
    <w:rsid w:val="005E443C"/>
    <w:rsid w:val="005E4444"/>
    <w:rsid w:val="005E445D"/>
    <w:rsid w:val="005E45B8"/>
    <w:rsid w:val="005E45BA"/>
    <w:rsid w:val="005E45BB"/>
    <w:rsid w:val="005E4611"/>
    <w:rsid w:val="005E4668"/>
    <w:rsid w:val="005E4709"/>
    <w:rsid w:val="005E4733"/>
    <w:rsid w:val="005E4774"/>
    <w:rsid w:val="005E47D7"/>
    <w:rsid w:val="005E47DA"/>
    <w:rsid w:val="005E484B"/>
    <w:rsid w:val="005E4868"/>
    <w:rsid w:val="005E4934"/>
    <w:rsid w:val="005E4941"/>
    <w:rsid w:val="005E495A"/>
    <w:rsid w:val="005E4970"/>
    <w:rsid w:val="005E4975"/>
    <w:rsid w:val="005E4991"/>
    <w:rsid w:val="005E49A0"/>
    <w:rsid w:val="005E4A01"/>
    <w:rsid w:val="005E4A93"/>
    <w:rsid w:val="005E4AB6"/>
    <w:rsid w:val="005E4B4A"/>
    <w:rsid w:val="005E4BF7"/>
    <w:rsid w:val="005E4C3F"/>
    <w:rsid w:val="005E4DD3"/>
    <w:rsid w:val="005E5015"/>
    <w:rsid w:val="005E5025"/>
    <w:rsid w:val="005E5036"/>
    <w:rsid w:val="005E5131"/>
    <w:rsid w:val="005E5171"/>
    <w:rsid w:val="005E5180"/>
    <w:rsid w:val="005E51CC"/>
    <w:rsid w:val="005E51F3"/>
    <w:rsid w:val="005E5237"/>
    <w:rsid w:val="005E5254"/>
    <w:rsid w:val="005E53DC"/>
    <w:rsid w:val="005E55DF"/>
    <w:rsid w:val="005E55E8"/>
    <w:rsid w:val="005E55F0"/>
    <w:rsid w:val="005E5639"/>
    <w:rsid w:val="005E5698"/>
    <w:rsid w:val="005E5780"/>
    <w:rsid w:val="005E57F9"/>
    <w:rsid w:val="005E58D0"/>
    <w:rsid w:val="005E595B"/>
    <w:rsid w:val="005E59FA"/>
    <w:rsid w:val="005E5B93"/>
    <w:rsid w:val="005E5C89"/>
    <w:rsid w:val="005E5CAB"/>
    <w:rsid w:val="005E5CCC"/>
    <w:rsid w:val="005E5CD5"/>
    <w:rsid w:val="005E5DA4"/>
    <w:rsid w:val="005E5EAE"/>
    <w:rsid w:val="005E5F8F"/>
    <w:rsid w:val="005E6008"/>
    <w:rsid w:val="005E6102"/>
    <w:rsid w:val="005E618D"/>
    <w:rsid w:val="005E631B"/>
    <w:rsid w:val="005E6446"/>
    <w:rsid w:val="005E6455"/>
    <w:rsid w:val="005E64A1"/>
    <w:rsid w:val="005E64B7"/>
    <w:rsid w:val="005E6567"/>
    <w:rsid w:val="005E6793"/>
    <w:rsid w:val="005E6826"/>
    <w:rsid w:val="005E6856"/>
    <w:rsid w:val="005E685E"/>
    <w:rsid w:val="005E68A9"/>
    <w:rsid w:val="005E68BE"/>
    <w:rsid w:val="005E6908"/>
    <w:rsid w:val="005E6934"/>
    <w:rsid w:val="005E693E"/>
    <w:rsid w:val="005E699B"/>
    <w:rsid w:val="005E69FB"/>
    <w:rsid w:val="005E6B2B"/>
    <w:rsid w:val="005E6C97"/>
    <w:rsid w:val="005E6DBD"/>
    <w:rsid w:val="005E6E55"/>
    <w:rsid w:val="005E6EF2"/>
    <w:rsid w:val="005E6F75"/>
    <w:rsid w:val="005E6FB3"/>
    <w:rsid w:val="005E6FD9"/>
    <w:rsid w:val="005E6FFD"/>
    <w:rsid w:val="005E701B"/>
    <w:rsid w:val="005E703E"/>
    <w:rsid w:val="005E7091"/>
    <w:rsid w:val="005E70CE"/>
    <w:rsid w:val="005E7194"/>
    <w:rsid w:val="005E71D1"/>
    <w:rsid w:val="005E71E3"/>
    <w:rsid w:val="005E7285"/>
    <w:rsid w:val="005E7348"/>
    <w:rsid w:val="005E73E1"/>
    <w:rsid w:val="005E7464"/>
    <w:rsid w:val="005E7472"/>
    <w:rsid w:val="005E74B3"/>
    <w:rsid w:val="005E74C8"/>
    <w:rsid w:val="005E7547"/>
    <w:rsid w:val="005E756C"/>
    <w:rsid w:val="005E756F"/>
    <w:rsid w:val="005E75EE"/>
    <w:rsid w:val="005E76C4"/>
    <w:rsid w:val="005E7704"/>
    <w:rsid w:val="005E7711"/>
    <w:rsid w:val="005E7769"/>
    <w:rsid w:val="005E77C4"/>
    <w:rsid w:val="005E7820"/>
    <w:rsid w:val="005E78C3"/>
    <w:rsid w:val="005E78CA"/>
    <w:rsid w:val="005E7946"/>
    <w:rsid w:val="005E796D"/>
    <w:rsid w:val="005E79B7"/>
    <w:rsid w:val="005E7A92"/>
    <w:rsid w:val="005E7B34"/>
    <w:rsid w:val="005E7C08"/>
    <w:rsid w:val="005E7C61"/>
    <w:rsid w:val="005E7E4C"/>
    <w:rsid w:val="005E7EA0"/>
    <w:rsid w:val="005E7EA9"/>
    <w:rsid w:val="005E7F05"/>
    <w:rsid w:val="005E7FBE"/>
    <w:rsid w:val="005F0021"/>
    <w:rsid w:val="005F0060"/>
    <w:rsid w:val="005F0064"/>
    <w:rsid w:val="005F0077"/>
    <w:rsid w:val="005F011B"/>
    <w:rsid w:val="005F0206"/>
    <w:rsid w:val="005F0228"/>
    <w:rsid w:val="005F0251"/>
    <w:rsid w:val="005F03BD"/>
    <w:rsid w:val="005F0414"/>
    <w:rsid w:val="005F043F"/>
    <w:rsid w:val="005F05F2"/>
    <w:rsid w:val="005F0779"/>
    <w:rsid w:val="005F08FB"/>
    <w:rsid w:val="005F0925"/>
    <w:rsid w:val="005F098C"/>
    <w:rsid w:val="005F0A68"/>
    <w:rsid w:val="005F0B26"/>
    <w:rsid w:val="005F0B35"/>
    <w:rsid w:val="005F0C44"/>
    <w:rsid w:val="005F0CD5"/>
    <w:rsid w:val="005F0CF5"/>
    <w:rsid w:val="005F0DC4"/>
    <w:rsid w:val="005F0DF5"/>
    <w:rsid w:val="005F0F41"/>
    <w:rsid w:val="005F0FB8"/>
    <w:rsid w:val="005F0FE7"/>
    <w:rsid w:val="005F1042"/>
    <w:rsid w:val="005F10C5"/>
    <w:rsid w:val="005F10E3"/>
    <w:rsid w:val="005F1119"/>
    <w:rsid w:val="005F1132"/>
    <w:rsid w:val="005F1184"/>
    <w:rsid w:val="005F1188"/>
    <w:rsid w:val="005F11A4"/>
    <w:rsid w:val="005F12BF"/>
    <w:rsid w:val="005F136A"/>
    <w:rsid w:val="005F137D"/>
    <w:rsid w:val="005F1389"/>
    <w:rsid w:val="005F1393"/>
    <w:rsid w:val="005F13BC"/>
    <w:rsid w:val="005F1409"/>
    <w:rsid w:val="005F144C"/>
    <w:rsid w:val="005F145C"/>
    <w:rsid w:val="005F14ED"/>
    <w:rsid w:val="005F157D"/>
    <w:rsid w:val="005F16B6"/>
    <w:rsid w:val="005F16DF"/>
    <w:rsid w:val="005F1700"/>
    <w:rsid w:val="005F1725"/>
    <w:rsid w:val="005F17E2"/>
    <w:rsid w:val="005F1868"/>
    <w:rsid w:val="005F188C"/>
    <w:rsid w:val="005F18EE"/>
    <w:rsid w:val="005F19E1"/>
    <w:rsid w:val="005F19FC"/>
    <w:rsid w:val="005F1A0A"/>
    <w:rsid w:val="005F1B57"/>
    <w:rsid w:val="005F1BA6"/>
    <w:rsid w:val="005F1BAF"/>
    <w:rsid w:val="005F1BE6"/>
    <w:rsid w:val="005F1C04"/>
    <w:rsid w:val="005F1D06"/>
    <w:rsid w:val="005F1D0C"/>
    <w:rsid w:val="005F1D0F"/>
    <w:rsid w:val="005F1D81"/>
    <w:rsid w:val="005F1D8A"/>
    <w:rsid w:val="005F1D93"/>
    <w:rsid w:val="005F1DC7"/>
    <w:rsid w:val="005F1DE9"/>
    <w:rsid w:val="005F1E89"/>
    <w:rsid w:val="005F1ECC"/>
    <w:rsid w:val="005F1EE7"/>
    <w:rsid w:val="005F1F1E"/>
    <w:rsid w:val="005F1F5B"/>
    <w:rsid w:val="005F208D"/>
    <w:rsid w:val="005F21BF"/>
    <w:rsid w:val="005F21D7"/>
    <w:rsid w:val="005F2203"/>
    <w:rsid w:val="005F226F"/>
    <w:rsid w:val="005F2411"/>
    <w:rsid w:val="005F24AF"/>
    <w:rsid w:val="005F24B3"/>
    <w:rsid w:val="005F2540"/>
    <w:rsid w:val="005F254A"/>
    <w:rsid w:val="005F25D5"/>
    <w:rsid w:val="005F262E"/>
    <w:rsid w:val="005F263D"/>
    <w:rsid w:val="005F2644"/>
    <w:rsid w:val="005F26F1"/>
    <w:rsid w:val="005F2721"/>
    <w:rsid w:val="005F2730"/>
    <w:rsid w:val="005F2770"/>
    <w:rsid w:val="005F27F8"/>
    <w:rsid w:val="005F28B4"/>
    <w:rsid w:val="005F2968"/>
    <w:rsid w:val="005F29D4"/>
    <w:rsid w:val="005F2A18"/>
    <w:rsid w:val="005F2AA7"/>
    <w:rsid w:val="005F2D4D"/>
    <w:rsid w:val="005F2DED"/>
    <w:rsid w:val="005F2E22"/>
    <w:rsid w:val="005F2FFC"/>
    <w:rsid w:val="005F3007"/>
    <w:rsid w:val="005F3022"/>
    <w:rsid w:val="005F318E"/>
    <w:rsid w:val="005F31AF"/>
    <w:rsid w:val="005F3211"/>
    <w:rsid w:val="005F3239"/>
    <w:rsid w:val="005F3262"/>
    <w:rsid w:val="005F32D4"/>
    <w:rsid w:val="005F334C"/>
    <w:rsid w:val="005F33A0"/>
    <w:rsid w:val="005F33FF"/>
    <w:rsid w:val="005F3407"/>
    <w:rsid w:val="005F344A"/>
    <w:rsid w:val="005F3452"/>
    <w:rsid w:val="005F3497"/>
    <w:rsid w:val="005F35C5"/>
    <w:rsid w:val="005F360C"/>
    <w:rsid w:val="005F3639"/>
    <w:rsid w:val="005F3665"/>
    <w:rsid w:val="005F3726"/>
    <w:rsid w:val="005F375B"/>
    <w:rsid w:val="005F379B"/>
    <w:rsid w:val="005F386B"/>
    <w:rsid w:val="005F38A2"/>
    <w:rsid w:val="005F38B4"/>
    <w:rsid w:val="005F39CA"/>
    <w:rsid w:val="005F3A7A"/>
    <w:rsid w:val="005F3A80"/>
    <w:rsid w:val="005F3A8E"/>
    <w:rsid w:val="005F3A96"/>
    <w:rsid w:val="005F3B65"/>
    <w:rsid w:val="005F3B95"/>
    <w:rsid w:val="005F3C2F"/>
    <w:rsid w:val="005F3C48"/>
    <w:rsid w:val="005F3C71"/>
    <w:rsid w:val="005F3CE1"/>
    <w:rsid w:val="005F3D2C"/>
    <w:rsid w:val="005F3D74"/>
    <w:rsid w:val="005F3DB3"/>
    <w:rsid w:val="005F3E0A"/>
    <w:rsid w:val="005F3E10"/>
    <w:rsid w:val="005F3EDE"/>
    <w:rsid w:val="005F3FE7"/>
    <w:rsid w:val="005F4047"/>
    <w:rsid w:val="005F40F4"/>
    <w:rsid w:val="005F410B"/>
    <w:rsid w:val="005F4124"/>
    <w:rsid w:val="005F4190"/>
    <w:rsid w:val="005F41B5"/>
    <w:rsid w:val="005F41C5"/>
    <w:rsid w:val="005F4209"/>
    <w:rsid w:val="005F4321"/>
    <w:rsid w:val="005F441E"/>
    <w:rsid w:val="005F4478"/>
    <w:rsid w:val="005F44D9"/>
    <w:rsid w:val="005F44DB"/>
    <w:rsid w:val="005F4536"/>
    <w:rsid w:val="005F455A"/>
    <w:rsid w:val="005F4568"/>
    <w:rsid w:val="005F45DA"/>
    <w:rsid w:val="005F473B"/>
    <w:rsid w:val="005F4784"/>
    <w:rsid w:val="005F4807"/>
    <w:rsid w:val="005F4889"/>
    <w:rsid w:val="005F48F3"/>
    <w:rsid w:val="005F492B"/>
    <w:rsid w:val="005F4A51"/>
    <w:rsid w:val="005F4A71"/>
    <w:rsid w:val="005F4AAA"/>
    <w:rsid w:val="005F4AE6"/>
    <w:rsid w:val="005F4B8B"/>
    <w:rsid w:val="005F4BE4"/>
    <w:rsid w:val="005F4C08"/>
    <w:rsid w:val="005F4C18"/>
    <w:rsid w:val="005F4C65"/>
    <w:rsid w:val="005F4D88"/>
    <w:rsid w:val="005F4EE0"/>
    <w:rsid w:val="005F4EEB"/>
    <w:rsid w:val="005F4F83"/>
    <w:rsid w:val="005F4FB0"/>
    <w:rsid w:val="005F5005"/>
    <w:rsid w:val="005F5017"/>
    <w:rsid w:val="005F5041"/>
    <w:rsid w:val="005F5050"/>
    <w:rsid w:val="005F5084"/>
    <w:rsid w:val="005F50ED"/>
    <w:rsid w:val="005F512F"/>
    <w:rsid w:val="005F51BA"/>
    <w:rsid w:val="005F521A"/>
    <w:rsid w:val="005F52E7"/>
    <w:rsid w:val="005F5333"/>
    <w:rsid w:val="005F53C9"/>
    <w:rsid w:val="005F5459"/>
    <w:rsid w:val="005F546A"/>
    <w:rsid w:val="005F546F"/>
    <w:rsid w:val="005F5542"/>
    <w:rsid w:val="005F5560"/>
    <w:rsid w:val="005F556E"/>
    <w:rsid w:val="005F55AD"/>
    <w:rsid w:val="005F55D3"/>
    <w:rsid w:val="005F5608"/>
    <w:rsid w:val="005F5641"/>
    <w:rsid w:val="005F5696"/>
    <w:rsid w:val="005F5796"/>
    <w:rsid w:val="005F57AF"/>
    <w:rsid w:val="005F5856"/>
    <w:rsid w:val="005F58E0"/>
    <w:rsid w:val="005F5951"/>
    <w:rsid w:val="005F59A9"/>
    <w:rsid w:val="005F59D4"/>
    <w:rsid w:val="005F59DC"/>
    <w:rsid w:val="005F59F1"/>
    <w:rsid w:val="005F5A64"/>
    <w:rsid w:val="005F5AB9"/>
    <w:rsid w:val="005F5B42"/>
    <w:rsid w:val="005F5C6F"/>
    <w:rsid w:val="005F5D79"/>
    <w:rsid w:val="005F5FB6"/>
    <w:rsid w:val="005F6018"/>
    <w:rsid w:val="005F6049"/>
    <w:rsid w:val="005F60BC"/>
    <w:rsid w:val="005F61E1"/>
    <w:rsid w:val="005F622F"/>
    <w:rsid w:val="005F6233"/>
    <w:rsid w:val="005F6245"/>
    <w:rsid w:val="005F62CD"/>
    <w:rsid w:val="005F631B"/>
    <w:rsid w:val="005F633C"/>
    <w:rsid w:val="005F6372"/>
    <w:rsid w:val="005F63EC"/>
    <w:rsid w:val="005F6495"/>
    <w:rsid w:val="005F64B2"/>
    <w:rsid w:val="005F64BB"/>
    <w:rsid w:val="005F64F5"/>
    <w:rsid w:val="005F6581"/>
    <w:rsid w:val="005F65E4"/>
    <w:rsid w:val="005F6604"/>
    <w:rsid w:val="005F6622"/>
    <w:rsid w:val="005F664E"/>
    <w:rsid w:val="005F66B1"/>
    <w:rsid w:val="005F67C7"/>
    <w:rsid w:val="005F67E8"/>
    <w:rsid w:val="005F6899"/>
    <w:rsid w:val="005F68FA"/>
    <w:rsid w:val="005F690F"/>
    <w:rsid w:val="005F69BC"/>
    <w:rsid w:val="005F6AE5"/>
    <w:rsid w:val="005F6BB5"/>
    <w:rsid w:val="005F6C25"/>
    <w:rsid w:val="005F6C28"/>
    <w:rsid w:val="005F6C33"/>
    <w:rsid w:val="005F6C98"/>
    <w:rsid w:val="005F6D34"/>
    <w:rsid w:val="005F6D85"/>
    <w:rsid w:val="005F6E7C"/>
    <w:rsid w:val="005F6EFE"/>
    <w:rsid w:val="005F6F08"/>
    <w:rsid w:val="005F6FAB"/>
    <w:rsid w:val="005F7013"/>
    <w:rsid w:val="005F701B"/>
    <w:rsid w:val="005F70D1"/>
    <w:rsid w:val="005F739C"/>
    <w:rsid w:val="005F73A1"/>
    <w:rsid w:val="005F73D6"/>
    <w:rsid w:val="005F73EF"/>
    <w:rsid w:val="005F74DF"/>
    <w:rsid w:val="005F751C"/>
    <w:rsid w:val="005F7617"/>
    <w:rsid w:val="005F7652"/>
    <w:rsid w:val="005F76F1"/>
    <w:rsid w:val="005F7702"/>
    <w:rsid w:val="005F772E"/>
    <w:rsid w:val="005F775F"/>
    <w:rsid w:val="005F778D"/>
    <w:rsid w:val="005F77AC"/>
    <w:rsid w:val="005F77F6"/>
    <w:rsid w:val="005F7895"/>
    <w:rsid w:val="005F78A2"/>
    <w:rsid w:val="005F78E1"/>
    <w:rsid w:val="005F794A"/>
    <w:rsid w:val="005F79EA"/>
    <w:rsid w:val="005F7AB0"/>
    <w:rsid w:val="005F7B61"/>
    <w:rsid w:val="005F7BAF"/>
    <w:rsid w:val="005F7BC8"/>
    <w:rsid w:val="005F7D51"/>
    <w:rsid w:val="005F7D82"/>
    <w:rsid w:val="005F7EB1"/>
    <w:rsid w:val="005F7EC8"/>
    <w:rsid w:val="005F7EE8"/>
    <w:rsid w:val="005F7F04"/>
    <w:rsid w:val="005F7F9A"/>
    <w:rsid w:val="005F7FB4"/>
    <w:rsid w:val="0060004A"/>
    <w:rsid w:val="0060016D"/>
    <w:rsid w:val="006001DB"/>
    <w:rsid w:val="00600204"/>
    <w:rsid w:val="00600233"/>
    <w:rsid w:val="0060023A"/>
    <w:rsid w:val="0060024C"/>
    <w:rsid w:val="00600288"/>
    <w:rsid w:val="00600383"/>
    <w:rsid w:val="006003E3"/>
    <w:rsid w:val="006003F2"/>
    <w:rsid w:val="00600410"/>
    <w:rsid w:val="0060044F"/>
    <w:rsid w:val="006004A2"/>
    <w:rsid w:val="00600505"/>
    <w:rsid w:val="00600732"/>
    <w:rsid w:val="00600837"/>
    <w:rsid w:val="0060085C"/>
    <w:rsid w:val="006008BE"/>
    <w:rsid w:val="006009A1"/>
    <w:rsid w:val="006009FB"/>
    <w:rsid w:val="00600A37"/>
    <w:rsid w:val="00600A3D"/>
    <w:rsid w:val="00600B36"/>
    <w:rsid w:val="00600B9D"/>
    <w:rsid w:val="00600C03"/>
    <w:rsid w:val="00600C2E"/>
    <w:rsid w:val="00600C63"/>
    <w:rsid w:val="00600C86"/>
    <w:rsid w:val="00600DAF"/>
    <w:rsid w:val="00600DC9"/>
    <w:rsid w:val="00600F8C"/>
    <w:rsid w:val="006010D0"/>
    <w:rsid w:val="006010F1"/>
    <w:rsid w:val="00601165"/>
    <w:rsid w:val="00601229"/>
    <w:rsid w:val="00601290"/>
    <w:rsid w:val="006012C8"/>
    <w:rsid w:val="0060130B"/>
    <w:rsid w:val="0060133B"/>
    <w:rsid w:val="006013C9"/>
    <w:rsid w:val="006014A1"/>
    <w:rsid w:val="006014A4"/>
    <w:rsid w:val="006014B8"/>
    <w:rsid w:val="00601567"/>
    <w:rsid w:val="0060161C"/>
    <w:rsid w:val="00601766"/>
    <w:rsid w:val="0060176D"/>
    <w:rsid w:val="00601830"/>
    <w:rsid w:val="00601888"/>
    <w:rsid w:val="00601898"/>
    <w:rsid w:val="0060190A"/>
    <w:rsid w:val="00601911"/>
    <w:rsid w:val="0060193C"/>
    <w:rsid w:val="00601A16"/>
    <w:rsid w:val="00601ABB"/>
    <w:rsid w:val="00601C5C"/>
    <w:rsid w:val="00601D15"/>
    <w:rsid w:val="00601D1C"/>
    <w:rsid w:val="00601D68"/>
    <w:rsid w:val="00601DAD"/>
    <w:rsid w:val="00601DDB"/>
    <w:rsid w:val="00601E0C"/>
    <w:rsid w:val="00601F08"/>
    <w:rsid w:val="00601F6D"/>
    <w:rsid w:val="00601FAA"/>
    <w:rsid w:val="00602083"/>
    <w:rsid w:val="006020AD"/>
    <w:rsid w:val="006020DE"/>
    <w:rsid w:val="0060210B"/>
    <w:rsid w:val="00602156"/>
    <w:rsid w:val="00602175"/>
    <w:rsid w:val="00602205"/>
    <w:rsid w:val="0060220E"/>
    <w:rsid w:val="00602225"/>
    <w:rsid w:val="0060233C"/>
    <w:rsid w:val="00602343"/>
    <w:rsid w:val="00602432"/>
    <w:rsid w:val="006024DA"/>
    <w:rsid w:val="0060255D"/>
    <w:rsid w:val="006025E4"/>
    <w:rsid w:val="0060261D"/>
    <w:rsid w:val="0060271E"/>
    <w:rsid w:val="006027CE"/>
    <w:rsid w:val="006027E4"/>
    <w:rsid w:val="00602885"/>
    <w:rsid w:val="00602915"/>
    <w:rsid w:val="0060294F"/>
    <w:rsid w:val="00602A90"/>
    <w:rsid w:val="00602ABC"/>
    <w:rsid w:val="00602B35"/>
    <w:rsid w:val="00602BD9"/>
    <w:rsid w:val="00602CA4"/>
    <w:rsid w:val="00602CE9"/>
    <w:rsid w:val="00602E56"/>
    <w:rsid w:val="00602F49"/>
    <w:rsid w:val="00602F5F"/>
    <w:rsid w:val="00602FB1"/>
    <w:rsid w:val="006030D8"/>
    <w:rsid w:val="006030EF"/>
    <w:rsid w:val="00603197"/>
    <w:rsid w:val="006031D1"/>
    <w:rsid w:val="006032CD"/>
    <w:rsid w:val="0060334A"/>
    <w:rsid w:val="0060337C"/>
    <w:rsid w:val="006033A8"/>
    <w:rsid w:val="006033F5"/>
    <w:rsid w:val="00603412"/>
    <w:rsid w:val="00603419"/>
    <w:rsid w:val="00603464"/>
    <w:rsid w:val="00603502"/>
    <w:rsid w:val="006035E0"/>
    <w:rsid w:val="006035FC"/>
    <w:rsid w:val="00603600"/>
    <w:rsid w:val="00603645"/>
    <w:rsid w:val="006036E0"/>
    <w:rsid w:val="0060377D"/>
    <w:rsid w:val="006037B0"/>
    <w:rsid w:val="006037D4"/>
    <w:rsid w:val="0060388B"/>
    <w:rsid w:val="006038F9"/>
    <w:rsid w:val="00603968"/>
    <w:rsid w:val="00603A5E"/>
    <w:rsid w:val="00603BA9"/>
    <w:rsid w:val="00603BBB"/>
    <w:rsid w:val="00603C5B"/>
    <w:rsid w:val="00603C9A"/>
    <w:rsid w:val="00603D59"/>
    <w:rsid w:val="00603DAE"/>
    <w:rsid w:val="00603E9E"/>
    <w:rsid w:val="00603ED1"/>
    <w:rsid w:val="00603EF5"/>
    <w:rsid w:val="00603F00"/>
    <w:rsid w:val="00604024"/>
    <w:rsid w:val="0060407C"/>
    <w:rsid w:val="006040BC"/>
    <w:rsid w:val="00604186"/>
    <w:rsid w:val="006041DD"/>
    <w:rsid w:val="00604210"/>
    <w:rsid w:val="006042D6"/>
    <w:rsid w:val="00604305"/>
    <w:rsid w:val="0060432A"/>
    <w:rsid w:val="00604395"/>
    <w:rsid w:val="0060443E"/>
    <w:rsid w:val="0060444B"/>
    <w:rsid w:val="00604543"/>
    <w:rsid w:val="0060458B"/>
    <w:rsid w:val="006045FA"/>
    <w:rsid w:val="0060467F"/>
    <w:rsid w:val="0060475D"/>
    <w:rsid w:val="0060480F"/>
    <w:rsid w:val="00604851"/>
    <w:rsid w:val="006048C0"/>
    <w:rsid w:val="006048F6"/>
    <w:rsid w:val="006048F9"/>
    <w:rsid w:val="0060498B"/>
    <w:rsid w:val="00604A12"/>
    <w:rsid w:val="00604ABC"/>
    <w:rsid w:val="00604B05"/>
    <w:rsid w:val="00604B24"/>
    <w:rsid w:val="00604B5D"/>
    <w:rsid w:val="00604BDB"/>
    <w:rsid w:val="00604C84"/>
    <w:rsid w:val="00604C86"/>
    <w:rsid w:val="00604CA0"/>
    <w:rsid w:val="00604CED"/>
    <w:rsid w:val="00604D1F"/>
    <w:rsid w:val="00604DAE"/>
    <w:rsid w:val="00604DE2"/>
    <w:rsid w:val="00604E37"/>
    <w:rsid w:val="00604E76"/>
    <w:rsid w:val="00604E87"/>
    <w:rsid w:val="00604F31"/>
    <w:rsid w:val="00604F82"/>
    <w:rsid w:val="00604FDA"/>
    <w:rsid w:val="0060500A"/>
    <w:rsid w:val="006050B6"/>
    <w:rsid w:val="0060512E"/>
    <w:rsid w:val="0060515E"/>
    <w:rsid w:val="006051B4"/>
    <w:rsid w:val="006051C6"/>
    <w:rsid w:val="006051D1"/>
    <w:rsid w:val="006051E8"/>
    <w:rsid w:val="00605289"/>
    <w:rsid w:val="006052B2"/>
    <w:rsid w:val="0060550A"/>
    <w:rsid w:val="00605538"/>
    <w:rsid w:val="00605616"/>
    <w:rsid w:val="006056D9"/>
    <w:rsid w:val="0060571C"/>
    <w:rsid w:val="0060577C"/>
    <w:rsid w:val="0060580A"/>
    <w:rsid w:val="0060587A"/>
    <w:rsid w:val="0060598C"/>
    <w:rsid w:val="00605A53"/>
    <w:rsid w:val="00605AE7"/>
    <w:rsid w:val="00605B12"/>
    <w:rsid w:val="00605B90"/>
    <w:rsid w:val="00605BF0"/>
    <w:rsid w:val="00605C92"/>
    <w:rsid w:val="00605CC3"/>
    <w:rsid w:val="00605E14"/>
    <w:rsid w:val="00605E53"/>
    <w:rsid w:val="00605EA8"/>
    <w:rsid w:val="00605EBE"/>
    <w:rsid w:val="00605F1E"/>
    <w:rsid w:val="0060603D"/>
    <w:rsid w:val="00606246"/>
    <w:rsid w:val="006062F2"/>
    <w:rsid w:val="00606309"/>
    <w:rsid w:val="00606352"/>
    <w:rsid w:val="006063AD"/>
    <w:rsid w:val="0060645C"/>
    <w:rsid w:val="00606461"/>
    <w:rsid w:val="00606493"/>
    <w:rsid w:val="00606511"/>
    <w:rsid w:val="00606512"/>
    <w:rsid w:val="00606705"/>
    <w:rsid w:val="00606812"/>
    <w:rsid w:val="0060687B"/>
    <w:rsid w:val="00606897"/>
    <w:rsid w:val="006068DF"/>
    <w:rsid w:val="006068E2"/>
    <w:rsid w:val="00606983"/>
    <w:rsid w:val="006069FA"/>
    <w:rsid w:val="00606A85"/>
    <w:rsid w:val="00606AA3"/>
    <w:rsid w:val="00606ACB"/>
    <w:rsid w:val="00606BEE"/>
    <w:rsid w:val="00606CA1"/>
    <w:rsid w:val="00606D18"/>
    <w:rsid w:val="00606D69"/>
    <w:rsid w:val="00606E87"/>
    <w:rsid w:val="00606F1C"/>
    <w:rsid w:val="00606F91"/>
    <w:rsid w:val="00606FB6"/>
    <w:rsid w:val="00606FBB"/>
    <w:rsid w:val="00607083"/>
    <w:rsid w:val="006070E2"/>
    <w:rsid w:val="00607146"/>
    <w:rsid w:val="0060715C"/>
    <w:rsid w:val="00607209"/>
    <w:rsid w:val="00607215"/>
    <w:rsid w:val="006072DD"/>
    <w:rsid w:val="0060731D"/>
    <w:rsid w:val="006073C6"/>
    <w:rsid w:val="0060743E"/>
    <w:rsid w:val="00607451"/>
    <w:rsid w:val="00607456"/>
    <w:rsid w:val="00607532"/>
    <w:rsid w:val="00607579"/>
    <w:rsid w:val="006075F3"/>
    <w:rsid w:val="0060773A"/>
    <w:rsid w:val="00607860"/>
    <w:rsid w:val="006078D1"/>
    <w:rsid w:val="0060794E"/>
    <w:rsid w:val="00607A99"/>
    <w:rsid w:val="00607B48"/>
    <w:rsid w:val="00607C15"/>
    <w:rsid w:val="00607CE6"/>
    <w:rsid w:val="00607D25"/>
    <w:rsid w:val="00607EB5"/>
    <w:rsid w:val="00607EC8"/>
    <w:rsid w:val="00607EE7"/>
    <w:rsid w:val="00607F95"/>
    <w:rsid w:val="0061004D"/>
    <w:rsid w:val="00610095"/>
    <w:rsid w:val="00610097"/>
    <w:rsid w:val="006100A4"/>
    <w:rsid w:val="006100AE"/>
    <w:rsid w:val="0061016A"/>
    <w:rsid w:val="006101AE"/>
    <w:rsid w:val="006101E5"/>
    <w:rsid w:val="00610227"/>
    <w:rsid w:val="00610332"/>
    <w:rsid w:val="00610353"/>
    <w:rsid w:val="00610383"/>
    <w:rsid w:val="006103A3"/>
    <w:rsid w:val="006103CD"/>
    <w:rsid w:val="006103DF"/>
    <w:rsid w:val="006103F7"/>
    <w:rsid w:val="006104E1"/>
    <w:rsid w:val="00610528"/>
    <w:rsid w:val="00610565"/>
    <w:rsid w:val="00610588"/>
    <w:rsid w:val="006105FA"/>
    <w:rsid w:val="00610613"/>
    <w:rsid w:val="00610696"/>
    <w:rsid w:val="006107AB"/>
    <w:rsid w:val="0061081A"/>
    <w:rsid w:val="00610862"/>
    <w:rsid w:val="006108F1"/>
    <w:rsid w:val="00610932"/>
    <w:rsid w:val="006109EA"/>
    <w:rsid w:val="00610A73"/>
    <w:rsid w:val="00610ACF"/>
    <w:rsid w:val="00610B68"/>
    <w:rsid w:val="00610B7B"/>
    <w:rsid w:val="00610C2C"/>
    <w:rsid w:val="00610C4E"/>
    <w:rsid w:val="00610C62"/>
    <w:rsid w:val="00610D0C"/>
    <w:rsid w:val="00610D93"/>
    <w:rsid w:val="00610E76"/>
    <w:rsid w:val="00610F8D"/>
    <w:rsid w:val="00610FA9"/>
    <w:rsid w:val="00610FC7"/>
    <w:rsid w:val="00610FE3"/>
    <w:rsid w:val="00610FFB"/>
    <w:rsid w:val="00610FFE"/>
    <w:rsid w:val="00611124"/>
    <w:rsid w:val="00611160"/>
    <w:rsid w:val="00611237"/>
    <w:rsid w:val="006112BC"/>
    <w:rsid w:val="006112D9"/>
    <w:rsid w:val="006114EE"/>
    <w:rsid w:val="00611545"/>
    <w:rsid w:val="0061160D"/>
    <w:rsid w:val="006116C6"/>
    <w:rsid w:val="00611761"/>
    <w:rsid w:val="00611780"/>
    <w:rsid w:val="006117A6"/>
    <w:rsid w:val="006117C3"/>
    <w:rsid w:val="00611876"/>
    <w:rsid w:val="006118EC"/>
    <w:rsid w:val="00611924"/>
    <w:rsid w:val="0061197F"/>
    <w:rsid w:val="006119A9"/>
    <w:rsid w:val="006119AB"/>
    <w:rsid w:val="006119AD"/>
    <w:rsid w:val="00611A28"/>
    <w:rsid w:val="00611A4C"/>
    <w:rsid w:val="00611ABF"/>
    <w:rsid w:val="00611B3F"/>
    <w:rsid w:val="00611C90"/>
    <w:rsid w:val="00611E38"/>
    <w:rsid w:val="00611E45"/>
    <w:rsid w:val="00611E6D"/>
    <w:rsid w:val="00611EC9"/>
    <w:rsid w:val="00611FDA"/>
    <w:rsid w:val="006120A7"/>
    <w:rsid w:val="006120F4"/>
    <w:rsid w:val="006121A4"/>
    <w:rsid w:val="006121B8"/>
    <w:rsid w:val="006121F0"/>
    <w:rsid w:val="006121F3"/>
    <w:rsid w:val="006122C7"/>
    <w:rsid w:val="0061231B"/>
    <w:rsid w:val="006123C9"/>
    <w:rsid w:val="006124B7"/>
    <w:rsid w:val="006124E9"/>
    <w:rsid w:val="00612506"/>
    <w:rsid w:val="00612610"/>
    <w:rsid w:val="006126B8"/>
    <w:rsid w:val="006126F2"/>
    <w:rsid w:val="00612763"/>
    <w:rsid w:val="006128D6"/>
    <w:rsid w:val="006128F2"/>
    <w:rsid w:val="006129BC"/>
    <w:rsid w:val="00612A95"/>
    <w:rsid w:val="00612AD1"/>
    <w:rsid w:val="00612B4A"/>
    <w:rsid w:val="00612B86"/>
    <w:rsid w:val="00612BCE"/>
    <w:rsid w:val="00612BD7"/>
    <w:rsid w:val="00612C92"/>
    <w:rsid w:val="00612C9E"/>
    <w:rsid w:val="00612E34"/>
    <w:rsid w:val="00612E59"/>
    <w:rsid w:val="00612F17"/>
    <w:rsid w:val="00612F23"/>
    <w:rsid w:val="00612F9E"/>
    <w:rsid w:val="00612FFF"/>
    <w:rsid w:val="006130C9"/>
    <w:rsid w:val="00613198"/>
    <w:rsid w:val="006131B7"/>
    <w:rsid w:val="006131CB"/>
    <w:rsid w:val="00613269"/>
    <w:rsid w:val="0061332F"/>
    <w:rsid w:val="00613346"/>
    <w:rsid w:val="00613388"/>
    <w:rsid w:val="006133AB"/>
    <w:rsid w:val="006133FD"/>
    <w:rsid w:val="0061344A"/>
    <w:rsid w:val="00613596"/>
    <w:rsid w:val="006135C2"/>
    <w:rsid w:val="006135D6"/>
    <w:rsid w:val="006135E6"/>
    <w:rsid w:val="00613675"/>
    <w:rsid w:val="0061368E"/>
    <w:rsid w:val="006137C8"/>
    <w:rsid w:val="00613921"/>
    <w:rsid w:val="00613937"/>
    <w:rsid w:val="00613983"/>
    <w:rsid w:val="00613A18"/>
    <w:rsid w:val="00613A1B"/>
    <w:rsid w:val="00613A7F"/>
    <w:rsid w:val="00613AB0"/>
    <w:rsid w:val="00613B54"/>
    <w:rsid w:val="00613B8C"/>
    <w:rsid w:val="00613BA5"/>
    <w:rsid w:val="00613BC2"/>
    <w:rsid w:val="00613C21"/>
    <w:rsid w:val="00613C2D"/>
    <w:rsid w:val="00613C7D"/>
    <w:rsid w:val="00613D0B"/>
    <w:rsid w:val="00613EE7"/>
    <w:rsid w:val="00613F15"/>
    <w:rsid w:val="00614059"/>
    <w:rsid w:val="00614096"/>
    <w:rsid w:val="0061411C"/>
    <w:rsid w:val="0061419F"/>
    <w:rsid w:val="00614266"/>
    <w:rsid w:val="006142C6"/>
    <w:rsid w:val="00614306"/>
    <w:rsid w:val="006143B1"/>
    <w:rsid w:val="00614434"/>
    <w:rsid w:val="006144A7"/>
    <w:rsid w:val="006144D6"/>
    <w:rsid w:val="006144F7"/>
    <w:rsid w:val="0061456B"/>
    <w:rsid w:val="006145C1"/>
    <w:rsid w:val="00614628"/>
    <w:rsid w:val="006146A7"/>
    <w:rsid w:val="0061473B"/>
    <w:rsid w:val="0061475D"/>
    <w:rsid w:val="006147F0"/>
    <w:rsid w:val="00614813"/>
    <w:rsid w:val="00614848"/>
    <w:rsid w:val="00614859"/>
    <w:rsid w:val="00614914"/>
    <w:rsid w:val="00614A33"/>
    <w:rsid w:val="00614A77"/>
    <w:rsid w:val="00614B01"/>
    <w:rsid w:val="00614B4B"/>
    <w:rsid w:val="00614B95"/>
    <w:rsid w:val="00614C7C"/>
    <w:rsid w:val="00614CE1"/>
    <w:rsid w:val="00614DCB"/>
    <w:rsid w:val="00614DCE"/>
    <w:rsid w:val="00614E96"/>
    <w:rsid w:val="00614E9D"/>
    <w:rsid w:val="00614EB9"/>
    <w:rsid w:val="00614F20"/>
    <w:rsid w:val="00614F9D"/>
    <w:rsid w:val="0061503B"/>
    <w:rsid w:val="0061505D"/>
    <w:rsid w:val="006150CF"/>
    <w:rsid w:val="006150F6"/>
    <w:rsid w:val="0061510B"/>
    <w:rsid w:val="0061512E"/>
    <w:rsid w:val="0061526F"/>
    <w:rsid w:val="006152C7"/>
    <w:rsid w:val="006152E5"/>
    <w:rsid w:val="00615342"/>
    <w:rsid w:val="00615427"/>
    <w:rsid w:val="00615478"/>
    <w:rsid w:val="006154DE"/>
    <w:rsid w:val="00615561"/>
    <w:rsid w:val="00615570"/>
    <w:rsid w:val="0061557F"/>
    <w:rsid w:val="00615591"/>
    <w:rsid w:val="006155DC"/>
    <w:rsid w:val="0061566E"/>
    <w:rsid w:val="006156BA"/>
    <w:rsid w:val="0061585D"/>
    <w:rsid w:val="0061586E"/>
    <w:rsid w:val="00615873"/>
    <w:rsid w:val="00615876"/>
    <w:rsid w:val="006158BB"/>
    <w:rsid w:val="00615942"/>
    <w:rsid w:val="006159E6"/>
    <w:rsid w:val="00615A17"/>
    <w:rsid w:val="00615AB0"/>
    <w:rsid w:val="00615AC8"/>
    <w:rsid w:val="00615BEC"/>
    <w:rsid w:val="00615C3E"/>
    <w:rsid w:val="00615C43"/>
    <w:rsid w:val="00615C76"/>
    <w:rsid w:val="00615D0A"/>
    <w:rsid w:val="00615D2F"/>
    <w:rsid w:val="00615D6F"/>
    <w:rsid w:val="00615E57"/>
    <w:rsid w:val="00615EA3"/>
    <w:rsid w:val="00615F65"/>
    <w:rsid w:val="00616005"/>
    <w:rsid w:val="006160C2"/>
    <w:rsid w:val="006160D1"/>
    <w:rsid w:val="00616138"/>
    <w:rsid w:val="00616141"/>
    <w:rsid w:val="0061619D"/>
    <w:rsid w:val="00616336"/>
    <w:rsid w:val="0061633C"/>
    <w:rsid w:val="00616347"/>
    <w:rsid w:val="00616355"/>
    <w:rsid w:val="00616370"/>
    <w:rsid w:val="0061639E"/>
    <w:rsid w:val="006165BB"/>
    <w:rsid w:val="00616658"/>
    <w:rsid w:val="00616665"/>
    <w:rsid w:val="0061667A"/>
    <w:rsid w:val="0061668D"/>
    <w:rsid w:val="00616739"/>
    <w:rsid w:val="00616803"/>
    <w:rsid w:val="00616938"/>
    <w:rsid w:val="0061698A"/>
    <w:rsid w:val="00616A53"/>
    <w:rsid w:val="00616AEB"/>
    <w:rsid w:val="00616B06"/>
    <w:rsid w:val="00616B37"/>
    <w:rsid w:val="00616C10"/>
    <w:rsid w:val="00616C39"/>
    <w:rsid w:val="00616C9B"/>
    <w:rsid w:val="00616D80"/>
    <w:rsid w:val="00616DB0"/>
    <w:rsid w:val="00616E4A"/>
    <w:rsid w:val="00616F03"/>
    <w:rsid w:val="00616FC5"/>
    <w:rsid w:val="00616FD7"/>
    <w:rsid w:val="006170C6"/>
    <w:rsid w:val="0061716E"/>
    <w:rsid w:val="00617203"/>
    <w:rsid w:val="0061751D"/>
    <w:rsid w:val="0061754E"/>
    <w:rsid w:val="0061762A"/>
    <w:rsid w:val="00617661"/>
    <w:rsid w:val="00617670"/>
    <w:rsid w:val="00617771"/>
    <w:rsid w:val="00617808"/>
    <w:rsid w:val="006178E2"/>
    <w:rsid w:val="006179C1"/>
    <w:rsid w:val="00617A4C"/>
    <w:rsid w:val="00617AB5"/>
    <w:rsid w:val="00617AC3"/>
    <w:rsid w:val="00617B1C"/>
    <w:rsid w:val="00617C4E"/>
    <w:rsid w:val="00617C76"/>
    <w:rsid w:val="00617D84"/>
    <w:rsid w:val="00617E9A"/>
    <w:rsid w:val="00617E9D"/>
    <w:rsid w:val="00617E9E"/>
    <w:rsid w:val="00617EA9"/>
    <w:rsid w:val="00617EB2"/>
    <w:rsid w:val="00617EBF"/>
    <w:rsid w:val="00617F76"/>
    <w:rsid w:val="00617FD5"/>
    <w:rsid w:val="00617FDA"/>
    <w:rsid w:val="00620030"/>
    <w:rsid w:val="00620042"/>
    <w:rsid w:val="00620082"/>
    <w:rsid w:val="00620110"/>
    <w:rsid w:val="00620112"/>
    <w:rsid w:val="00620124"/>
    <w:rsid w:val="0062016B"/>
    <w:rsid w:val="006201B2"/>
    <w:rsid w:val="0062027A"/>
    <w:rsid w:val="0062028B"/>
    <w:rsid w:val="0062028E"/>
    <w:rsid w:val="00620304"/>
    <w:rsid w:val="0062033A"/>
    <w:rsid w:val="0062035D"/>
    <w:rsid w:val="006203FC"/>
    <w:rsid w:val="0062040E"/>
    <w:rsid w:val="0062051E"/>
    <w:rsid w:val="006205E2"/>
    <w:rsid w:val="006205FD"/>
    <w:rsid w:val="00620672"/>
    <w:rsid w:val="0062073E"/>
    <w:rsid w:val="00620798"/>
    <w:rsid w:val="006209CF"/>
    <w:rsid w:val="00620A0D"/>
    <w:rsid w:val="00620B49"/>
    <w:rsid w:val="00620B4F"/>
    <w:rsid w:val="00620B7F"/>
    <w:rsid w:val="00620BE5"/>
    <w:rsid w:val="00620BE7"/>
    <w:rsid w:val="00620C0E"/>
    <w:rsid w:val="00620D9F"/>
    <w:rsid w:val="00620F3A"/>
    <w:rsid w:val="00621021"/>
    <w:rsid w:val="006210F5"/>
    <w:rsid w:val="00621155"/>
    <w:rsid w:val="00621170"/>
    <w:rsid w:val="006211D7"/>
    <w:rsid w:val="006211EE"/>
    <w:rsid w:val="00621335"/>
    <w:rsid w:val="00621336"/>
    <w:rsid w:val="00621352"/>
    <w:rsid w:val="006213A4"/>
    <w:rsid w:val="00621595"/>
    <w:rsid w:val="006215A0"/>
    <w:rsid w:val="006215C2"/>
    <w:rsid w:val="0062168A"/>
    <w:rsid w:val="006217C9"/>
    <w:rsid w:val="00621806"/>
    <w:rsid w:val="00621A2A"/>
    <w:rsid w:val="00621A4A"/>
    <w:rsid w:val="00621A8B"/>
    <w:rsid w:val="00621B67"/>
    <w:rsid w:val="00621B8A"/>
    <w:rsid w:val="00621BBC"/>
    <w:rsid w:val="00621C0A"/>
    <w:rsid w:val="00621C90"/>
    <w:rsid w:val="00621CF3"/>
    <w:rsid w:val="00621E2A"/>
    <w:rsid w:val="00622060"/>
    <w:rsid w:val="0062206B"/>
    <w:rsid w:val="006220E3"/>
    <w:rsid w:val="00622139"/>
    <w:rsid w:val="006221EB"/>
    <w:rsid w:val="00622267"/>
    <w:rsid w:val="0062226E"/>
    <w:rsid w:val="006222D0"/>
    <w:rsid w:val="0062235C"/>
    <w:rsid w:val="006223BB"/>
    <w:rsid w:val="006223E1"/>
    <w:rsid w:val="006223FA"/>
    <w:rsid w:val="00622535"/>
    <w:rsid w:val="0062253A"/>
    <w:rsid w:val="00622612"/>
    <w:rsid w:val="00622643"/>
    <w:rsid w:val="00622661"/>
    <w:rsid w:val="00622673"/>
    <w:rsid w:val="00622677"/>
    <w:rsid w:val="006226DD"/>
    <w:rsid w:val="006226E0"/>
    <w:rsid w:val="0062273D"/>
    <w:rsid w:val="0062277B"/>
    <w:rsid w:val="00622795"/>
    <w:rsid w:val="0062282C"/>
    <w:rsid w:val="0062286F"/>
    <w:rsid w:val="0062287F"/>
    <w:rsid w:val="0062291D"/>
    <w:rsid w:val="00622977"/>
    <w:rsid w:val="006229EC"/>
    <w:rsid w:val="006229EE"/>
    <w:rsid w:val="00622C13"/>
    <w:rsid w:val="00622C36"/>
    <w:rsid w:val="00622C68"/>
    <w:rsid w:val="00622D4D"/>
    <w:rsid w:val="00622DDB"/>
    <w:rsid w:val="00622E80"/>
    <w:rsid w:val="00622F06"/>
    <w:rsid w:val="00622F9D"/>
    <w:rsid w:val="006230AB"/>
    <w:rsid w:val="006231B7"/>
    <w:rsid w:val="006231E8"/>
    <w:rsid w:val="00623267"/>
    <w:rsid w:val="00623418"/>
    <w:rsid w:val="006234B7"/>
    <w:rsid w:val="006234E8"/>
    <w:rsid w:val="006234FD"/>
    <w:rsid w:val="00623528"/>
    <w:rsid w:val="00623535"/>
    <w:rsid w:val="006235BD"/>
    <w:rsid w:val="006236B6"/>
    <w:rsid w:val="006236E9"/>
    <w:rsid w:val="006236F1"/>
    <w:rsid w:val="0062370E"/>
    <w:rsid w:val="0062381B"/>
    <w:rsid w:val="0062389B"/>
    <w:rsid w:val="006238CB"/>
    <w:rsid w:val="006238DE"/>
    <w:rsid w:val="006238EF"/>
    <w:rsid w:val="006239E1"/>
    <w:rsid w:val="00623A23"/>
    <w:rsid w:val="00623A5D"/>
    <w:rsid w:val="00623D3D"/>
    <w:rsid w:val="00623D90"/>
    <w:rsid w:val="00623D93"/>
    <w:rsid w:val="00623D98"/>
    <w:rsid w:val="00623DA2"/>
    <w:rsid w:val="00623F2C"/>
    <w:rsid w:val="00623F7D"/>
    <w:rsid w:val="00623F91"/>
    <w:rsid w:val="00623FDD"/>
    <w:rsid w:val="00624142"/>
    <w:rsid w:val="006242A2"/>
    <w:rsid w:val="006242AD"/>
    <w:rsid w:val="006242F1"/>
    <w:rsid w:val="00624386"/>
    <w:rsid w:val="006243A5"/>
    <w:rsid w:val="006243F2"/>
    <w:rsid w:val="006243FE"/>
    <w:rsid w:val="00624431"/>
    <w:rsid w:val="0062443C"/>
    <w:rsid w:val="00624508"/>
    <w:rsid w:val="0062457A"/>
    <w:rsid w:val="006245AA"/>
    <w:rsid w:val="0062467D"/>
    <w:rsid w:val="00624710"/>
    <w:rsid w:val="00624786"/>
    <w:rsid w:val="0062478E"/>
    <w:rsid w:val="00624795"/>
    <w:rsid w:val="00624885"/>
    <w:rsid w:val="00624892"/>
    <w:rsid w:val="006248C1"/>
    <w:rsid w:val="006249E1"/>
    <w:rsid w:val="006249F5"/>
    <w:rsid w:val="00624B5A"/>
    <w:rsid w:val="00624C57"/>
    <w:rsid w:val="00624CE2"/>
    <w:rsid w:val="00624D01"/>
    <w:rsid w:val="00624E06"/>
    <w:rsid w:val="00624E0D"/>
    <w:rsid w:val="00624E25"/>
    <w:rsid w:val="00624EA8"/>
    <w:rsid w:val="00624EC5"/>
    <w:rsid w:val="00624EE5"/>
    <w:rsid w:val="00624FE9"/>
    <w:rsid w:val="0062527F"/>
    <w:rsid w:val="006252C1"/>
    <w:rsid w:val="006252D5"/>
    <w:rsid w:val="0062537D"/>
    <w:rsid w:val="006253E5"/>
    <w:rsid w:val="0062547F"/>
    <w:rsid w:val="00625531"/>
    <w:rsid w:val="006255C6"/>
    <w:rsid w:val="00625646"/>
    <w:rsid w:val="00625688"/>
    <w:rsid w:val="0062571F"/>
    <w:rsid w:val="00625730"/>
    <w:rsid w:val="00625733"/>
    <w:rsid w:val="00625750"/>
    <w:rsid w:val="00625764"/>
    <w:rsid w:val="0062581C"/>
    <w:rsid w:val="006258C7"/>
    <w:rsid w:val="006258FD"/>
    <w:rsid w:val="0062591B"/>
    <w:rsid w:val="00625920"/>
    <w:rsid w:val="00625955"/>
    <w:rsid w:val="00625A44"/>
    <w:rsid w:val="00625AD6"/>
    <w:rsid w:val="00625B46"/>
    <w:rsid w:val="00625B4C"/>
    <w:rsid w:val="00625B60"/>
    <w:rsid w:val="00625B66"/>
    <w:rsid w:val="00625C82"/>
    <w:rsid w:val="00625D0F"/>
    <w:rsid w:val="00625D19"/>
    <w:rsid w:val="00625D7A"/>
    <w:rsid w:val="00625DA6"/>
    <w:rsid w:val="00625DA7"/>
    <w:rsid w:val="00625E10"/>
    <w:rsid w:val="00625E61"/>
    <w:rsid w:val="00625EA0"/>
    <w:rsid w:val="00625ED8"/>
    <w:rsid w:val="00625F6F"/>
    <w:rsid w:val="00625FBE"/>
    <w:rsid w:val="00625FEC"/>
    <w:rsid w:val="00626041"/>
    <w:rsid w:val="00626090"/>
    <w:rsid w:val="00626094"/>
    <w:rsid w:val="0062615A"/>
    <w:rsid w:val="006261BE"/>
    <w:rsid w:val="0062624B"/>
    <w:rsid w:val="006263C1"/>
    <w:rsid w:val="00626413"/>
    <w:rsid w:val="0062649E"/>
    <w:rsid w:val="006264E9"/>
    <w:rsid w:val="006265B5"/>
    <w:rsid w:val="006266BE"/>
    <w:rsid w:val="0062670B"/>
    <w:rsid w:val="006267DA"/>
    <w:rsid w:val="0062691A"/>
    <w:rsid w:val="00626B36"/>
    <w:rsid w:val="00626C03"/>
    <w:rsid w:val="00626C0C"/>
    <w:rsid w:val="00626C9E"/>
    <w:rsid w:val="00626D10"/>
    <w:rsid w:val="00626DA4"/>
    <w:rsid w:val="00626EA3"/>
    <w:rsid w:val="00626EA8"/>
    <w:rsid w:val="00626ED6"/>
    <w:rsid w:val="00626EDE"/>
    <w:rsid w:val="00626F11"/>
    <w:rsid w:val="00626F14"/>
    <w:rsid w:val="00626F3B"/>
    <w:rsid w:val="00626F53"/>
    <w:rsid w:val="00626F79"/>
    <w:rsid w:val="0062701E"/>
    <w:rsid w:val="006270F4"/>
    <w:rsid w:val="0062711B"/>
    <w:rsid w:val="006271CB"/>
    <w:rsid w:val="00627284"/>
    <w:rsid w:val="006272BE"/>
    <w:rsid w:val="006272CB"/>
    <w:rsid w:val="006273FF"/>
    <w:rsid w:val="00627419"/>
    <w:rsid w:val="0062742A"/>
    <w:rsid w:val="00627451"/>
    <w:rsid w:val="006274AB"/>
    <w:rsid w:val="006274B4"/>
    <w:rsid w:val="006274EC"/>
    <w:rsid w:val="0062756C"/>
    <w:rsid w:val="00627595"/>
    <w:rsid w:val="006275DB"/>
    <w:rsid w:val="0062762D"/>
    <w:rsid w:val="006276D0"/>
    <w:rsid w:val="006276F0"/>
    <w:rsid w:val="006277B2"/>
    <w:rsid w:val="006277EF"/>
    <w:rsid w:val="006277F0"/>
    <w:rsid w:val="006278ED"/>
    <w:rsid w:val="00627923"/>
    <w:rsid w:val="00627939"/>
    <w:rsid w:val="0062794A"/>
    <w:rsid w:val="006279E3"/>
    <w:rsid w:val="006279F2"/>
    <w:rsid w:val="00627A73"/>
    <w:rsid w:val="00627A76"/>
    <w:rsid w:val="00627ABB"/>
    <w:rsid w:val="00627ACA"/>
    <w:rsid w:val="00627BA3"/>
    <w:rsid w:val="00627BDB"/>
    <w:rsid w:val="00627CA3"/>
    <w:rsid w:val="00627D2E"/>
    <w:rsid w:val="00627E19"/>
    <w:rsid w:val="00627E64"/>
    <w:rsid w:val="00627E94"/>
    <w:rsid w:val="00627EA4"/>
    <w:rsid w:val="00627EE1"/>
    <w:rsid w:val="00627EF6"/>
    <w:rsid w:val="00627F19"/>
    <w:rsid w:val="00627F21"/>
    <w:rsid w:val="00627F8B"/>
    <w:rsid w:val="00627FCF"/>
    <w:rsid w:val="00627FFE"/>
    <w:rsid w:val="00630038"/>
    <w:rsid w:val="0063005F"/>
    <w:rsid w:val="00630136"/>
    <w:rsid w:val="00630214"/>
    <w:rsid w:val="0063022A"/>
    <w:rsid w:val="006302AA"/>
    <w:rsid w:val="00630329"/>
    <w:rsid w:val="0063037A"/>
    <w:rsid w:val="00630423"/>
    <w:rsid w:val="006304AE"/>
    <w:rsid w:val="00630602"/>
    <w:rsid w:val="0063066D"/>
    <w:rsid w:val="006306BF"/>
    <w:rsid w:val="006306F0"/>
    <w:rsid w:val="006307D8"/>
    <w:rsid w:val="00630822"/>
    <w:rsid w:val="00630876"/>
    <w:rsid w:val="0063089C"/>
    <w:rsid w:val="006308B3"/>
    <w:rsid w:val="006308BC"/>
    <w:rsid w:val="006308EA"/>
    <w:rsid w:val="00630902"/>
    <w:rsid w:val="00630A48"/>
    <w:rsid w:val="00630B17"/>
    <w:rsid w:val="00630B90"/>
    <w:rsid w:val="00630B9C"/>
    <w:rsid w:val="00630CD6"/>
    <w:rsid w:val="00630D8D"/>
    <w:rsid w:val="00630E58"/>
    <w:rsid w:val="00630E7D"/>
    <w:rsid w:val="00630E96"/>
    <w:rsid w:val="00630EDB"/>
    <w:rsid w:val="00630F3C"/>
    <w:rsid w:val="00631010"/>
    <w:rsid w:val="0063103C"/>
    <w:rsid w:val="00631082"/>
    <w:rsid w:val="00631120"/>
    <w:rsid w:val="0063112A"/>
    <w:rsid w:val="006311A9"/>
    <w:rsid w:val="006311AF"/>
    <w:rsid w:val="006311EE"/>
    <w:rsid w:val="006312AE"/>
    <w:rsid w:val="006312C1"/>
    <w:rsid w:val="00631333"/>
    <w:rsid w:val="006314B4"/>
    <w:rsid w:val="00631595"/>
    <w:rsid w:val="006315C5"/>
    <w:rsid w:val="006315FD"/>
    <w:rsid w:val="006316A8"/>
    <w:rsid w:val="00631760"/>
    <w:rsid w:val="00631761"/>
    <w:rsid w:val="00631A04"/>
    <w:rsid w:val="00631A48"/>
    <w:rsid w:val="00631A4C"/>
    <w:rsid w:val="00631BC5"/>
    <w:rsid w:val="00631C7A"/>
    <w:rsid w:val="00631C87"/>
    <w:rsid w:val="00631CCF"/>
    <w:rsid w:val="00631DB8"/>
    <w:rsid w:val="00631E02"/>
    <w:rsid w:val="00631EDF"/>
    <w:rsid w:val="00631F43"/>
    <w:rsid w:val="00631F99"/>
    <w:rsid w:val="006320B7"/>
    <w:rsid w:val="006320D7"/>
    <w:rsid w:val="00632117"/>
    <w:rsid w:val="006321BC"/>
    <w:rsid w:val="006322A7"/>
    <w:rsid w:val="006322FE"/>
    <w:rsid w:val="00632351"/>
    <w:rsid w:val="00632472"/>
    <w:rsid w:val="00632790"/>
    <w:rsid w:val="00632793"/>
    <w:rsid w:val="0063296F"/>
    <w:rsid w:val="00632A2C"/>
    <w:rsid w:val="00632A2D"/>
    <w:rsid w:val="00632AA2"/>
    <w:rsid w:val="00632CAA"/>
    <w:rsid w:val="00632E3A"/>
    <w:rsid w:val="00632EE4"/>
    <w:rsid w:val="00632F20"/>
    <w:rsid w:val="00632FB3"/>
    <w:rsid w:val="00632FEE"/>
    <w:rsid w:val="00632FF9"/>
    <w:rsid w:val="00633038"/>
    <w:rsid w:val="006330A9"/>
    <w:rsid w:val="006330BF"/>
    <w:rsid w:val="0063311E"/>
    <w:rsid w:val="0063313D"/>
    <w:rsid w:val="006331FD"/>
    <w:rsid w:val="00633288"/>
    <w:rsid w:val="006332D0"/>
    <w:rsid w:val="00633398"/>
    <w:rsid w:val="006333B1"/>
    <w:rsid w:val="006333E9"/>
    <w:rsid w:val="00633410"/>
    <w:rsid w:val="00633416"/>
    <w:rsid w:val="00633425"/>
    <w:rsid w:val="00633456"/>
    <w:rsid w:val="00633555"/>
    <w:rsid w:val="006335BA"/>
    <w:rsid w:val="006336DC"/>
    <w:rsid w:val="0063371D"/>
    <w:rsid w:val="00633747"/>
    <w:rsid w:val="0063374A"/>
    <w:rsid w:val="0063378B"/>
    <w:rsid w:val="006338B9"/>
    <w:rsid w:val="006338E0"/>
    <w:rsid w:val="0063392A"/>
    <w:rsid w:val="00633988"/>
    <w:rsid w:val="00633A17"/>
    <w:rsid w:val="00633C48"/>
    <w:rsid w:val="00633CB8"/>
    <w:rsid w:val="00633D0F"/>
    <w:rsid w:val="00633D65"/>
    <w:rsid w:val="00633DBE"/>
    <w:rsid w:val="00633E58"/>
    <w:rsid w:val="00633EB1"/>
    <w:rsid w:val="00633EB3"/>
    <w:rsid w:val="00633EE1"/>
    <w:rsid w:val="00633EEE"/>
    <w:rsid w:val="00633F12"/>
    <w:rsid w:val="00633F67"/>
    <w:rsid w:val="00634047"/>
    <w:rsid w:val="00634092"/>
    <w:rsid w:val="006340A7"/>
    <w:rsid w:val="006340DE"/>
    <w:rsid w:val="0063415F"/>
    <w:rsid w:val="00634196"/>
    <w:rsid w:val="006341B6"/>
    <w:rsid w:val="006342C2"/>
    <w:rsid w:val="0063430B"/>
    <w:rsid w:val="00634319"/>
    <w:rsid w:val="00634342"/>
    <w:rsid w:val="00634435"/>
    <w:rsid w:val="006344B7"/>
    <w:rsid w:val="006345DD"/>
    <w:rsid w:val="00634695"/>
    <w:rsid w:val="006347CD"/>
    <w:rsid w:val="006347E2"/>
    <w:rsid w:val="006348C7"/>
    <w:rsid w:val="00634954"/>
    <w:rsid w:val="0063498F"/>
    <w:rsid w:val="00634A13"/>
    <w:rsid w:val="00634B23"/>
    <w:rsid w:val="00634C91"/>
    <w:rsid w:val="00634CC5"/>
    <w:rsid w:val="00634D01"/>
    <w:rsid w:val="00634DD9"/>
    <w:rsid w:val="00634E0F"/>
    <w:rsid w:val="00634E11"/>
    <w:rsid w:val="00634FD8"/>
    <w:rsid w:val="0063503F"/>
    <w:rsid w:val="00635102"/>
    <w:rsid w:val="0063514A"/>
    <w:rsid w:val="006351C8"/>
    <w:rsid w:val="0063523B"/>
    <w:rsid w:val="00635296"/>
    <w:rsid w:val="00635346"/>
    <w:rsid w:val="006353BB"/>
    <w:rsid w:val="006353CE"/>
    <w:rsid w:val="006353E9"/>
    <w:rsid w:val="00635480"/>
    <w:rsid w:val="006354C4"/>
    <w:rsid w:val="006354C9"/>
    <w:rsid w:val="006356DB"/>
    <w:rsid w:val="006356FF"/>
    <w:rsid w:val="0063581D"/>
    <w:rsid w:val="006358AD"/>
    <w:rsid w:val="006359A2"/>
    <w:rsid w:val="00635A03"/>
    <w:rsid w:val="00635A3D"/>
    <w:rsid w:val="00635A77"/>
    <w:rsid w:val="00635AF2"/>
    <w:rsid w:val="00635B3B"/>
    <w:rsid w:val="00635BCA"/>
    <w:rsid w:val="00635C12"/>
    <w:rsid w:val="00635E09"/>
    <w:rsid w:val="00635E41"/>
    <w:rsid w:val="00635F01"/>
    <w:rsid w:val="00635F7D"/>
    <w:rsid w:val="00635FF8"/>
    <w:rsid w:val="00636166"/>
    <w:rsid w:val="0063617A"/>
    <w:rsid w:val="006362A0"/>
    <w:rsid w:val="006363D3"/>
    <w:rsid w:val="00636419"/>
    <w:rsid w:val="00636445"/>
    <w:rsid w:val="00636463"/>
    <w:rsid w:val="00636487"/>
    <w:rsid w:val="0063651C"/>
    <w:rsid w:val="0063658D"/>
    <w:rsid w:val="0063665C"/>
    <w:rsid w:val="0063665D"/>
    <w:rsid w:val="00636696"/>
    <w:rsid w:val="006366D2"/>
    <w:rsid w:val="00636754"/>
    <w:rsid w:val="0063679F"/>
    <w:rsid w:val="006367F8"/>
    <w:rsid w:val="006368E7"/>
    <w:rsid w:val="00636943"/>
    <w:rsid w:val="00636949"/>
    <w:rsid w:val="00636968"/>
    <w:rsid w:val="006369F0"/>
    <w:rsid w:val="00636A60"/>
    <w:rsid w:val="00636AAB"/>
    <w:rsid w:val="00636B3A"/>
    <w:rsid w:val="00636B72"/>
    <w:rsid w:val="00636C8C"/>
    <w:rsid w:val="00636CF0"/>
    <w:rsid w:val="00636DC6"/>
    <w:rsid w:val="00636E24"/>
    <w:rsid w:val="00636F59"/>
    <w:rsid w:val="00636FD4"/>
    <w:rsid w:val="00636FF6"/>
    <w:rsid w:val="00637014"/>
    <w:rsid w:val="0063707E"/>
    <w:rsid w:val="006371B1"/>
    <w:rsid w:val="006372A9"/>
    <w:rsid w:val="006372B4"/>
    <w:rsid w:val="0063733B"/>
    <w:rsid w:val="0063737E"/>
    <w:rsid w:val="00637398"/>
    <w:rsid w:val="006373E8"/>
    <w:rsid w:val="006374D1"/>
    <w:rsid w:val="00637645"/>
    <w:rsid w:val="00637660"/>
    <w:rsid w:val="0063768E"/>
    <w:rsid w:val="006376D4"/>
    <w:rsid w:val="00637732"/>
    <w:rsid w:val="006377CF"/>
    <w:rsid w:val="0063780F"/>
    <w:rsid w:val="0063783D"/>
    <w:rsid w:val="0063785A"/>
    <w:rsid w:val="006378AB"/>
    <w:rsid w:val="0063790F"/>
    <w:rsid w:val="00637947"/>
    <w:rsid w:val="00637967"/>
    <w:rsid w:val="006379DE"/>
    <w:rsid w:val="00637C01"/>
    <w:rsid w:val="00637CFD"/>
    <w:rsid w:val="00637D18"/>
    <w:rsid w:val="00637E0D"/>
    <w:rsid w:val="00637FCA"/>
    <w:rsid w:val="0064001C"/>
    <w:rsid w:val="0064005C"/>
    <w:rsid w:val="006400DD"/>
    <w:rsid w:val="0064011F"/>
    <w:rsid w:val="0064014F"/>
    <w:rsid w:val="00640232"/>
    <w:rsid w:val="0064031C"/>
    <w:rsid w:val="0064045A"/>
    <w:rsid w:val="0064049B"/>
    <w:rsid w:val="006405BC"/>
    <w:rsid w:val="006405CF"/>
    <w:rsid w:val="00640608"/>
    <w:rsid w:val="00640631"/>
    <w:rsid w:val="0064067D"/>
    <w:rsid w:val="00640691"/>
    <w:rsid w:val="006406D1"/>
    <w:rsid w:val="0064081E"/>
    <w:rsid w:val="00640854"/>
    <w:rsid w:val="00640859"/>
    <w:rsid w:val="0064085A"/>
    <w:rsid w:val="006409D3"/>
    <w:rsid w:val="00640A7B"/>
    <w:rsid w:val="00640AFF"/>
    <w:rsid w:val="00640B09"/>
    <w:rsid w:val="00640B28"/>
    <w:rsid w:val="00640B90"/>
    <w:rsid w:val="00640C2A"/>
    <w:rsid w:val="00640D4D"/>
    <w:rsid w:val="00640D53"/>
    <w:rsid w:val="00640E47"/>
    <w:rsid w:val="00640F09"/>
    <w:rsid w:val="00640F1E"/>
    <w:rsid w:val="0064106A"/>
    <w:rsid w:val="006411AD"/>
    <w:rsid w:val="006411B2"/>
    <w:rsid w:val="00641280"/>
    <w:rsid w:val="006412A1"/>
    <w:rsid w:val="006412AF"/>
    <w:rsid w:val="006412BD"/>
    <w:rsid w:val="006413BA"/>
    <w:rsid w:val="00641441"/>
    <w:rsid w:val="00641551"/>
    <w:rsid w:val="00641591"/>
    <w:rsid w:val="006415C6"/>
    <w:rsid w:val="00641606"/>
    <w:rsid w:val="0064160E"/>
    <w:rsid w:val="00641652"/>
    <w:rsid w:val="00641740"/>
    <w:rsid w:val="0064176A"/>
    <w:rsid w:val="006417C6"/>
    <w:rsid w:val="00641810"/>
    <w:rsid w:val="00641954"/>
    <w:rsid w:val="006419A1"/>
    <w:rsid w:val="00641B89"/>
    <w:rsid w:val="00641BC9"/>
    <w:rsid w:val="00641CB4"/>
    <w:rsid w:val="00641D1A"/>
    <w:rsid w:val="00641D34"/>
    <w:rsid w:val="00641D54"/>
    <w:rsid w:val="00641D61"/>
    <w:rsid w:val="00641E25"/>
    <w:rsid w:val="00641E6A"/>
    <w:rsid w:val="00641EC1"/>
    <w:rsid w:val="00641F5F"/>
    <w:rsid w:val="00641FAF"/>
    <w:rsid w:val="00642050"/>
    <w:rsid w:val="00642092"/>
    <w:rsid w:val="006420E0"/>
    <w:rsid w:val="0064210C"/>
    <w:rsid w:val="00642148"/>
    <w:rsid w:val="0064216B"/>
    <w:rsid w:val="00642196"/>
    <w:rsid w:val="0064223A"/>
    <w:rsid w:val="0064226D"/>
    <w:rsid w:val="00642318"/>
    <w:rsid w:val="0064237F"/>
    <w:rsid w:val="0064240B"/>
    <w:rsid w:val="0064249D"/>
    <w:rsid w:val="0064254C"/>
    <w:rsid w:val="0064254E"/>
    <w:rsid w:val="006425AE"/>
    <w:rsid w:val="00642706"/>
    <w:rsid w:val="0064274D"/>
    <w:rsid w:val="006427AF"/>
    <w:rsid w:val="006427BE"/>
    <w:rsid w:val="0064286A"/>
    <w:rsid w:val="006428B2"/>
    <w:rsid w:val="006428B5"/>
    <w:rsid w:val="00642920"/>
    <w:rsid w:val="00642966"/>
    <w:rsid w:val="00642A03"/>
    <w:rsid w:val="00642A40"/>
    <w:rsid w:val="00642A58"/>
    <w:rsid w:val="00642AAB"/>
    <w:rsid w:val="00642AE3"/>
    <w:rsid w:val="00642BB0"/>
    <w:rsid w:val="00642BFD"/>
    <w:rsid w:val="00642CF8"/>
    <w:rsid w:val="00642DC6"/>
    <w:rsid w:val="00642DC7"/>
    <w:rsid w:val="00642EA8"/>
    <w:rsid w:val="00642F69"/>
    <w:rsid w:val="00642F93"/>
    <w:rsid w:val="0064310C"/>
    <w:rsid w:val="00643119"/>
    <w:rsid w:val="006431F1"/>
    <w:rsid w:val="006431FB"/>
    <w:rsid w:val="00643202"/>
    <w:rsid w:val="00643275"/>
    <w:rsid w:val="00643293"/>
    <w:rsid w:val="0064329E"/>
    <w:rsid w:val="006432B4"/>
    <w:rsid w:val="0064332F"/>
    <w:rsid w:val="0064341C"/>
    <w:rsid w:val="00643432"/>
    <w:rsid w:val="0064350F"/>
    <w:rsid w:val="006435D8"/>
    <w:rsid w:val="006435DB"/>
    <w:rsid w:val="006435F0"/>
    <w:rsid w:val="00643606"/>
    <w:rsid w:val="00643678"/>
    <w:rsid w:val="006436E4"/>
    <w:rsid w:val="0064373A"/>
    <w:rsid w:val="006437D6"/>
    <w:rsid w:val="00643808"/>
    <w:rsid w:val="006438A3"/>
    <w:rsid w:val="00643915"/>
    <w:rsid w:val="00643995"/>
    <w:rsid w:val="00643A84"/>
    <w:rsid w:val="00643C9B"/>
    <w:rsid w:val="00643D0A"/>
    <w:rsid w:val="00643D0D"/>
    <w:rsid w:val="00643D58"/>
    <w:rsid w:val="00643F13"/>
    <w:rsid w:val="00643F47"/>
    <w:rsid w:val="00643FA7"/>
    <w:rsid w:val="006440FD"/>
    <w:rsid w:val="006441A2"/>
    <w:rsid w:val="00644245"/>
    <w:rsid w:val="00644275"/>
    <w:rsid w:val="0064433B"/>
    <w:rsid w:val="00644350"/>
    <w:rsid w:val="00644458"/>
    <w:rsid w:val="006444A6"/>
    <w:rsid w:val="006445BA"/>
    <w:rsid w:val="00644609"/>
    <w:rsid w:val="00644667"/>
    <w:rsid w:val="0064468E"/>
    <w:rsid w:val="00644766"/>
    <w:rsid w:val="0064483B"/>
    <w:rsid w:val="0064494E"/>
    <w:rsid w:val="0064499C"/>
    <w:rsid w:val="006449E0"/>
    <w:rsid w:val="006449E1"/>
    <w:rsid w:val="00644A4A"/>
    <w:rsid w:val="00644A8B"/>
    <w:rsid w:val="00644BBD"/>
    <w:rsid w:val="00644BD8"/>
    <w:rsid w:val="00644C70"/>
    <w:rsid w:val="00644C82"/>
    <w:rsid w:val="00644CD9"/>
    <w:rsid w:val="00644CE0"/>
    <w:rsid w:val="00644CE7"/>
    <w:rsid w:val="00644D17"/>
    <w:rsid w:val="00644D74"/>
    <w:rsid w:val="00644DB0"/>
    <w:rsid w:val="00644E73"/>
    <w:rsid w:val="006450B0"/>
    <w:rsid w:val="006450E6"/>
    <w:rsid w:val="0064513A"/>
    <w:rsid w:val="006452F2"/>
    <w:rsid w:val="0064534A"/>
    <w:rsid w:val="006453DA"/>
    <w:rsid w:val="00645425"/>
    <w:rsid w:val="00645440"/>
    <w:rsid w:val="00645548"/>
    <w:rsid w:val="00645740"/>
    <w:rsid w:val="00645936"/>
    <w:rsid w:val="006459AD"/>
    <w:rsid w:val="00645A53"/>
    <w:rsid w:val="00645A9B"/>
    <w:rsid w:val="00645AA0"/>
    <w:rsid w:val="00645BCE"/>
    <w:rsid w:val="00645BD2"/>
    <w:rsid w:val="00645C0A"/>
    <w:rsid w:val="00645CA2"/>
    <w:rsid w:val="00645DE5"/>
    <w:rsid w:val="00645DF8"/>
    <w:rsid w:val="00645E5C"/>
    <w:rsid w:val="00645EB4"/>
    <w:rsid w:val="00645FA9"/>
    <w:rsid w:val="00645FD0"/>
    <w:rsid w:val="00646012"/>
    <w:rsid w:val="0064615D"/>
    <w:rsid w:val="006461B0"/>
    <w:rsid w:val="006461ED"/>
    <w:rsid w:val="00646279"/>
    <w:rsid w:val="006462C5"/>
    <w:rsid w:val="0064642B"/>
    <w:rsid w:val="00646458"/>
    <w:rsid w:val="006464A3"/>
    <w:rsid w:val="006465B4"/>
    <w:rsid w:val="006465EB"/>
    <w:rsid w:val="00646666"/>
    <w:rsid w:val="006466C5"/>
    <w:rsid w:val="006466F2"/>
    <w:rsid w:val="006466FE"/>
    <w:rsid w:val="00646792"/>
    <w:rsid w:val="00646819"/>
    <w:rsid w:val="00646969"/>
    <w:rsid w:val="00646987"/>
    <w:rsid w:val="006469CC"/>
    <w:rsid w:val="00646A62"/>
    <w:rsid w:val="00646B2F"/>
    <w:rsid w:val="00646BCF"/>
    <w:rsid w:val="00646C91"/>
    <w:rsid w:val="00646CAF"/>
    <w:rsid w:val="00646CDB"/>
    <w:rsid w:val="00646CEB"/>
    <w:rsid w:val="00646F94"/>
    <w:rsid w:val="00646FBF"/>
    <w:rsid w:val="00646FF3"/>
    <w:rsid w:val="00647044"/>
    <w:rsid w:val="006470E2"/>
    <w:rsid w:val="0064713C"/>
    <w:rsid w:val="006471D3"/>
    <w:rsid w:val="0064747E"/>
    <w:rsid w:val="00647483"/>
    <w:rsid w:val="006474DB"/>
    <w:rsid w:val="006475C6"/>
    <w:rsid w:val="006475EC"/>
    <w:rsid w:val="00647678"/>
    <w:rsid w:val="006476E9"/>
    <w:rsid w:val="00647737"/>
    <w:rsid w:val="00647799"/>
    <w:rsid w:val="006477CD"/>
    <w:rsid w:val="006477E0"/>
    <w:rsid w:val="006477E2"/>
    <w:rsid w:val="00647918"/>
    <w:rsid w:val="00647953"/>
    <w:rsid w:val="0064795D"/>
    <w:rsid w:val="00647990"/>
    <w:rsid w:val="00647A46"/>
    <w:rsid w:val="00647AA8"/>
    <w:rsid w:val="00647B86"/>
    <w:rsid w:val="00647D37"/>
    <w:rsid w:val="00647D50"/>
    <w:rsid w:val="00647E0C"/>
    <w:rsid w:val="00647E2A"/>
    <w:rsid w:val="00647E71"/>
    <w:rsid w:val="00647E73"/>
    <w:rsid w:val="00647E74"/>
    <w:rsid w:val="00647F0D"/>
    <w:rsid w:val="00647F54"/>
    <w:rsid w:val="00647F98"/>
    <w:rsid w:val="00647FFB"/>
    <w:rsid w:val="00650026"/>
    <w:rsid w:val="006500B3"/>
    <w:rsid w:val="006500C3"/>
    <w:rsid w:val="00650147"/>
    <w:rsid w:val="006501D8"/>
    <w:rsid w:val="006502EF"/>
    <w:rsid w:val="00650360"/>
    <w:rsid w:val="00650368"/>
    <w:rsid w:val="006503BD"/>
    <w:rsid w:val="0065041D"/>
    <w:rsid w:val="0065048F"/>
    <w:rsid w:val="0065051D"/>
    <w:rsid w:val="0065056E"/>
    <w:rsid w:val="00650585"/>
    <w:rsid w:val="006505C4"/>
    <w:rsid w:val="00650663"/>
    <w:rsid w:val="00650669"/>
    <w:rsid w:val="006506CC"/>
    <w:rsid w:val="006506D7"/>
    <w:rsid w:val="00650745"/>
    <w:rsid w:val="00650746"/>
    <w:rsid w:val="0065076F"/>
    <w:rsid w:val="00650855"/>
    <w:rsid w:val="006508B1"/>
    <w:rsid w:val="00650945"/>
    <w:rsid w:val="00650988"/>
    <w:rsid w:val="006509C9"/>
    <w:rsid w:val="006509E4"/>
    <w:rsid w:val="00650A57"/>
    <w:rsid w:val="00650A71"/>
    <w:rsid w:val="00650A8A"/>
    <w:rsid w:val="00650AB6"/>
    <w:rsid w:val="00650AD3"/>
    <w:rsid w:val="00650B3C"/>
    <w:rsid w:val="00650B5F"/>
    <w:rsid w:val="00650B9D"/>
    <w:rsid w:val="00650BA0"/>
    <w:rsid w:val="00650BB4"/>
    <w:rsid w:val="00650C04"/>
    <w:rsid w:val="00650C82"/>
    <w:rsid w:val="00650CC1"/>
    <w:rsid w:val="00650CFB"/>
    <w:rsid w:val="00650D65"/>
    <w:rsid w:val="00650E95"/>
    <w:rsid w:val="00650F47"/>
    <w:rsid w:val="00650F56"/>
    <w:rsid w:val="00650FE1"/>
    <w:rsid w:val="00650FF5"/>
    <w:rsid w:val="00651034"/>
    <w:rsid w:val="0065112D"/>
    <w:rsid w:val="0065114F"/>
    <w:rsid w:val="0065117A"/>
    <w:rsid w:val="00651318"/>
    <w:rsid w:val="0065142F"/>
    <w:rsid w:val="006516A4"/>
    <w:rsid w:val="006516E4"/>
    <w:rsid w:val="00651741"/>
    <w:rsid w:val="006518A0"/>
    <w:rsid w:val="00651916"/>
    <w:rsid w:val="0065193E"/>
    <w:rsid w:val="006519E7"/>
    <w:rsid w:val="00651A41"/>
    <w:rsid w:val="00651A57"/>
    <w:rsid w:val="00651AD9"/>
    <w:rsid w:val="00651B3A"/>
    <w:rsid w:val="00651C2D"/>
    <w:rsid w:val="00651CA3"/>
    <w:rsid w:val="00651CA4"/>
    <w:rsid w:val="00651CB1"/>
    <w:rsid w:val="00651D7A"/>
    <w:rsid w:val="00651DD3"/>
    <w:rsid w:val="00651DF4"/>
    <w:rsid w:val="00651E9F"/>
    <w:rsid w:val="00651EA3"/>
    <w:rsid w:val="00651EC4"/>
    <w:rsid w:val="00651F10"/>
    <w:rsid w:val="00651FE1"/>
    <w:rsid w:val="00652052"/>
    <w:rsid w:val="0065210F"/>
    <w:rsid w:val="00652144"/>
    <w:rsid w:val="00652178"/>
    <w:rsid w:val="00652179"/>
    <w:rsid w:val="00652203"/>
    <w:rsid w:val="006522A3"/>
    <w:rsid w:val="006522A4"/>
    <w:rsid w:val="006522CE"/>
    <w:rsid w:val="006522E4"/>
    <w:rsid w:val="0065237E"/>
    <w:rsid w:val="00652425"/>
    <w:rsid w:val="00652441"/>
    <w:rsid w:val="00652554"/>
    <w:rsid w:val="0065279A"/>
    <w:rsid w:val="006527AC"/>
    <w:rsid w:val="0065281C"/>
    <w:rsid w:val="00652820"/>
    <w:rsid w:val="00652872"/>
    <w:rsid w:val="006529A5"/>
    <w:rsid w:val="00652A16"/>
    <w:rsid w:val="00652A3F"/>
    <w:rsid w:val="00652AB4"/>
    <w:rsid w:val="00652ADB"/>
    <w:rsid w:val="00652B41"/>
    <w:rsid w:val="00652BE0"/>
    <w:rsid w:val="00652C70"/>
    <w:rsid w:val="00652C7E"/>
    <w:rsid w:val="00652D93"/>
    <w:rsid w:val="00652D9F"/>
    <w:rsid w:val="00652DAB"/>
    <w:rsid w:val="00652DFD"/>
    <w:rsid w:val="00652E03"/>
    <w:rsid w:val="00652E2B"/>
    <w:rsid w:val="00652E94"/>
    <w:rsid w:val="00652ECD"/>
    <w:rsid w:val="00652ED1"/>
    <w:rsid w:val="00652F7F"/>
    <w:rsid w:val="00652FA3"/>
    <w:rsid w:val="00652FCF"/>
    <w:rsid w:val="00652FF8"/>
    <w:rsid w:val="00653028"/>
    <w:rsid w:val="0065325F"/>
    <w:rsid w:val="006532D4"/>
    <w:rsid w:val="0065331D"/>
    <w:rsid w:val="0065333D"/>
    <w:rsid w:val="006533FA"/>
    <w:rsid w:val="00653423"/>
    <w:rsid w:val="00653438"/>
    <w:rsid w:val="00653462"/>
    <w:rsid w:val="006534FC"/>
    <w:rsid w:val="006535BF"/>
    <w:rsid w:val="00653691"/>
    <w:rsid w:val="00653765"/>
    <w:rsid w:val="006537B9"/>
    <w:rsid w:val="006537C7"/>
    <w:rsid w:val="006537F9"/>
    <w:rsid w:val="006537FC"/>
    <w:rsid w:val="00653841"/>
    <w:rsid w:val="0065395A"/>
    <w:rsid w:val="006539E0"/>
    <w:rsid w:val="006539F5"/>
    <w:rsid w:val="00653A20"/>
    <w:rsid w:val="00653AF5"/>
    <w:rsid w:val="00653B55"/>
    <w:rsid w:val="00653B77"/>
    <w:rsid w:val="00653C03"/>
    <w:rsid w:val="00653C19"/>
    <w:rsid w:val="00653C46"/>
    <w:rsid w:val="00653C67"/>
    <w:rsid w:val="00653D86"/>
    <w:rsid w:val="00653DD5"/>
    <w:rsid w:val="00653E4B"/>
    <w:rsid w:val="00653E6D"/>
    <w:rsid w:val="00653EBC"/>
    <w:rsid w:val="00653EE4"/>
    <w:rsid w:val="00653F16"/>
    <w:rsid w:val="00653F56"/>
    <w:rsid w:val="00653FB3"/>
    <w:rsid w:val="00654233"/>
    <w:rsid w:val="00654238"/>
    <w:rsid w:val="006542BF"/>
    <w:rsid w:val="006543E9"/>
    <w:rsid w:val="006544BA"/>
    <w:rsid w:val="006544BC"/>
    <w:rsid w:val="00654634"/>
    <w:rsid w:val="0065472E"/>
    <w:rsid w:val="006547BD"/>
    <w:rsid w:val="00654836"/>
    <w:rsid w:val="00654886"/>
    <w:rsid w:val="00654920"/>
    <w:rsid w:val="00654A03"/>
    <w:rsid w:val="00654A80"/>
    <w:rsid w:val="00654ACE"/>
    <w:rsid w:val="00654B18"/>
    <w:rsid w:val="00654B59"/>
    <w:rsid w:val="00654B69"/>
    <w:rsid w:val="00654B6C"/>
    <w:rsid w:val="00654C4D"/>
    <w:rsid w:val="00654CC4"/>
    <w:rsid w:val="00654D33"/>
    <w:rsid w:val="00654E21"/>
    <w:rsid w:val="00654E3E"/>
    <w:rsid w:val="00654E63"/>
    <w:rsid w:val="00654FFA"/>
    <w:rsid w:val="00655087"/>
    <w:rsid w:val="00655152"/>
    <w:rsid w:val="0065519D"/>
    <w:rsid w:val="00655297"/>
    <w:rsid w:val="006552CB"/>
    <w:rsid w:val="006552CF"/>
    <w:rsid w:val="006552FF"/>
    <w:rsid w:val="00655325"/>
    <w:rsid w:val="0065533E"/>
    <w:rsid w:val="0065535A"/>
    <w:rsid w:val="0065537F"/>
    <w:rsid w:val="006553B5"/>
    <w:rsid w:val="006553EE"/>
    <w:rsid w:val="0065542F"/>
    <w:rsid w:val="0065543E"/>
    <w:rsid w:val="0065544D"/>
    <w:rsid w:val="0065553B"/>
    <w:rsid w:val="00655564"/>
    <w:rsid w:val="006555C9"/>
    <w:rsid w:val="006555F9"/>
    <w:rsid w:val="0065563F"/>
    <w:rsid w:val="00655642"/>
    <w:rsid w:val="00655651"/>
    <w:rsid w:val="00655697"/>
    <w:rsid w:val="00655753"/>
    <w:rsid w:val="00655781"/>
    <w:rsid w:val="006557AB"/>
    <w:rsid w:val="00655839"/>
    <w:rsid w:val="0065583C"/>
    <w:rsid w:val="00655887"/>
    <w:rsid w:val="00655926"/>
    <w:rsid w:val="00655A31"/>
    <w:rsid w:val="00655A43"/>
    <w:rsid w:val="00655A49"/>
    <w:rsid w:val="00655BB4"/>
    <w:rsid w:val="00655C37"/>
    <w:rsid w:val="00655CB6"/>
    <w:rsid w:val="00655D10"/>
    <w:rsid w:val="00655F79"/>
    <w:rsid w:val="0065611D"/>
    <w:rsid w:val="00656190"/>
    <w:rsid w:val="006561CE"/>
    <w:rsid w:val="0065624E"/>
    <w:rsid w:val="006562CB"/>
    <w:rsid w:val="006562D1"/>
    <w:rsid w:val="00656379"/>
    <w:rsid w:val="00656408"/>
    <w:rsid w:val="00656485"/>
    <w:rsid w:val="006564C9"/>
    <w:rsid w:val="006564F7"/>
    <w:rsid w:val="00656536"/>
    <w:rsid w:val="006565B6"/>
    <w:rsid w:val="00656656"/>
    <w:rsid w:val="00656657"/>
    <w:rsid w:val="0065669F"/>
    <w:rsid w:val="006566A5"/>
    <w:rsid w:val="006566E5"/>
    <w:rsid w:val="00656778"/>
    <w:rsid w:val="0065677C"/>
    <w:rsid w:val="006567A3"/>
    <w:rsid w:val="0065686C"/>
    <w:rsid w:val="0065690A"/>
    <w:rsid w:val="006569BD"/>
    <w:rsid w:val="006569F5"/>
    <w:rsid w:val="00656A56"/>
    <w:rsid w:val="00656BA8"/>
    <w:rsid w:val="00656BF8"/>
    <w:rsid w:val="00656C10"/>
    <w:rsid w:val="00656C1F"/>
    <w:rsid w:val="00656C5C"/>
    <w:rsid w:val="00656D42"/>
    <w:rsid w:val="00656D7C"/>
    <w:rsid w:val="00656EA3"/>
    <w:rsid w:val="00656ECC"/>
    <w:rsid w:val="00656EFE"/>
    <w:rsid w:val="00656F47"/>
    <w:rsid w:val="00656F87"/>
    <w:rsid w:val="00656F96"/>
    <w:rsid w:val="00657041"/>
    <w:rsid w:val="006570AC"/>
    <w:rsid w:val="006570D3"/>
    <w:rsid w:val="006570F0"/>
    <w:rsid w:val="00657149"/>
    <w:rsid w:val="00657165"/>
    <w:rsid w:val="00657168"/>
    <w:rsid w:val="006571B0"/>
    <w:rsid w:val="00657252"/>
    <w:rsid w:val="00657292"/>
    <w:rsid w:val="006572D3"/>
    <w:rsid w:val="006572F0"/>
    <w:rsid w:val="0065733F"/>
    <w:rsid w:val="0065738F"/>
    <w:rsid w:val="006573D2"/>
    <w:rsid w:val="00657538"/>
    <w:rsid w:val="00657592"/>
    <w:rsid w:val="006575D6"/>
    <w:rsid w:val="006575EF"/>
    <w:rsid w:val="006575F5"/>
    <w:rsid w:val="0065769C"/>
    <w:rsid w:val="0065771B"/>
    <w:rsid w:val="006577AE"/>
    <w:rsid w:val="006577D7"/>
    <w:rsid w:val="00657855"/>
    <w:rsid w:val="00657A00"/>
    <w:rsid w:val="00657A78"/>
    <w:rsid w:val="00657B2B"/>
    <w:rsid w:val="00657B59"/>
    <w:rsid w:val="00657B6C"/>
    <w:rsid w:val="00657BD1"/>
    <w:rsid w:val="00657BE0"/>
    <w:rsid w:val="00657C78"/>
    <w:rsid w:val="00657D61"/>
    <w:rsid w:val="00657FBA"/>
    <w:rsid w:val="00660087"/>
    <w:rsid w:val="0066013A"/>
    <w:rsid w:val="00660211"/>
    <w:rsid w:val="0066022E"/>
    <w:rsid w:val="0066028E"/>
    <w:rsid w:val="006602B8"/>
    <w:rsid w:val="006602CC"/>
    <w:rsid w:val="0066049E"/>
    <w:rsid w:val="006604BA"/>
    <w:rsid w:val="006605A9"/>
    <w:rsid w:val="006605C5"/>
    <w:rsid w:val="0066068F"/>
    <w:rsid w:val="006606AB"/>
    <w:rsid w:val="006606B4"/>
    <w:rsid w:val="006606B7"/>
    <w:rsid w:val="006606F4"/>
    <w:rsid w:val="0066076B"/>
    <w:rsid w:val="00660806"/>
    <w:rsid w:val="006608B3"/>
    <w:rsid w:val="006608BE"/>
    <w:rsid w:val="0066090A"/>
    <w:rsid w:val="0066099B"/>
    <w:rsid w:val="006609AC"/>
    <w:rsid w:val="006609F2"/>
    <w:rsid w:val="00660A0D"/>
    <w:rsid w:val="00660A14"/>
    <w:rsid w:val="00660B16"/>
    <w:rsid w:val="00660D5C"/>
    <w:rsid w:val="00660DFF"/>
    <w:rsid w:val="00660E25"/>
    <w:rsid w:val="00660E3D"/>
    <w:rsid w:val="00660E8D"/>
    <w:rsid w:val="00660F90"/>
    <w:rsid w:val="00660F9B"/>
    <w:rsid w:val="0066103B"/>
    <w:rsid w:val="00661057"/>
    <w:rsid w:val="0066108A"/>
    <w:rsid w:val="006610BA"/>
    <w:rsid w:val="00661188"/>
    <w:rsid w:val="006611AC"/>
    <w:rsid w:val="006611C2"/>
    <w:rsid w:val="00661217"/>
    <w:rsid w:val="0066121B"/>
    <w:rsid w:val="00661331"/>
    <w:rsid w:val="00661356"/>
    <w:rsid w:val="006613D3"/>
    <w:rsid w:val="006613D4"/>
    <w:rsid w:val="00661403"/>
    <w:rsid w:val="00661406"/>
    <w:rsid w:val="00661663"/>
    <w:rsid w:val="00661682"/>
    <w:rsid w:val="00661708"/>
    <w:rsid w:val="00661757"/>
    <w:rsid w:val="0066176B"/>
    <w:rsid w:val="00661788"/>
    <w:rsid w:val="00661865"/>
    <w:rsid w:val="00661870"/>
    <w:rsid w:val="0066193D"/>
    <w:rsid w:val="00661985"/>
    <w:rsid w:val="00661A56"/>
    <w:rsid w:val="00661B0E"/>
    <w:rsid w:val="00661B2E"/>
    <w:rsid w:val="00661B40"/>
    <w:rsid w:val="00661B51"/>
    <w:rsid w:val="00661B5D"/>
    <w:rsid w:val="00661B6A"/>
    <w:rsid w:val="00661BA8"/>
    <w:rsid w:val="00661BB9"/>
    <w:rsid w:val="00661C36"/>
    <w:rsid w:val="00661D20"/>
    <w:rsid w:val="00661E8F"/>
    <w:rsid w:val="00661F45"/>
    <w:rsid w:val="00661FE2"/>
    <w:rsid w:val="00662059"/>
    <w:rsid w:val="00662133"/>
    <w:rsid w:val="0066217D"/>
    <w:rsid w:val="0066236B"/>
    <w:rsid w:val="006623BF"/>
    <w:rsid w:val="0066240B"/>
    <w:rsid w:val="006624EE"/>
    <w:rsid w:val="006625F5"/>
    <w:rsid w:val="0066265C"/>
    <w:rsid w:val="00662681"/>
    <w:rsid w:val="006626F4"/>
    <w:rsid w:val="0066279B"/>
    <w:rsid w:val="006627D8"/>
    <w:rsid w:val="006628B1"/>
    <w:rsid w:val="006628E9"/>
    <w:rsid w:val="00662938"/>
    <w:rsid w:val="00662A03"/>
    <w:rsid w:val="00662A09"/>
    <w:rsid w:val="00662A28"/>
    <w:rsid w:val="00662A56"/>
    <w:rsid w:val="00662B97"/>
    <w:rsid w:val="00662C21"/>
    <w:rsid w:val="00662CAA"/>
    <w:rsid w:val="00662D56"/>
    <w:rsid w:val="00662EA9"/>
    <w:rsid w:val="00662F25"/>
    <w:rsid w:val="00662F7E"/>
    <w:rsid w:val="00663033"/>
    <w:rsid w:val="00663072"/>
    <w:rsid w:val="00663146"/>
    <w:rsid w:val="00663164"/>
    <w:rsid w:val="00663210"/>
    <w:rsid w:val="00663248"/>
    <w:rsid w:val="0066324E"/>
    <w:rsid w:val="006633D6"/>
    <w:rsid w:val="006633F6"/>
    <w:rsid w:val="00663520"/>
    <w:rsid w:val="0066352E"/>
    <w:rsid w:val="006635F2"/>
    <w:rsid w:val="00663615"/>
    <w:rsid w:val="00663634"/>
    <w:rsid w:val="0066386B"/>
    <w:rsid w:val="0066390F"/>
    <w:rsid w:val="00663997"/>
    <w:rsid w:val="006639F1"/>
    <w:rsid w:val="00663A01"/>
    <w:rsid w:val="00663A2E"/>
    <w:rsid w:val="00663B95"/>
    <w:rsid w:val="00663BC9"/>
    <w:rsid w:val="00663BFB"/>
    <w:rsid w:val="00663C31"/>
    <w:rsid w:val="00663CB4"/>
    <w:rsid w:val="00663CC8"/>
    <w:rsid w:val="00663DC6"/>
    <w:rsid w:val="00663DF4"/>
    <w:rsid w:val="00663FA0"/>
    <w:rsid w:val="00663FA8"/>
    <w:rsid w:val="0066408D"/>
    <w:rsid w:val="006640D0"/>
    <w:rsid w:val="006640F6"/>
    <w:rsid w:val="00664137"/>
    <w:rsid w:val="0066419F"/>
    <w:rsid w:val="00664278"/>
    <w:rsid w:val="006643DD"/>
    <w:rsid w:val="00664453"/>
    <w:rsid w:val="00664469"/>
    <w:rsid w:val="00664495"/>
    <w:rsid w:val="00664504"/>
    <w:rsid w:val="00664544"/>
    <w:rsid w:val="006646B7"/>
    <w:rsid w:val="006646CC"/>
    <w:rsid w:val="006646D4"/>
    <w:rsid w:val="0066484D"/>
    <w:rsid w:val="0066489D"/>
    <w:rsid w:val="006648AB"/>
    <w:rsid w:val="00664983"/>
    <w:rsid w:val="006649A2"/>
    <w:rsid w:val="00664AA4"/>
    <w:rsid w:val="00664B8F"/>
    <w:rsid w:val="00664D06"/>
    <w:rsid w:val="00664DB4"/>
    <w:rsid w:val="00664DB9"/>
    <w:rsid w:val="00664E2E"/>
    <w:rsid w:val="00664F1D"/>
    <w:rsid w:val="00664F35"/>
    <w:rsid w:val="00664F65"/>
    <w:rsid w:val="006650D6"/>
    <w:rsid w:val="006650FF"/>
    <w:rsid w:val="0066515B"/>
    <w:rsid w:val="00665433"/>
    <w:rsid w:val="0066550B"/>
    <w:rsid w:val="00665542"/>
    <w:rsid w:val="00665570"/>
    <w:rsid w:val="00665572"/>
    <w:rsid w:val="0066561E"/>
    <w:rsid w:val="00665653"/>
    <w:rsid w:val="00665697"/>
    <w:rsid w:val="00665779"/>
    <w:rsid w:val="006657CE"/>
    <w:rsid w:val="0066584A"/>
    <w:rsid w:val="00665927"/>
    <w:rsid w:val="00665949"/>
    <w:rsid w:val="0066595C"/>
    <w:rsid w:val="00665A52"/>
    <w:rsid w:val="00665B1A"/>
    <w:rsid w:val="00665C6D"/>
    <w:rsid w:val="00665DF8"/>
    <w:rsid w:val="00665E14"/>
    <w:rsid w:val="00665EB8"/>
    <w:rsid w:val="00665F4F"/>
    <w:rsid w:val="00665F52"/>
    <w:rsid w:val="0066604D"/>
    <w:rsid w:val="0066609E"/>
    <w:rsid w:val="00666215"/>
    <w:rsid w:val="00666222"/>
    <w:rsid w:val="00666229"/>
    <w:rsid w:val="00666257"/>
    <w:rsid w:val="00666287"/>
    <w:rsid w:val="0066629B"/>
    <w:rsid w:val="006662DE"/>
    <w:rsid w:val="00666454"/>
    <w:rsid w:val="00666467"/>
    <w:rsid w:val="0066648E"/>
    <w:rsid w:val="006665B6"/>
    <w:rsid w:val="00666610"/>
    <w:rsid w:val="00666636"/>
    <w:rsid w:val="00666949"/>
    <w:rsid w:val="00666955"/>
    <w:rsid w:val="00666965"/>
    <w:rsid w:val="0066698B"/>
    <w:rsid w:val="006669B6"/>
    <w:rsid w:val="006669F3"/>
    <w:rsid w:val="00666A2C"/>
    <w:rsid w:val="00666A54"/>
    <w:rsid w:val="00666AE5"/>
    <w:rsid w:val="00666BA3"/>
    <w:rsid w:val="00666C58"/>
    <w:rsid w:val="00666C7B"/>
    <w:rsid w:val="00666CFE"/>
    <w:rsid w:val="00666D28"/>
    <w:rsid w:val="00666EAE"/>
    <w:rsid w:val="00666F19"/>
    <w:rsid w:val="00666F6A"/>
    <w:rsid w:val="00666FD1"/>
    <w:rsid w:val="00666FE8"/>
    <w:rsid w:val="0066703B"/>
    <w:rsid w:val="00667107"/>
    <w:rsid w:val="00667133"/>
    <w:rsid w:val="006671E9"/>
    <w:rsid w:val="006671F7"/>
    <w:rsid w:val="00667211"/>
    <w:rsid w:val="00667215"/>
    <w:rsid w:val="006672D1"/>
    <w:rsid w:val="00667339"/>
    <w:rsid w:val="00667419"/>
    <w:rsid w:val="0066750B"/>
    <w:rsid w:val="00667523"/>
    <w:rsid w:val="00667546"/>
    <w:rsid w:val="0066757F"/>
    <w:rsid w:val="00667645"/>
    <w:rsid w:val="006676C7"/>
    <w:rsid w:val="00667739"/>
    <w:rsid w:val="0066781E"/>
    <w:rsid w:val="00667913"/>
    <w:rsid w:val="0066794B"/>
    <w:rsid w:val="0066799D"/>
    <w:rsid w:val="00667A76"/>
    <w:rsid w:val="00667AB6"/>
    <w:rsid w:val="00667ACC"/>
    <w:rsid w:val="00667B86"/>
    <w:rsid w:val="00667E0C"/>
    <w:rsid w:val="00667E95"/>
    <w:rsid w:val="00667EF8"/>
    <w:rsid w:val="00667F92"/>
    <w:rsid w:val="0067003C"/>
    <w:rsid w:val="0067003E"/>
    <w:rsid w:val="00670068"/>
    <w:rsid w:val="006700B3"/>
    <w:rsid w:val="006700DA"/>
    <w:rsid w:val="0067010C"/>
    <w:rsid w:val="00670162"/>
    <w:rsid w:val="0067018E"/>
    <w:rsid w:val="006701AD"/>
    <w:rsid w:val="006702CC"/>
    <w:rsid w:val="0067039C"/>
    <w:rsid w:val="006705E2"/>
    <w:rsid w:val="00670617"/>
    <w:rsid w:val="0067066C"/>
    <w:rsid w:val="006707F1"/>
    <w:rsid w:val="00670961"/>
    <w:rsid w:val="00670A14"/>
    <w:rsid w:val="00670AAA"/>
    <w:rsid w:val="00670AEC"/>
    <w:rsid w:val="00670B5C"/>
    <w:rsid w:val="00670B9D"/>
    <w:rsid w:val="00670C04"/>
    <w:rsid w:val="00670CCA"/>
    <w:rsid w:val="00670D01"/>
    <w:rsid w:val="00670D92"/>
    <w:rsid w:val="00670D9E"/>
    <w:rsid w:val="00670DA8"/>
    <w:rsid w:val="00670E31"/>
    <w:rsid w:val="00670F94"/>
    <w:rsid w:val="00670FA0"/>
    <w:rsid w:val="00671060"/>
    <w:rsid w:val="006710DB"/>
    <w:rsid w:val="006711D7"/>
    <w:rsid w:val="0067120F"/>
    <w:rsid w:val="00671353"/>
    <w:rsid w:val="006714C7"/>
    <w:rsid w:val="006715DB"/>
    <w:rsid w:val="0067164C"/>
    <w:rsid w:val="0067169F"/>
    <w:rsid w:val="006716AC"/>
    <w:rsid w:val="006716BD"/>
    <w:rsid w:val="00671767"/>
    <w:rsid w:val="0067181D"/>
    <w:rsid w:val="00671A48"/>
    <w:rsid w:val="00671A50"/>
    <w:rsid w:val="00671A91"/>
    <w:rsid w:val="00671AC0"/>
    <w:rsid w:val="00671ADF"/>
    <w:rsid w:val="00671B51"/>
    <w:rsid w:val="00671B79"/>
    <w:rsid w:val="00671BE1"/>
    <w:rsid w:val="00671C12"/>
    <w:rsid w:val="00671C30"/>
    <w:rsid w:val="00671D23"/>
    <w:rsid w:val="00671D51"/>
    <w:rsid w:val="00671E0D"/>
    <w:rsid w:val="0067206C"/>
    <w:rsid w:val="0067215D"/>
    <w:rsid w:val="006721DC"/>
    <w:rsid w:val="006721E1"/>
    <w:rsid w:val="00672235"/>
    <w:rsid w:val="00672297"/>
    <w:rsid w:val="006722DA"/>
    <w:rsid w:val="0067231D"/>
    <w:rsid w:val="00672323"/>
    <w:rsid w:val="006723F7"/>
    <w:rsid w:val="00672400"/>
    <w:rsid w:val="00672455"/>
    <w:rsid w:val="006724E6"/>
    <w:rsid w:val="006725E1"/>
    <w:rsid w:val="0067262C"/>
    <w:rsid w:val="0067264F"/>
    <w:rsid w:val="00672670"/>
    <w:rsid w:val="00672671"/>
    <w:rsid w:val="00672771"/>
    <w:rsid w:val="0067284E"/>
    <w:rsid w:val="0067288A"/>
    <w:rsid w:val="0067291B"/>
    <w:rsid w:val="00672935"/>
    <w:rsid w:val="00672949"/>
    <w:rsid w:val="00672953"/>
    <w:rsid w:val="0067299D"/>
    <w:rsid w:val="00672A35"/>
    <w:rsid w:val="00672A68"/>
    <w:rsid w:val="00672B43"/>
    <w:rsid w:val="00672C1B"/>
    <w:rsid w:val="00672C9D"/>
    <w:rsid w:val="00672DAA"/>
    <w:rsid w:val="00672E65"/>
    <w:rsid w:val="00672E90"/>
    <w:rsid w:val="00672ECF"/>
    <w:rsid w:val="00672FC7"/>
    <w:rsid w:val="0067300C"/>
    <w:rsid w:val="006730FB"/>
    <w:rsid w:val="00673153"/>
    <w:rsid w:val="006731AE"/>
    <w:rsid w:val="0067324A"/>
    <w:rsid w:val="00673398"/>
    <w:rsid w:val="006733AC"/>
    <w:rsid w:val="006733DC"/>
    <w:rsid w:val="00673434"/>
    <w:rsid w:val="0067345C"/>
    <w:rsid w:val="0067360D"/>
    <w:rsid w:val="0067368D"/>
    <w:rsid w:val="00673705"/>
    <w:rsid w:val="006737C4"/>
    <w:rsid w:val="00673825"/>
    <w:rsid w:val="0067384F"/>
    <w:rsid w:val="00673893"/>
    <w:rsid w:val="006738B2"/>
    <w:rsid w:val="0067395D"/>
    <w:rsid w:val="0067398D"/>
    <w:rsid w:val="006739CA"/>
    <w:rsid w:val="00673A09"/>
    <w:rsid w:val="00673A23"/>
    <w:rsid w:val="00673A59"/>
    <w:rsid w:val="00673B12"/>
    <w:rsid w:val="00673B38"/>
    <w:rsid w:val="00673B62"/>
    <w:rsid w:val="00673C0A"/>
    <w:rsid w:val="00673D8C"/>
    <w:rsid w:val="00673D9F"/>
    <w:rsid w:val="00673DCF"/>
    <w:rsid w:val="00673E4C"/>
    <w:rsid w:val="00673FB3"/>
    <w:rsid w:val="00673FBF"/>
    <w:rsid w:val="00674032"/>
    <w:rsid w:val="00674040"/>
    <w:rsid w:val="0067404F"/>
    <w:rsid w:val="00674252"/>
    <w:rsid w:val="006742FE"/>
    <w:rsid w:val="006743DF"/>
    <w:rsid w:val="0067443A"/>
    <w:rsid w:val="00674514"/>
    <w:rsid w:val="00674595"/>
    <w:rsid w:val="006745D8"/>
    <w:rsid w:val="006746DF"/>
    <w:rsid w:val="006747F4"/>
    <w:rsid w:val="006747FB"/>
    <w:rsid w:val="00674981"/>
    <w:rsid w:val="006749D9"/>
    <w:rsid w:val="00674A1C"/>
    <w:rsid w:val="00674A99"/>
    <w:rsid w:val="00674AF1"/>
    <w:rsid w:val="00674BA2"/>
    <w:rsid w:val="00674BBA"/>
    <w:rsid w:val="00674BF9"/>
    <w:rsid w:val="00674C27"/>
    <w:rsid w:val="00674DC2"/>
    <w:rsid w:val="00674E39"/>
    <w:rsid w:val="00674E3B"/>
    <w:rsid w:val="00674EE2"/>
    <w:rsid w:val="00674F39"/>
    <w:rsid w:val="00674F79"/>
    <w:rsid w:val="00674FC9"/>
    <w:rsid w:val="0067503D"/>
    <w:rsid w:val="006750AA"/>
    <w:rsid w:val="006750EA"/>
    <w:rsid w:val="006751BE"/>
    <w:rsid w:val="0067524D"/>
    <w:rsid w:val="00675251"/>
    <w:rsid w:val="00675263"/>
    <w:rsid w:val="0067526D"/>
    <w:rsid w:val="006752D6"/>
    <w:rsid w:val="006754BC"/>
    <w:rsid w:val="0067559B"/>
    <w:rsid w:val="006755AD"/>
    <w:rsid w:val="0067560F"/>
    <w:rsid w:val="00675730"/>
    <w:rsid w:val="00675816"/>
    <w:rsid w:val="006758FA"/>
    <w:rsid w:val="00675910"/>
    <w:rsid w:val="00675962"/>
    <w:rsid w:val="00675988"/>
    <w:rsid w:val="006759B7"/>
    <w:rsid w:val="00675A84"/>
    <w:rsid w:val="00675B6E"/>
    <w:rsid w:val="00675CCF"/>
    <w:rsid w:val="00675D31"/>
    <w:rsid w:val="00675D77"/>
    <w:rsid w:val="00675DB5"/>
    <w:rsid w:val="00675E7E"/>
    <w:rsid w:val="00675E88"/>
    <w:rsid w:val="00675EA8"/>
    <w:rsid w:val="00675ECB"/>
    <w:rsid w:val="00675EF6"/>
    <w:rsid w:val="00676042"/>
    <w:rsid w:val="00676049"/>
    <w:rsid w:val="0067605C"/>
    <w:rsid w:val="006760F3"/>
    <w:rsid w:val="00676102"/>
    <w:rsid w:val="00676145"/>
    <w:rsid w:val="0067615D"/>
    <w:rsid w:val="006761CB"/>
    <w:rsid w:val="006761CE"/>
    <w:rsid w:val="006761E3"/>
    <w:rsid w:val="006762A9"/>
    <w:rsid w:val="00676365"/>
    <w:rsid w:val="006763A2"/>
    <w:rsid w:val="006763B9"/>
    <w:rsid w:val="00676456"/>
    <w:rsid w:val="006764C4"/>
    <w:rsid w:val="006764F7"/>
    <w:rsid w:val="00676599"/>
    <w:rsid w:val="0067663D"/>
    <w:rsid w:val="006766B5"/>
    <w:rsid w:val="006766BC"/>
    <w:rsid w:val="0067671A"/>
    <w:rsid w:val="006767B2"/>
    <w:rsid w:val="00676829"/>
    <w:rsid w:val="006768F3"/>
    <w:rsid w:val="00676909"/>
    <w:rsid w:val="00676A0E"/>
    <w:rsid w:val="00676A73"/>
    <w:rsid w:val="00676A7B"/>
    <w:rsid w:val="00676AA3"/>
    <w:rsid w:val="00676AF0"/>
    <w:rsid w:val="00676B3C"/>
    <w:rsid w:val="00676C69"/>
    <w:rsid w:val="00676C77"/>
    <w:rsid w:val="00676CAB"/>
    <w:rsid w:val="00676CC6"/>
    <w:rsid w:val="00676D52"/>
    <w:rsid w:val="00676DA3"/>
    <w:rsid w:val="00676DA4"/>
    <w:rsid w:val="00676E78"/>
    <w:rsid w:val="00676EA9"/>
    <w:rsid w:val="00676FE4"/>
    <w:rsid w:val="0067717D"/>
    <w:rsid w:val="006771B8"/>
    <w:rsid w:val="006771EF"/>
    <w:rsid w:val="00677326"/>
    <w:rsid w:val="006773C3"/>
    <w:rsid w:val="00677548"/>
    <w:rsid w:val="0067756A"/>
    <w:rsid w:val="0067781E"/>
    <w:rsid w:val="0067784F"/>
    <w:rsid w:val="00677B84"/>
    <w:rsid w:val="00677E7C"/>
    <w:rsid w:val="00677EDE"/>
    <w:rsid w:val="00677F73"/>
    <w:rsid w:val="0068003D"/>
    <w:rsid w:val="006801B5"/>
    <w:rsid w:val="0068027D"/>
    <w:rsid w:val="006802A3"/>
    <w:rsid w:val="006802B4"/>
    <w:rsid w:val="00680343"/>
    <w:rsid w:val="0068034F"/>
    <w:rsid w:val="0068044D"/>
    <w:rsid w:val="00680632"/>
    <w:rsid w:val="0068066A"/>
    <w:rsid w:val="00680675"/>
    <w:rsid w:val="006807BC"/>
    <w:rsid w:val="00680881"/>
    <w:rsid w:val="0068091C"/>
    <w:rsid w:val="006809DE"/>
    <w:rsid w:val="006809ED"/>
    <w:rsid w:val="00680A8A"/>
    <w:rsid w:val="00680A8D"/>
    <w:rsid w:val="00680B08"/>
    <w:rsid w:val="00680C4A"/>
    <w:rsid w:val="00680D50"/>
    <w:rsid w:val="00680D85"/>
    <w:rsid w:val="00680E1E"/>
    <w:rsid w:val="00680E9A"/>
    <w:rsid w:val="00680EC0"/>
    <w:rsid w:val="00680EF0"/>
    <w:rsid w:val="00680EF7"/>
    <w:rsid w:val="00680FE6"/>
    <w:rsid w:val="00681037"/>
    <w:rsid w:val="00681055"/>
    <w:rsid w:val="00681077"/>
    <w:rsid w:val="006811AC"/>
    <w:rsid w:val="006811C6"/>
    <w:rsid w:val="00681206"/>
    <w:rsid w:val="0068121D"/>
    <w:rsid w:val="006812FB"/>
    <w:rsid w:val="00681319"/>
    <w:rsid w:val="00681475"/>
    <w:rsid w:val="006814D9"/>
    <w:rsid w:val="0068151E"/>
    <w:rsid w:val="00681611"/>
    <w:rsid w:val="0068165F"/>
    <w:rsid w:val="00681661"/>
    <w:rsid w:val="006816C6"/>
    <w:rsid w:val="006818A1"/>
    <w:rsid w:val="006819A7"/>
    <w:rsid w:val="006819B2"/>
    <w:rsid w:val="006819B6"/>
    <w:rsid w:val="006819CE"/>
    <w:rsid w:val="006819FB"/>
    <w:rsid w:val="00681A31"/>
    <w:rsid w:val="00681A4D"/>
    <w:rsid w:val="00681B4F"/>
    <w:rsid w:val="00681B5B"/>
    <w:rsid w:val="00681C3D"/>
    <w:rsid w:val="00681C66"/>
    <w:rsid w:val="00681CBC"/>
    <w:rsid w:val="00681CF4"/>
    <w:rsid w:val="00681D86"/>
    <w:rsid w:val="00681DFB"/>
    <w:rsid w:val="00681F31"/>
    <w:rsid w:val="006820A4"/>
    <w:rsid w:val="006820C9"/>
    <w:rsid w:val="00682238"/>
    <w:rsid w:val="006823D1"/>
    <w:rsid w:val="0068240E"/>
    <w:rsid w:val="00682458"/>
    <w:rsid w:val="006824C7"/>
    <w:rsid w:val="006825C0"/>
    <w:rsid w:val="0068260E"/>
    <w:rsid w:val="00682673"/>
    <w:rsid w:val="00682712"/>
    <w:rsid w:val="0068298E"/>
    <w:rsid w:val="006829BE"/>
    <w:rsid w:val="00682A17"/>
    <w:rsid w:val="00682ACB"/>
    <w:rsid w:val="00682B8D"/>
    <w:rsid w:val="00682BA4"/>
    <w:rsid w:val="00682BB5"/>
    <w:rsid w:val="00682BD8"/>
    <w:rsid w:val="00682C14"/>
    <w:rsid w:val="00682D42"/>
    <w:rsid w:val="00682D5B"/>
    <w:rsid w:val="00682DE5"/>
    <w:rsid w:val="00682DEA"/>
    <w:rsid w:val="00682DF6"/>
    <w:rsid w:val="006830B3"/>
    <w:rsid w:val="00683133"/>
    <w:rsid w:val="00683178"/>
    <w:rsid w:val="0068319C"/>
    <w:rsid w:val="006831D1"/>
    <w:rsid w:val="006831F4"/>
    <w:rsid w:val="00683213"/>
    <w:rsid w:val="00683346"/>
    <w:rsid w:val="00683374"/>
    <w:rsid w:val="00683492"/>
    <w:rsid w:val="0068350A"/>
    <w:rsid w:val="00683588"/>
    <w:rsid w:val="006835A5"/>
    <w:rsid w:val="0068362B"/>
    <w:rsid w:val="0068368B"/>
    <w:rsid w:val="00683734"/>
    <w:rsid w:val="00683772"/>
    <w:rsid w:val="006837B3"/>
    <w:rsid w:val="006837FE"/>
    <w:rsid w:val="00683846"/>
    <w:rsid w:val="0068386A"/>
    <w:rsid w:val="006838F7"/>
    <w:rsid w:val="00683932"/>
    <w:rsid w:val="006839AE"/>
    <w:rsid w:val="006839C9"/>
    <w:rsid w:val="00683AC4"/>
    <w:rsid w:val="00683AF4"/>
    <w:rsid w:val="00683B83"/>
    <w:rsid w:val="00683BDE"/>
    <w:rsid w:val="00683BFD"/>
    <w:rsid w:val="00683C32"/>
    <w:rsid w:val="00683D3E"/>
    <w:rsid w:val="00683EE0"/>
    <w:rsid w:val="00683FB5"/>
    <w:rsid w:val="00683FC8"/>
    <w:rsid w:val="00683FD5"/>
    <w:rsid w:val="006840B0"/>
    <w:rsid w:val="006840DA"/>
    <w:rsid w:val="0068412C"/>
    <w:rsid w:val="006841F0"/>
    <w:rsid w:val="0068423A"/>
    <w:rsid w:val="0068424B"/>
    <w:rsid w:val="0068431A"/>
    <w:rsid w:val="00684402"/>
    <w:rsid w:val="00684482"/>
    <w:rsid w:val="006844B4"/>
    <w:rsid w:val="006844BC"/>
    <w:rsid w:val="00684686"/>
    <w:rsid w:val="00684699"/>
    <w:rsid w:val="006846F5"/>
    <w:rsid w:val="00684738"/>
    <w:rsid w:val="00684739"/>
    <w:rsid w:val="00684783"/>
    <w:rsid w:val="006847BC"/>
    <w:rsid w:val="00684801"/>
    <w:rsid w:val="0068481E"/>
    <w:rsid w:val="006848BE"/>
    <w:rsid w:val="00684913"/>
    <w:rsid w:val="00684944"/>
    <w:rsid w:val="0068497D"/>
    <w:rsid w:val="006849E2"/>
    <w:rsid w:val="00684A7F"/>
    <w:rsid w:val="00684A96"/>
    <w:rsid w:val="00684AA6"/>
    <w:rsid w:val="00684C8A"/>
    <w:rsid w:val="00684D75"/>
    <w:rsid w:val="00684D98"/>
    <w:rsid w:val="00684E0C"/>
    <w:rsid w:val="00684E7E"/>
    <w:rsid w:val="00684F3A"/>
    <w:rsid w:val="00684FD9"/>
    <w:rsid w:val="0068503F"/>
    <w:rsid w:val="006850BA"/>
    <w:rsid w:val="0068518E"/>
    <w:rsid w:val="006851E3"/>
    <w:rsid w:val="006852B2"/>
    <w:rsid w:val="00685319"/>
    <w:rsid w:val="00685327"/>
    <w:rsid w:val="006853C2"/>
    <w:rsid w:val="006855C6"/>
    <w:rsid w:val="00685656"/>
    <w:rsid w:val="006856DC"/>
    <w:rsid w:val="006856FC"/>
    <w:rsid w:val="00685713"/>
    <w:rsid w:val="006857A0"/>
    <w:rsid w:val="006857EC"/>
    <w:rsid w:val="006858EB"/>
    <w:rsid w:val="00685974"/>
    <w:rsid w:val="00685985"/>
    <w:rsid w:val="006859E1"/>
    <w:rsid w:val="00685A00"/>
    <w:rsid w:val="00685A62"/>
    <w:rsid w:val="00685AE6"/>
    <w:rsid w:val="00685B05"/>
    <w:rsid w:val="00685B4E"/>
    <w:rsid w:val="00685B8C"/>
    <w:rsid w:val="00685BBF"/>
    <w:rsid w:val="00685C0B"/>
    <w:rsid w:val="00685C2C"/>
    <w:rsid w:val="00685CD1"/>
    <w:rsid w:val="00685CF1"/>
    <w:rsid w:val="00685CF5"/>
    <w:rsid w:val="00685DD3"/>
    <w:rsid w:val="00685FB0"/>
    <w:rsid w:val="00685FF2"/>
    <w:rsid w:val="006861F3"/>
    <w:rsid w:val="006861F6"/>
    <w:rsid w:val="0068625F"/>
    <w:rsid w:val="006862AC"/>
    <w:rsid w:val="006862C5"/>
    <w:rsid w:val="00686373"/>
    <w:rsid w:val="006863BC"/>
    <w:rsid w:val="006864D0"/>
    <w:rsid w:val="006864F2"/>
    <w:rsid w:val="006865B6"/>
    <w:rsid w:val="006866A0"/>
    <w:rsid w:val="0068674E"/>
    <w:rsid w:val="00686785"/>
    <w:rsid w:val="00686793"/>
    <w:rsid w:val="0068679D"/>
    <w:rsid w:val="0068679E"/>
    <w:rsid w:val="006867A5"/>
    <w:rsid w:val="0068687A"/>
    <w:rsid w:val="00686901"/>
    <w:rsid w:val="0068692E"/>
    <w:rsid w:val="00686947"/>
    <w:rsid w:val="00686969"/>
    <w:rsid w:val="00686A6E"/>
    <w:rsid w:val="00686ACE"/>
    <w:rsid w:val="00686B5E"/>
    <w:rsid w:val="00686B90"/>
    <w:rsid w:val="00686BA2"/>
    <w:rsid w:val="00686BCD"/>
    <w:rsid w:val="00686BEA"/>
    <w:rsid w:val="00686BEF"/>
    <w:rsid w:val="00686C2B"/>
    <w:rsid w:val="00686D7C"/>
    <w:rsid w:val="00686F07"/>
    <w:rsid w:val="00687074"/>
    <w:rsid w:val="006870C8"/>
    <w:rsid w:val="00687103"/>
    <w:rsid w:val="00687169"/>
    <w:rsid w:val="00687301"/>
    <w:rsid w:val="00687468"/>
    <w:rsid w:val="0068765A"/>
    <w:rsid w:val="00687669"/>
    <w:rsid w:val="006876A7"/>
    <w:rsid w:val="006876CB"/>
    <w:rsid w:val="006876DE"/>
    <w:rsid w:val="006877BD"/>
    <w:rsid w:val="0068784E"/>
    <w:rsid w:val="006878F7"/>
    <w:rsid w:val="00687904"/>
    <w:rsid w:val="00687932"/>
    <w:rsid w:val="0068793E"/>
    <w:rsid w:val="006879B1"/>
    <w:rsid w:val="00687B8E"/>
    <w:rsid w:val="00687BF1"/>
    <w:rsid w:val="00687D5D"/>
    <w:rsid w:val="00687D97"/>
    <w:rsid w:val="00687DC8"/>
    <w:rsid w:val="00687E64"/>
    <w:rsid w:val="00687F20"/>
    <w:rsid w:val="00687F6A"/>
    <w:rsid w:val="00687FF8"/>
    <w:rsid w:val="0069012A"/>
    <w:rsid w:val="00690206"/>
    <w:rsid w:val="00690234"/>
    <w:rsid w:val="00690284"/>
    <w:rsid w:val="006902A8"/>
    <w:rsid w:val="0069030B"/>
    <w:rsid w:val="006904A9"/>
    <w:rsid w:val="006904EB"/>
    <w:rsid w:val="00690508"/>
    <w:rsid w:val="00690560"/>
    <w:rsid w:val="00690894"/>
    <w:rsid w:val="00690A18"/>
    <w:rsid w:val="00690AB6"/>
    <w:rsid w:val="00690BD1"/>
    <w:rsid w:val="00690C43"/>
    <w:rsid w:val="00690C67"/>
    <w:rsid w:val="00690CD1"/>
    <w:rsid w:val="00690D5B"/>
    <w:rsid w:val="00690D93"/>
    <w:rsid w:val="00690DA4"/>
    <w:rsid w:val="00690E9A"/>
    <w:rsid w:val="00690F37"/>
    <w:rsid w:val="00691003"/>
    <w:rsid w:val="00691024"/>
    <w:rsid w:val="0069102F"/>
    <w:rsid w:val="00691176"/>
    <w:rsid w:val="00691189"/>
    <w:rsid w:val="00691269"/>
    <w:rsid w:val="0069129C"/>
    <w:rsid w:val="006912A9"/>
    <w:rsid w:val="006912D2"/>
    <w:rsid w:val="00691354"/>
    <w:rsid w:val="00691479"/>
    <w:rsid w:val="0069151B"/>
    <w:rsid w:val="006916FB"/>
    <w:rsid w:val="00691780"/>
    <w:rsid w:val="006917A0"/>
    <w:rsid w:val="00691809"/>
    <w:rsid w:val="00691821"/>
    <w:rsid w:val="00691879"/>
    <w:rsid w:val="006918B4"/>
    <w:rsid w:val="00691903"/>
    <w:rsid w:val="00691926"/>
    <w:rsid w:val="00691B39"/>
    <w:rsid w:val="00691C4B"/>
    <w:rsid w:val="00691D44"/>
    <w:rsid w:val="00691DA4"/>
    <w:rsid w:val="00691DD0"/>
    <w:rsid w:val="00691F58"/>
    <w:rsid w:val="00691FF4"/>
    <w:rsid w:val="00692030"/>
    <w:rsid w:val="0069203C"/>
    <w:rsid w:val="006920C7"/>
    <w:rsid w:val="0069227E"/>
    <w:rsid w:val="006922C9"/>
    <w:rsid w:val="006923B5"/>
    <w:rsid w:val="006924AD"/>
    <w:rsid w:val="00692531"/>
    <w:rsid w:val="00692563"/>
    <w:rsid w:val="0069263C"/>
    <w:rsid w:val="00692663"/>
    <w:rsid w:val="00692713"/>
    <w:rsid w:val="00692749"/>
    <w:rsid w:val="006928D4"/>
    <w:rsid w:val="006929CD"/>
    <w:rsid w:val="00692A5E"/>
    <w:rsid w:val="00692A9A"/>
    <w:rsid w:val="00692B04"/>
    <w:rsid w:val="00692BB3"/>
    <w:rsid w:val="00692BE5"/>
    <w:rsid w:val="00692C85"/>
    <w:rsid w:val="00692CE4"/>
    <w:rsid w:val="00692D03"/>
    <w:rsid w:val="00692D1A"/>
    <w:rsid w:val="00692D50"/>
    <w:rsid w:val="00692DBB"/>
    <w:rsid w:val="00692E34"/>
    <w:rsid w:val="00692EAB"/>
    <w:rsid w:val="00692FF6"/>
    <w:rsid w:val="006930CE"/>
    <w:rsid w:val="006932EF"/>
    <w:rsid w:val="00693303"/>
    <w:rsid w:val="006933B0"/>
    <w:rsid w:val="0069345D"/>
    <w:rsid w:val="0069351C"/>
    <w:rsid w:val="006935AE"/>
    <w:rsid w:val="0069361C"/>
    <w:rsid w:val="00693662"/>
    <w:rsid w:val="00693683"/>
    <w:rsid w:val="006938B4"/>
    <w:rsid w:val="006938D9"/>
    <w:rsid w:val="00693918"/>
    <w:rsid w:val="00693A0D"/>
    <w:rsid w:val="00693A17"/>
    <w:rsid w:val="00693A42"/>
    <w:rsid w:val="00693D13"/>
    <w:rsid w:val="00693E3C"/>
    <w:rsid w:val="006940C2"/>
    <w:rsid w:val="00694169"/>
    <w:rsid w:val="006942BE"/>
    <w:rsid w:val="00694381"/>
    <w:rsid w:val="0069444C"/>
    <w:rsid w:val="006944DB"/>
    <w:rsid w:val="00694536"/>
    <w:rsid w:val="0069455D"/>
    <w:rsid w:val="0069461F"/>
    <w:rsid w:val="00694664"/>
    <w:rsid w:val="006946D3"/>
    <w:rsid w:val="00694748"/>
    <w:rsid w:val="006949B4"/>
    <w:rsid w:val="006949C9"/>
    <w:rsid w:val="00694C39"/>
    <w:rsid w:val="00694C5E"/>
    <w:rsid w:val="00694CB7"/>
    <w:rsid w:val="00694CC4"/>
    <w:rsid w:val="00694DA3"/>
    <w:rsid w:val="00694DD2"/>
    <w:rsid w:val="00694DF6"/>
    <w:rsid w:val="00694EA2"/>
    <w:rsid w:val="00694F04"/>
    <w:rsid w:val="00694F5E"/>
    <w:rsid w:val="00694FB8"/>
    <w:rsid w:val="00694FBE"/>
    <w:rsid w:val="0069504D"/>
    <w:rsid w:val="006950F1"/>
    <w:rsid w:val="00695130"/>
    <w:rsid w:val="00695176"/>
    <w:rsid w:val="006951B3"/>
    <w:rsid w:val="006952AA"/>
    <w:rsid w:val="00695331"/>
    <w:rsid w:val="006953FB"/>
    <w:rsid w:val="006954C5"/>
    <w:rsid w:val="00695601"/>
    <w:rsid w:val="006957A6"/>
    <w:rsid w:val="006957BC"/>
    <w:rsid w:val="00695823"/>
    <w:rsid w:val="00695831"/>
    <w:rsid w:val="006958B0"/>
    <w:rsid w:val="006958DD"/>
    <w:rsid w:val="0069593D"/>
    <w:rsid w:val="0069594E"/>
    <w:rsid w:val="0069599B"/>
    <w:rsid w:val="006959D4"/>
    <w:rsid w:val="006959F6"/>
    <w:rsid w:val="00695A93"/>
    <w:rsid w:val="00695BDB"/>
    <w:rsid w:val="00695C86"/>
    <w:rsid w:val="00695D2C"/>
    <w:rsid w:val="00695D67"/>
    <w:rsid w:val="00695F67"/>
    <w:rsid w:val="00695FAC"/>
    <w:rsid w:val="00695FE1"/>
    <w:rsid w:val="00696037"/>
    <w:rsid w:val="00696174"/>
    <w:rsid w:val="006961A5"/>
    <w:rsid w:val="00696254"/>
    <w:rsid w:val="006963CA"/>
    <w:rsid w:val="0069649E"/>
    <w:rsid w:val="0069651B"/>
    <w:rsid w:val="00696536"/>
    <w:rsid w:val="00696570"/>
    <w:rsid w:val="0069657F"/>
    <w:rsid w:val="0069664C"/>
    <w:rsid w:val="006966B8"/>
    <w:rsid w:val="00696723"/>
    <w:rsid w:val="0069682E"/>
    <w:rsid w:val="00696837"/>
    <w:rsid w:val="0069686B"/>
    <w:rsid w:val="006968B5"/>
    <w:rsid w:val="0069692D"/>
    <w:rsid w:val="00696A34"/>
    <w:rsid w:val="00696A65"/>
    <w:rsid w:val="00696B0C"/>
    <w:rsid w:val="00696B89"/>
    <w:rsid w:val="00696C24"/>
    <w:rsid w:val="00696C70"/>
    <w:rsid w:val="00696CBA"/>
    <w:rsid w:val="00696D17"/>
    <w:rsid w:val="00696D46"/>
    <w:rsid w:val="00696E5E"/>
    <w:rsid w:val="00696E90"/>
    <w:rsid w:val="00696EA9"/>
    <w:rsid w:val="00696EC1"/>
    <w:rsid w:val="00696EE6"/>
    <w:rsid w:val="00696F4F"/>
    <w:rsid w:val="00696F9D"/>
    <w:rsid w:val="00697048"/>
    <w:rsid w:val="00697121"/>
    <w:rsid w:val="00697155"/>
    <w:rsid w:val="00697209"/>
    <w:rsid w:val="00697297"/>
    <w:rsid w:val="006972E2"/>
    <w:rsid w:val="00697317"/>
    <w:rsid w:val="006973CD"/>
    <w:rsid w:val="00697482"/>
    <w:rsid w:val="006974B3"/>
    <w:rsid w:val="006974DC"/>
    <w:rsid w:val="00697520"/>
    <w:rsid w:val="00697547"/>
    <w:rsid w:val="00697551"/>
    <w:rsid w:val="00697590"/>
    <w:rsid w:val="006975E4"/>
    <w:rsid w:val="0069760E"/>
    <w:rsid w:val="00697692"/>
    <w:rsid w:val="006976E5"/>
    <w:rsid w:val="00697703"/>
    <w:rsid w:val="0069770F"/>
    <w:rsid w:val="006977D0"/>
    <w:rsid w:val="00697802"/>
    <w:rsid w:val="00697849"/>
    <w:rsid w:val="00697872"/>
    <w:rsid w:val="006978D9"/>
    <w:rsid w:val="0069790A"/>
    <w:rsid w:val="0069792A"/>
    <w:rsid w:val="00697952"/>
    <w:rsid w:val="0069795A"/>
    <w:rsid w:val="006979F2"/>
    <w:rsid w:val="006979FB"/>
    <w:rsid w:val="00697ADD"/>
    <w:rsid w:val="00697B64"/>
    <w:rsid w:val="00697C2E"/>
    <w:rsid w:val="00697C79"/>
    <w:rsid w:val="00697C7C"/>
    <w:rsid w:val="006A0002"/>
    <w:rsid w:val="006A00A1"/>
    <w:rsid w:val="006A00AA"/>
    <w:rsid w:val="006A02EC"/>
    <w:rsid w:val="006A030E"/>
    <w:rsid w:val="006A031F"/>
    <w:rsid w:val="006A0376"/>
    <w:rsid w:val="006A0386"/>
    <w:rsid w:val="006A03AE"/>
    <w:rsid w:val="006A03EC"/>
    <w:rsid w:val="006A042A"/>
    <w:rsid w:val="006A0448"/>
    <w:rsid w:val="006A047C"/>
    <w:rsid w:val="006A0500"/>
    <w:rsid w:val="006A05FD"/>
    <w:rsid w:val="006A06E0"/>
    <w:rsid w:val="006A073F"/>
    <w:rsid w:val="006A0746"/>
    <w:rsid w:val="006A076E"/>
    <w:rsid w:val="006A084F"/>
    <w:rsid w:val="006A085B"/>
    <w:rsid w:val="006A087C"/>
    <w:rsid w:val="006A0952"/>
    <w:rsid w:val="006A0A36"/>
    <w:rsid w:val="006A0A6B"/>
    <w:rsid w:val="006A0B8C"/>
    <w:rsid w:val="006A0D15"/>
    <w:rsid w:val="006A0D58"/>
    <w:rsid w:val="006A0D86"/>
    <w:rsid w:val="006A0DAF"/>
    <w:rsid w:val="006A0DD1"/>
    <w:rsid w:val="006A0F09"/>
    <w:rsid w:val="006A0FA6"/>
    <w:rsid w:val="006A0FE2"/>
    <w:rsid w:val="006A105B"/>
    <w:rsid w:val="006A125C"/>
    <w:rsid w:val="006A1294"/>
    <w:rsid w:val="006A12EE"/>
    <w:rsid w:val="006A137A"/>
    <w:rsid w:val="006A13DE"/>
    <w:rsid w:val="006A13DF"/>
    <w:rsid w:val="006A13F8"/>
    <w:rsid w:val="006A1425"/>
    <w:rsid w:val="006A1475"/>
    <w:rsid w:val="006A150B"/>
    <w:rsid w:val="006A15D7"/>
    <w:rsid w:val="006A15E9"/>
    <w:rsid w:val="006A16BC"/>
    <w:rsid w:val="006A16E5"/>
    <w:rsid w:val="006A17E7"/>
    <w:rsid w:val="006A1806"/>
    <w:rsid w:val="006A189A"/>
    <w:rsid w:val="006A18C3"/>
    <w:rsid w:val="006A18CE"/>
    <w:rsid w:val="006A18FA"/>
    <w:rsid w:val="006A199E"/>
    <w:rsid w:val="006A1A67"/>
    <w:rsid w:val="006A1AE6"/>
    <w:rsid w:val="006A1B86"/>
    <w:rsid w:val="006A1C03"/>
    <w:rsid w:val="006A1C86"/>
    <w:rsid w:val="006A1C9F"/>
    <w:rsid w:val="006A1CC5"/>
    <w:rsid w:val="006A1D1E"/>
    <w:rsid w:val="006A1E16"/>
    <w:rsid w:val="006A1FB5"/>
    <w:rsid w:val="006A20D9"/>
    <w:rsid w:val="006A21E0"/>
    <w:rsid w:val="006A2260"/>
    <w:rsid w:val="006A2331"/>
    <w:rsid w:val="006A2524"/>
    <w:rsid w:val="006A25B3"/>
    <w:rsid w:val="006A25FC"/>
    <w:rsid w:val="006A27C8"/>
    <w:rsid w:val="006A27C9"/>
    <w:rsid w:val="006A2877"/>
    <w:rsid w:val="006A28F4"/>
    <w:rsid w:val="006A2995"/>
    <w:rsid w:val="006A29E7"/>
    <w:rsid w:val="006A2A16"/>
    <w:rsid w:val="006A2A55"/>
    <w:rsid w:val="006A2C24"/>
    <w:rsid w:val="006A2DBB"/>
    <w:rsid w:val="006A2E23"/>
    <w:rsid w:val="006A2E29"/>
    <w:rsid w:val="006A2E88"/>
    <w:rsid w:val="006A30E4"/>
    <w:rsid w:val="006A312E"/>
    <w:rsid w:val="006A317D"/>
    <w:rsid w:val="006A31BF"/>
    <w:rsid w:val="006A325A"/>
    <w:rsid w:val="006A3288"/>
    <w:rsid w:val="006A3306"/>
    <w:rsid w:val="006A333D"/>
    <w:rsid w:val="006A33E6"/>
    <w:rsid w:val="006A342C"/>
    <w:rsid w:val="006A348A"/>
    <w:rsid w:val="006A34BF"/>
    <w:rsid w:val="006A3561"/>
    <w:rsid w:val="006A35E6"/>
    <w:rsid w:val="006A3626"/>
    <w:rsid w:val="006A36A2"/>
    <w:rsid w:val="006A3706"/>
    <w:rsid w:val="006A38E8"/>
    <w:rsid w:val="006A39FD"/>
    <w:rsid w:val="006A3A96"/>
    <w:rsid w:val="006A3B7E"/>
    <w:rsid w:val="006A3B9E"/>
    <w:rsid w:val="006A3C7D"/>
    <w:rsid w:val="006A3C8E"/>
    <w:rsid w:val="006A3D37"/>
    <w:rsid w:val="006A3D64"/>
    <w:rsid w:val="006A3D86"/>
    <w:rsid w:val="006A3EA5"/>
    <w:rsid w:val="006A4002"/>
    <w:rsid w:val="006A405B"/>
    <w:rsid w:val="006A411C"/>
    <w:rsid w:val="006A4139"/>
    <w:rsid w:val="006A4144"/>
    <w:rsid w:val="006A41CC"/>
    <w:rsid w:val="006A428C"/>
    <w:rsid w:val="006A429E"/>
    <w:rsid w:val="006A4308"/>
    <w:rsid w:val="006A43C6"/>
    <w:rsid w:val="006A4466"/>
    <w:rsid w:val="006A4513"/>
    <w:rsid w:val="006A46BD"/>
    <w:rsid w:val="006A4720"/>
    <w:rsid w:val="006A4736"/>
    <w:rsid w:val="006A4871"/>
    <w:rsid w:val="006A4880"/>
    <w:rsid w:val="006A489F"/>
    <w:rsid w:val="006A4911"/>
    <w:rsid w:val="006A4925"/>
    <w:rsid w:val="006A49A6"/>
    <w:rsid w:val="006A4A29"/>
    <w:rsid w:val="006A4AB1"/>
    <w:rsid w:val="006A4AD4"/>
    <w:rsid w:val="006A4B87"/>
    <w:rsid w:val="006A4B8D"/>
    <w:rsid w:val="006A4C26"/>
    <w:rsid w:val="006A4D4D"/>
    <w:rsid w:val="006A4D63"/>
    <w:rsid w:val="006A4D71"/>
    <w:rsid w:val="006A4EAD"/>
    <w:rsid w:val="006A4ED1"/>
    <w:rsid w:val="006A4EFD"/>
    <w:rsid w:val="006A4F2B"/>
    <w:rsid w:val="006A4F32"/>
    <w:rsid w:val="006A4F8E"/>
    <w:rsid w:val="006A5024"/>
    <w:rsid w:val="006A507F"/>
    <w:rsid w:val="006A50A4"/>
    <w:rsid w:val="006A5118"/>
    <w:rsid w:val="006A516D"/>
    <w:rsid w:val="006A5185"/>
    <w:rsid w:val="006A5252"/>
    <w:rsid w:val="006A539E"/>
    <w:rsid w:val="006A53C9"/>
    <w:rsid w:val="006A54AE"/>
    <w:rsid w:val="006A556B"/>
    <w:rsid w:val="006A556D"/>
    <w:rsid w:val="006A55C2"/>
    <w:rsid w:val="006A5620"/>
    <w:rsid w:val="006A5754"/>
    <w:rsid w:val="006A5760"/>
    <w:rsid w:val="006A58D2"/>
    <w:rsid w:val="006A58D8"/>
    <w:rsid w:val="006A58E1"/>
    <w:rsid w:val="006A593A"/>
    <w:rsid w:val="006A5987"/>
    <w:rsid w:val="006A5A05"/>
    <w:rsid w:val="006A5A2A"/>
    <w:rsid w:val="006A5A41"/>
    <w:rsid w:val="006A5A63"/>
    <w:rsid w:val="006A5B1B"/>
    <w:rsid w:val="006A5C0D"/>
    <w:rsid w:val="006A5D13"/>
    <w:rsid w:val="006A5D4F"/>
    <w:rsid w:val="006A5DEE"/>
    <w:rsid w:val="006A5ED0"/>
    <w:rsid w:val="006A5F42"/>
    <w:rsid w:val="006A5FE9"/>
    <w:rsid w:val="006A606C"/>
    <w:rsid w:val="006A625B"/>
    <w:rsid w:val="006A62B5"/>
    <w:rsid w:val="006A62DB"/>
    <w:rsid w:val="006A6384"/>
    <w:rsid w:val="006A64EE"/>
    <w:rsid w:val="006A654C"/>
    <w:rsid w:val="006A6574"/>
    <w:rsid w:val="006A6599"/>
    <w:rsid w:val="006A65AD"/>
    <w:rsid w:val="006A668C"/>
    <w:rsid w:val="006A676B"/>
    <w:rsid w:val="006A67AD"/>
    <w:rsid w:val="006A67CC"/>
    <w:rsid w:val="006A68BC"/>
    <w:rsid w:val="006A697D"/>
    <w:rsid w:val="006A6991"/>
    <w:rsid w:val="006A69A7"/>
    <w:rsid w:val="006A6A19"/>
    <w:rsid w:val="006A6B0C"/>
    <w:rsid w:val="006A6B38"/>
    <w:rsid w:val="006A6C1E"/>
    <w:rsid w:val="006A6C3D"/>
    <w:rsid w:val="006A6D8E"/>
    <w:rsid w:val="006A6E58"/>
    <w:rsid w:val="006A6E73"/>
    <w:rsid w:val="006A6EAF"/>
    <w:rsid w:val="006A6EDF"/>
    <w:rsid w:val="006A6FFB"/>
    <w:rsid w:val="006A7018"/>
    <w:rsid w:val="006A7021"/>
    <w:rsid w:val="006A7024"/>
    <w:rsid w:val="006A7045"/>
    <w:rsid w:val="006A704A"/>
    <w:rsid w:val="006A7084"/>
    <w:rsid w:val="006A70B8"/>
    <w:rsid w:val="006A716C"/>
    <w:rsid w:val="006A71A3"/>
    <w:rsid w:val="006A71D2"/>
    <w:rsid w:val="006A71EF"/>
    <w:rsid w:val="006A7217"/>
    <w:rsid w:val="006A7240"/>
    <w:rsid w:val="006A72F7"/>
    <w:rsid w:val="006A739C"/>
    <w:rsid w:val="006A73DB"/>
    <w:rsid w:val="006A73EC"/>
    <w:rsid w:val="006A7509"/>
    <w:rsid w:val="006A7676"/>
    <w:rsid w:val="006A7691"/>
    <w:rsid w:val="006A7733"/>
    <w:rsid w:val="006A7758"/>
    <w:rsid w:val="006A77FB"/>
    <w:rsid w:val="006A782C"/>
    <w:rsid w:val="006A78B1"/>
    <w:rsid w:val="006A78D1"/>
    <w:rsid w:val="006A78DE"/>
    <w:rsid w:val="006A7930"/>
    <w:rsid w:val="006A79B4"/>
    <w:rsid w:val="006A7A20"/>
    <w:rsid w:val="006A7B39"/>
    <w:rsid w:val="006A7BD8"/>
    <w:rsid w:val="006A7BEC"/>
    <w:rsid w:val="006A7C1C"/>
    <w:rsid w:val="006A7C3F"/>
    <w:rsid w:val="006A7C4B"/>
    <w:rsid w:val="006A7C55"/>
    <w:rsid w:val="006A7D52"/>
    <w:rsid w:val="006A7DEA"/>
    <w:rsid w:val="006A7E8D"/>
    <w:rsid w:val="006A7EBD"/>
    <w:rsid w:val="006A7EC4"/>
    <w:rsid w:val="006A7F46"/>
    <w:rsid w:val="006A7F65"/>
    <w:rsid w:val="006A7F95"/>
    <w:rsid w:val="006B0058"/>
    <w:rsid w:val="006B00C7"/>
    <w:rsid w:val="006B00F4"/>
    <w:rsid w:val="006B012D"/>
    <w:rsid w:val="006B0132"/>
    <w:rsid w:val="006B0134"/>
    <w:rsid w:val="006B01AD"/>
    <w:rsid w:val="006B01E9"/>
    <w:rsid w:val="006B020E"/>
    <w:rsid w:val="006B024F"/>
    <w:rsid w:val="006B0326"/>
    <w:rsid w:val="006B035A"/>
    <w:rsid w:val="006B03EB"/>
    <w:rsid w:val="006B047F"/>
    <w:rsid w:val="006B04BB"/>
    <w:rsid w:val="006B04D9"/>
    <w:rsid w:val="006B0597"/>
    <w:rsid w:val="006B05AF"/>
    <w:rsid w:val="006B0621"/>
    <w:rsid w:val="006B062E"/>
    <w:rsid w:val="006B0722"/>
    <w:rsid w:val="006B0762"/>
    <w:rsid w:val="006B076B"/>
    <w:rsid w:val="006B0783"/>
    <w:rsid w:val="006B082E"/>
    <w:rsid w:val="006B0872"/>
    <w:rsid w:val="006B08A1"/>
    <w:rsid w:val="006B090F"/>
    <w:rsid w:val="006B094B"/>
    <w:rsid w:val="006B0963"/>
    <w:rsid w:val="006B0A24"/>
    <w:rsid w:val="006B0A54"/>
    <w:rsid w:val="006B0A6F"/>
    <w:rsid w:val="006B0A77"/>
    <w:rsid w:val="006B0A85"/>
    <w:rsid w:val="006B0BE2"/>
    <w:rsid w:val="006B0C7B"/>
    <w:rsid w:val="006B0CA7"/>
    <w:rsid w:val="006B0CDB"/>
    <w:rsid w:val="006B0DAC"/>
    <w:rsid w:val="006B0EA4"/>
    <w:rsid w:val="006B0EEF"/>
    <w:rsid w:val="006B0F56"/>
    <w:rsid w:val="006B10CE"/>
    <w:rsid w:val="006B10D8"/>
    <w:rsid w:val="006B11AC"/>
    <w:rsid w:val="006B121F"/>
    <w:rsid w:val="006B1246"/>
    <w:rsid w:val="006B1298"/>
    <w:rsid w:val="006B12C7"/>
    <w:rsid w:val="006B137E"/>
    <w:rsid w:val="006B13D1"/>
    <w:rsid w:val="006B1434"/>
    <w:rsid w:val="006B143E"/>
    <w:rsid w:val="006B145F"/>
    <w:rsid w:val="006B14E3"/>
    <w:rsid w:val="006B1537"/>
    <w:rsid w:val="006B1550"/>
    <w:rsid w:val="006B15BC"/>
    <w:rsid w:val="006B15C2"/>
    <w:rsid w:val="006B1651"/>
    <w:rsid w:val="006B166C"/>
    <w:rsid w:val="006B195B"/>
    <w:rsid w:val="006B1A83"/>
    <w:rsid w:val="006B1A87"/>
    <w:rsid w:val="006B1C38"/>
    <w:rsid w:val="006B1CD2"/>
    <w:rsid w:val="006B1D59"/>
    <w:rsid w:val="006B1D92"/>
    <w:rsid w:val="006B1DD3"/>
    <w:rsid w:val="006B1E1D"/>
    <w:rsid w:val="006B1EAD"/>
    <w:rsid w:val="006B1ED5"/>
    <w:rsid w:val="006B1F3E"/>
    <w:rsid w:val="006B2025"/>
    <w:rsid w:val="006B20B9"/>
    <w:rsid w:val="006B20EE"/>
    <w:rsid w:val="006B2143"/>
    <w:rsid w:val="006B2172"/>
    <w:rsid w:val="006B22D7"/>
    <w:rsid w:val="006B22D9"/>
    <w:rsid w:val="006B2398"/>
    <w:rsid w:val="006B23FF"/>
    <w:rsid w:val="006B264B"/>
    <w:rsid w:val="006B2652"/>
    <w:rsid w:val="006B26BF"/>
    <w:rsid w:val="006B26F2"/>
    <w:rsid w:val="006B278C"/>
    <w:rsid w:val="006B280A"/>
    <w:rsid w:val="006B281F"/>
    <w:rsid w:val="006B286D"/>
    <w:rsid w:val="006B287D"/>
    <w:rsid w:val="006B289B"/>
    <w:rsid w:val="006B28C3"/>
    <w:rsid w:val="006B28DD"/>
    <w:rsid w:val="006B290C"/>
    <w:rsid w:val="006B294B"/>
    <w:rsid w:val="006B29A4"/>
    <w:rsid w:val="006B2A1A"/>
    <w:rsid w:val="006B2ADE"/>
    <w:rsid w:val="006B2B9A"/>
    <w:rsid w:val="006B2BC0"/>
    <w:rsid w:val="006B2BC7"/>
    <w:rsid w:val="006B2BEF"/>
    <w:rsid w:val="006B2CC3"/>
    <w:rsid w:val="006B2DA0"/>
    <w:rsid w:val="006B2E71"/>
    <w:rsid w:val="006B2E96"/>
    <w:rsid w:val="006B2F38"/>
    <w:rsid w:val="006B3032"/>
    <w:rsid w:val="006B3055"/>
    <w:rsid w:val="006B3099"/>
    <w:rsid w:val="006B30CF"/>
    <w:rsid w:val="006B30DE"/>
    <w:rsid w:val="006B30ED"/>
    <w:rsid w:val="006B3167"/>
    <w:rsid w:val="006B3384"/>
    <w:rsid w:val="006B3391"/>
    <w:rsid w:val="006B33A4"/>
    <w:rsid w:val="006B33F5"/>
    <w:rsid w:val="006B347E"/>
    <w:rsid w:val="006B350C"/>
    <w:rsid w:val="006B3676"/>
    <w:rsid w:val="006B368A"/>
    <w:rsid w:val="006B375D"/>
    <w:rsid w:val="006B3861"/>
    <w:rsid w:val="006B390D"/>
    <w:rsid w:val="006B3951"/>
    <w:rsid w:val="006B3A90"/>
    <w:rsid w:val="006B3AB4"/>
    <w:rsid w:val="006B3AF4"/>
    <w:rsid w:val="006B3B92"/>
    <w:rsid w:val="006B3B96"/>
    <w:rsid w:val="006B3BAF"/>
    <w:rsid w:val="006B3C0D"/>
    <w:rsid w:val="006B3C46"/>
    <w:rsid w:val="006B3CF3"/>
    <w:rsid w:val="006B3D85"/>
    <w:rsid w:val="006B3F01"/>
    <w:rsid w:val="006B418C"/>
    <w:rsid w:val="006B41CD"/>
    <w:rsid w:val="006B43BA"/>
    <w:rsid w:val="006B446C"/>
    <w:rsid w:val="006B4500"/>
    <w:rsid w:val="006B452A"/>
    <w:rsid w:val="006B457D"/>
    <w:rsid w:val="006B4694"/>
    <w:rsid w:val="006B46BE"/>
    <w:rsid w:val="006B46C2"/>
    <w:rsid w:val="006B46F5"/>
    <w:rsid w:val="006B4760"/>
    <w:rsid w:val="006B47DB"/>
    <w:rsid w:val="006B48B2"/>
    <w:rsid w:val="006B48E0"/>
    <w:rsid w:val="006B49FA"/>
    <w:rsid w:val="006B4A1A"/>
    <w:rsid w:val="006B4BFE"/>
    <w:rsid w:val="006B4C5D"/>
    <w:rsid w:val="006B4C7B"/>
    <w:rsid w:val="006B4CBC"/>
    <w:rsid w:val="006B4D17"/>
    <w:rsid w:val="006B4D1A"/>
    <w:rsid w:val="006B4E11"/>
    <w:rsid w:val="006B4E6F"/>
    <w:rsid w:val="006B4E9A"/>
    <w:rsid w:val="006B4ED4"/>
    <w:rsid w:val="006B4EF2"/>
    <w:rsid w:val="006B5063"/>
    <w:rsid w:val="006B50D6"/>
    <w:rsid w:val="006B5234"/>
    <w:rsid w:val="006B5274"/>
    <w:rsid w:val="006B533C"/>
    <w:rsid w:val="006B5350"/>
    <w:rsid w:val="006B5351"/>
    <w:rsid w:val="006B53B6"/>
    <w:rsid w:val="006B53E9"/>
    <w:rsid w:val="006B53F1"/>
    <w:rsid w:val="006B5441"/>
    <w:rsid w:val="006B54BB"/>
    <w:rsid w:val="006B54C2"/>
    <w:rsid w:val="006B54CC"/>
    <w:rsid w:val="006B54EE"/>
    <w:rsid w:val="006B550E"/>
    <w:rsid w:val="006B551D"/>
    <w:rsid w:val="006B5549"/>
    <w:rsid w:val="006B554B"/>
    <w:rsid w:val="006B563E"/>
    <w:rsid w:val="006B5677"/>
    <w:rsid w:val="006B5980"/>
    <w:rsid w:val="006B5996"/>
    <w:rsid w:val="006B59C2"/>
    <w:rsid w:val="006B5AAA"/>
    <w:rsid w:val="006B5B33"/>
    <w:rsid w:val="006B5BFC"/>
    <w:rsid w:val="006B5CA6"/>
    <w:rsid w:val="006B5DAF"/>
    <w:rsid w:val="006B5DC3"/>
    <w:rsid w:val="006B5DCD"/>
    <w:rsid w:val="006B5F24"/>
    <w:rsid w:val="006B5F2F"/>
    <w:rsid w:val="006B6012"/>
    <w:rsid w:val="006B6053"/>
    <w:rsid w:val="006B6159"/>
    <w:rsid w:val="006B6186"/>
    <w:rsid w:val="006B6269"/>
    <w:rsid w:val="006B6419"/>
    <w:rsid w:val="006B6494"/>
    <w:rsid w:val="006B6574"/>
    <w:rsid w:val="006B6593"/>
    <w:rsid w:val="006B65CE"/>
    <w:rsid w:val="006B663E"/>
    <w:rsid w:val="006B6695"/>
    <w:rsid w:val="006B669E"/>
    <w:rsid w:val="006B673C"/>
    <w:rsid w:val="006B681B"/>
    <w:rsid w:val="006B6821"/>
    <w:rsid w:val="006B6846"/>
    <w:rsid w:val="006B68DF"/>
    <w:rsid w:val="006B69B6"/>
    <w:rsid w:val="006B6A4F"/>
    <w:rsid w:val="006B6A76"/>
    <w:rsid w:val="006B6A7C"/>
    <w:rsid w:val="006B6AC6"/>
    <w:rsid w:val="006B6AD7"/>
    <w:rsid w:val="006B6B3C"/>
    <w:rsid w:val="006B6B48"/>
    <w:rsid w:val="006B6C44"/>
    <w:rsid w:val="006B6CD3"/>
    <w:rsid w:val="006B6D69"/>
    <w:rsid w:val="006B6DED"/>
    <w:rsid w:val="006B6E92"/>
    <w:rsid w:val="006B701F"/>
    <w:rsid w:val="006B7055"/>
    <w:rsid w:val="006B709B"/>
    <w:rsid w:val="006B7150"/>
    <w:rsid w:val="006B7287"/>
    <w:rsid w:val="006B72EF"/>
    <w:rsid w:val="006B72FC"/>
    <w:rsid w:val="006B7306"/>
    <w:rsid w:val="006B7320"/>
    <w:rsid w:val="006B7336"/>
    <w:rsid w:val="006B736C"/>
    <w:rsid w:val="006B7390"/>
    <w:rsid w:val="006B74FC"/>
    <w:rsid w:val="006B75B9"/>
    <w:rsid w:val="006B766D"/>
    <w:rsid w:val="006B7714"/>
    <w:rsid w:val="006B7724"/>
    <w:rsid w:val="006B7930"/>
    <w:rsid w:val="006B79AB"/>
    <w:rsid w:val="006B7B42"/>
    <w:rsid w:val="006B7B73"/>
    <w:rsid w:val="006B7C05"/>
    <w:rsid w:val="006B7C27"/>
    <w:rsid w:val="006B7C6B"/>
    <w:rsid w:val="006B7C7C"/>
    <w:rsid w:val="006B7C7F"/>
    <w:rsid w:val="006B7D70"/>
    <w:rsid w:val="006B7D8A"/>
    <w:rsid w:val="006B7DA6"/>
    <w:rsid w:val="006B7E84"/>
    <w:rsid w:val="006B7EBF"/>
    <w:rsid w:val="006B7F07"/>
    <w:rsid w:val="006B7F50"/>
    <w:rsid w:val="006C0050"/>
    <w:rsid w:val="006C00B2"/>
    <w:rsid w:val="006C014A"/>
    <w:rsid w:val="006C0225"/>
    <w:rsid w:val="006C02FB"/>
    <w:rsid w:val="006C0327"/>
    <w:rsid w:val="006C03AA"/>
    <w:rsid w:val="006C03B8"/>
    <w:rsid w:val="006C0417"/>
    <w:rsid w:val="006C0421"/>
    <w:rsid w:val="006C0445"/>
    <w:rsid w:val="006C04B5"/>
    <w:rsid w:val="006C0511"/>
    <w:rsid w:val="006C061F"/>
    <w:rsid w:val="006C067B"/>
    <w:rsid w:val="006C06CA"/>
    <w:rsid w:val="006C06DE"/>
    <w:rsid w:val="006C0717"/>
    <w:rsid w:val="006C072C"/>
    <w:rsid w:val="006C07A0"/>
    <w:rsid w:val="006C07ED"/>
    <w:rsid w:val="006C0829"/>
    <w:rsid w:val="006C08BD"/>
    <w:rsid w:val="006C0957"/>
    <w:rsid w:val="006C096C"/>
    <w:rsid w:val="006C0A35"/>
    <w:rsid w:val="006C0B7C"/>
    <w:rsid w:val="006C0BB9"/>
    <w:rsid w:val="006C0C4B"/>
    <w:rsid w:val="006C0D01"/>
    <w:rsid w:val="006C0D5D"/>
    <w:rsid w:val="006C0D9A"/>
    <w:rsid w:val="006C1071"/>
    <w:rsid w:val="006C1147"/>
    <w:rsid w:val="006C1185"/>
    <w:rsid w:val="006C120B"/>
    <w:rsid w:val="006C1242"/>
    <w:rsid w:val="006C12F1"/>
    <w:rsid w:val="006C1376"/>
    <w:rsid w:val="006C1420"/>
    <w:rsid w:val="006C148A"/>
    <w:rsid w:val="006C1587"/>
    <w:rsid w:val="006C1635"/>
    <w:rsid w:val="006C169E"/>
    <w:rsid w:val="006C16CC"/>
    <w:rsid w:val="006C18A0"/>
    <w:rsid w:val="006C18C0"/>
    <w:rsid w:val="006C1928"/>
    <w:rsid w:val="006C1981"/>
    <w:rsid w:val="006C19A6"/>
    <w:rsid w:val="006C19DD"/>
    <w:rsid w:val="006C1BDA"/>
    <w:rsid w:val="006C1DB1"/>
    <w:rsid w:val="006C1DCE"/>
    <w:rsid w:val="006C1DDF"/>
    <w:rsid w:val="006C1DF6"/>
    <w:rsid w:val="006C1E0F"/>
    <w:rsid w:val="006C1E6B"/>
    <w:rsid w:val="006C1F25"/>
    <w:rsid w:val="006C1F55"/>
    <w:rsid w:val="006C20CC"/>
    <w:rsid w:val="006C2110"/>
    <w:rsid w:val="006C2114"/>
    <w:rsid w:val="006C2186"/>
    <w:rsid w:val="006C221C"/>
    <w:rsid w:val="006C221D"/>
    <w:rsid w:val="006C22F3"/>
    <w:rsid w:val="006C2305"/>
    <w:rsid w:val="006C23A2"/>
    <w:rsid w:val="006C23E0"/>
    <w:rsid w:val="006C2459"/>
    <w:rsid w:val="006C248C"/>
    <w:rsid w:val="006C2496"/>
    <w:rsid w:val="006C2528"/>
    <w:rsid w:val="006C2577"/>
    <w:rsid w:val="006C258D"/>
    <w:rsid w:val="006C25C7"/>
    <w:rsid w:val="006C2603"/>
    <w:rsid w:val="006C2605"/>
    <w:rsid w:val="006C274B"/>
    <w:rsid w:val="006C275F"/>
    <w:rsid w:val="006C2775"/>
    <w:rsid w:val="006C2822"/>
    <w:rsid w:val="006C2861"/>
    <w:rsid w:val="006C2924"/>
    <w:rsid w:val="006C29A3"/>
    <w:rsid w:val="006C29CF"/>
    <w:rsid w:val="006C29F5"/>
    <w:rsid w:val="006C2AC8"/>
    <w:rsid w:val="006C2B68"/>
    <w:rsid w:val="006C2B96"/>
    <w:rsid w:val="006C2BB7"/>
    <w:rsid w:val="006C2C6F"/>
    <w:rsid w:val="006C2CF8"/>
    <w:rsid w:val="006C2E18"/>
    <w:rsid w:val="006C2E25"/>
    <w:rsid w:val="006C2E3F"/>
    <w:rsid w:val="006C2E63"/>
    <w:rsid w:val="006C2F1E"/>
    <w:rsid w:val="006C3056"/>
    <w:rsid w:val="006C3098"/>
    <w:rsid w:val="006C30C8"/>
    <w:rsid w:val="006C30D5"/>
    <w:rsid w:val="006C3113"/>
    <w:rsid w:val="006C3242"/>
    <w:rsid w:val="006C3247"/>
    <w:rsid w:val="006C325C"/>
    <w:rsid w:val="006C33E8"/>
    <w:rsid w:val="006C33F9"/>
    <w:rsid w:val="006C34CE"/>
    <w:rsid w:val="006C35A2"/>
    <w:rsid w:val="006C35FF"/>
    <w:rsid w:val="006C3663"/>
    <w:rsid w:val="006C374F"/>
    <w:rsid w:val="006C37D9"/>
    <w:rsid w:val="006C3865"/>
    <w:rsid w:val="006C398E"/>
    <w:rsid w:val="006C3A80"/>
    <w:rsid w:val="006C3B04"/>
    <w:rsid w:val="006C3B5D"/>
    <w:rsid w:val="006C3B75"/>
    <w:rsid w:val="006C3B90"/>
    <w:rsid w:val="006C3C6A"/>
    <w:rsid w:val="006C3CA1"/>
    <w:rsid w:val="006C3CA2"/>
    <w:rsid w:val="006C3CD9"/>
    <w:rsid w:val="006C3DC4"/>
    <w:rsid w:val="006C3E09"/>
    <w:rsid w:val="006C3F17"/>
    <w:rsid w:val="006C40B4"/>
    <w:rsid w:val="006C40E5"/>
    <w:rsid w:val="006C4156"/>
    <w:rsid w:val="006C4185"/>
    <w:rsid w:val="006C419A"/>
    <w:rsid w:val="006C41CB"/>
    <w:rsid w:val="006C41CE"/>
    <w:rsid w:val="006C41F5"/>
    <w:rsid w:val="006C42AD"/>
    <w:rsid w:val="006C42FE"/>
    <w:rsid w:val="006C436E"/>
    <w:rsid w:val="006C4447"/>
    <w:rsid w:val="006C458B"/>
    <w:rsid w:val="006C458D"/>
    <w:rsid w:val="006C4710"/>
    <w:rsid w:val="006C4A0D"/>
    <w:rsid w:val="006C4B27"/>
    <w:rsid w:val="006C4C02"/>
    <w:rsid w:val="006C4C09"/>
    <w:rsid w:val="006C4C7D"/>
    <w:rsid w:val="006C4C80"/>
    <w:rsid w:val="006C4CDA"/>
    <w:rsid w:val="006C4D28"/>
    <w:rsid w:val="006C4DA5"/>
    <w:rsid w:val="006C4DC3"/>
    <w:rsid w:val="006C4DC9"/>
    <w:rsid w:val="006C4E3E"/>
    <w:rsid w:val="006C4E4B"/>
    <w:rsid w:val="006C4E58"/>
    <w:rsid w:val="006C4E60"/>
    <w:rsid w:val="006C4EB2"/>
    <w:rsid w:val="006C4F71"/>
    <w:rsid w:val="006C4FB6"/>
    <w:rsid w:val="006C50B8"/>
    <w:rsid w:val="006C513A"/>
    <w:rsid w:val="006C5180"/>
    <w:rsid w:val="006C51AD"/>
    <w:rsid w:val="006C51E1"/>
    <w:rsid w:val="006C5208"/>
    <w:rsid w:val="006C5318"/>
    <w:rsid w:val="006C5332"/>
    <w:rsid w:val="006C5343"/>
    <w:rsid w:val="006C5385"/>
    <w:rsid w:val="006C5417"/>
    <w:rsid w:val="006C54CA"/>
    <w:rsid w:val="006C54FE"/>
    <w:rsid w:val="006C550A"/>
    <w:rsid w:val="006C552A"/>
    <w:rsid w:val="006C5555"/>
    <w:rsid w:val="006C5565"/>
    <w:rsid w:val="006C558F"/>
    <w:rsid w:val="006C5597"/>
    <w:rsid w:val="006C5598"/>
    <w:rsid w:val="006C5675"/>
    <w:rsid w:val="006C56DA"/>
    <w:rsid w:val="006C5733"/>
    <w:rsid w:val="006C5777"/>
    <w:rsid w:val="006C5796"/>
    <w:rsid w:val="006C57A2"/>
    <w:rsid w:val="006C5830"/>
    <w:rsid w:val="006C5896"/>
    <w:rsid w:val="006C58A3"/>
    <w:rsid w:val="006C58B0"/>
    <w:rsid w:val="006C593E"/>
    <w:rsid w:val="006C594A"/>
    <w:rsid w:val="006C59A9"/>
    <w:rsid w:val="006C5A15"/>
    <w:rsid w:val="006C5B10"/>
    <w:rsid w:val="006C5B14"/>
    <w:rsid w:val="006C5B33"/>
    <w:rsid w:val="006C5BE1"/>
    <w:rsid w:val="006C5CF9"/>
    <w:rsid w:val="006C5D2A"/>
    <w:rsid w:val="006C5D38"/>
    <w:rsid w:val="006C5D95"/>
    <w:rsid w:val="006C5E95"/>
    <w:rsid w:val="006C5EA3"/>
    <w:rsid w:val="006C616F"/>
    <w:rsid w:val="006C6251"/>
    <w:rsid w:val="006C630A"/>
    <w:rsid w:val="006C6354"/>
    <w:rsid w:val="006C6385"/>
    <w:rsid w:val="006C63B5"/>
    <w:rsid w:val="006C63E1"/>
    <w:rsid w:val="006C65C6"/>
    <w:rsid w:val="006C665E"/>
    <w:rsid w:val="006C6660"/>
    <w:rsid w:val="006C6891"/>
    <w:rsid w:val="006C68A4"/>
    <w:rsid w:val="006C6918"/>
    <w:rsid w:val="006C69B3"/>
    <w:rsid w:val="006C6A16"/>
    <w:rsid w:val="006C6AAB"/>
    <w:rsid w:val="006C6AD5"/>
    <w:rsid w:val="006C6AD9"/>
    <w:rsid w:val="006C6B81"/>
    <w:rsid w:val="006C6BA8"/>
    <w:rsid w:val="006C6DAC"/>
    <w:rsid w:val="006C6E33"/>
    <w:rsid w:val="006C6E50"/>
    <w:rsid w:val="006C6E5E"/>
    <w:rsid w:val="006C6EB5"/>
    <w:rsid w:val="006C6F25"/>
    <w:rsid w:val="006C6F28"/>
    <w:rsid w:val="006C6FB1"/>
    <w:rsid w:val="006C6FBC"/>
    <w:rsid w:val="006C7055"/>
    <w:rsid w:val="006C7065"/>
    <w:rsid w:val="006C70A1"/>
    <w:rsid w:val="006C70AE"/>
    <w:rsid w:val="006C714D"/>
    <w:rsid w:val="006C727B"/>
    <w:rsid w:val="006C72C0"/>
    <w:rsid w:val="006C7302"/>
    <w:rsid w:val="006C7320"/>
    <w:rsid w:val="006C73BB"/>
    <w:rsid w:val="006C7684"/>
    <w:rsid w:val="006C77B8"/>
    <w:rsid w:val="006C7865"/>
    <w:rsid w:val="006C79B6"/>
    <w:rsid w:val="006C79FB"/>
    <w:rsid w:val="006C7B89"/>
    <w:rsid w:val="006C7C93"/>
    <w:rsid w:val="006C7D32"/>
    <w:rsid w:val="006C7D35"/>
    <w:rsid w:val="006C7DC5"/>
    <w:rsid w:val="006C7DE9"/>
    <w:rsid w:val="006C7E51"/>
    <w:rsid w:val="006C7ECB"/>
    <w:rsid w:val="006C7FA9"/>
    <w:rsid w:val="006D00A9"/>
    <w:rsid w:val="006D00B6"/>
    <w:rsid w:val="006D019F"/>
    <w:rsid w:val="006D01FC"/>
    <w:rsid w:val="006D0360"/>
    <w:rsid w:val="006D03F5"/>
    <w:rsid w:val="006D0449"/>
    <w:rsid w:val="006D04D5"/>
    <w:rsid w:val="006D04E3"/>
    <w:rsid w:val="006D0505"/>
    <w:rsid w:val="006D0618"/>
    <w:rsid w:val="006D0748"/>
    <w:rsid w:val="006D0782"/>
    <w:rsid w:val="006D08E7"/>
    <w:rsid w:val="006D08E9"/>
    <w:rsid w:val="006D0A42"/>
    <w:rsid w:val="006D0A74"/>
    <w:rsid w:val="006D0B4D"/>
    <w:rsid w:val="006D0B77"/>
    <w:rsid w:val="006D0BDA"/>
    <w:rsid w:val="006D0C24"/>
    <w:rsid w:val="006D0C3B"/>
    <w:rsid w:val="006D0C9F"/>
    <w:rsid w:val="006D0CAE"/>
    <w:rsid w:val="006D0CC2"/>
    <w:rsid w:val="006D0CC6"/>
    <w:rsid w:val="006D0D27"/>
    <w:rsid w:val="006D0DBA"/>
    <w:rsid w:val="006D0E4A"/>
    <w:rsid w:val="006D0E7E"/>
    <w:rsid w:val="006D0F23"/>
    <w:rsid w:val="006D101D"/>
    <w:rsid w:val="006D1051"/>
    <w:rsid w:val="006D1127"/>
    <w:rsid w:val="006D113C"/>
    <w:rsid w:val="006D1173"/>
    <w:rsid w:val="006D1177"/>
    <w:rsid w:val="006D11C2"/>
    <w:rsid w:val="006D1211"/>
    <w:rsid w:val="006D1290"/>
    <w:rsid w:val="006D12A5"/>
    <w:rsid w:val="006D12AC"/>
    <w:rsid w:val="006D13C4"/>
    <w:rsid w:val="006D14CE"/>
    <w:rsid w:val="006D154B"/>
    <w:rsid w:val="006D1585"/>
    <w:rsid w:val="006D16F6"/>
    <w:rsid w:val="006D17A9"/>
    <w:rsid w:val="006D17D5"/>
    <w:rsid w:val="006D1846"/>
    <w:rsid w:val="006D18B6"/>
    <w:rsid w:val="006D1943"/>
    <w:rsid w:val="006D1AFB"/>
    <w:rsid w:val="006D1BDA"/>
    <w:rsid w:val="006D1D36"/>
    <w:rsid w:val="006D1D3C"/>
    <w:rsid w:val="006D1D9D"/>
    <w:rsid w:val="006D1E01"/>
    <w:rsid w:val="006D1E1E"/>
    <w:rsid w:val="006D1E24"/>
    <w:rsid w:val="006D1E2A"/>
    <w:rsid w:val="006D1EFF"/>
    <w:rsid w:val="006D1F13"/>
    <w:rsid w:val="006D1F26"/>
    <w:rsid w:val="006D1F66"/>
    <w:rsid w:val="006D2018"/>
    <w:rsid w:val="006D204B"/>
    <w:rsid w:val="006D2058"/>
    <w:rsid w:val="006D20B4"/>
    <w:rsid w:val="006D2235"/>
    <w:rsid w:val="006D240A"/>
    <w:rsid w:val="006D2420"/>
    <w:rsid w:val="006D244A"/>
    <w:rsid w:val="006D24C6"/>
    <w:rsid w:val="006D2609"/>
    <w:rsid w:val="006D2613"/>
    <w:rsid w:val="006D2638"/>
    <w:rsid w:val="006D2648"/>
    <w:rsid w:val="006D2682"/>
    <w:rsid w:val="006D2686"/>
    <w:rsid w:val="006D270C"/>
    <w:rsid w:val="006D272F"/>
    <w:rsid w:val="006D275D"/>
    <w:rsid w:val="006D27D8"/>
    <w:rsid w:val="006D2846"/>
    <w:rsid w:val="006D2857"/>
    <w:rsid w:val="006D2861"/>
    <w:rsid w:val="006D289B"/>
    <w:rsid w:val="006D2935"/>
    <w:rsid w:val="006D2970"/>
    <w:rsid w:val="006D299C"/>
    <w:rsid w:val="006D29B9"/>
    <w:rsid w:val="006D29C3"/>
    <w:rsid w:val="006D29C4"/>
    <w:rsid w:val="006D2A4D"/>
    <w:rsid w:val="006D2A6A"/>
    <w:rsid w:val="006D2B49"/>
    <w:rsid w:val="006D2B52"/>
    <w:rsid w:val="006D2B7D"/>
    <w:rsid w:val="006D2C2C"/>
    <w:rsid w:val="006D2D1C"/>
    <w:rsid w:val="006D2D6C"/>
    <w:rsid w:val="006D2D72"/>
    <w:rsid w:val="006D2E2E"/>
    <w:rsid w:val="006D2FAA"/>
    <w:rsid w:val="006D2FC1"/>
    <w:rsid w:val="006D2FFE"/>
    <w:rsid w:val="006D303E"/>
    <w:rsid w:val="006D3126"/>
    <w:rsid w:val="006D31F4"/>
    <w:rsid w:val="006D322E"/>
    <w:rsid w:val="006D3282"/>
    <w:rsid w:val="006D32D7"/>
    <w:rsid w:val="006D3488"/>
    <w:rsid w:val="006D34F8"/>
    <w:rsid w:val="006D3580"/>
    <w:rsid w:val="006D35E3"/>
    <w:rsid w:val="006D3622"/>
    <w:rsid w:val="006D3642"/>
    <w:rsid w:val="006D3665"/>
    <w:rsid w:val="006D3675"/>
    <w:rsid w:val="006D368B"/>
    <w:rsid w:val="006D368D"/>
    <w:rsid w:val="006D36FE"/>
    <w:rsid w:val="006D3714"/>
    <w:rsid w:val="006D3717"/>
    <w:rsid w:val="006D375A"/>
    <w:rsid w:val="006D37A5"/>
    <w:rsid w:val="006D37F2"/>
    <w:rsid w:val="006D387E"/>
    <w:rsid w:val="006D3884"/>
    <w:rsid w:val="006D38D7"/>
    <w:rsid w:val="006D39F3"/>
    <w:rsid w:val="006D39FA"/>
    <w:rsid w:val="006D3A30"/>
    <w:rsid w:val="006D3A3E"/>
    <w:rsid w:val="006D3BD8"/>
    <w:rsid w:val="006D3BF0"/>
    <w:rsid w:val="006D3C79"/>
    <w:rsid w:val="006D3E19"/>
    <w:rsid w:val="006D3E82"/>
    <w:rsid w:val="006D3FDA"/>
    <w:rsid w:val="006D4046"/>
    <w:rsid w:val="006D40A0"/>
    <w:rsid w:val="006D40B7"/>
    <w:rsid w:val="006D40F9"/>
    <w:rsid w:val="006D4179"/>
    <w:rsid w:val="006D422A"/>
    <w:rsid w:val="006D4318"/>
    <w:rsid w:val="006D436E"/>
    <w:rsid w:val="006D43D9"/>
    <w:rsid w:val="006D4446"/>
    <w:rsid w:val="006D450E"/>
    <w:rsid w:val="006D460E"/>
    <w:rsid w:val="006D469D"/>
    <w:rsid w:val="006D46E5"/>
    <w:rsid w:val="006D4714"/>
    <w:rsid w:val="006D4772"/>
    <w:rsid w:val="006D47A4"/>
    <w:rsid w:val="006D47EA"/>
    <w:rsid w:val="006D4ACB"/>
    <w:rsid w:val="006D4BA1"/>
    <w:rsid w:val="006D4BD4"/>
    <w:rsid w:val="006D4BE6"/>
    <w:rsid w:val="006D4C4E"/>
    <w:rsid w:val="006D4C7C"/>
    <w:rsid w:val="006D4CAE"/>
    <w:rsid w:val="006D4DE2"/>
    <w:rsid w:val="006D4E0F"/>
    <w:rsid w:val="006D4E21"/>
    <w:rsid w:val="006D4F72"/>
    <w:rsid w:val="006D5087"/>
    <w:rsid w:val="006D51A5"/>
    <w:rsid w:val="006D5283"/>
    <w:rsid w:val="006D52A4"/>
    <w:rsid w:val="006D533F"/>
    <w:rsid w:val="006D5571"/>
    <w:rsid w:val="006D55B4"/>
    <w:rsid w:val="006D5636"/>
    <w:rsid w:val="006D565B"/>
    <w:rsid w:val="006D566F"/>
    <w:rsid w:val="006D569D"/>
    <w:rsid w:val="006D5780"/>
    <w:rsid w:val="006D578C"/>
    <w:rsid w:val="006D57E2"/>
    <w:rsid w:val="006D57E3"/>
    <w:rsid w:val="006D585A"/>
    <w:rsid w:val="006D5937"/>
    <w:rsid w:val="006D5A26"/>
    <w:rsid w:val="006D5BED"/>
    <w:rsid w:val="006D5C09"/>
    <w:rsid w:val="006D5C10"/>
    <w:rsid w:val="006D5C28"/>
    <w:rsid w:val="006D5C57"/>
    <w:rsid w:val="006D5CE5"/>
    <w:rsid w:val="006D5DA0"/>
    <w:rsid w:val="006D5E45"/>
    <w:rsid w:val="006D5E47"/>
    <w:rsid w:val="006D5E75"/>
    <w:rsid w:val="006D5EBD"/>
    <w:rsid w:val="006D5F1C"/>
    <w:rsid w:val="006D5FA1"/>
    <w:rsid w:val="006D5FB6"/>
    <w:rsid w:val="006D6014"/>
    <w:rsid w:val="006D602D"/>
    <w:rsid w:val="006D6114"/>
    <w:rsid w:val="006D61A5"/>
    <w:rsid w:val="006D6203"/>
    <w:rsid w:val="006D6297"/>
    <w:rsid w:val="006D62B3"/>
    <w:rsid w:val="006D630A"/>
    <w:rsid w:val="006D6332"/>
    <w:rsid w:val="006D63A7"/>
    <w:rsid w:val="006D6479"/>
    <w:rsid w:val="006D64CF"/>
    <w:rsid w:val="006D6634"/>
    <w:rsid w:val="006D67DD"/>
    <w:rsid w:val="006D687D"/>
    <w:rsid w:val="006D68D7"/>
    <w:rsid w:val="006D6963"/>
    <w:rsid w:val="006D698B"/>
    <w:rsid w:val="006D6998"/>
    <w:rsid w:val="006D69C3"/>
    <w:rsid w:val="006D69C8"/>
    <w:rsid w:val="006D69F8"/>
    <w:rsid w:val="006D6B36"/>
    <w:rsid w:val="006D6B78"/>
    <w:rsid w:val="006D6B86"/>
    <w:rsid w:val="006D6BD9"/>
    <w:rsid w:val="006D6C21"/>
    <w:rsid w:val="006D6D2D"/>
    <w:rsid w:val="006D6D45"/>
    <w:rsid w:val="006D6E17"/>
    <w:rsid w:val="006D6F36"/>
    <w:rsid w:val="006D6F4C"/>
    <w:rsid w:val="006D709F"/>
    <w:rsid w:val="006D70A5"/>
    <w:rsid w:val="006D70A8"/>
    <w:rsid w:val="006D70EA"/>
    <w:rsid w:val="006D7148"/>
    <w:rsid w:val="006D7184"/>
    <w:rsid w:val="006D71D8"/>
    <w:rsid w:val="006D71EB"/>
    <w:rsid w:val="006D7459"/>
    <w:rsid w:val="006D7515"/>
    <w:rsid w:val="006D75A0"/>
    <w:rsid w:val="006D75DF"/>
    <w:rsid w:val="006D7622"/>
    <w:rsid w:val="006D7663"/>
    <w:rsid w:val="006D7670"/>
    <w:rsid w:val="006D7699"/>
    <w:rsid w:val="006D7783"/>
    <w:rsid w:val="006D77BF"/>
    <w:rsid w:val="006D78A0"/>
    <w:rsid w:val="006D78CB"/>
    <w:rsid w:val="006D78D4"/>
    <w:rsid w:val="006D78F8"/>
    <w:rsid w:val="006D7950"/>
    <w:rsid w:val="006D795B"/>
    <w:rsid w:val="006D7986"/>
    <w:rsid w:val="006D79AC"/>
    <w:rsid w:val="006D7B3B"/>
    <w:rsid w:val="006D7B4C"/>
    <w:rsid w:val="006D7BC3"/>
    <w:rsid w:val="006D7C3F"/>
    <w:rsid w:val="006D7C56"/>
    <w:rsid w:val="006D7C9F"/>
    <w:rsid w:val="006D7CCE"/>
    <w:rsid w:val="006D7D00"/>
    <w:rsid w:val="006D7D70"/>
    <w:rsid w:val="006D7E18"/>
    <w:rsid w:val="006D7F4C"/>
    <w:rsid w:val="006D7FB6"/>
    <w:rsid w:val="006E0027"/>
    <w:rsid w:val="006E0047"/>
    <w:rsid w:val="006E00BA"/>
    <w:rsid w:val="006E01A0"/>
    <w:rsid w:val="006E01C1"/>
    <w:rsid w:val="006E037A"/>
    <w:rsid w:val="006E04DD"/>
    <w:rsid w:val="006E05DF"/>
    <w:rsid w:val="006E06BD"/>
    <w:rsid w:val="006E070D"/>
    <w:rsid w:val="006E070E"/>
    <w:rsid w:val="006E07D5"/>
    <w:rsid w:val="006E07FD"/>
    <w:rsid w:val="006E095C"/>
    <w:rsid w:val="006E09DC"/>
    <w:rsid w:val="006E09DE"/>
    <w:rsid w:val="006E0ADC"/>
    <w:rsid w:val="006E0AFE"/>
    <w:rsid w:val="006E0B0D"/>
    <w:rsid w:val="006E0B64"/>
    <w:rsid w:val="006E0BB6"/>
    <w:rsid w:val="006E0CF5"/>
    <w:rsid w:val="006E0D65"/>
    <w:rsid w:val="006E0E3F"/>
    <w:rsid w:val="006E0E68"/>
    <w:rsid w:val="006E0E7C"/>
    <w:rsid w:val="006E0EF9"/>
    <w:rsid w:val="006E0F8B"/>
    <w:rsid w:val="006E1020"/>
    <w:rsid w:val="006E104E"/>
    <w:rsid w:val="006E1071"/>
    <w:rsid w:val="006E10E2"/>
    <w:rsid w:val="006E1158"/>
    <w:rsid w:val="006E117D"/>
    <w:rsid w:val="006E11C2"/>
    <w:rsid w:val="006E1208"/>
    <w:rsid w:val="006E12B8"/>
    <w:rsid w:val="006E1361"/>
    <w:rsid w:val="006E1401"/>
    <w:rsid w:val="006E14DB"/>
    <w:rsid w:val="006E1515"/>
    <w:rsid w:val="006E1540"/>
    <w:rsid w:val="006E15A0"/>
    <w:rsid w:val="006E1729"/>
    <w:rsid w:val="006E175D"/>
    <w:rsid w:val="006E176A"/>
    <w:rsid w:val="006E17C2"/>
    <w:rsid w:val="006E1823"/>
    <w:rsid w:val="006E1898"/>
    <w:rsid w:val="006E18E0"/>
    <w:rsid w:val="006E195A"/>
    <w:rsid w:val="006E19CE"/>
    <w:rsid w:val="006E19DC"/>
    <w:rsid w:val="006E19F4"/>
    <w:rsid w:val="006E1A23"/>
    <w:rsid w:val="006E1B8F"/>
    <w:rsid w:val="006E1C00"/>
    <w:rsid w:val="006E1C91"/>
    <w:rsid w:val="006E1E0A"/>
    <w:rsid w:val="006E1E70"/>
    <w:rsid w:val="006E1FB2"/>
    <w:rsid w:val="006E215F"/>
    <w:rsid w:val="006E23C2"/>
    <w:rsid w:val="006E2435"/>
    <w:rsid w:val="006E2488"/>
    <w:rsid w:val="006E2599"/>
    <w:rsid w:val="006E26AA"/>
    <w:rsid w:val="006E26D7"/>
    <w:rsid w:val="006E26EF"/>
    <w:rsid w:val="006E2709"/>
    <w:rsid w:val="006E2766"/>
    <w:rsid w:val="006E27A0"/>
    <w:rsid w:val="006E27FE"/>
    <w:rsid w:val="006E280F"/>
    <w:rsid w:val="006E2963"/>
    <w:rsid w:val="006E2B94"/>
    <w:rsid w:val="006E2BB7"/>
    <w:rsid w:val="006E2C33"/>
    <w:rsid w:val="006E2DA8"/>
    <w:rsid w:val="006E2EAB"/>
    <w:rsid w:val="006E30B3"/>
    <w:rsid w:val="006E30EA"/>
    <w:rsid w:val="006E327A"/>
    <w:rsid w:val="006E32D9"/>
    <w:rsid w:val="006E341D"/>
    <w:rsid w:val="006E344A"/>
    <w:rsid w:val="006E345E"/>
    <w:rsid w:val="006E348F"/>
    <w:rsid w:val="006E34BE"/>
    <w:rsid w:val="006E350B"/>
    <w:rsid w:val="006E3530"/>
    <w:rsid w:val="006E3542"/>
    <w:rsid w:val="006E35C7"/>
    <w:rsid w:val="006E35FA"/>
    <w:rsid w:val="006E3709"/>
    <w:rsid w:val="006E37BB"/>
    <w:rsid w:val="006E383A"/>
    <w:rsid w:val="006E38CB"/>
    <w:rsid w:val="006E3967"/>
    <w:rsid w:val="006E3971"/>
    <w:rsid w:val="006E39A1"/>
    <w:rsid w:val="006E39D9"/>
    <w:rsid w:val="006E39F0"/>
    <w:rsid w:val="006E3A29"/>
    <w:rsid w:val="006E3A3E"/>
    <w:rsid w:val="006E3A4F"/>
    <w:rsid w:val="006E3B03"/>
    <w:rsid w:val="006E3B9B"/>
    <w:rsid w:val="006E3BAC"/>
    <w:rsid w:val="006E3C55"/>
    <w:rsid w:val="006E3C6D"/>
    <w:rsid w:val="006E3D82"/>
    <w:rsid w:val="006E3EAD"/>
    <w:rsid w:val="006E3EE2"/>
    <w:rsid w:val="006E3FEB"/>
    <w:rsid w:val="006E405B"/>
    <w:rsid w:val="006E405D"/>
    <w:rsid w:val="006E41CB"/>
    <w:rsid w:val="006E42DE"/>
    <w:rsid w:val="006E4303"/>
    <w:rsid w:val="006E4307"/>
    <w:rsid w:val="006E4361"/>
    <w:rsid w:val="006E43E0"/>
    <w:rsid w:val="006E442D"/>
    <w:rsid w:val="006E4585"/>
    <w:rsid w:val="006E4587"/>
    <w:rsid w:val="006E459C"/>
    <w:rsid w:val="006E460E"/>
    <w:rsid w:val="006E4618"/>
    <w:rsid w:val="006E471B"/>
    <w:rsid w:val="006E4773"/>
    <w:rsid w:val="006E477D"/>
    <w:rsid w:val="006E47C7"/>
    <w:rsid w:val="006E4825"/>
    <w:rsid w:val="006E4881"/>
    <w:rsid w:val="006E4963"/>
    <w:rsid w:val="006E4A0C"/>
    <w:rsid w:val="006E4A2F"/>
    <w:rsid w:val="006E4ACC"/>
    <w:rsid w:val="006E4B13"/>
    <w:rsid w:val="006E4B2D"/>
    <w:rsid w:val="006E4B3C"/>
    <w:rsid w:val="006E4B8F"/>
    <w:rsid w:val="006E4BF3"/>
    <w:rsid w:val="006E4D30"/>
    <w:rsid w:val="006E4D5B"/>
    <w:rsid w:val="006E4E17"/>
    <w:rsid w:val="006E4E2B"/>
    <w:rsid w:val="006E4E8C"/>
    <w:rsid w:val="006E4F06"/>
    <w:rsid w:val="006E4F20"/>
    <w:rsid w:val="006E502D"/>
    <w:rsid w:val="006E503E"/>
    <w:rsid w:val="006E5188"/>
    <w:rsid w:val="006E51A3"/>
    <w:rsid w:val="006E5225"/>
    <w:rsid w:val="006E527A"/>
    <w:rsid w:val="006E533B"/>
    <w:rsid w:val="006E53F6"/>
    <w:rsid w:val="006E5431"/>
    <w:rsid w:val="006E548B"/>
    <w:rsid w:val="006E55C3"/>
    <w:rsid w:val="006E55FE"/>
    <w:rsid w:val="006E5618"/>
    <w:rsid w:val="006E5663"/>
    <w:rsid w:val="006E5665"/>
    <w:rsid w:val="006E5667"/>
    <w:rsid w:val="006E568D"/>
    <w:rsid w:val="006E5698"/>
    <w:rsid w:val="006E578D"/>
    <w:rsid w:val="006E5826"/>
    <w:rsid w:val="006E589F"/>
    <w:rsid w:val="006E58AB"/>
    <w:rsid w:val="006E59A3"/>
    <w:rsid w:val="006E5B19"/>
    <w:rsid w:val="006E5C60"/>
    <w:rsid w:val="006E5C84"/>
    <w:rsid w:val="006E5CE3"/>
    <w:rsid w:val="006E5D0A"/>
    <w:rsid w:val="006E5D3F"/>
    <w:rsid w:val="006E5E92"/>
    <w:rsid w:val="006E5FAB"/>
    <w:rsid w:val="006E5FB4"/>
    <w:rsid w:val="006E5FC2"/>
    <w:rsid w:val="006E6019"/>
    <w:rsid w:val="006E6180"/>
    <w:rsid w:val="006E6264"/>
    <w:rsid w:val="006E6301"/>
    <w:rsid w:val="006E6414"/>
    <w:rsid w:val="006E6425"/>
    <w:rsid w:val="006E651C"/>
    <w:rsid w:val="006E65E9"/>
    <w:rsid w:val="006E66E3"/>
    <w:rsid w:val="006E67BC"/>
    <w:rsid w:val="006E67C0"/>
    <w:rsid w:val="006E6800"/>
    <w:rsid w:val="006E68FE"/>
    <w:rsid w:val="006E69C9"/>
    <w:rsid w:val="006E69D2"/>
    <w:rsid w:val="006E6A43"/>
    <w:rsid w:val="006E6A53"/>
    <w:rsid w:val="006E6AB7"/>
    <w:rsid w:val="006E6B00"/>
    <w:rsid w:val="006E6C14"/>
    <w:rsid w:val="006E6C2D"/>
    <w:rsid w:val="006E6C36"/>
    <w:rsid w:val="006E6C6D"/>
    <w:rsid w:val="006E6C8F"/>
    <w:rsid w:val="006E6CC2"/>
    <w:rsid w:val="006E6D05"/>
    <w:rsid w:val="006E6DA4"/>
    <w:rsid w:val="006E6DA9"/>
    <w:rsid w:val="006E6EC2"/>
    <w:rsid w:val="006E70B2"/>
    <w:rsid w:val="006E70FE"/>
    <w:rsid w:val="006E7173"/>
    <w:rsid w:val="006E71CF"/>
    <w:rsid w:val="006E725B"/>
    <w:rsid w:val="006E72FC"/>
    <w:rsid w:val="006E7366"/>
    <w:rsid w:val="006E737B"/>
    <w:rsid w:val="006E744D"/>
    <w:rsid w:val="006E744E"/>
    <w:rsid w:val="006E7542"/>
    <w:rsid w:val="006E75E6"/>
    <w:rsid w:val="006E776D"/>
    <w:rsid w:val="006E77A0"/>
    <w:rsid w:val="006E77CB"/>
    <w:rsid w:val="006E77F1"/>
    <w:rsid w:val="006E78D0"/>
    <w:rsid w:val="006E79CF"/>
    <w:rsid w:val="006E7AB8"/>
    <w:rsid w:val="006E7BC0"/>
    <w:rsid w:val="006E7D34"/>
    <w:rsid w:val="006E7D74"/>
    <w:rsid w:val="006E7D9F"/>
    <w:rsid w:val="006E7E14"/>
    <w:rsid w:val="006E7E4A"/>
    <w:rsid w:val="006E7ECF"/>
    <w:rsid w:val="006E7ED8"/>
    <w:rsid w:val="006E7F55"/>
    <w:rsid w:val="006E9CB5"/>
    <w:rsid w:val="006EF54C"/>
    <w:rsid w:val="006F00DA"/>
    <w:rsid w:val="006F0214"/>
    <w:rsid w:val="006F02DE"/>
    <w:rsid w:val="006F0366"/>
    <w:rsid w:val="006F038D"/>
    <w:rsid w:val="006F0474"/>
    <w:rsid w:val="006F0524"/>
    <w:rsid w:val="006F068E"/>
    <w:rsid w:val="006F06EA"/>
    <w:rsid w:val="006F07A7"/>
    <w:rsid w:val="006F0921"/>
    <w:rsid w:val="006F0934"/>
    <w:rsid w:val="006F093D"/>
    <w:rsid w:val="006F0A0A"/>
    <w:rsid w:val="006F0A1C"/>
    <w:rsid w:val="006F0A56"/>
    <w:rsid w:val="006F0A71"/>
    <w:rsid w:val="006F0A96"/>
    <w:rsid w:val="006F0ACB"/>
    <w:rsid w:val="006F0B25"/>
    <w:rsid w:val="006F0B38"/>
    <w:rsid w:val="006F0C9E"/>
    <w:rsid w:val="006F0CE4"/>
    <w:rsid w:val="006F0D34"/>
    <w:rsid w:val="006F0D45"/>
    <w:rsid w:val="006F0D93"/>
    <w:rsid w:val="006F0DB2"/>
    <w:rsid w:val="006F0E4B"/>
    <w:rsid w:val="006F0F1D"/>
    <w:rsid w:val="006F0F57"/>
    <w:rsid w:val="006F0F70"/>
    <w:rsid w:val="006F0FB1"/>
    <w:rsid w:val="006F1095"/>
    <w:rsid w:val="006F10F5"/>
    <w:rsid w:val="006F114C"/>
    <w:rsid w:val="006F1215"/>
    <w:rsid w:val="006F123C"/>
    <w:rsid w:val="006F1242"/>
    <w:rsid w:val="006F125C"/>
    <w:rsid w:val="006F126F"/>
    <w:rsid w:val="006F1274"/>
    <w:rsid w:val="006F1290"/>
    <w:rsid w:val="006F13A9"/>
    <w:rsid w:val="006F13F1"/>
    <w:rsid w:val="006F1468"/>
    <w:rsid w:val="006F15D0"/>
    <w:rsid w:val="006F1611"/>
    <w:rsid w:val="006F1684"/>
    <w:rsid w:val="006F16EE"/>
    <w:rsid w:val="006F170E"/>
    <w:rsid w:val="006F1718"/>
    <w:rsid w:val="006F1748"/>
    <w:rsid w:val="006F1778"/>
    <w:rsid w:val="006F17BE"/>
    <w:rsid w:val="006F182C"/>
    <w:rsid w:val="006F182F"/>
    <w:rsid w:val="006F184E"/>
    <w:rsid w:val="006F1970"/>
    <w:rsid w:val="006F198B"/>
    <w:rsid w:val="006F19BA"/>
    <w:rsid w:val="006F1A96"/>
    <w:rsid w:val="006F1AB6"/>
    <w:rsid w:val="006F1AB9"/>
    <w:rsid w:val="006F1AE7"/>
    <w:rsid w:val="006F1AF6"/>
    <w:rsid w:val="006F1B89"/>
    <w:rsid w:val="006F1BBD"/>
    <w:rsid w:val="006F1BD7"/>
    <w:rsid w:val="006F1D54"/>
    <w:rsid w:val="006F1DEF"/>
    <w:rsid w:val="006F1DF9"/>
    <w:rsid w:val="006F1E23"/>
    <w:rsid w:val="006F1E75"/>
    <w:rsid w:val="006F1E81"/>
    <w:rsid w:val="006F1E83"/>
    <w:rsid w:val="006F1E8A"/>
    <w:rsid w:val="006F1F37"/>
    <w:rsid w:val="006F1FEF"/>
    <w:rsid w:val="006F2011"/>
    <w:rsid w:val="006F204E"/>
    <w:rsid w:val="006F206C"/>
    <w:rsid w:val="006F20BB"/>
    <w:rsid w:val="006F2114"/>
    <w:rsid w:val="006F2193"/>
    <w:rsid w:val="006F21A4"/>
    <w:rsid w:val="006F237D"/>
    <w:rsid w:val="006F23CE"/>
    <w:rsid w:val="006F2497"/>
    <w:rsid w:val="006F24C7"/>
    <w:rsid w:val="006F24DB"/>
    <w:rsid w:val="006F24FE"/>
    <w:rsid w:val="006F254B"/>
    <w:rsid w:val="006F25E9"/>
    <w:rsid w:val="006F26B3"/>
    <w:rsid w:val="006F2792"/>
    <w:rsid w:val="006F27AE"/>
    <w:rsid w:val="006F2875"/>
    <w:rsid w:val="006F29C6"/>
    <w:rsid w:val="006F29CF"/>
    <w:rsid w:val="006F2C1A"/>
    <w:rsid w:val="006F2C7C"/>
    <w:rsid w:val="006F2CF6"/>
    <w:rsid w:val="006F2DC5"/>
    <w:rsid w:val="006F2E04"/>
    <w:rsid w:val="006F2E97"/>
    <w:rsid w:val="006F2EE4"/>
    <w:rsid w:val="006F2F1E"/>
    <w:rsid w:val="006F2F96"/>
    <w:rsid w:val="006F2FB2"/>
    <w:rsid w:val="006F305C"/>
    <w:rsid w:val="006F3096"/>
    <w:rsid w:val="006F30E4"/>
    <w:rsid w:val="006F31EE"/>
    <w:rsid w:val="006F31FB"/>
    <w:rsid w:val="006F3252"/>
    <w:rsid w:val="006F32B3"/>
    <w:rsid w:val="006F331A"/>
    <w:rsid w:val="006F3429"/>
    <w:rsid w:val="006F34B4"/>
    <w:rsid w:val="006F34C3"/>
    <w:rsid w:val="006F3535"/>
    <w:rsid w:val="006F357A"/>
    <w:rsid w:val="006F3581"/>
    <w:rsid w:val="006F3682"/>
    <w:rsid w:val="006F3915"/>
    <w:rsid w:val="006F3919"/>
    <w:rsid w:val="006F3935"/>
    <w:rsid w:val="006F393A"/>
    <w:rsid w:val="006F393E"/>
    <w:rsid w:val="006F39A8"/>
    <w:rsid w:val="006F3A1F"/>
    <w:rsid w:val="006F3A78"/>
    <w:rsid w:val="006F3A83"/>
    <w:rsid w:val="006F3AD3"/>
    <w:rsid w:val="006F3AD8"/>
    <w:rsid w:val="006F3ADB"/>
    <w:rsid w:val="006F3B60"/>
    <w:rsid w:val="006F3CCA"/>
    <w:rsid w:val="006F3CDC"/>
    <w:rsid w:val="006F3DB9"/>
    <w:rsid w:val="006F3DF0"/>
    <w:rsid w:val="006F3E59"/>
    <w:rsid w:val="006F3E9A"/>
    <w:rsid w:val="006F3F47"/>
    <w:rsid w:val="006F3F6C"/>
    <w:rsid w:val="006F401A"/>
    <w:rsid w:val="006F406D"/>
    <w:rsid w:val="006F40D2"/>
    <w:rsid w:val="006F40DF"/>
    <w:rsid w:val="006F4181"/>
    <w:rsid w:val="006F41E8"/>
    <w:rsid w:val="006F4299"/>
    <w:rsid w:val="006F42AC"/>
    <w:rsid w:val="006F4367"/>
    <w:rsid w:val="006F4394"/>
    <w:rsid w:val="006F4560"/>
    <w:rsid w:val="006F4616"/>
    <w:rsid w:val="006F4633"/>
    <w:rsid w:val="006F46B6"/>
    <w:rsid w:val="006F46E4"/>
    <w:rsid w:val="006F476F"/>
    <w:rsid w:val="006F4788"/>
    <w:rsid w:val="006F4866"/>
    <w:rsid w:val="006F4898"/>
    <w:rsid w:val="006F4925"/>
    <w:rsid w:val="006F496C"/>
    <w:rsid w:val="006F4A41"/>
    <w:rsid w:val="006F4B3D"/>
    <w:rsid w:val="006F4BCC"/>
    <w:rsid w:val="006F4BF5"/>
    <w:rsid w:val="006F4CB2"/>
    <w:rsid w:val="006F4CD6"/>
    <w:rsid w:val="006F4DF6"/>
    <w:rsid w:val="006F4E2A"/>
    <w:rsid w:val="006F4EBB"/>
    <w:rsid w:val="006F4F34"/>
    <w:rsid w:val="006F4F3C"/>
    <w:rsid w:val="006F4F47"/>
    <w:rsid w:val="006F4F98"/>
    <w:rsid w:val="006F4FA8"/>
    <w:rsid w:val="006F50E8"/>
    <w:rsid w:val="006F51C4"/>
    <w:rsid w:val="006F5271"/>
    <w:rsid w:val="006F5295"/>
    <w:rsid w:val="006F52BC"/>
    <w:rsid w:val="006F544F"/>
    <w:rsid w:val="006F56CC"/>
    <w:rsid w:val="006F56CD"/>
    <w:rsid w:val="006F578F"/>
    <w:rsid w:val="006F579E"/>
    <w:rsid w:val="006F5897"/>
    <w:rsid w:val="006F58AC"/>
    <w:rsid w:val="006F58E0"/>
    <w:rsid w:val="006F5934"/>
    <w:rsid w:val="006F5954"/>
    <w:rsid w:val="006F597E"/>
    <w:rsid w:val="006F59A5"/>
    <w:rsid w:val="006F5A73"/>
    <w:rsid w:val="006F5AD8"/>
    <w:rsid w:val="006F5B21"/>
    <w:rsid w:val="006F5B97"/>
    <w:rsid w:val="006F5CE2"/>
    <w:rsid w:val="006F5ED5"/>
    <w:rsid w:val="006F5F11"/>
    <w:rsid w:val="006F5F33"/>
    <w:rsid w:val="006F5F70"/>
    <w:rsid w:val="006F5FD9"/>
    <w:rsid w:val="006F60BF"/>
    <w:rsid w:val="006F6125"/>
    <w:rsid w:val="006F6156"/>
    <w:rsid w:val="006F61A3"/>
    <w:rsid w:val="006F6210"/>
    <w:rsid w:val="006F6226"/>
    <w:rsid w:val="006F62C0"/>
    <w:rsid w:val="006F62E6"/>
    <w:rsid w:val="006F6336"/>
    <w:rsid w:val="006F638E"/>
    <w:rsid w:val="006F6408"/>
    <w:rsid w:val="006F6450"/>
    <w:rsid w:val="006F645C"/>
    <w:rsid w:val="006F647A"/>
    <w:rsid w:val="006F652E"/>
    <w:rsid w:val="006F652F"/>
    <w:rsid w:val="006F6587"/>
    <w:rsid w:val="006F65C6"/>
    <w:rsid w:val="006F665F"/>
    <w:rsid w:val="006F6673"/>
    <w:rsid w:val="006F66F5"/>
    <w:rsid w:val="006F670F"/>
    <w:rsid w:val="006F67C5"/>
    <w:rsid w:val="006F67D3"/>
    <w:rsid w:val="006F6869"/>
    <w:rsid w:val="006F68C9"/>
    <w:rsid w:val="006F692D"/>
    <w:rsid w:val="006F6AB1"/>
    <w:rsid w:val="006F6AE6"/>
    <w:rsid w:val="006F6B4F"/>
    <w:rsid w:val="006F6B92"/>
    <w:rsid w:val="006F6C2C"/>
    <w:rsid w:val="006F6C32"/>
    <w:rsid w:val="006F6C4F"/>
    <w:rsid w:val="006F6CE2"/>
    <w:rsid w:val="006F6CEB"/>
    <w:rsid w:val="006F6E0A"/>
    <w:rsid w:val="006F6EAD"/>
    <w:rsid w:val="006F6FEF"/>
    <w:rsid w:val="006F7170"/>
    <w:rsid w:val="006F71B2"/>
    <w:rsid w:val="006F71EF"/>
    <w:rsid w:val="006F726E"/>
    <w:rsid w:val="006F7365"/>
    <w:rsid w:val="006F73C7"/>
    <w:rsid w:val="006F7493"/>
    <w:rsid w:val="006F74BC"/>
    <w:rsid w:val="006F74C6"/>
    <w:rsid w:val="006F757C"/>
    <w:rsid w:val="006F75FE"/>
    <w:rsid w:val="006F76A5"/>
    <w:rsid w:val="006F76D6"/>
    <w:rsid w:val="006F76EB"/>
    <w:rsid w:val="006F7745"/>
    <w:rsid w:val="006F777A"/>
    <w:rsid w:val="006F77FE"/>
    <w:rsid w:val="006F7841"/>
    <w:rsid w:val="006F7897"/>
    <w:rsid w:val="006F7AE0"/>
    <w:rsid w:val="006F7BED"/>
    <w:rsid w:val="006F7C37"/>
    <w:rsid w:val="006F7C8B"/>
    <w:rsid w:val="006F7CD9"/>
    <w:rsid w:val="006F7CEB"/>
    <w:rsid w:val="006F7D21"/>
    <w:rsid w:val="006F7DBA"/>
    <w:rsid w:val="006F7DD6"/>
    <w:rsid w:val="006F7DE2"/>
    <w:rsid w:val="006F7DEA"/>
    <w:rsid w:val="006F7DF9"/>
    <w:rsid w:val="006F7E2E"/>
    <w:rsid w:val="006F7EE9"/>
    <w:rsid w:val="006F7FB5"/>
    <w:rsid w:val="007000C2"/>
    <w:rsid w:val="00700142"/>
    <w:rsid w:val="00700157"/>
    <w:rsid w:val="0070023E"/>
    <w:rsid w:val="00700262"/>
    <w:rsid w:val="0070029B"/>
    <w:rsid w:val="007002C4"/>
    <w:rsid w:val="007002CD"/>
    <w:rsid w:val="00700338"/>
    <w:rsid w:val="00700356"/>
    <w:rsid w:val="007003A1"/>
    <w:rsid w:val="00700404"/>
    <w:rsid w:val="0070047B"/>
    <w:rsid w:val="00700488"/>
    <w:rsid w:val="0070050C"/>
    <w:rsid w:val="007005A8"/>
    <w:rsid w:val="007005B2"/>
    <w:rsid w:val="007005F5"/>
    <w:rsid w:val="00700662"/>
    <w:rsid w:val="0070068A"/>
    <w:rsid w:val="007006C6"/>
    <w:rsid w:val="007006EE"/>
    <w:rsid w:val="00700875"/>
    <w:rsid w:val="007009A4"/>
    <w:rsid w:val="007009A6"/>
    <w:rsid w:val="00700A5F"/>
    <w:rsid w:val="00700AF6"/>
    <w:rsid w:val="00700BBF"/>
    <w:rsid w:val="00700C20"/>
    <w:rsid w:val="00700C52"/>
    <w:rsid w:val="00700C5C"/>
    <w:rsid w:val="00700DD2"/>
    <w:rsid w:val="00700E2E"/>
    <w:rsid w:val="00700E4F"/>
    <w:rsid w:val="00700E64"/>
    <w:rsid w:val="00700F5B"/>
    <w:rsid w:val="00700F5E"/>
    <w:rsid w:val="00700F66"/>
    <w:rsid w:val="00700FBF"/>
    <w:rsid w:val="00701050"/>
    <w:rsid w:val="007010B6"/>
    <w:rsid w:val="0070117C"/>
    <w:rsid w:val="007011C0"/>
    <w:rsid w:val="007011DC"/>
    <w:rsid w:val="007011DF"/>
    <w:rsid w:val="00701232"/>
    <w:rsid w:val="007012A9"/>
    <w:rsid w:val="00701395"/>
    <w:rsid w:val="0070146D"/>
    <w:rsid w:val="00701512"/>
    <w:rsid w:val="00701529"/>
    <w:rsid w:val="0070159C"/>
    <w:rsid w:val="007016B7"/>
    <w:rsid w:val="007016F6"/>
    <w:rsid w:val="007017FB"/>
    <w:rsid w:val="00701828"/>
    <w:rsid w:val="007018ED"/>
    <w:rsid w:val="00701918"/>
    <w:rsid w:val="00701954"/>
    <w:rsid w:val="00701A18"/>
    <w:rsid w:val="00701A2C"/>
    <w:rsid w:val="00701A32"/>
    <w:rsid w:val="00701B16"/>
    <w:rsid w:val="00701B57"/>
    <w:rsid w:val="00701B79"/>
    <w:rsid w:val="00701C00"/>
    <w:rsid w:val="00701C5D"/>
    <w:rsid w:val="00701D45"/>
    <w:rsid w:val="00701D96"/>
    <w:rsid w:val="00701DF7"/>
    <w:rsid w:val="00701E0C"/>
    <w:rsid w:val="00701E99"/>
    <w:rsid w:val="00701E9E"/>
    <w:rsid w:val="00701EE4"/>
    <w:rsid w:val="00701F20"/>
    <w:rsid w:val="00701F5C"/>
    <w:rsid w:val="00701F6A"/>
    <w:rsid w:val="00701F78"/>
    <w:rsid w:val="00701FB0"/>
    <w:rsid w:val="00701FE9"/>
    <w:rsid w:val="00701FED"/>
    <w:rsid w:val="00701FF1"/>
    <w:rsid w:val="00702012"/>
    <w:rsid w:val="00702024"/>
    <w:rsid w:val="00702068"/>
    <w:rsid w:val="007021C2"/>
    <w:rsid w:val="00702307"/>
    <w:rsid w:val="00702346"/>
    <w:rsid w:val="0070237B"/>
    <w:rsid w:val="007024AF"/>
    <w:rsid w:val="00702552"/>
    <w:rsid w:val="0070255D"/>
    <w:rsid w:val="00702636"/>
    <w:rsid w:val="00702673"/>
    <w:rsid w:val="007027BB"/>
    <w:rsid w:val="007027CB"/>
    <w:rsid w:val="007028B5"/>
    <w:rsid w:val="00702A19"/>
    <w:rsid w:val="00702A6B"/>
    <w:rsid w:val="00702AA5"/>
    <w:rsid w:val="00702ADF"/>
    <w:rsid w:val="00702B26"/>
    <w:rsid w:val="00702C18"/>
    <w:rsid w:val="00702CB2"/>
    <w:rsid w:val="00702CBE"/>
    <w:rsid w:val="00702CFF"/>
    <w:rsid w:val="00702D00"/>
    <w:rsid w:val="00702DD3"/>
    <w:rsid w:val="00702E24"/>
    <w:rsid w:val="00702F78"/>
    <w:rsid w:val="00703005"/>
    <w:rsid w:val="0070314F"/>
    <w:rsid w:val="00703225"/>
    <w:rsid w:val="00703290"/>
    <w:rsid w:val="007032A9"/>
    <w:rsid w:val="007032BB"/>
    <w:rsid w:val="00703302"/>
    <w:rsid w:val="007035D0"/>
    <w:rsid w:val="007036C8"/>
    <w:rsid w:val="007036F1"/>
    <w:rsid w:val="00703749"/>
    <w:rsid w:val="007037F5"/>
    <w:rsid w:val="0070388A"/>
    <w:rsid w:val="00703893"/>
    <w:rsid w:val="0070399B"/>
    <w:rsid w:val="007039DD"/>
    <w:rsid w:val="00703A33"/>
    <w:rsid w:val="00703C4C"/>
    <w:rsid w:val="00703C73"/>
    <w:rsid w:val="00703CEA"/>
    <w:rsid w:val="00703D2B"/>
    <w:rsid w:val="00703DC5"/>
    <w:rsid w:val="00703E45"/>
    <w:rsid w:val="00703E65"/>
    <w:rsid w:val="00703E76"/>
    <w:rsid w:val="00703E86"/>
    <w:rsid w:val="00703EB7"/>
    <w:rsid w:val="00703ECD"/>
    <w:rsid w:val="00703EDE"/>
    <w:rsid w:val="00703EFB"/>
    <w:rsid w:val="00703F5E"/>
    <w:rsid w:val="00703F82"/>
    <w:rsid w:val="00704126"/>
    <w:rsid w:val="007041F6"/>
    <w:rsid w:val="00704251"/>
    <w:rsid w:val="0070446E"/>
    <w:rsid w:val="00704565"/>
    <w:rsid w:val="00704583"/>
    <w:rsid w:val="00704587"/>
    <w:rsid w:val="007045E8"/>
    <w:rsid w:val="007045EB"/>
    <w:rsid w:val="007045FB"/>
    <w:rsid w:val="0070468D"/>
    <w:rsid w:val="00704925"/>
    <w:rsid w:val="0070498E"/>
    <w:rsid w:val="007049CB"/>
    <w:rsid w:val="007049E4"/>
    <w:rsid w:val="007049EC"/>
    <w:rsid w:val="00704A08"/>
    <w:rsid w:val="00704A45"/>
    <w:rsid w:val="00704B3E"/>
    <w:rsid w:val="00704C1A"/>
    <w:rsid w:val="00704D3E"/>
    <w:rsid w:val="00704DBF"/>
    <w:rsid w:val="00704E15"/>
    <w:rsid w:val="00704E4F"/>
    <w:rsid w:val="00704E96"/>
    <w:rsid w:val="00704EAE"/>
    <w:rsid w:val="00704EC2"/>
    <w:rsid w:val="00704EC8"/>
    <w:rsid w:val="00704F03"/>
    <w:rsid w:val="00704F20"/>
    <w:rsid w:val="007050DA"/>
    <w:rsid w:val="00705176"/>
    <w:rsid w:val="00705240"/>
    <w:rsid w:val="007052E3"/>
    <w:rsid w:val="007052F8"/>
    <w:rsid w:val="00705347"/>
    <w:rsid w:val="00705551"/>
    <w:rsid w:val="00705598"/>
    <w:rsid w:val="007055A1"/>
    <w:rsid w:val="007055C2"/>
    <w:rsid w:val="00705626"/>
    <w:rsid w:val="007056C7"/>
    <w:rsid w:val="0070571B"/>
    <w:rsid w:val="00705768"/>
    <w:rsid w:val="007057A8"/>
    <w:rsid w:val="00705814"/>
    <w:rsid w:val="00705823"/>
    <w:rsid w:val="007058E2"/>
    <w:rsid w:val="007058FA"/>
    <w:rsid w:val="0070593D"/>
    <w:rsid w:val="00705B02"/>
    <w:rsid w:val="00705BB4"/>
    <w:rsid w:val="00705C0D"/>
    <w:rsid w:val="00705C31"/>
    <w:rsid w:val="00705C6F"/>
    <w:rsid w:val="00705CA6"/>
    <w:rsid w:val="00705CDC"/>
    <w:rsid w:val="00705CF6"/>
    <w:rsid w:val="00705D38"/>
    <w:rsid w:val="00705E1E"/>
    <w:rsid w:val="00705EC0"/>
    <w:rsid w:val="00705F0A"/>
    <w:rsid w:val="00705F1E"/>
    <w:rsid w:val="00705FE1"/>
    <w:rsid w:val="0070600B"/>
    <w:rsid w:val="00706047"/>
    <w:rsid w:val="00706097"/>
    <w:rsid w:val="007060D5"/>
    <w:rsid w:val="00706189"/>
    <w:rsid w:val="0070618B"/>
    <w:rsid w:val="007062A1"/>
    <w:rsid w:val="007062BE"/>
    <w:rsid w:val="0070642F"/>
    <w:rsid w:val="007065B9"/>
    <w:rsid w:val="0070660B"/>
    <w:rsid w:val="00706643"/>
    <w:rsid w:val="00706647"/>
    <w:rsid w:val="00706673"/>
    <w:rsid w:val="007066FF"/>
    <w:rsid w:val="00706748"/>
    <w:rsid w:val="007067F3"/>
    <w:rsid w:val="007067FA"/>
    <w:rsid w:val="0070697B"/>
    <w:rsid w:val="00706982"/>
    <w:rsid w:val="00706A98"/>
    <w:rsid w:val="00706B10"/>
    <w:rsid w:val="00706B3E"/>
    <w:rsid w:val="00706B67"/>
    <w:rsid w:val="00706B73"/>
    <w:rsid w:val="00706BEB"/>
    <w:rsid w:val="00706BF7"/>
    <w:rsid w:val="00706D5C"/>
    <w:rsid w:val="00706F33"/>
    <w:rsid w:val="00706FF9"/>
    <w:rsid w:val="00707016"/>
    <w:rsid w:val="00707048"/>
    <w:rsid w:val="0070707C"/>
    <w:rsid w:val="007070FE"/>
    <w:rsid w:val="00707114"/>
    <w:rsid w:val="00707178"/>
    <w:rsid w:val="0070724E"/>
    <w:rsid w:val="007072AA"/>
    <w:rsid w:val="0070733A"/>
    <w:rsid w:val="0070735D"/>
    <w:rsid w:val="007073B3"/>
    <w:rsid w:val="007073F0"/>
    <w:rsid w:val="00707511"/>
    <w:rsid w:val="00707571"/>
    <w:rsid w:val="007076D7"/>
    <w:rsid w:val="007078AC"/>
    <w:rsid w:val="007078D2"/>
    <w:rsid w:val="007078E5"/>
    <w:rsid w:val="007079BA"/>
    <w:rsid w:val="00707A8C"/>
    <w:rsid w:val="00707A9C"/>
    <w:rsid w:val="00707AB2"/>
    <w:rsid w:val="00707ACB"/>
    <w:rsid w:val="00707B1D"/>
    <w:rsid w:val="00707B4A"/>
    <w:rsid w:val="00707C54"/>
    <w:rsid w:val="00707EDF"/>
    <w:rsid w:val="00707F8C"/>
    <w:rsid w:val="00710091"/>
    <w:rsid w:val="007100BA"/>
    <w:rsid w:val="007100D1"/>
    <w:rsid w:val="007100D8"/>
    <w:rsid w:val="007100DE"/>
    <w:rsid w:val="007100FB"/>
    <w:rsid w:val="00710138"/>
    <w:rsid w:val="0071014F"/>
    <w:rsid w:val="00710233"/>
    <w:rsid w:val="00710276"/>
    <w:rsid w:val="007102C3"/>
    <w:rsid w:val="007102D2"/>
    <w:rsid w:val="007102FB"/>
    <w:rsid w:val="00710387"/>
    <w:rsid w:val="00710492"/>
    <w:rsid w:val="00710495"/>
    <w:rsid w:val="007104D1"/>
    <w:rsid w:val="00710540"/>
    <w:rsid w:val="0071072D"/>
    <w:rsid w:val="007107AA"/>
    <w:rsid w:val="007107DC"/>
    <w:rsid w:val="0071086D"/>
    <w:rsid w:val="00710989"/>
    <w:rsid w:val="00710A93"/>
    <w:rsid w:val="00710ABB"/>
    <w:rsid w:val="00710B70"/>
    <w:rsid w:val="00710BF5"/>
    <w:rsid w:val="00710C2E"/>
    <w:rsid w:val="00710C38"/>
    <w:rsid w:val="00710DED"/>
    <w:rsid w:val="00710E96"/>
    <w:rsid w:val="00710F0B"/>
    <w:rsid w:val="00710F62"/>
    <w:rsid w:val="00710FB6"/>
    <w:rsid w:val="0071110E"/>
    <w:rsid w:val="00711141"/>
    <w:rsid w:val="0071120C"/>
    <w:rsid w:val="0071129A"/>
    <w:rsid w:val="0071135F"/>
    <w:rsid w:val="007113B1"/>
    <w:rsid w:val="0071146A"/>
    <w:rsid w:val="007114AC"/>
    <w:rsid w:val="007114DE"/>
    <w:rsid w:val="00711503"/>
    <w:rsid w:val="007115C4"/>
    <w:rsid w:val="007115EC"/>
    <w:rsid w:val="00711636"/>
    <w:rsid w:val="007116A9"/>
    <w:rsid w:val="007117C1"/>
    <w:rsid w:val="00711851"/>
    <w:rsid w:val="007118DA"/>
    <w:rsid w:val="00711970"/>
    <w:rsid w:val="007119AE"/>
    <w:rsid w:val="007119B3"/>
    <w:rsid w:val="007119D0"/>
    <w:rsid w:val="007119D6"/>
    <w:rsid w:val="00711A0B"/>
    <w:rsid w:val="00711A38"/>
    <w:rsid w:val="00711AAA"/>
    <w:rsid w:val="00711ADB"/>
    <w:rsid w:val="00711CD5"/>
    <w:rsid w:val="00711D81"/>
    <w:rsid w:val="00711DCC"/>
    <w:rsid w:val="00711E56"/>
    <w:rsid w:val="00711F33"/>
    <w:rsid w:val="00712014"/>
    <w:rsid w:val="007120BC"/>
    <w:rsid w:val="00712139"/>
    <w:rsid w:val="007121B9"/>
    <w:rsid w:val="00712203"/>
    <w:rsid w:val="00712327"/>
    <w:rsid w:val="0071234E"/>
    <w:rsid w:val="00712358"/>
    <w:rsid w:val="00712481"/>
    <w:rsid w:val="00712482"/>
    <w:rsid w:val="007124FF"/>
    <w:rsid w:val="00712532"/>
    <w:rsid w:val="007125D3"/>
    <w:rsid w:val="0071260E"/>
    <w:rsid w:val="007126BE"/>
    <w:rsid w:val="00712753"/>
    <w:rsid w:val="0071288B"/>
    <w:rsid w:val="00712912"/>
    <w:rsid w:val="00712916"/>
    <w:rsid w:val="00712931"/>
    <w:rsid w:val="00712979"/>
    <w:rsid w:val="00712A0E"/>
    <w:rsid w:val="00712A7D"/>
    <w:rsid w:val="00712A94"/>
    <w:rsid w:val="00712A9F"/>
    <w:rsid w:val="00712AFD"/>
    <w:rsid w:val="00712B90"/>
    <w:rsid w:val="00712BD7"/>
    <w:rsid w:val="00712C1B"/>
    <w:rsid w:val="00712C29"/>
    <w:rsid w:val="00712C7A"/>
    <w:rsid w:val="00712D7A"/>
    <w:rsid w:val="00712DC6"/>
    <w:rsid w:val="00712DC7"/>
    <w:rsid w:val="00712E1F"/>
    <w:rsid w:val="00712E3F"/>
    <w:rsid w:val="00712ED8"/>
    <w:rsid w:val="00712F86"/>
    <w:rsid w:val="00713017"/>
    <w:rsid w:val="00713093"/>
    <w:rsid w:val="00713099"/>
    <w:rsid w:val="00713181"/>
    <w:rsid w:val="007131AE"/>
    <w:rsid w:val="007131F7"/>
    <w:rsid w:val="00713202"/>
    <w:rsid w:val="0071329D"/>
    <w:rsid w:val="00713375"/>
    <w:rsid w:val="0071339F"/>
    <w:rsid w:val="0071351D"/>
    <w:rsid w:val="00713641"/>
    <w:rsid w:val="007136F6"/>
    <w:rsid w:val="0071373F"/>
    <w:rsid w:val="007137BF"/>
    <w:rsid w:val="007137FC"/>
    <w:rsid w:val="0071380C"/>
    <w:rsid w:val="00713813"/>
    <w:rsid w:val="00713832"/>
    <w:rsid w:val="00713851"/>
    <w:rsid w:val="00713BED"/>
    <w:rsid w:val="00713C3B"/>
    <w:rsid w:val="00713C43"/>
    <w:rsid w:val="00713CA6"/>
    <w:rsid w:val="00713D3A"/>
    <w:rsid w:val="00713D94"/>
    <w:rsid w:val="00713DEB"/>
    <w:rsid w:val="00713E9F"/>
    <w:rsid w:val="00713EE2"/>
    <w:rsid w:val="00713F06"/>
    <w:rsid w:val="00713FD0"/>
    <w:rsid w:val="0071404A"/>
    <w:rsid w:val="007140A8"/>
    <w:rsid w:val="00714112"/>
    <w:rsid w:val="00714242"/>
    <w:rsid w:val="00714361"/>
    <w:rsid w:val="0071438D"/>
    <w:rsid w:val="007144AF"/>
    <w:rsid w:val="007144DB"/>
    <w:rsid w:val="007144FC"/>
    <w:rsid w:val="007145B8"/>
    <w:rsid w:val="007146A0"/>
    <w:rsid w:val="007147CB"/>
    <w:rsid w:val="007147D4"/>
    <w:rsid w:val="0071487B"/>
    <w:rsid w:val="0071488F"/>
    <w:rsid w:val="007148DF"/>
    <w:rsid w:val="007148FB"/>
    <w:rsid w:val="007149D3"/>
    <w:rsid w:val="00714A69"/>
    <w:rsid w:val="00714B9E"/>
    <w:rsid w:val="00714CE6"/>
    <w:rsid w:val="00714D0C"/>
    <w:rsid w:val="00714D37"/>
    <w:rsid w:val="00714D39"/>
    <w:rsid w:val="00714D74"/>
    <w:rsid w:val="00714D87"/>
    <w:rsid w:val="00714E57"/>
    <w:rsid w:val="00714EB3"/>
    <w:rsid w:val="00714F43"/>
    <w:rsid w:val="0071503A"/>
    <w:rsid w:val="0071508C"/>
    <w:rsid w:val="007150A0"/>
    <w:rsid w:val="0071515F"/>
    <w:rsid w:val="007151BA"/>
    <w:rsid w:val="00715227"/>
    <w:rsid w:val="0071525C"/>
    <w:rsid w:val="00715353"/>
    <w:rsid w:val="0071536B"/>
    <w:rsid w:val="00715376"/>
    <w:rsid w:val="00715434"/>
    <w:rsid w:val="00715510"/>
    <w:rsid w:val="007155C6"/>
    <w:rsid w:val="007156AA"/>
    <w:rsid w:val="00715771"/>
    <w:rsid w:val="00715785"/>
    <w:rsid w:val="0071584B"/>
    <w:rsid w:val="007159C5"/>
    <w:rsid w:val="00715A0A"/>
    <w:rsid w:val="00715A67"/>
    <w:rsid w:val="00715A90"/>
    <w:rsid w:val="00715AB3"/>
    <w:rsid w:val="00715AEB"/>
    <w:rsid w:val="00715BA9"/>
    <w:rsid w:val="00715BDA"/>
    <w:rsid w:val="00715C75"/>
    <w:rsid w:val="00715CD2"/>
    <w:rsid w:val="00715D5B"/>
    <w:rsid w:val="00715D5D"/>
    <w:rsid w:val="00715D8E"/>
    <w:rsid w:val="00715E04"/>
    <w:rsid w:val="00715E3B"/>
    <w:rsid w:val="00715E68"/>
    <w:rsid w:val="00715F23"/>
    <w:rsid w:val="00716270"/>
    <w:rsid w:val="007162B9"/>
    <w:rsid w:val="00716308"/>
    <w:rsid w:val="0071632D"/>
    <w:rsid w:val="0071632F"/>
    <w:rsid w:val="00716450"/>
    <w:rsid w:val="0071659C"/>
    <w:rsid w:val="00716605"/>
    <w:rsid w:val="00716636"/>
    <w:rsid w:val="007166A0"/>
    <w:rsid w:val="007166CE"/>
    <w:rsid w:val="007167E0"/>
    <w:rsid w:val="007168C8"/>
    <w:rsid w:val="0071696C"/>
    <w:rsid w:val="007169AB"/>
    <w:rsid w:val="007169AF"/>
    <w:rsid w:val="00716A05"/>
    <w:rsid w:val="00716A4A"/>
    <w:rsid w:val="00716A59"/>
    <w:rsid w:val="00716AEF"/>
    <w:rsid w:val="00716B63"/>
    <w:rsid w:val="00716B9A"/>
    <w:rsid w:val="00716CB8"/>
    <w:rsid w:val="00716D1F"/>
    <w:rsid w:val="00716D88"/>
    <w:rsid w:val="00716DE8"/>
    <w:rsid w:val="00716E31"/>
    <w:rsid w:val="00716F14"/>
    <w:rsid w:val="00716F51"/>
    <w:rsid w:val="00716F63"/>
    <w:rsid w:val="00716FE6"/>
    <w:rsid w:val="0071704C"/>
    <w:rsid w:val="0071714E"/>
    <w:rsid w:val="00717167"/>
    <w:rsid w:val="007172FB"/>
    <w:rsid w:val="00717317"/>
    <w:rsid w:val="007173BF"/>
    <w:rsid w:val="00717435"/>
    <w:rsid w:val="0071743A"/>
    <w:rsid w:val="00717458"/>
    <w:rsid w:val="00717473"/>
    <w:rsid w:val="00717498"/>
    <w:rsid w:val="007174A7"/>
    <w:rsid w:val="00717586"/>
    <w:rsid w:val="0071766C"/>
    <w:rsid w:val="007176F6"/>
    <w:rsid w:val="00717704"/>
    <w:rsid w:val="00717744"/>
    <w:rsid w:val="007177B5"/>
    <w:rsid w:val="0071782A"/>
    <w:rsid w:val="00717881"/>
    <w:rsid w:val="0071789A"/>
    <w:rsid w:val="007178F1"/>
    <w:rsid w:val="00717AD0"/>
    <w:rsid w:val="00717AF9"/>
    <w:rsid w:val="00717B9F"/>
    <w:rsid w:val="00717CB7"/>
    <w:rsid w:val="00717CC8"/>
    <w:rsid w:val="00717E77"/>
    <w:rsid w:val="00717F3C"/>
    <w:rsid w:val="00717F4B"/>
    <w:rsid w:val="00717F70"/>
    <w:rsid w:val="007200E4"/>
    <w:rsid w:val="007200EC"/>
    <w:rsid w:val="0072012D"/>
    <w:rsid w:val="00720144"/>
    <w:rsid w:val="0072016E"/>
    <w:rsid w:val="00720197"/>
    <w:rsid w:val="00720289"/>
    <w:rsid w:val="0072035B"/>
    <w:rsid w:val="00720497"/>
    <w:rsid w:val="007204AC"/>
    <w:rsid w:val="0072056B"/>
    <w:rsid w:val="00720628"/>
    <w:rsid w:val="007206E4"/>
    <w:rsid w:val="00720731"/>
    <w:rsid w:val="0072076A"/>
    <w:rsid w:val="0072076F"/>
    <w:rsid w:val="0072079E"/>
    <w:rsid w:val="007207D9"/>
    <w:rsid w:val="00720823"/>
    <w:rsid w:val="00720856"/>
    <w:rsid w:val="00720875"/>
    <w:rsid w:val="00720884"/>
    <w:rsid w:val="0072089E"/>
    <w:rsid w:val="00720937"/>
    <w:rsid w:val="00720963"/>
    <w:rsid w:val="007209D6"/>
    <w:rsid w:val="00720A48"/>
    <w:rsid w:val="00720A57"/>
    <w:rsid w:val="00720A81"/>
    <w:rsid w:val="00720B01"/>
    <w:rsid w:val="00720B06"/>
    <w:rsid w:val="00720B38"/>
    <w:rsid w:val="00720B3D"/>
    <w:rsid w:val="00720B7B"/>
    <w:rsid w:val="00720B8B"/>
    <w:rsid w:val="00720BE7"/>
    <w:rsid w:val="00720C78"/>
    <w:rsid w:val="00720D48"/>
    <w:rsid w:val="00720DD2"/>
    <w:rsid w:val="00720E22"/>
    <w:rsid w:val="00720E52"/>
    <w:rsid w:val="00720E78"/>
    <w:rsid w:val="00720E97"/>
    <w:rsid w:val="00720EEA"/>
    <w:rsid w:val="00720F41"/>
    <w:rsid w:val="00720F5B"/>
    <w:rsid w:val="00721020"/>
    <w:rsid w:val="00721114"/>
    <w:rsid w:val="00721122"/>
    <w:rsid w:val="00721211"/>
    <w:rsid w:val="00721284"/>
    <w:rsid w:val="007212D2"/>
    <w:rsid w:val="00721367"/>
    <w:rsid w:val="00721410"/>
    <w:rsid w:val="0072142C"/>
    <w:rsid w:val="00721453"/>
    <w:rsid w:val="0072146B"/>
    <w:rsid w:val="00721585"/>
    <w:rsid w:val="00721590"/>
    <w:rsid w:val="00721613"/>
    <w:rsid w:val="00721685"/>
    <w:rsid w:val="0072173A"/>
    <w:rsid w:val="00721743"/>
    <w:rsid w:val="007217FE"/>
    <w:rsid w:val="0072186B"/>
    <w:rsid w:val="0072189E"/>
    <w:rsid w:val="007218BD"/>
    <w:rsid w:val="00721A08"/>
    <w:rsid w:val="00721A4B"/>
    <w:rsid w:val="00721A4C"/>
    <w:rsid w:val="00721B4E"/>
    <w:rsid w:val="00721B64"/>
    <w:rsid w:val="00721C2D"/>
    <w:rsid w:val="00721C5B"/>
    <w:rsid w:val="00721DAA"/>
    <w:rsid w:val="00721E18"/>
    <w:rsid w:val="00721F5C"/>
    <w:rsid w:val="00721F85"/>
    <w:rsid w:val="007220D1"/>
    <w:rsid w:val="0072217D"/>
    <w:rsid w:val="00722260"/>
    <w:rsid w:val="0072226E"/>
    <w:rsid w:val="0072232B"/>
    <w:rsid w:val="0072239D"/>
    <w:rsid w:val="00722443"/>
    <w:rsid w:val="007225F8"/>
    <w:rsid w:val="00722683"/>
    <w:rsid w:val="007226A2"/>
    <w:rsid w:val="00722709"/>
    <w:rsid w:val="00722853"/>
    <w:rsid w:val="0072285C"/>
    <w:rsid w:val="0072290F"/>
    <w:rsid w:val="007229AA"/>
    <w:rsid w:val="007229E8"/>
    <w:rsid w:val="007229FC"/>
    <w:rsid w:val="00722A3A"/>
    <w:rsid w:val="00722A61"/>
    <w:rsid w:val="00722A7D"/>
    <w:rsid w:val="00722AD4"/>
    <w:rsid w:val="00722B79"/>
    <w:rsid w:val="00722C6A"/>
    <w:rsid w:val="00722CAE"/>
    <w:rsid w:val="00722DC8"/>
    <w:rsid w:val="00722E80"/>
    <w:rsid w:val="00722F19"/>
    <w:rsid w:val="00722F56"/>
    <w:rsid w:val="0072301F"/>
    <w:rsid w:val="00723149"/>
    <w:rsid w:val="0072314D"/>
    <w:rsid w:val="00723164"/>
    <w:rsid w:val="00723182"/>
    <w:rsid w:val="007231C8"/>
    <w:rsid w:val="00723254"/>
    <w:rsid w:val="0072326A"/>
    <w:rsid w:val="007232A6"/>
    <w:rsid w:val="007232CB"/>
    <w:rsid w:val="0072334A"/>
    <w:rsid w:val="0072344E"/>
    <w:rsid w:val="0072352B"/>
    <w:rsid w:val="007235A0"/>
    <w:rsid w:val="007235C1"/>
    <w:rsid w:val="007235C5"/>
    <w:rsid w:val="0072361D"/>
    <w:rsid w:val="0072368D"/>
    <w:rsid w:val="0072381A"/>
    <w:rsid w:val="00723863"/>
    <w:rsid w:val="00723892"/>
    <w:rsid w:val="007238DE"/>
    <w:rsid w:val="00723954"/>
    <w:rsid w:val="00723955"/>
    <w:rsid w:val="007239CE"/>
    <w:rsid w:val="00723A10"/>
    <w:rsid w:val="00723A2D"/>
    <w:rsid w:val="00723ADF"/>
    <w:rsid w:val="00723BDB"/>
    <w:rsid w:val="00723CB6"/>
    <w:rsid w:val="00723D12"/>
    <w:rsid w:val="00723D3C"/>
    <w:rsid w:val="00723D51"/>
    <w:rsid w:val="00723E42"/>
    <w:rsid w:val="00723E4A"/>
    <w:rsid w:val="00723E4C"/>
    <w:rsid w:val="00723E60"/>
    <w:rsid w:val="00723EE2"/>
    <w:rsid w:val="00724025"/>
    <w:rsid w:val="0072416F"/>
    <w:rsid w:val="00724277"/>
    <w:rsid w:val="00724287"/>
    <w:rsid w:val="007242B7"/>
    <w:rsid w:val="00724320"/>
    <w:rsid w:val="0072435D"/>
    <w:rsid w:val="00724366"/>
    <w:rsid w:val="00724379"/>
    <w:rsid w:val="007243DA"/>
    <w:rsid w:val="00724413"/>
    <w:rsid w:val="00724459"/>
    <w:rsid w:val="0072447B"/>
    <w:rsid w:val="007244F1"/>
    <w:rsid w:val="0072458C"/>
    <w:rsid w:val="007245C2"/>
    <w:rsid w:val="007245DE"/>
    <w:rsid w:val="0072463D"/>
    <w:rsid w:val="00724692"/>
    <w:rsid w:val="00724726"/>
    <w:rsid w:val="00724740"/>
    <w:rsid w:val="007247DC"/>
    <w:rsid w:val="00724897"/>
    <w:rsid w:val="00724926"/>
    <w:rsid w:val="00724965"/>
    <w:rsid w:val="00724B18"/>
    <w:rsid w:val="00724B87"/>
    <w:rsid w:val="00724BFD"/>
    <w:rsid w:val="00724EA3"/>
    <w:rsid w:val="00724FC9"/>
    <w:rsid w:val="00724FD1"/>
    <w:rsid w:val="00725050"/>
    <w:rsid w:val="00725151"/>
    <w:rsid w:val="0072523F"/>
    <w:rsid w:val="00725390"/>
    <w:rsid w:val="0072544D"/>
    <w:rsid w:val="007254DE"/>
    <w:rsid w:val="00725539"/>
    <w:rsid w:val="00725549"/>
    <w:rsid w:val="00725592"/>
    <w:rsid w:val="007255C2"/>
    <w:rsid w:val="007255CE"/>
    <w:rsid w:val="007255DF"/>
    <w:rsid w:val="007256BF"/>
    <w:rsid w:val="007256F0"/>
    <w:rsid w:val="0072574D"/>
    <w:rsid w:val="007257DE"/>
    <w:rsid w:val="0072584F"/>
    <w:rsid w:val="0072594C"/>
    <w:rsid w:val="0072599A"/>
    <w:rsid w:val="00725A43"/>
    <w:rsid w:val="00725A83"/>
    <w:rsid w:val="00725AB5"/>
    <w:rsid w:val="00725B9E"/>
    <w:rsid w:val="00725BA1"/>
    <w:rsid w:val="00725BA8"/>
    <w:rsid w:val="00725BC9"/>
    <w:rsid w:val="00725BE2"/>
    <w:rsid w:val="00725C51"/>
    <w:rsid w:val="00725C70"/>
    <w:rsid w:val="00725E8A"/>
    <w:rsid w:val="00725F11"/>
    <w:rsid w:val="00725F29"/>
    <w:rsid w:val="00725F7D"/>
    <w:rsid w:val="00726076"/>
    <w:rsid w:val="00726111"/>
    <w:rsid w:val="00726142"/>
    <w:rsid w:val="0072615E"/>
    <w:rsid w:val="0072620F"/>
    <w:rsid w:val="0072629D"/>
    <w:rsid w:val="0072649C"/>
    <w:rsid w:val="007264FA"/>
    <w:rsid w:val="00726699"/>
    <w:rsid w:val="007266B3"/>
    <w:rsid w:val="007266BA"/>
    <w:rsid w:val="007266EA"/>
    <w:rsid w:val="00726774"/>
    <w:rsid w:val="0072677C"/>
    <w:rsid w:val="007267A6"/>
    <w:rsid w:val="007267E6"/>
    <w:rsid w:val="00726893"/>
    <w:rsid w:val="007268CD"/>
    <w:rsid w:val="00726925"/>
    <w:rsid w:val="0072695C"/>
    <w:rsid w:val="007269FA"/>
    <w:rsid w:val="00726A7B"/>
    <w:rsid w:val="00726AA4"/>
    <w:rsid w:val="00726AF2"/>
    <w:rsid w:val="00726C45"/>
    <w:rsid w:val="00726C74"/>
    <w:rsid w:val="00726CBD"/>
    <w:rsid w:val="00726D40"/>
    <w:rsid w:val="00726D64"/>
    <w:rsid w:val="00726DAA"/>
    <w:rsid w:val="00726E6D"/>
    <w:rsid w:val="00726E7E"/>
    <w:rsid w:val="00726EA1"/>
    <w:rsid w:val="00726ED5"/>
    <w:rsid w:val="00726EF6"/>
    <w:rsid w:val="00726FC1"/>
    <w:rsid w:val="0072705D"/>
    <w:rsid w:val="007270DD"/>
    <w:rsid w:val="00727169"/>
    <w:rsid w:val="007271BB"/>
    <w:rsid w:val="007271CC"/>
    <w:rsid w:val="00727215"/>
    <w:rsid w:val="00727252"/>
    <w:rsid w:val="0072729E"/>
    <w:rsid w:val="00727357"/>
    <w:rsid w:val="00727411"/>
    <w:rsid w:val="00727449"/>
    <w:rsid w:val="0072747D"/>
    <w:rsid w:val="007274C5"/>
    <w:rsid w:val="007274D5"/>
    <w:rsid w:val="00727540"/>
    <w:rsid w:val="007275D1"/>
    <w:rsid w:val="0072767B"/>
    <w:rsid w:val="007276A1"/>
    <w:rsid w:val="00727745"/>
    <w:rsid w:val="0072789B"/>
    <w:rsid w:val="00727965"/>
    <w:rsid w:val="007279B7"/>
    <w:rsid w:val="00727A0F"/>
    <w:rsid w:val="00727A89"/>
    <w:rsid w:val="00727AC6"/>
    <w:rsid w:val="00727B08"/>
    <w:rsid w:val="00727B4A"/>
    <w:rsid w:val="00727CC1"/>
    <w:rsid w:val="00727D10"/>
    <w:rsid w:val="00727D2C"/>
    <w:rsid w:val="00727D4D"/>
    <w:rsid w:val="00727D83"/>
    <w:rsid w:val="00727D9A"/>
    <w:rsid w:val="00727DFF"/>
    <w:rsid w:val="00727E70"/>
    <w:rsid w:val="00727F3C"/>
    <w:rsid w:val="00727F74"/>
    <w:rsid w:val="00727F9D"/>
    <w:rsid w:val="00730139"/>
    <w:rsid w:val="0073015E"/>
    <w:rsid w:val="007301C2"/>
    <w:rsid w:val="00730429"/>
    <w:rsid w:val="00730454"/>
    <w:rsid w:val="00730492"/>
    <w:rsid w:val="00730522"/>
    <w:rsid w:val="00730552"/>
    <w:rsid w:val="0073056C"/>
    <w:rsid w:val="00730590"/>
    <w:rsid w:val="007305A3"/>
    <w:rsid w:val="00730678"/>
    <w:rsid w:val="007306AD"/>
    <w:rsid w:val="00730747"/>
    <w:rsid w:val="0073077E"/>
    <w:rsid w:val="0073081C"/>
    <w:rsid w:val="007308A3"/>
    <w:rsid w:val="0073090F"/>
    <w:rsid w:val="00730990"/>
    <w:rsid w:val="007309CF"/>
    <w:rsid w:val="00730A24"/>
    <w:rsid w:val="00730B88"/>
    <w:rsid w:val="00730BE6"/>
    <w:rsid w:val="00730C9C"/>
    <w:rsid w:val="00730D35"/>
    <w:rsid w:val="00730D88"/>
    <w:rsid w:val="00730DB4"/>
    <w:rsid w:val="00730E37"/>
    <w:rsid w:val="00730F6B"/>
    <w:rsid w:val="00730FC1"/>
    <w:rsid w:val="00730FD6"/>
    <w:rsid w:val="00730FDE"/>
    <w:rsid w:val="00731049"/>
    <w:rsid w:val="007310EC"/>
    <w:rsid w:val="00731162"/>
    <w:rsid w:val="007312E4"/>
    <w:rsid w:val="00731338"/>
    <w:rsid w:val="007313A8"/>
    <w:rsid w:val="007313BF"/>
    <w:rsid w:val="007313ED"/>
    <w:rsid w:val="00731401"/>
    <w:rsid w:val="0073141A"/>
    <w:rsid w:val="0073157A"/>
    <w:rsid w:val="007315AA"/>
    <w:rsid w:val="007315CB"/>
    <w:rsid w:val="0073165D"/>
    <w:rsid w:val="007316A5"/>
    <w:rsid w:val="007316DD"/>
    <w:rsid w:val="00731732"/>
    <w:rsid w:val="00731738"/>
    <w:rsid w:val="0073174D"/>
    <w:rsid w:val="007317B4"/>
    <w:rsid w:val="0073187D"/>
    <w:rsid w:val="0073195B"/>
    <w:rsid w:val="00731A0D"/>
    <w:rsid w:val="00731A12"/>
    <w:rsid w:val="00731A18"/>
    <w:rsid w:val="00731A7C"/>
    <w:rsid w:val="00731B08"/>
    <w:rsid w:val="00731B59"/>
    <w:rsid w:val="00731B94"/>
    <w:rsid w:val="00731BDF"/>
    <w:rsid w:val="00731D23"/>
    <w:rsid w:val="00731D30"/>
    <w:rsid w:val="00731D8C"/>
    <w:rsid w:val="00731DE4"/>
    <w:rsid w:val="00731E32"/>
    <w:rsid w:val="00732039"/>
    <w:rsid w:val="007320FA"/>
    <w:rsid w:val="00732203"/>
    <w:rsid w:val="00732224"/>
    <w:rsid w:val="00732367"/>
    <w:rsid w:val="00732396"/>
    <w:rsid w:val="007323BA"/>
    <w:rsid w:val="0073245F"/>
    <w:rsid w:val="00732485"/>
    <w:rsid w:val="007324B2"/>
    <w:rsid w:val="007324B4"/>
    <w:rsid w:val="00732533"/>
    <w:rsid w:val="0073253E"/>
    <w:rsid w:val="007325CD"/>
    <w:rsid w:val="00732709"/>
    <w:rsid w:val="00732737"/>
    <w:rsid w:val="00732761"/>
    <w:rsid w:val="007327A5"/>
    <w:rsid w:val="00732827"/>
    <w:rsid w:val="00732857"/>
    <w:rsid w:val="0073288C"/>
    <w:rsid w:val="00732919"/>
    <w:rsid w:val="007329B4"/>
    <w:rsid w:val="007329DB"/>
    <w:rsid w:val="00732A35"/>
    <w:rsid w:val="00732A8B"/>
    <w:rsid w:val="00732A9C"/>
    <w:rsid w:val="00732BEC"/>
    <w:rsid w:val="00732D07"/>
    <w:rsid w:val="00732DDF"/>
    <w:rsid w:val="00732E43"/>
    <w:rsid w:val="00732F1A"/>
    <w:rsid w:val="00732F44"/>
    <w:rsid w:val="00732F95"/>
    <w:rsid w:val="00733036"/>
    <w:rsid w:val="0073314C"/>
    <w:rsid w:val="007331CC"/>
    <w:rsid w:val="007331F9"/>
    <w:rsid w:val="007332CE"/>
    <w:rsid w:val="00733371"/>
    <w:rsid w:val="007333BD"/>
    <w:rsid w:val="007333D5"/>
    <w:rsid w:val="00733408"/>
    <w:rsid w:val="0073343F"/>
    <w:rsid w:val="0073348B"/>
    <w:rsid w:val="007334A4"/>
    <w:rsid w:val="007334A9"/>
    <w:rsid w:val="0073364E"/>
    <w:rsid w:val="007336D5"/>
    <w:rsid w:val="007336F1"/>
    <w:rsid w:val="00733730"/>
    <w:rsid w:val="00733733"/>
    <w:rsid w:val="0073373C"/>
    <w:rsid w:val="00733747"/>
    <w:rsid w:val="00733752"/>
    <w:rsid w:val="00733819"/>
    <w:rsid w:val="00733971"/>
    <w:rsid w:val="00733A06"/>
    <w:rsid w:val="00733B0A"/>
    <w:rsid w:val="00733B0B"/>
    <w:rsid w:val="00733BAD"/>
    <w:rsid w:val="00733BBF"/>
    <w:rsid w:val="00733BE2"/>
    <w:rsid w:val="00733BF9"/>
    <w:rsid w:val="00733C56"/>
    <w:rsid w:val="00733C7D"/>
    <w:rsid w:val="00733CD0"/>
    <w:rsid w:val="00733CF0"/>
    <w:rsid w:val="00733DC8"/>
    <w:rsid w:val="00733E0A"/>
    <w:rsid w:val="00733E74"/>
    <w:rsid w:val="00733F22"/>
    <w:rsid w:val="00733F52"/>
    <w:rsid w:val="00733FD1"/>
    <w:rsid w:val="007340AA"/>
    <w:rsid w:val="007340CC"/>
    <w:rsid w:val="00734101"/>
    <w:rsid w:val="00734191"/>
    <w:rsid w:val="00734195"/>
    <w:rsid w:val="007341E3"/>
    <w:rsid w:val="0073428F"/>
    <w:rsid w:val="007342D4"/>
    <w:rsid w:val="00734329"/>
    <w:rsid w:val="00734493"/>
    <w:rsid w:val="007344C4"/>
    <w:rsid w:val="0073458C"/>
    <w:rsid w:val="007345CB"/>
    <w:rsid w:val="007345DF"/>
    <w:rsid w:val="00734623"/>
    <w:rsid w:val="00734642"/>
    <w:rsid w:val="0073465C"/>
    <w:rsid w:val="007346D6"/>
    <w:rsid w:val="00734710"/>
    <w:rsid w:val="0073473A"/>
    <w:rsid w:val="00734779"/>
    <w:rsid w:val="0073477C"/>
    <w:rsid w:val="007347A4"/>
    <w:rsid w:val="00734831"/>
    <w:rsid w:val="00734845"/>
    <w:rsid w:val="007348D0"/>
    <w:rsid w:val="007348EA"/>
    <w:rsid w:val="0073490E"/>
    <w:rsid w:val="007349AC"/>
    <w:rsid w:val="00734B3E"/>
    <w:rsid w:val="00734B42"/>
    <w:rsid w:val="00734B54"/>
    <w:rsid w:val="00734BD1"/>
    <w:rsid w:val="00734BD7"/>
    <w:rsid w:val="00734C6C"/>
    <w:rsid w:val="00734DAC"/>
    <w:rsid w:val="00734DAD"/>
    <w:rsid w:val="00734DDA"/>
    <w:rsid w:val="00734E9F"/>
    <w:rsid w:val="00734EDF"/>
    <w:rsid w:val="0073504F"/>
    <w:rsid w:val="007350A7"/>
    <w:rsid w:val="007350FE"/>
    <w:rsid w:val="00735158"/>
    <w:rsid w:val="00735187"/>
    <w:rsid w:val="007351C0"/>
    <w:rsid w:val="00735233"/>
    <w:rsid w:val="007352CA"/>
    <w:rsid w:val="00735314"/>
    <w:rsid w:val="0073534D"/>
    <w:rsid w:val="007353F1"/>
    <w:rsid w:val="00735465"/>
    <w:rsid w:val="00735484"/>
    <w:rsid w:val="007354B8"/>
    <w:rsid w:val="007355B2"/>
    <w:rsid w:val="0073569C"/>
    <w:rsid w:val="007356B6"/>
    <w:rsid w:val="0073572C"/>
    <w:rsid w:val="007357B7"/>
    <w:rsid w:val="0073583B"/>
    <w:rsid w:val="007359AC"/>
    <w:rsid w:val="007359FE"/>
    <w:rsid w:val="00735A15"/>
    <w:rsid w:val="00735A52"/>
    <w:rsid w:val="00735ADA"/>
    <w:rsid w:val="00735AE5"/>
    <w:rsid w:val="00735AFA"/>
    <w:rsid w:val="00735BA6"/>
    <w:rsid w:val="00735BD6"/>
    <w:rsid w:val="00735C39"/>
    <w:rsid w:val="00735C95"/>
    <w:rsid w:val="00735CF6"/>
    <w:rsid w:val="00735F57"/>
    <w:rsid w:val="00736012"/>
    <w:rsid w:val="0073602D"/>
    <w:rsid w:val="0073605F"/>
    <w:rsid w:val="007360E0"/>
    <w:rsid w:val="007360E2"/>
    <w:rsid w:val="007360E7"/>
    <w:rsid w:val="007360E8"/>
    <w:rsid w:val="0073616D"/>
    <w:rsid w:val="00736293"/>
    <w:rsid w:val="007362BA"/>
    <w:rsid w:val="00736325"/>
    <w:rsid w:val="00736357"/>
    <w:rsid w:val="00736385"/>
    <w:rsid w:val="00736401"/>
    <w:rsid w:val="0073642D"/>
    <w:rsid w:val="007364B9"/>
    <w:rsid w:val="00736545"/>
    <w:rsid w:val="00736550"/>
    <w:rsid w:val="0073658A"/>
    <w:rsid w:val="007365A5"/>
    <w:rsid w:val="007365B4"/>
    <w:rsid w:val="007365C2"/>
    <w:rsid w:val="00736609"/>
    <w:rsid w:val="007366BE"/>
    <w:rsid w:val="007367E7"/>
    <w:rsid w:val="00736827"/>
    <w:rsid w:val="00736843"/>
    <w:rsid w:val="007368AD"/>
    <w:rsid w:val="00736947"/>
    <w:rsid w:val="0073696F"/>
    <w:rsid w:val="00736A63"/>
    <w:rsid w:val="00736A77"/>
    <w:rsid w:val="00736A98"/>
    <w:rsid w:val="00736B2D"/>
    <w:rsid w:val="00736B97"/>
    <w:rsid w:val="00736C25"/>
    <w:rsid w:val="00736C62"/>
    <w:rsid w:val="00736CE6"/>
    <w:rsid w:val="00736D55"/>
    <w:rsid w:val="00736D59"/>
    <w:rsid w:val="00736DAB"/>
    <w:rsid w:val="00736FE7"/>
    <w:rsid w:val="0073709A"/>
    <w:rsid w:val="00737108"/>
    <w:rsid w:val="0073715C"/>
    <w:rsid w:val="00737245"/>
    <w:rsid w:val="00737298"/>
    <w:rsid w:val="00737301"/>
    <w:rsid w:val="00737310"/>
    <w:rsid w:val="007373D3"/>
    <w:rsid w:val="0073742E"/>
    <w:rsid w:val="00737461"/>
    <w:rsid w:val="007374E2"/>
    <w:rsid w:val="007375C5"/>
    <w:rsid w:val="00737638"/>
    <w:rsid w:val="00737692"/>
    <w:rsid w:val="007376BA"/>
    <w:rsid w:val="007376BC"/>
    <w:rsid w:val="007377A2"/>
    <w:rsid w:val="0073786A"/>
    <w:rsid w:val="00737991"/>
    <w:rsid w:val="00737B1B"/>
    <w:rsid w:val="00737B24"/>
    <w:rsid w:val="00737B7A"/>
    <w:rsid w:val="00737D07"/>
    <w:rsid w:val="00737D42"/>
    <w:rsid w:val="00737E5E"/>
    <w:rsid w:val="00737F85"/>
    <w:rsid w:val="00737FCA"/>
    <w:rsid w:val="00740005"/>
    <w:rsid w:val="00740024"/>
    <w:rsid w:val="00740086"/>
    <w:rsid w:val="007400CC"/>
    <w:rsid w:val="00740142"/>
    <w:rsid w:val="00740208"/>
    <w:rsid w:val="0074020B"/>
    <w:rsid w:val="0074049C"/>
    <w:rsid w:val="007404EB"/>
    <w:rsid w:val="007405A2"/>
    <w:rsid w:val="007405DF"/>
    <w:rsid w:val="00740785"/>
    <w:rsid w:val="007407A5"/>
    <w:rsid w:val="00740885"/>
    <w:rsid w:val="00740916"/>
    <w:rsid w:val="007409C9"/>
    <w:rsid w:val="00740A24"/>
    <w:rsid w:val="00740A6E"/>
    <w:rsid w:val="00740AF3"/>
    <w:rsid w:val="00740B10"/>
    <w:rsid w:val="00740BF0"/>
    <w:rsid w:val="00740CCE"/>
    <w:rsid w:val="00740D4F"/>
    <w:rsid w:val="00740E6A"/>
    <w:rsid w:val="00740F6C"/>
    <w:rsid w:val="00741040"/>
    <w:rsid w:val="0074107B"/>
    <w:rsid w:val="00741082"/>
    <w:rsid w:val="007410EF"/>
    <w:rsid w:val="00741182"/>
    <w:rsid w:val="007411AA"/>
    <w:rsid w:val="00741275"/>
    <w:rsid w:val="0074129E"/>
    <w:rsid w:val="0074130D"/>
    <w:rsid w:val="00741337"/>
    <w:rsid w:val="00741378"/>
    <w:rsid w:val="00741380"/>
    <w:rsid w:val="007413C2"/>
    <w:rsid w:val="007413EB"/>
    <w:rsid w:val="007413F6"/>
    <w:rsid w:val="0074141B"/>
    <w:rsid w:val="0074141C"/>
    <w:rsid w:val="00741566"/>
    <w:rsid w:val="0074158D"/>
    <w:rsid w:val="007415A1"/>
    <w:rsid w:val="007415BD"/>
    <w:rsid w:val="007415C4"/>
    <w:rsid w:val="00741697"/>
    <w:rsid w:val="007416A4"/>
    <w:rsid w:val="0074170E"/>
    <w:rsid w:val="00741717"/>
    <w:rsid w:val="00741722"/>
    <w:rsid w:val="00741853"/>
    <w:rsid w:val="00741864"/>
    <w:rsid w:val="007419D4"/>
    <w:rsid w:val="00741A00"/>
    <w:rsid w:val="00741A77"/>
    <w:rsid w:val="00741B39"/>
    <w:rsid w:val="00741B94"/>
    <w:rsid w:val="00741BD7"/>
    <w:rsid w:val="00741C15"/>
    <w:rsid w:val="00741C46"/>
    <w:rsid w:val="00741C81"/>
    <w:rsid w:val="00741D03"/>
    <w:rsid w:val="00741D46"/>
    <w:rsid w:val="00741D6A"/>
    <w:rsid w:val="00741D90"/>
    <w:rsid w:val="00741EFF"/>
    <w:rsid w:val="00741F3C"/>
    <w:rsid w:val="007420BD"/>
    <w:rsid w:val="007420CC"/>
    <w:rsid w:val="007420D3"/>
    <w:rsid w:val="0074210C"/>
    <w:rsid w:val="00742166"/>
    <w:rsid w:val="007421BB"/>
    <w:rsid w:val="0074221C"/>
    <w:rsid w:val="00742281"/>
    <w:rsid w:val="00742387"/>
    <w:rsid w:val="007423C2"/>
    <w:rsid w:val="00742415"/>
    <w:rsid w:val="00742430"/>
    <w:rsid w:val="00742566"/>
    <w:rsid w:val="00742611"/>
    <w:rsid w:val="007426D7"/>
    <w:rsid w:val="00742768"/>
    <w:rsid w:val="007427D9"/>
    <w:rsid w:val="0074287E"/>
    <w:rsid w:val="00742894"/>
    <w:rsid w:val="007428BB"/>
    <w:rsid w:val="0074296D"/>
    <w:rsid w:val="00742A5C"/>
    <w:rsid w:val="00742AD5"/>
    <w:rsid w:val="00742B0C"/>
    <w:rsid w:val="00742BBD"/>
    <w:rsid w:val="00742C81"/>
    <w:rsid w:val="00742C85"/>
    <w:rsid w:val="00742C8A"/>
    <w:rsid w:val="00742D98"/>
    <w:rsid w:val="00742DC8"/>
    <w:rsid w:val="00742EA9"/>
    <w:rsid w:val="00742ECA"/>
    <w:rsid w:val="00742F26"/>
    <w:rsid w:val="00742F87"/>
    <w:rsid w:val="00743019"/>
    <w:rsid w:val="007430B8"/>
    <w:rsid w:val="007430F5"/>
    <w:rsid w:val="0074310B"/>
    <w:rsid w:val="007431E2"/>
    <w:rsid w:val="0074320E"/>
    <w:rsid w:val="00743350"/>
    <w:rsid w:val="00743389"/>
    <w:rsid w:val="007433B7"/>
    <w:rsid w:val="007433F2"/>
    <w:rsid w:val="00743490"/>
    <w:rsid w:val="007434C2"/>
    <w:rsid w:val="00743559"/>
    <w:rsid w:val="007435FE"/>
    <w:rsid w:val="0074361C"/>
    <w:rsid w:val="00743632"/>
    <w:rsid w:val="007437AA"/>
    <w:rsid w:val="007437E2"/>
    <w:rsid w:val="0074393D"/>
    <w:rsid w:val="0074394D"/>
    <w:rsid w:val="007439AE"/>
    <w:rsid w:val="007439F1"/>
    <w:rsid w:val="00743A12"/>
    <w:rsid w:val="00743A3B"/>
    <w:rsid w:val="00743A4C"/>
    <w:rsid w:val="00743A62"/>
    <w:rsid w:val="00743B0B"/>
    <w:rsid w:val="00743C83"/>
    <w:rsid w:val="00743CB5"/>
    <w:rsid w:val="00743DE8"/>
    <w:rsid w:val="00744035"/>
    <w:rsid w:val="00744037"/>
    <w:rsid w:val="0074404E"/>
    <w:rsid w:val="007440A0"/>
    <w:rsid w:val="007440EC"/>
    <w:rsid w:val="00744214"/>
    <w:rsid w:val="00744263"/>
    <w:rsid w:val="0074427D"/>
    <w:rsid w:val="00744320"/>
    <w:rsid w:val="00744344"/>
    <w:rsid w:val="0074434B"/>
    <w:rsid w:val="007443D1"/>
    <w:rsid w:val="007443FE"/>
    <w:rsid w:val="00744401"/>
    <w:rsid w:val="00744405"/>
    <w:rsid w:val="007444D4"/>
    <w:rsid w:val="0074457A"/>
    <w:rsid w:val="00744595"/>
    <w:rsid w:val="0074461E"/>
    <w:rsid w:val="00744683"/>
    <w:rsid w:val="007446AE"/>
    <w:rsid w:val="007446D1"/>
    <w:rsid w:val="00744714"/>
    <w:rsid w:val="007447BD"/>
    <w:rsid w:val="0074485D"/>
    <w:rsid w:val="00744872"/>
    <w:rsid w:val="00744A29"/>
    <w:rsid w:val="00744A37"/>
    <w:rsid w:val="00744D7A"/>
    <w:rsid w:val="00744DCB"/>
    <w:rsid w:val="00744E90"/>
    <w:rsid w:val="00744EB0"/>
    <w:rsid w:val="007450A9"/>
    <w:rsid w:val="007451BB"/>
    <w:rsid w:val="0074525F"/>
    <w:rsid w:val="00745284"/>
    <w:rsid w:val="007452C1"/>
    <w:rsid w:val="007452E9"/>
    <w:rsid w:val="00745311"/>
    <w:rsid w:val="00745333"/>
    <w:rsid w:val="00745354"/>
    <w:rsid w:val="0074545D"/>
    <w:rsid w:val="00745486"/>
    <w:rsid w:val="007454EE"/>
    <w:rsid w:val="0074557A"/>
    <w:rsid w:val="007455C8"/>
    <w:rsid w:val="0074560E"/>
    <w:rsid w:val="00745646"/>
    <w:rsid w:val="0074566A"/>
    <w:rsid w:val="007456EC"/>
    <w:rsid w:val="007456F8"/>
    <w:rsid w:val="007457F0"/>
    <w:rsid w:val="0074581D"/>
    <w:rsid w:val="007458A3"/>
    <w:rsid w:val="007458B7"/>
    <w:rsid w:val="00745946"/>
    <w:rsid w:val="00745A24"/>
    <w:rsid w:val="00745ACA"/>
    <w:rsid w:val="00745AE2"/>
    <w:rsid w:val="00745B77"/>
    <w:rsid w:val="00745BB1"/>
    <w:rsid w:val="00745BF9"/>
    <w:rsid w:val="00745C1C"/>
    <w:rsid w:val="00745D16"/>
    <w:rsid w:val="00745D3B"/>
    <w:rsid w:val="00745DB8"/>
    <w:rsid w:val="00745DD8"/>
    <w:rsid w:val="00745DE5"/>
    <w:rsid w:val="00745EC5"/>
    <w:rsid w:val="00745F38"/>
    <w:rsid w:val="00745F9D"/>
    <w:rsid w:val="00745FDB"/>
    <w:rsid w:val="00746055"/>
    <w:rsid w:val="0074608D"/>
    <w:rsid w:val="007460EF"/>
    <w:rsid w:val="007461CB"/>
    <w:rsid w:val="00746215"/>
    <w:rsid w:val="00746255"/>
    <w:rsid w:val="00746260"/>
    <w:rsid w:val="007462D4"/>
    <w:rsid w:val="0074634C"/>
    <w:rsid w:val="0074635C"/>
    <w:rsid w:val="007463AE"/>
    <w:rsid w:val="007463F4"/>
    <w:rsid w:val="007466BE"/>
    <w:rsid w:val="00746708"/>
    <w:rsid w:val="007467CD"/>
    <w:rsid w:val="007467FA"/>
    <w:rsid w:val="007467FB"/>
    <w:rsid w:val="0074682A"/>
    <w:rsid w:val="007468FA"/>
    <w:rsid w:val="007469E3"/>
    <w:rsid w:val="00746B75"/>
    <w:rsid w:val="00746B8D"/>
    <w:rsid w:val="00746BEF"/>
    <w:rsid w:val="00746CBA"/>
    <w:rsid w:val="00746CD2"/>
    <w:rsid w:val="00746D4B"/>
    <w:rsid w:val="00746D63"/>
    <w:rsid w:val="00746D8C"/>
    <w:rsid w:val="00746F7D"/>
    <w:rsid w:val="00746FF5"/>
    <w:rsid w:val="00747055"/>
    <w:rsid w:val="0074709E"/>
    <w:rsid w:val="00747188"/>
    <w:rsid w:val="00747310"/>
    <w:rsid w:val="00747395"/>
    <w:rsid w:val="0074740C"/>
    <w:rsid w:val="00747456"/>
    <w:rsid w:val="0074746E"/>
    <w:rsid w:val="00747482"/>
    <w:rsid w:val="007474D8"/>
    <w:rsid w:val="007474F7"/>
    <w:rsid w:val="0074756C"/>
    <w:rsid w:val="007476B6"/>
    <w:rsid w:val="00747730"/>
    <w:rsid w:val="007477EB"/>
    <w:rsid w:val="00747838"/>
    <w:rsid w:val="00747878"/>
    <w:rsid w:val="00747992"/>
    <w:rsid w:val="00747B38"/>
    <w:rsid w:val="00747B89"/>
    <w:rsid w:val="00747C21"/>
    <w:rsid w:val="00747CF2"/>
    <w:rsid w:val="00747CF9"/>
    <w:rsid w:val="00747D60"/>
    <w:rsid w:val="00747D80"/>
    <w:rsid w:val="00747F8B"/>
    <w:rsid w:val="00747F9F"/>
    <w:rsid w:val="00747FBE"/>
    <w:rsid w:val="0075002A"/>
    <w:rsid w:val="0075008C"/>
    <w:rsid w:val="0075018A"/>
    <w:rsid w:val="00750252"/>
    <w:rsid w:val="00750297"/>
    <w:rsid w:val="007502B5"/>
    <w:rsid w:val="007502D2"/>
    <w:rsid w:val="0075036F"/>
    <w:rsid w:val="007503A0"/>
    <w:rsid w:val="007503F8"/>
    <w:rsid w:val="00750406"/>
    <w:rsid w:val="00750420"/>
    <w:rsid w:val="00750490"/>
    <w:rsid w:val="0075052D"/>
    <w:rsid w:val="007505A4"/>
    <w:rsid w:val="00750672"/>
    <w:rsid w:val="00750713"/>
    <w:rsid w:val="00750783"/>
    <w:rsid w:val="007507D7"/>
    <w:rsid w:val="007507DF"/>
    <w:rsid w:val="007507F8"/>
    <w:rsid w:val="0075080A"/>
    <w:rsid w:val="007508D6"/>
    <w:rsid w:val="00750908"/>
    <w:rsid w:val="0075094F"/>
    <w:rsid w:val="00750970"/>
    <w:rsid w:val="007509B7"/>
    <w:rsid w:val="00750A1D"/>
    <w:rsid w:val="00750A3B"/>
    <w:rsid w:val="00750A7D"/>
    <w:rsid w:val="00750AAF"/>
    <w:rsid w:val="00750AE6"/>
    <w:rsid w:val="00750B06"/>
    <w:rsid w:val="00750B19"/>
    <w:rsid w:val="00750B2D"/>
    <w:rsid w:val="00750B45"/>
    <w:rsid w:val="00750B58"/>
    <w:rsid w:val="00750C59"/>
    <w:rsid w:val="00750C81"/>
    <w:rsid w:val="00750C9F"/>
    <w:rsid w:val="00750CFA"/>
    <w:rsid w:val="00750D62"/>
    <w:rsid w:val="00750DC2"/>
    <w:rsid w:val="00750E53"/>
    <w:rsid w:val="00750ED4"/>
    <w:rsid w:val="00750F1A"/>
    <w:rsid w:val="00750F49"/>
    <w:rsid w:val="00750F94"/>
    <w:rsid w:val="00750FE9"/>
    <w:rsid w:val="007510B1"/>
    <w:rsid w:val="007511A3"/>
    <w:rsid w:val="007511D3"/>
    <w:rsid w:val="00751296"/>
    <w:rsid w:val="00751327"/>
    <w:rsid w:val="007513C0"/>
    <w:rsid w:val="007513D0"/>
    <w:rsid w:val="007513FE"/>
    <w:rsid w:val="00751420"/>
    <w:rsid w:val="007514C1"/>
    <w:rsid w:val="007515E0"/>
    <w:rsid w:val="0075160C"/>
    <w:rsid w:val="00751622"/>
    <w:rsid w:val="00751661"/>
    <w:rsid w:val="00751670"/>
    <w:rsid w:val="00751705"/>
    <w:rsid w:val="007517BD"/>
    <w:rsid w:val="00751864"/>
    <w:rsid w:val="007518F9"/>
    <w:rsid w:val="0075195B"/>
    <w:rsid w:val="00751A8D"/>
    <w:rsid w:val="00751B95"/>
    <w:rsid w:val="00751D19"/>
    <w:rsid w:val="00751D1A"/>
    <w:rsid w:val="00751D1D"/>
    <w:rsid w:val="00751D97"/>
    <w:rsid w:val="00751DA1"/>
    <w:rsid w:val="00751ED8"/>
    <w:rsid w:val="0075202A"/>
    <w:rsid w:val="00752057"/>
    <w:rsid w:val="00752129"/>
    <w:rsid w:val="00752131"/>
    <w:rsid w:val="00752188"/>
    <w:rsid w:val="0075222B"/>
    <w:rsid w:val="00752237"/>
    <w:rsid w:val="00752340"/>
    <w:rsid w:val="007523D3"/>
    <w:rsid w:val="0075250E"/>
    <w:rsid w:val="00752673"/>
    <w:rsid w:val="00752790"/>
    <w:rsid w:val="007527B2"/>
    <w:rsid w:val="0075282F"/>
    <w:rsid w:val="00752944"/>
    <w:rsid w:val="0075296C"/>
    <w:rsid w:val="0075297C"/>
    <w:rsid w:val="007529C5"/>
    <w:rsid w:val="007529F6"/>
    <w:rsid w:val="00752A08"/>
    <w:rsid w:val="00752AE8"/>
    <w:rsid w:val="00752B6F"/>
    <w:rsid w:val="00752BA4"/>
    <w:rsid w:val="00752BF7"/>
    <w:rsid w:val="00752C71"/>
    <w:rsid w:val="00752C8F"/>
    <w:rsid w:val="00752CFB"/>
    <w:rsid w:val="00752D45"/>
    <w:rsid w:val="00752D8C"/>
    <w:rsid w:val="00752EB3"/>
    <w:rsid w:val="00752EF0"/>
    <w:rsid w:val="00752F06"/>
    <w:rsid w:val="00752FAA"/>
    <w:rsid w:val="00752FC3"/>
    <w:rsid w:val="00752FF0"/>
    <w:rsid w:val="007530AF"/>
    <w:rsid w:val="007530B7"/>
    <w:rsid w:val="007531A3"/>
    <w:rsid w:val="007531DB"/>
    <w:rsid w:val="007531E3"/>
    <w:rsid w:val="007532FF"/>
    <w:rsid w:val="00753304"/>
    <w:rsid w:val="0075333A"/>
    <w:rsid w:val="00753390"/>
    <w:rsid w:val="00753558"/>
    <w:rsid w:val="007536A3"/>
    <w:rsid w:val="00753714"/>
    <w:rsid w:val="007537B1"/>
    <w:rsid w:val="00753800"/>
    <w:rsid w:val="00753899"/>
    <w:rsid w:val="007538B6"/>
    <w:rsid w:val="007538E7"/>
    <w:rsid w:val="0075397B"/>
    <w:rsid w:val="00753AEE"/>
    <w:rsid w:val="00753AF8"/>
    <w:rsid w:val="00753B5C"/>
    <w:rsid w:val="00753C49"/>
    <w:rsid w:val="00753D5E"/>
    <w:rsid w:val="00753DC9"/>
    <w:rsid w:val="00753E1D"/>
    <w:rsid w:val="00753E23"/>
    <w:rsid w:val="00753E6E"/>
    <w:rsid w:val="00753F77"/>
    <w:rsid w:val="0075410E"/>
    <w:rsid w:val="007542C2"/>
    <w:rsid w:val="007542D1"/>
    <w:rsid w:val="007542E6"/>
    <w:rsid w:val="0075450C"/>
    <w:rsid w:val="00754531"/>
    <w:rsid w:val="00754544"/>
    <w:rsid w:val="007545EF"/>
    <w:rsid w:val="0075461C"/>
    <w:rsid w:val="00754694"/>
    <w:rsid w:val="007546B5"/>
    <w:rsid w:val="00754794"/>
    <w:rsid w:val="007548A0"/>
    <w:rsid w:val="0075491A"/>
    <w:rsid w:val="0075491C"/>
    <w:rsid w:val="0075491E"/>
    <w:rsid w:val="00754993"/>
    <w:rsid w:val="00754A00"/>
    <w:rsid w:val="00754A87"/>
    <w:rsid w:val="00754C15"/>
    <w:rsid w:val="00754C5C"/>
    <w:rsid w:val="00754CB0"/>
    <w:rsid w:val="00754CC5"/>
    <w:rsid w:val="00754CE3"/>
    <w:rsid w:val="00754DB7"/>
    <w:rsid w:val="00754ECE"/>
    <w:rsid w:val="00754FB3"/>
    <w:rsid w:val="00755009"/>
    <w:rsid w:val="00755013"/>
    <w:rsid w:val="0075501B"/>
    <w:rsid w:val="0075501E"/>
    <w:rsid w:val="00755144"/>
    <w:rsid w:val="0075515D"/>
    <w:rsid w:val="007551D1"/>
    <w:rsid w:val="0075529D"/>
    <w:rsid w:val="007553BC"/>
    <w:rsid w:val="007553DB"/>
    <w:rsid w:val="00755495"/>
    <w:rsid w:val="00755509"/>
    <w:rsid w:val="007555E2"/>
    <w:rsid w:val="00755645"/>
    <w:rsid w:val="007556D1"/>
    <w:rsid w:val="007556F1"/>
    <w:rsid w:val="00755711"/>
    <w:rsid w:val="0075578B"/>
    <w:rsid w:val="007558EE"/>
    <w:rsid w:val="00755913"/>
    <w:rsid w:val="00755A4B"/>
    <w:rsid w:val="00755AA9"/>
    <w:rsid w:val="00755B12"/>
    <w:rsid w:val="00755B3A"/>
    <w:rsid w:val="00755C94"/>
    <w:rsid w:val="00755D46"/>
    <w:rsid w:val="00755D70"/>
    <w:rsid w:val="00755D84"/>
    <w:rsid w:val="00755D9B"/>
    <w:rsid w:val="00755E32"/>
    <w:rsid w:val="00755E5D"/>
    <w:rsid w:val="00755F2C"/>
    <w:rsid w:val="00756018"/>
    <w:rsid w:val="0075609E"/>
    <w:rsid w:val="007560A3"/>
    <w:rsid w:val="007560AD"/>
    <w:rsid w:val="0075614E"/>
    <w:rsid w:val="007561BF"/>
    <w:rsid w:val="00756284"/>
    <w:rsid w:val="0075646E"/>
    <w:rsid w:val="00756515"/>
    <w:rsid w:val="0075653C"/>
    <w:rsid w:val="00756672"/>
    <w:rsid w:val="007566F6"/>
    <w:rsid w:val="007567B7"/>
    <w:rsid w:val="0075681D"/>
    <w:rsid w:val="0075681E"/>
    <w:rsid w:val="00756846"/>
    <w:rsid w:val="007568A3"/>
    <w:rsid w:val="007568FF"/>
    <w:rsid w:val="00756A23"/>
    <w:rsid w:val="00756A9C"/>
    <w:rsid w:val="00756B3C"/>
    <w:rsid w:val="00756B41"/>
    <w:rsid w:val="00756BC9"/>
    <w:rsid w:val="00756CE1"/>
    <w:rsid w:val="00756D1A"/>
    <w:rsid w:val="00756D40"/>
    <w:rsid w:val="00756EC0"/>
    <w:rsid w:val="00756ED4"/>
    <w:rsid w:val="00756F3C"/>
    <w:rsid w:val="0075700C"/>
    <w:rsid w:val="0075706F"/>
    <w:rsid w:val="007570CF"/>
    <w:rsid w:val="00757122"/>
    <w:rsid w:val="007571E7"/>
    <w:rsid w:val="00757232"/>
    <w:rsid w:val="00757270"/>
    <w:rsid w:val="007572F0"/>
    <w:rsid w:val="00757326"/>
    <w:rsid w:val="0075735C"/>
    <w:rsid w:val="0075738B"/>
    <w:rsid w:val="007573A0"/>
    <w:rsid w:val="007573F0"/>
    <w:rsid w:val="0075740A"/>
    <w:rsid w:val="007574B3"/>
    <w:rsid w:val="00757514"/>
    <w:rsid w:val="00757526"/>
    <w:rsid w:val="0075754E"/>
    <w:rsid w:val="007575CF"/>
    <w:rsid w:val="007575EF"/>
    <w:rsid w:val="0075764E"/>
    <w:rsid w:val="00757677"/>
    <w:rsid w:val="00757766"/>
    <w:rsid w:val="00757778"/>
    <w:rsid w:val="00757816"/>
    <w:rsid w:val="00757871"/>
    <w:rsid w:val="007578A6"/>
    <w:rsid w:val="007578DA"/>
    <w:rsid w:val="00757951"/>
    <w:rsid w:val="0075795A"/>
    <w:rsid w:val="007579D3"/>
    <w:rsid w:val="007579D9"/>
    <w:rsid w:val="00757AA9"/>
    <w:rsid w:val="00757B23"/>
    <w:rsid w:val="00757C36"/>
    <w:rsid w:val="00757C41"/>
    <w:rsid w:val="00757C6E"/>
    <w:rsid w:val="00757C8E"/>
    <w:rsid w:val="00757C97"/>
    <w:rsid w:val="00757CB7"/>
    <w:rsid w:val="00757CC3"/>
    <w:rsid w:val="00757D5C"/>
    <w:rsid w:val="00757DDD"/>
    <w:rsid w:val="00757DEC"/>
    <w:rsid w:val="00757DF1"/>
    <w:rsid w:val="00757E3C"/>
    <w:rsid w:val="00757F5D"/>
    <w:rsid w:val="00760207"/>
    <w:rsid w:val="0076024D"/>
    <w:rsid w:val="0076025F"/>
    <w:rsid w:val="00760271"/>
    <w:rsid w:val="00760281"/>
    <w:rsid w:val="00760533"/>
    <w:rsid w:val="0076075F"/>
    <w:rsid w:val="0076096A"/>
    <w:rsid w:val="00760A22"/>
    <w:rsid w:val="00760A87"/>
    <w:rsid w:val="00760BE5"/>
    <w:rsid w:val="00760DAF"/>
    <w:rsid w:val="00760DE4"/>
    <w:rsid w:val="00760E6D"/>
    <w:rsid w:val="00760EF7"/>
    <w:rsid w:val="00760FF2"/>
    <w:rsid w:val="0076106F"/>
    <w:rsid w:val="0076107E"/>
    <w:rsid w:val="00761095"/>
    <w:rsid w:val="007611E1"/>
    <w:rsid w:val="0076130A"/>
    <w:rsid w:val="00761374"/>
    <w:rsid w:val="00761444"/>
    <w:rsid w:val="0076144E"/>
    <w:rsid w:val="0076145B"/>
    <w:rsid w:val="00761460"/>
    <w:rsid w:val="0076151A"/>
    <w:rsid w:val="00761547"/>
    <w:rsid w:val="007615C3"/>
    <w:rsid w:val="00761635"/>
    <w:rsid w:val="0076170E"/>
    <w:rsid w:val="007617A4"/>
    <w:rsid w:val="007617C9"/>
    <w:rsid w:val="00761805"/>
    <w:rsid w:val="00761873"/>
    <w:rsid w:val="00761934"/>
    <w:rsid w:val="007619D6"/>
    <w:rsid w:val="00761A8E"/>
    <w:rsid w:val="00761A98"/>
    <w:rsid w:val="00761B3C"/>
    <w:rsid w:val="00761BA6"/>
    <w:rsid w:val="00761BDF"/>
    <w:rsid w:val="00761BE0"/>
    <w:rsid w:val="00761C14"/>
    <w:rsid w:val="00761CD3"/>
    <w:rsid w:val="00761D62"/>
    <w:rsid w:val="00761EFA"/>
    <w:rsid w:val="00762115"/>
    <w:rsid w:val="007621D9"/>
    <w:rsid w:val="00762263"/>
    <w:rsid w:val="007622CA"/>
    <w:rsid w:val="007622E4"/>
    <w:rsid w:val="00762326"/>
    <w:rsid w:val="00762369"/>
    <w:rsid w:val="007623F4"/>
    <w:rsid w:val="007625CB"/>
    <w:rsid w:val="007625F9"/>
    <w:rsid w:val="00762647"/>
    <w:rsid w:val="0076283B"/>
    <w:rsid w:val="007628B0"/>
    <w:rsid w:val="00762910"/>
    <w:rsid w:val="00762A38"/>
    <w:rsid w:val="00762B56"/>
    <w:rsid w:val="00762C41"/>
    <w:rsid w:val="00762CD3"/>
    <w:rsid w:val="00762DC4"/>
    <w:rsid w:val="00762E02"/>
    <w:rsid w:val="00762E1B"/>
    <w:rsid w:val="00762E27"/>
    <w:rsid w:val="00762E28"/>
    <w:rsid w:val="00762E9F"/>
    <w:rsid w:val="00762F27"/>
    <w:rsid w:val="007630B7"/>
    <w:rsid w:val="0076319D"/>
    <w:rsid w:val="007631C3"/>
    <w:rsid w:val="00763202"/>
    <w:rsid w:val="00763316"/>
    <w:rsid w:val="00763353"/>
    <w:rsid w:val="007634F6"/>
    <w:rsid w:val="00763612"/>
    <w:rsid w:val="007636B3"/>
    <w:rsid w:val="007636C2"/>
    <w:rsid w:val="0076371A"/>
    <w:rsid w:val="00763742"/>
    <w:rsid w:val="007637F7"/>
    <w:rsid w:val="0076387F"/>
    <w:rsid w:val="007638E9"/>
    <w:rsid w:val="00763A58"/>
    <w:rsid w:val="00763A5C"/>
    <w:rsid w:val="00763AC5"/>
    <w:rsid w:val="00763AD6"/>
    <w:rsid w:val="00763B37"/>
    <w:rsid w:val="00763BE6"/>
    <w:rsid w:val="00763C66"/>
    <w:rsid w:val="00763D09"/>
    <w:rsid w:val="00763D3D"/>
    <w:rsid w:val="00763D69"/>
    <w:rsid w:val="00763DA3"/>
    <w:rsid w:val="00763DC2"/>
    <w:rsid w:val="00763DE4"/>
    <w:rsid w:val="00763E86"/>
    <w:rsid w:val="00763EE6"/>
    <w:rsid w:val="00763F65"/>
    <w:rsid w:val="00763FBB"/>
    <w:rsid w:val="00764001"/>
    <w:rsid w:val="0076402D"/>
    <w:rsid w:val="0076408B"/>
    <w:rsid w:val="007640A8"/>
    <w:rsid w:val="007640CA"/>
    <w:rsid w:val="0076413D"/>
    <w:rsid w:val="0076416D"/>
    <w:rsid w:val="00764182"/>
    <w:rsid w:val="007641CB"/>
    <w:rsid w:val="0076423B"/>
    <w:rsid w:val="007642CF"/>
    <w:rsid w:val="007643AD"/>
    <w:rsid w:val="00764418"/>
    <w:rsid w:val="007644F6"/>
    <w:rsid w:val="00764528"/>
    <w:rsid w:val="0076455B"/>
    <w:rsid w:val="007645B6"/>
    <w:rsid w:val="007645CE"/>
    <w:rsid w:val="0076460B"/>
    <w:rsid w:val="00764641"/>
    <w:rsid w:val="00764645"/>
    <w:rsid w:val="007647C8"/>
    <w:rsid w:val="00764A6E"/>
    <w:rsid w:val="00764B21"/>
    <w:rsid w:val="00764B68"/>
    <w:rsid w:val="00764BBB"/>
    <w:rsid w:val="00764C54"/>
    <w:rsid w:val="00764C7E"/>
    <w:rsid w:val="00764CC7"/>
    <w:rsid w:val="00764CCA"/>
    <w:rsid w:val="00764D6F"/>
    <w:rsid w:val="00764DAD"/>
    <w:rsid w:val="00765077"/>
    <w:rsid w:val="00765115"/>
    <w:rsid w:val="00765142"/>
    <w:rsid w:val="0076517F"/>
    <w:rsid w:val="00765299"/>
    <w:rsid w:val="007652A0"/>
    <w:rsid w:val="00765355"/>
    <w:rsid w:val="007653FD"/>
    <w:rsid w:val="00765512"/>
    <w:rsid w:val="0076554A"/>
    <w:rsid w:val="00765661"/>
    <w:rsid w:val="00765702"/>
    <w:rsid w:val="0076583E"/>
    <w:rsid w:val="00765844"/>
    <w:rsid w:val="00765863"/>
    <w:rsid w:val="00765875"/>
    <w:rsid w:val="0076588D"/>
    <w:rsid w:val="007658B9"/>
    <w:rsid w:val="007658EB"/>
    <w:rsid w:val="00765946"/>
    <w:rsid w:val="00765948"/>
    <w:rsid w:val="00765A3C"/>
    <w:rsid w:val="00765AD2"/>
    <w:rsid w:val="00765B83"/>
    <w:rsid w:val="00765B9F"/>
    <w:rsid w:val="00765BF8"/>
    <w:rsid w:val="00765C08"/>
    <w:rsid w:val="00765C30"/>
    <w:rsid w:val="00765C39"/>
    <w:rsid w:val="00765C87"/>
    <w:rsid w:val="00765D22"/>
    <w:rsid w:val="00765D38"/>
    <w:rsid w:val="00765DD0"/>
    <w:rsid w:val="00765FAC"/>
    <w:rsid w:val="0076602A"/>
    <w:rsid w:val="00766050"/>
    <w:rsid w:val="007660A0"/>
    <w:rsid w:val="007660C4"/>
    <w:rsid w:val="0076610E"/>
    <w:rsid w:val="00766160"/>
    <w:rsid w:val="007661C6"/>
    <w:rsid w:val="007662DE"/>
    <w:rsid w:val="00766301"/>
    <w:rsid w:val="00766406"/>
    <w:rsid w:val="0076643A"/>
    <w:rsid w:val="00766583"/>
    <w:rsid w:val="007665A4"/>
    <w:rsid w:val="007665F6"/>
    <w:rsid w:val="00766615"/>
    <w:rsid w:val="00766727"/>
    <w:rsid w:val="007667CF"/>
    <w:rsid w:val="007667E5"/>
    <w:rsid w:val="00766955"/>
    <w:rsid w:val="007669DF"/>
    <w:rsid w:val="00766A9B"/>
    <w:rsid w:val="00766AC3"/>
    <w:rsid w:val="00766ACC"/>
    <w:rsid w:val="00766C42"/>
    <w:rsid w:val="00766CFE"/>
    <w:rsid w:val="00766D02"/>
    <w:rsid w:val="00766DF4"/>
    <w:rsid w:val="00766DFC"/>
    <w:rsid w:val="00766E68"/>
    <w:rsid w:val="00766E93"/>
    <w:rsid w:val="00766EC3"/>
    <w:rsid w:val="00766EE2"/>
    <w:rsid w:val="00766F54"/>
    <w:rsid w:val="00766FBE"/>
    <w:rsid w:val="0076715C"/>
    <w:rsid w:val="00767162"/>
    <w:rsid w:val="00767213"/>
    <w:rsid w:val="00767243"/>
    <w:rsid w:val="0076725F"/>
    <w:rsid w:val="007672E6"/>
    <w:rsid w:val="00767306"/>
    <w:rsid w:val="00767333"/>
    <w:rsid w:val="0076735E"/>
    <w:rsid w:val="00767367"/>
    <w:rsid w:val="007674A0"/>
    <w:rsid w:val="00767599"/>
    <w:rsid w:val="007675CE"/>
    <w:rsid w:val="0076764B"/>
    <w:rsid w:val="00767668"/>
    <w:rsid w:val="0076774A"/>
    <w:rsid w:val="00767769"/>
    <w:rsid w:val="00767871"/>
    <w:rsid w:val="00767881"/>
    <w:rsid w:val="007678E8"/>
    <w:rsid w:val="00767991"/>
    <w:rsid w:val="00767A64"/>
    <w:rsid w:val="00767BE9"/>
    <w:rsid w:val="00767C4B"/>
    <w:rsid w:val="00767C6C"/>
    <w:rsid w:val="00767DE0"/>
    <w:rsid w:val="00767E81"/>
    <w:rsid w:val="00767E9C"/>
    <w:rsid w:val="00767F3B"/>
    <w:rsid w:val="00767F47"/>
    <w:rsid w:val="00767F5F"/>
    <w:rsid w:val="00767F68"/>
    <w:rsid w:val="0077002E"/>
    <w:rsid w:val="00770114"/>
    <w:rsid w:val="00770118"/>
    <w:rsid w:val="0077012C"/>
    <w:rsid w:val="0077036C"/>
    <w:rsid w:val="0077038B"/>
    <w:rsid w:val="00770585"/>
    <w:rsid w:val="0077061D"/>
    <w:rsid w:val="00770627"/>
    <w:rsid w:val="007707C2"/>
    <w:rsid w:val="007707FB"/>
    <w:rsid w:val="00770952"/>
    <w:rsid w:val="00770990"/>
    <w:rsid w:val="00770992"/>
    <w:rsid w:val="00770A28"/>
    <w:rsid w:val="00770A40"/>
    <w:rsid w:val="00770A53"/>
    <w:rsid w:val="00770ACD"/>
    <w:rsid w:val="00770B1F"/>
    <w:rsid w:val="00770BE3"/>
    <w:rsid w:val="00770BF6"/>
    <w:rsid w:val="00770C33"/>
    <w:rsid w:val="00770C84"/>
    <w:rsid w:val="00770D52"/>
    <w:rsid w:val="00770DA9"/>
    <w:rsid w:val="00770DD8"/>
    <w:rsid w:val="00770E8F"/>
    <w:rsid w:val="00770E95"/>
    <w:rsid w:val="00770ED1"/>
    <w:rsid w:val="00770F44"/>
    <w:rsid w:val="00771033"/>
    <w:rsid w:val="00771039"/>
    <w:rsid w:val="007710D9"/>
    <w:rsid w:val="0077114D"/>
    <w:rsid w:val="00771198"/>
    <w:rsid w:val="007711C5"/>
    <w:rsid w:val="007712A2"/>
    <w:rsid w:val="0077132C"/>
    <w:rsid w:val="0077143D"/>
    <w:rsid w:val="00771485"/>
    <w:rsid w:val="00771568"/>
    <w:rsid w:val="007715BE"/>
    <w:rsid w:val="0077160A"/>
    <w:rsid w:val="00771620"/>
    <w:rsid w:val="00771641"/>
    <w:rsid w:val="00771691"/>
    <w:rsid w:val="007716B1"/>
    <w:rsid w:val="00771734"/>
    <w:rsid w:val="0077175B"/>
    <w:rsid w:val="0077178A"/>
    <w:rsid w:val="0077179E"/>
    <w:rsid w:val="007717B7"/>
    <w:rsid w:val="007717E6"/>
    <w:rsid w:val="0077183B"/>
    <w:rsid w:val="007719E5"/>
    <w:rsid w:val="00771A4D"/>
    <w:rsid w:val="00771ABD"/>
    <w:rsid w:val="00771AD3"/>
    <w:rsid w:val="00771B94"/>
    <w:rsid w:val="00771BD6"/>
    <w:rsid w:val="00771C26"/>
    <w:rsid w:val="00771CDE"/>
    <w:rsid w:val="00771D35"/>
    <w:rsid w:val="00771D3C"/>
    <w:rsid w:val="00771DCF"/>
    <w:rsid w:val="00771DFB"/>
    <w:rsid w:val="00771EA6"/>
    <w:rsid w:val="00771F3A"/>
    <w:rsid w:val="00771F9F"/>
    <w:rsid w:val="00771FEE"/>
    <w:rsid w:val="00772036"/>
    <w:rsid w:val="007720B9"/>
    <w:rsid w:val="007720DE"/>
    <w:rsid w:val="007721B8"/>
    <w:rsid w:val="007721E3"/>
    <w:rsid w:val="00772279"/>
    <w:rsid w:val="0077229B"/>
    <w:rsid w:val="007722C8"/>
    <w:rsid w:val="007722D8"/>
    <w:rsid w:val="00772341"/>
    <w:rsid w:val="0077235E"/>
    <w:rsid w:val="007723DA"/>
    <w:rsid w:val="00772425"/>
    <w:rsid w:val="007724BD"/>
    <w:rsid w:val="00772526"/>
    <w:rsid w:val="00772530"/>
    <w:rsid w:val="00772626"/>
    <w:rsid w:val="00772649"/>
    <w:rsid w:val="00772668"/>
    <w:rsid w:val="00772727"/>
    <w:rsid w:val="00772794"/>
    <w:rsid w:val="0077280E"/>
    <w:rsid w:val="0077287C"/>
    <w:rsid w:val="00772889"/>
    <w:rsid w:val="00772A6B"/>
    <w:rsid w:val="00772D30"/>
    <w:rsid w:val="00772D42"/>
    <w:rsid w:val="00772D83"/>
    <w:rsid w:val="00772EEE"/>
    <w:rsid w:val="00772F93"/>
    <w:rsid w:val="0077318D"/>
    <w:rsid w:val="007731FD"/>
    <w:rsid w:val="00773281"/>
    <w:rsid w:val="0077328D"/>
    <w:rsid w:val="00773363"/>
    <w:rsid w:val="00773412"/>
    <w:rsid w:val="0077347F"/>
    <w:rsid w:val="007734D9"/>
    <w:rsid w:val="007735D9"/>
    <w:rsid w:val="007735DA"/>
    <w:rsid w:val="00773607"/>
    <w:rsid w:val="0077360D"/>
    <w:rsid w:val="00773687"/>
    <w:rsid w:val="007736BA"/>
    <w:rsid w:val="007736EF"/>
    <w:rsid w:val="007736FB"/>
    <w:rsid w:val="0077376F"/>
    <w:rsid w:val="007737CA"/>
    <w:rsid w:val="007738AB"/>
    <w:rsid w:val="007738B3"/>
    <w:rsid w:val="007738C3"/>
    <w:rsid w:val="007738FB"/>
    <w:rsid w:val="0077397A"/>
    <w:rsid w:val="007739A7"/>
    <w:rsid w:val="007739E5"/>
    <w:rsid w:val="00773A30"/>
    <w:rsid w:val="00773A96"/>
    <w:rsid w:val="00773AA1"/>
    <w:rsid w:val="00773AA9"/>
    <w:rsid w:val="00773AFD"/>
    <w:rsid w:val="00773B26"/>
    <w:rsid w:val="00773C22"/>
    <w:rsid w:val="00773CA3"/>
    <w:rsid w:val="00773CF5"/>
    <w:rsid w:val="00773D6B"/>
    <w:rsid w:val="00773DC3"/>
    <w:rsid w:val="00773E77"/>
    <w:rsid w:val="00773EC6"/>
    <w:rsid w:val="00773EFF"/>
    <w:rsid w:val="00773F52"/>
    <w:rsid w:val="00773FB0"/>
    <w:rsid w:val="00773FD0"/>
    <w:rsid w:val="007740AB"/>
    <w:rsid w:val="007740B3"/>
    <w:rsid w:val="007740C7"/>
    <w:rsid w:val="00774153"/>
    <w:rsid w:val="0077419B"/>
    <w:rsid w:val="007741E9"/>
    <w:rsid w:val="00774344"/>
    <w:rsid w:val="0077439C"/>
    <w:rsid w:val="007743E1"/>
    <w:rsid w:val="007743EF"/>
    <w:rsid w:val="00774473"/>
    <w:rsid w:val="0077454E"/>
    <w:rsid w:val="007747AB"/>
    <w:rsid w:val="007747B0"/>
    <w:rsid w:val="007747D7"/>
    <w:rsid w:val="0077488B"/>
    <w:rsid w:val="0077490E"/>
    <w:rsid w:val="0077494A"/>
    <w:rsid w:val="00774AD5"/>
    <w:rsid w:val="00774BBB"/>
    <w:rsid w:val="00774BE6"/>
    <w:rsid w:val="00774CF6"/>
    <w:rsid w:val="00774D11"/>
    <w:rsid w:val="00774D4D"/>
    <w:rsid w:val="00774DC9"/>
    <w:rsid w:val="00774DFA"/>
    <w:rsid w:val="00774E5F"/>
    <w:rsid w:val="00774EA5"/>
    <w:rsid w:val="00774EDE"/>
    <w:rsid w:val="00774EF9"/>
    <w:rsid w:val="00774F32"/>
    <w:rsid w:val="00774F54"/>
    <w:rsid w:val="0077507E"/>
    <w:rsid w:val="007750CB"/>
    <w:rsid w:val="007751AF"/>
    <w:rsid w:val="007751EC"/>
    <w:rsid w:val="007752A4"/>
    <w:rsid w:val="007752B2"/>
    <w:rsid w:val="007752B6"/>
    <w:rsid w:val="007752CD"/>
    <w:rsid w:val="0077534B"/>
    <w:rsid w:val="007753FC"/>
    <w:rsid w:val="00775469"/>
    <w:rsid w:val="0077553E"/>
    <w:rsid w:val="007755AC"/>
    <w:rsid w:val="0077562D"/>
    <w:rsid w:val="0077565F"/>
    <w:rsid w:val="007756E8"/>
    <w:rsid w:val="007757DD"/>
    <w:rsid w:val="00775926"/>
    <w:rsid w:val="007759A3"/>
    <w:rsid w:val="007759BD"/>
    <w:rsid w:val="007759C7"/>
    <w:rsid w:val="00775A58"/>
    <w:rsid w:val="00775A92"/>
    <w:rsid w:val="00775AEB"/>
    <w:rsid w:val="00775CEF"/>
    <w:rsid w:val="00775D08"/>
    <w:rsid w:val="00775DB2"/>
    <w:rsid w:val="00775DD1"/>
    <w:rsid w:val="00775E64"/>
    <w:rsid w:val="00775E89"/>
    <w:rsid w:val="00775FC6"/>
    <w:rsid w:val="00775FE2"/>
    <w:rsid w:val="0077602D"/>
    <w:rsid w:val="00776083"/>
    <w:rsid w:val="007760EA"/>
    <w:rsid w:val="00776192"/>
    <w:rsid w:val="007761D4"/>
    <w:rsid w:val="00776224"/>
    <w:rsid w:val="0077628A"/>
    <w:rsid w:val="007762A1"/>
    <w:rsid w:val="007762CC"/>
    <w:rsid w:val="007762D8"/>
    <w:rsid w:val="0077630F"/>
    <w:rsid w:val="007763EE"/>
    <w:rsid w:val="00776426"/>
    <w:rsid w:val="007764B3"/>
    <w:rsid w:val="00776553"/>
    <w:rsid w:val="0077655D"/>
    <w:rsid w:val="007765C2"/>
    <w:rsid w:val="007765F8"/>
    <w:rsid w:val="00776619"/>
    <w:rsid w:val="0077663A"/>
    <w:rsid w:val="0077663C"/>
    <w:rsid w:val="0077668A"/>
    <w:rsid w:val="007766BE"/>
    <w:rsid w:val="00776758"/>
    <w:rsid w:val="00776761"/>
    <w:rsid w:val="007767B1"/>
    <w:rsid w:val="007768A2"/>
    <w:rsid w:val="007768B0"/>
    <w:rsid w:val="007768C7"/>
    <w:rsid w:val="00776A67"/>
    <w:rsid w:val="00776B47"/>
    <w:rsid w:val="00776B6E"/>
    <w:rsid w:val="00776B96"/>
    <w:rsid w:val="00776B9B"/>
    <w:rsid w:val="00776BBE"/>
    <w:rsid w:val="00776BEA"/>
    <w:rsid w:val="00776C07"/>
    <w:rsid w:val="00776C91"/>
    <w:rsid w:val="00776CAB"/>
    <w:rsid w:val="00776CB3"/>
    <w:rsid w:val="00776D69"/>
    <w:rsid w:val="00776D8F"/>
    <w:rsid w:val="00776DAA"/>
    <w:rsid w:val="00776E74"/>
    <w:rsid w:val="00776E9B"/>
    <w:rsid w:val="00776EBC"/>
    <w:rsid w:val="00776FB3"/>
    <w:rsid w:val="00776FD9"/>
    <w:rsid w:val="00776FFF"/>
    <w:rsid w:val="00777033"/>
    <w:rsid w:val="00777037"/>
    <w:rsid w:val="007770D1"/>
    <w:rsid w:val="00777147"/>
    <w:rsid w:val="0077722E"/>
    <w:rsid w:val="00777231"/>
    <w:rsid w:val="0077724F"/>
    <w:rsid w:val="0077729E"/>
    <w:rsid w:val="00777386"/>
    <w:rsid w:val="007773B5"/>
    <w:rsid w:val="007773DD"/>
    <w:rsid w:val="007774BE"/>
    <w:rsid w:val="007774E2"/>
    <w:rsid w:val="00777542"/>
    <w:rsid w:val="007775F2"/>
    <w:rsid w:val="0077760D"/>
    <w:rsid w:val="00777696"/>
    <w:rsid w:val="007776B2"/>
    <w:rsid w:val="00777A07"/>
    <w:rsid w:val="00777A5D"/>
    <w:rsid w:val="00777C0E"/>
    <w:rsid w:val="00777CE3"/>
    <w:rsid w:val="00777D52"/>
    <w:rsid w:val="00777D63"/>
    <w:rsid w:val="00777D67"/>
    <w:rsid w:val="00777D9E"/>
    <w:rsid w:val="00777E90"/>
    <w:rsid w:val="00777FC9"/>
    <w:rsid w:val="00780063"/>
    <w:rsid w:val="00780087"/>
    <w:rsid w:val="007800B3"/>
    <w:rsid w:val="007800B4"/>
    <w:rsid w:val="007800F5"/>
    <w:rsid w:val="00780124"/>
    <w:rsid w:val="0078012E"/>
    <w:rsid w:val="00780170"/>
    <w:rsid w:val="00780299"/>
    <w:rsid w:val="00780335"/>
    <w:rsid w:val="007803C9"/>
    <w:rsid w:val="007803DF"/>
    <w:rsid w:val="007804BC"/>
    <w:rsid w:val="0078055E"/>
    <w:rsid w:val="007805F6"/>
    <w:rsid w:val="00780690"/>
    <w:rsid w:val="007806BB"/>
    <w:rsid w:val="00780706"/>
    <w:rsid w:val="00780722"/>
    <w:rsid w:val="0078075D"/>
    <w:rsid w:val="0078075F"/>
    <w:rsid w:val="00780775"/>
    <w:rsid w:val="00780778"/>
    <w:rsid w:val="00780803"/>
    <w:rsid w:val="0078098F"/>
    <w:rsid w:val="00780A2C"/>
    <w:rsid w:val="00780A37"/>
    <w:rsid w:val="00780B53"/>
    <w:rsid w:val="00780B77"/>
    <w:rsid w:val="00780BDE"/>
    <w:rsid w:val="00780C0A"/>
    <w:rsid w:val="00780C6A"/>
    <w:rsid w:val="00780CD7"/>
    <w:rsid w:val="00780D80"/>
    <w:rsid w:val="00780E72"/>
    <w:rsid w:val="00780F54"/>
    <w:rsid w:val="00780FB4"/>
    <w:rsid w:val="007810EA"/>
    <w:rsid w:val="0078120B"/>
    <w:rsid w:val="0078125A"/>
    <w:rsid w:val="007812B0"/>
    <w:rsid w:val="007812DD"/>
    <w:rsid w:val="007813B5"/>
    <w:rsid w:val="007813EF"/>
    <w:rsid w:val="00781405"/>
    <w:rsid w:val="00781533"/>
    <w:rsid w:val="0078156A"/>
    <w:rsid w:val="007815FB"/>
    <w:rsid w:val="00781650"/>
    <w:rsid w:val="00781675"/>
    <w:rsid w:val="007817A5"/>
    <w:rsid w:val="0078183D"/>
    <w:rsid w:val="00781A32"/>
    <w:rsid w:val="00781A94"/>
    <w:rsid w:val="00781AB5"/>
    <w:rsid w:val="00781B31"/>
    <w:rsid w:val="00781B57"/>
    <w:rsid w:val="00781B91"/>
    <w:rsid w:val="00781BD0"/>
    <w:rsid w:val="00781C53"/>
    <w:rsid w:val="00781C78"/>
    <w:rsid w:val="00781D32"/>
    <w:rsid w:val="00781D7C"/>
    <w:rsid w:val="00781DAE"/>
    <w:rsid w:val="00781DBA"/>
    <w:rsid w:val="00781DE7"/>
    <w:rsid w:val="00781E58"/>
    <w:rsid w:val="00781E60"/>
    <w:rsid w:val="00781F72"/>
    <w:rsid w:val="00781FAB"/>
    <w:rsid w:val="00782019"/>
    <w:rsid w:val="00782066"/>
    <w:rsid w:val="00782096"/>
    <w:rsid w:val="007820EB"/>
    <w:rsid w:val="007820F1"/>
    <w:rsid w:val="007821D9"/>
    <w:rsid w:val="007821F6"/>
    <w:rsid w:val="00782246"/>
    <w:rsid w:val="0078232C"/>
    <w:rsid w:val="0078234B"/>
    <w:rsid w:val="0078239A"/>
    <w:rsid w:val="00782482"/>
    <w:rsid w:val="007824D7"/>
    <w:rsid w:val="007825F3"/>
    <w:rsid w:val="0078269D"/>
    <w:rsid w:val="007826B0"/>
    <w:rsid w:val="0078274E"/>
    <w:rsid w:val="007827D4"/>
    <w:rsid w:val="00782895"/>
    <w:rsid w:val="0078291A"/>
    <w:rsid w:val="00782A49"/>
    <w:rsid w:val="00782B01"/>
    <w:rsid w:val="00782B04"/>
    <w:rsid w:val="00782B11"/>
    <w:rsid w:val="00782B40"/>
    <w:rsid w:val="00782C5C"/>
    <w:rsid w:val="00782CB2"/>
    <w:rsid w:val="00782D75"/>
    <w:rsid w:val="00782EA4"/>
    <w:rsid w:val="00782F7D"/>
    <w:rsid w:val="00782FBB"/>
    <w:rsid w:val="00782FED"/>
    <w:rsid w:val="00783027"/>
    <w:rsid w:val="00783096"/>
    <w:rsid w:val="007830D6"/>
    <w:rsid w:val="00783137"/>
    <w:rsid w:val="0078313F"/>
    <w:rsid w:val="007831B0"/>
    <w:rsid w:val="007833A9"/>
    <w:rsid w:val="007833CF"/>
    <w:rsid w:val="007833EA"/>
    <w:rsid w:val="0078342E"/>
    <w:rsid w:val="00783493"/>
    <w:rsid w:val="0078357B"/>
    <w:rsid w:val="0078357F"/>
    <w:rsid w:val="007835E8"/>
    <w:rsid w:val="007836F3"/>
    <w:rsid w:val="007837B8"/>
    <w:rsid w:val="007838ED"/>
    <w:rsid w:val="007839DA"/>
    <w:rsid w:val="00783A1A"/>
    <w:rsid w:val="00783AD4"/>
    <w:rsid w:val="00783CDD"/>
    <w:rsid w:val="00783E02"/>
    <w:rsid w:val="00783E22"/>
    <w:rsid w:val="00783E3C"/>
    <w:rsid w:val="00783E4F"/>
    <w:rsid w:val="00783E5D"/>
    <w:rsid w:val="00783E6B"/>
    <w:rsid w:val="00783EEF"/>
    <w:rsid w:val="00783F0C"/>
    <w:rsid w:val="00783F1E"/>
    <w:rsid w:val="00783F36"/>
    <w:rsid w:val="00783FB5"/>
    <w:rsid w:val="00783FE2"/>
    <w:rsid w:val="0078400C"/>
    <w:rsid w:val="00784054"/>
    <w:rsid w:val="007840D8"/>
    <w:rsid w:val="00784137"/>
    <w:rsid w:val="007841FE"/>
    <w:rsid w:val="00784258"/>
    <w:rsid w:val="00784277"/>
    <w:rsid w:val="007842A9"/>
    <w:rsid w:val="00784303"/>
    <w:rsid w:val="0078437C"/>
    <w:rsid w:val="007843A9"/>
    <w:rsid w:val="0078444B"/>
    <w:rsid w:val="007844CF"/>
    <w:rsid w:val="0078459A"/>
    <w:rsid w:val="00784610"/>
    <w:rsid w:val="0078463A"/>
    <w:rsid w:val="00784658"/>
    <w:rsid w:val="00784698"/>
    <w:rsid w:val="007846AD"/>
    <w:rsid w:val="007846DB"/>
    <w:rsid w:val="00784734"/>
    <w:rsid w:val="007847F8"/>
    <w:rsid w:val="00784957"/>
    <w:rsid w:val="00784B16"/>
    <w:rsid w:val="00784BC8"/>
    <w:rsid w:val="00784C9B"/>
    <w:rsid w:val="00784D6B"/>
    <w:rsid w:val="00784DB9"/>
    <w:rsid w:val="00784E45"/>
    <w:rsid w:val="00784E50"/>
    <w:rsid w:val="00784EFE"/>
    <w:rsid w:val="007850E3"/>
    <w:rsid w:val="007851A5"/>
    <w:rsid w:val="0078521F"/>
    <w:rsid w:val="00785276"/>
    <w:rsid w:val="007852C9"/>
    <w:rsid w:val="00785303"/>
    <w:rsid w:val="00785355"/>
    <w:rsid w:val="007853AA"/>
    <w:rsid w:val="007853E3"/>
    <w:rsid w:val="00785423"/>
    <w:rsid w:val="0078546E"/>
    <w:rsid w:val="00785492"/>
    <w:rsid w:val="007854E6"/>
    <w:rsid w:val="00785548"/>
    <w:rsid w:val="00785603"/>
    <w:rsid w:val="0078562A"/>
    <w:rsid w:val="0078565C"/>
    <w:rsid w:val="00785681"/>
    <w:rsid w:val="00785713"/>
    <w:rsid w:val="00785789"/>
    <w:rsid w:val="007857B8"/>
    <w:rsid w:val="007858B4"/>
    <w:rsid w:val="0078594C"/>
    <w:rsid w:val="00785970"/>
    <w:rsid w:val="00785980"/>
    <w:rsid w:val="00785A3D"/>
    <w:rsid w:val="00785AB7"/>
    <w:rsid w:val="00785B25"/>
    <w:rsid w:val="00785B4B"/>
    <w:rsid w:val="00785B5D"/>
    <w:rsid w:val="00785B87"/>
    <w:rsid w:val="00785C35"/>
    <w:rsid w:val="00785C92"/>
    <w:rsid w:val="00785CA3"/>
    <w:rsid w:val="00785CAF"/>
    <w:rsid w:val="00785DFC"/>
    <w:rsid w:val="00785F1E"/>
    <w:rsid w:val="00785F7C"/>
    <w:rsid w:val="00785FEB"/>
    <w:rsid w:val="00786018"/>
    <w:rsid w:val="0078601D"/>
    <w:rsid w:val="00786022"/>
    <w:rsid w:val="0078605D"/>
    <w:rsid w:val="0078605F"/>
    <w:rsid w:val="00786185"/>
    <w:rsid w:val="0078618B"/>
    <w:rsid w:val="0078624E"/>
    <w:rsid w:val="0078626F"/>
    <w:rsid w:val="00786445"/>
    <w:rsid w:val="00786468"/>
    <w:rsid w:val="00786497"/>
    <w:rsid w:val="007864CB"/>
    <w:rsid w:val="00786599"/>
    <w:rsid w:val="0078661C"/>
    <w:rsid w:val="007866A5"/>
    <w:rsid w:val="007866C4"/>
    <w:rsid w:val="007867F9"/>
    <w:rsid w:val="007868A8"/>
    <w:rsid w:val="00786967"/>
    <w:rsid w:val="00786996"/>
    <w:rsid w:val="007869FB"/>
    <w:rsid w:val="00786A87"/>
    <w:rsid w:val="00786C09"/>
    <w:rsid w:val="00786C18"/>
    <w:rsid w:val="00786C5B"/>
    <w:rsid w:val="00786CA1"/>
    <w:rsid w:val="00786D10"/>
    <w:rsid w:val="00786D59"/>
    <w:rsid w:val="00786D73"/>
    <w:rsid w:val="00786DC1"/>
    <w:rsid w:val="00786DDA"/>
    <w:rsid w:val="00786E97"/>
    <w:rsid w:val="00786F55"/>
    <w:rsid w:val="00786FFD"/>
    <w:rsid w:val="00787059"/>
    <w:rsid w:val="0078706B"/>
    <w:rsid w:val="0078707B"/>
    <w:rsid w:val="00787161"/>
    <w:rsid w:val="0078717D"/>
    <w:rsid w:val="00787195"/>
    <w:rsid w:val="007871C2"/>
    <w:rsid w:val="007871E9"/>
    <w:rsid w:val="007871F6"/>
    <w:rsid w:val="007871FA"/>
    <w:rsid w:val="00787317"/>
    <w:rsid w:val="00787374"/>
    <w:rsid w:val="007873B0"/>
    <w:rsid w:val="007873ED"/>
    <w:rsid w:val="007873FB"/>
    <w:rsid w:val="0078747F"/>
    <w:rsid w:val="007875E6"/>
    <w:rsid w:val="0078760A"/>
    <w:rsid w:val="007876AB"/>
    <w:rsid w:val="007876BE"/>
    <w:rsid w:val="007876C4"/>
    <w:rsid w:val="00787745"/>
    <w:rsid w:val="00787820"/>
    <w:rsid w:val="007878A2"/>
    <w:rsid w:val="0078791D"/>
    <w:rsid w:val="0078795B"/>
    <w:rsid w:val="00787989"/>
    <w:rsid w:val="007879F9"/>
    <w:rsid w:val="00787B2A"/>
    <w:rsid w:val="00787B2E"/>
    <w:rsid w:val="00787B70"/>
    <w:rsid w:val="00787C62"/>
    <w:rsid w:val="00787D7F"/>
    <w:rsid w:val="00787DB2"/>
    <w:rsid w:val="00787DC3"/>
    <w:rsid w:val="00787E39"/>
    <w:rsid w:val="00787E84"/>
    <w:rsid w:val="00787EEA"/>
    <w:rsid w:val="00787EF0"/>
    <w:rsid w:val="00787F5A"/>
    <w:rsid w:val="00787F90"/>
    <w:rsid w:val="00787FD9"/>
    <w:rsid w:val="00787FF6"/>
    <w:rsid w:val="007900BA"/>
    <w:rsid w:val="0079012E"/>
    <w:rsid w:val="00790200"/>
    <w:rsid w:val="00790259"/>
    <w:rsid w:val="00790286"/>
    <w:rsid w:val="00790294"/>
    <w:rsid w:val="00790391"/>
    <w:rsid w:val="007903BB"/>
    <w:rsid w:val="00790532"/>
    <w:rsid w:val="007905BC"/>
    <w:rsid w:val="00790643"/>
    <w:rsid w:val="0079069F"/>
    <w:rsid w:val="007908AB"/>
    <w:rsid w:val="007909F4"/>
    <w:rsid w:val="00790A55"/>
    <w:rsid w:val="00790A64"/>
    <w:rsid w:val="00790C95"/>
    <w:rsid w:val="00790C99"/>
    <w:rsid w:val="00790D44"/>
    <w:rsid w:val="00790E1D"/>
    <w:rsid w:val="00790E2B"/>
    <w:rsid w:val="00790F3F"/>
    <w:rsid w:val="00790F8A"/>
    <w:rsid w:val="00790FAD"/>
    <w:rsid w:val="00791016"/>
    <w:rsid w:val="00791040"/>
    <w:rsid w:val="00791085"/>
    <w:rsid w:val="00791146"/>
    <w:rsid w:val="0079116A"/>
    <w:rsid w:val="00791186"/>
    <w:rsid w:val="007911DD"/>
    <w:rsid w:val="007911E6"/>
    <w:rsid w:val="0079123B"/>
    <w:rsid w:val="00791316"/>
    <w:rsid w:val="0079139F"/>
    <w:rsid w:val="00791467"/>
    <w:rsid w:val="007914A3"/>
    <w:rsid w:val="007914AE"/>
    <w:rsid w:val="00791531"/>
    <w:rsid w:val="007915A4"/>
    <w:rsid w:val="007915A5"/>
    <w:rsid w:val="00791688"/>
    <w:rsid w:val="00791735"/>
    <w:rsid w:val="0079173D"/>
    <w:rsid w:val="00791750"/>
    <w:rsid w:val="00791780"/>
    <w:rsid w:val="0079180A"/>
    <w:rsid w:val="00791836"/>
    <w:rsid w:val="0079186A"/>
    <w:rsid w:val="007918FC"/>
    <w:rsid w:val="00791944"/>
    <w:rsid w:val="007919AB"/>
    <w:rsid w:val="00791B32"/>
    <w:rsid w:val="00791C24"/>
    <w:rsid w:val="00791C7B"/>
    <w:rsid w:val="00791CCE"/>
    <w:rsid w:val="00791CD0"/>
    <w:rsid w:val="00791CF9"/>
    <w:rsid w:val="00791D44"/>
    <w:rsid w:val="00791D65"/>
    <w:rsid w:val="00791DE0"/>
    <w:rsid w:val="00791E28"/>
    <w:rsid w:val="00791E34"/>
    <w:rsid w:val="00791E5C"/>
    <w:rsid w:val="00791E8C"/>
    <w:rsid w:val="00791ED6"/>
    <w:rsid w:val="00791EE3"/>
    <w:rsid w:val="00791F38"/>
    <w:rsid w:val="00791FBF"/>
    <w:rsid w:val="00792065"/>
    <w:rsid w:val="007920A4"/>
    <w:rsid w:val="00792161"/>
    <w:rsid w:val="007921ED"/>
    <w:rsid w:val="00792201"/>
    <w:rsid w:val="00792205"/>
    <w:rsid w:val="00792242"/>
    <w:rsid w:val="007922D1"/>
    <w:rsid w:val="0079233F"/>
    <w:rsid w:val="00792403"/>
    <w:rsid w:val="0079240B"/>
    <w:rsid w:val="00792412"/>
    <w:rsid w:val="00792454"/>
    <w:rsid w:val="00792477"/>
    <w:rsid w:val="007924B5"/>
    <w:rsid w:val="007924E6"/>
    <w:rsid w:val="007924EE"/>
    <w:rsid w:val="0079253D"/>
    <w:rsid w:val="007925AF"/>
    <w:rsid w:val="007925DF"/>
    <w:rsid w:val="007926CE"/>
    <w:rsid w:val="00792778"/>
    <w:rsid w:val="007927AF"/>
    <w:rsid w:val="007927CF"/>
    <w:rsid w:val="007927EA"/>
    <w:rsid w:val="0079286A"/>
    <w:rsid w:val="007928C0"/>
    <w:rsid w:val="00792957"/>
    <w:rsid w:val="0079299C"/>
    <w:rsid w:val="00792B07"/>
    <w:rsid w:val="00792B31"/>
    <w:rsid w:val="00792C0C"/>
    <w:rsid w:val="00792C3C"/>
    <w:rsid w:val="00792C62"/>
    <w:rsid w:val="00792C80"/>
    <w:rsid w:val="00792CCA"/>
    <w:rsid w:val="00792DCE"/>
    <w:rsid w:val="00792E3B"/>
    <w:rsid w:val="00792E9B"/>
    <w:rsid w:val="00792EB0"/>
    <w:rsid w:val="00792F90"/>
    <w:rsid w:val="00792FD9"/>
    <w:rsid w:val="00792FDC"/>
    <w:rsid w:val="007930C4"/>
    <w:rsid w:val="007930D1"/>
    <w:rsid w:val="0079310C"/>
    <w:rsid w:val="00793271"/>
    <w:rsid w:val="007933C0"/>
    <w:rsid w:val="007933CB"/>
    <w:rsid w:val="0079342C"/>
    <w:rsid w:val="00793431"/>
    <w:rsid w:val="007934C9"/>
    <w:rsid w:val="007934F9"/>
    <w:rsid w:val="00793509"/>
    <w:rsid w:val="00793616"/>
    <w:rsid w:val="00793648"/>
    <w:rsid w:val="00793672"/>
    <w:rsid w:val="00793787"/>
    <w:rsid w:val="00793824"/>
    <w:rsid w:val="00793838"/>
    <w:rsid w:val="0079384A"/>
    <w:rsid w:val="00793879"/>
    <w:rsid w:val="00793907"/>
    <w:rsid w:val="00793922"/>
    <w:rsid w:val="007939AA"/>
    <w:rsid w:val="00793AE5"/>
    <w:rsid w:val="00793B5E"/>
    <w:rsid w:val="00793B64"/>
    <w:rsid w:val="00793B91"/>
    <w:rsid w:val="00793C08"/>
    <w:rsid w:val="00793C5B"/>
    <w:rsid w:val="00793CAF"/>
    <w:rsid w:val="00793CF2"/>
    <w:rsid w:val="00793EAE"/>
    <w:rsid w:val="00793ED1"/>
    <w:rsid w:val="00793EEA"/>
    <w:rsid w:val="00793F0E"/>
    <w:rsid w:val="00793FB0"/>
    <w:rsid w:val="00793FB8"/>
    <w:rsid w:val="00793FF3"/>
    <w:rsid w:val="0079402F"/>
    <w:rsid w:val="00794058"/>
    <w:rsid w:val="0079410B"/>
    <w:rsid w:val="007941B4"/>
    <w:rsid w:val="007942B4"/>
    <w:rsid w:val="007942B9"/>
    <w:rsid w:val="007942E4"/>
    <w:rsid w:val="007943B5"/>
    <w:rsid w:val="007943E9"/>
    <w:rsid w:val="00794443"/>
    <w:rsid w:val="007944E0"/>
    <w:rsid w:val="007944FB"/>
    <w:rsid w:val="00794546"/>
    <w:rsid w:val="0079462E"/>
    <w:rsid w:val="00794665"/>
    <w:rsid w:val="007946A1"/>
    <w:rsid w:val="00794713"/>
    <w:rsid w:val="00794773"/>
    <w:rsid w:val="0079482A"/>
    <w:rsid w:val="00794873"/>
    <w:rsid w:val="007948A4"/>
    <w:rsid w:val="007948BB"/>
    <w:rsid w:val="0079490D"/>
    <w:rsid w:val="00794956"/>
    <w:rsid w:val="007949E3"/>
    <w:rsid w:val="00794AE7"/>
    <w:rsid w:val="00794B60"/>
    <w:rsid w:val="00794B7C"/>
    <w:rsid w:val="00794B94"/>
    <w:rsid w:val="00794C72"/>
    <w:rsid w:val="00794C76"/>
    <w:rsid w:val="00794CD5"/>
    <w:rsid w:val="00794D3F"/>
    <w:rsid w:val="00794D62"/>
    <w:rsid w:val="00794E7C"/>
    <w:rsid w:val="00794F06"/>
    <w:rsid w:val="00795031"/>
    <w:rsid w:val="0079503D"/>
    <w:rsid w:val="0079508B"/>
    <w:rsid w:val="00795181"/>
    <w:rsid w:val="00795189"/>
    <w:rsid w:val="007952B3"/>
    <w:rsid w:val="00795348"/>
    <w:rsid w:val="0079549B"/>
    <w:rsid w:val="007954D9"/>
    <w:rsid w:val="00795547"/>
    <w:rsid w:val="007955E8"/>
    <w:rsid w:val="00795665"/>
    <w:rsid w:val="007956DB"/>
    <w:rsid w:val="0079575E"/>
    <w:rsid w:val="00795792"/>
    <w:rsid w:val="007957A3"/>
    <w:rsid w:val="007957D0"/>
    <w:rsid w:val="00795800"/>
    <w:rsid w:val="0079588F"/>
    <w:rsid w:val="007958CE"/>
    <w:rsid w:val="00795974"/>
    <w:rsid w:val="007959B6"/>
    <w:rsid w:val="00795A09"/>
    <w:rsid w:val="00795A35"/>
    <w:rsid w:val="00795A86"/>
    <w:rsid w:val="00795B0F"/>
    <w:rsid w:val="00795BD2"/>
    <w:rsid w:val="00795CED"/>
    <w:rsid w:val="00795E6C"/>
    <w:rsid w:val="00795E75"/>
    <w:rsid w:val="00795E9B"/>
    <w:rsid w:val="00795FC6"/>
    <w:rsid w:val="00796062"/>
    <w:rsid w:val="007960AA"/>
    <w:rsid w:val="007960BE"/>
    <w:rsid w:val="0079616F"/>
    <w:rsid w:val="007961A1"/>
    <w:rsid w:val="007961D4"/>
    <w:rsid w:val="00796390"/>
    <w:rsid w:val="0079641C"/>
    <w:rsid w:val="00796460"/>
    <w:rsid w:val="0079648E"/>
    <w:rsid w:val="007964F3"/>
    <w:rsid w:val="00796505"/>
    <w:rsid w:val="0079658E"/>
    <w:rsid w:val="0079658F"/>
    <w:rsid w:val="007965D0"/>
    <w:rsid w:val="00796621"/>
    <w:rsid w:val="00796655"/>
    <w:rsid w:val="00796690"/>
    <w:rsid w:val="007967E7"/>
    <w:rsid w:val="00796896"/>
    <w:rsid w:val="00796958"/>
    <w:rsid w:val="00796959"/>
    <w:rsid w:val="00796997"/>
    <w:rsid w:val="00796A63"/>
    <w:rsid w:val="00796A73"/>
    <w:rsid w:val="00796AB3"/>
    <w:rsid w:val="00796B8B"/>
    <w:rsid w:val="00796C0E"/>
    <w:rsid w:val="00796D51"/>
    <w:rsid w:val="00796F92"/>
    <w:rsid w:val="00797015"/>
    <w:rsid w:val="00797090"/>
    <w:rsid w:val="007970C0"/>
    <w:rsid w:val="0079711A"/>
    <w:rsid w:val="00797133"/>
    <w:rsid w:val="0079713D"/>
    <w:rsid w:val="00797244"/>
    <w:rsid w:val="007972A9"/>
    <w:rsid w:val="007972BB"/>
    <w:rsid w:val="007973D8"/>
    <w:rsid w:val="007973F5"/>
    <w:rsid w:val="007973FD"/>
    <w:rsid w:val="00797454"/>
    <w:rsid w:val="0079758A"/>
    <w:rsid w:val="007975CF"/>
    <w:rsid w:val="00797609"/>
    <w:rsid w:val="00797686"/>
    <w:rsid w:val="007976C3"/>
    <w:rsid w:val="007976FA"/>
    <w:rsid w:val="00797753"/>
    <w:rsid w:val="007977C9"/>
    <w:rsid w:val="00797926"/>
    <w:rsid w:val="00797943"/>
    <w:rsid w:val="007979B3"/>
    <w:rsid w:val="007979BB"/>
    <w:rsid w:val="00797AAE"/>
    <w:rsid w:val="00797AC5"/>
    <w:rsid w:val="00797B20"/>
    <w:rsid w:val="00797B5C"/>
    <w:rsid w:val="00797B9C"/>
    <w:rsid w:val="00797BDC"/>
    <w:rsid w:val="00797C10"/>
    <w:rsid w:val="00797C44"/>
    <w:rsid w:val="00797C4B"/>
    <w:rsid w:val="00797CE6"/>
    <w:rsid w:val="00797CF7"/>
    <w:rsid w:val="00797DB7"/>
    <w:rsid w:val="00797EB9"/>
    <w:rsid w:val="00797F3E"/>
    <w:rsid w:val="00797FD5"/>
    <w:rsid w:val="007A002F"/>
    <w:rsid w:val="007A0054"/>
    <w:rsid w:val="007A0104"/>
    <w:rsid w:val="007A01B0"/>
    <w:rsid w:val="007A01B6"/>
    <w:rsid w:val="007A01CE"/>
    <w:rsid w:val="007A023C"/>
    <w:rsid w:val="007A0251"/>
    <w:rsid w:val="007A02E4"/>
    <w:rsid w:val="007A0454"/>
    <w:rsid w:val="007A047B"/>
    <w:rsid w:val="007A04BD"/>
    <w:rsid w:val="007A04F3"/>
    <w:rsid w:val="007A0506"/>
    <w:rsid w:val="007A06A7"/>
    <w:rsid w:val="007A073F"/>
    <w:rsid w:val="007A0761"/>
    <w:rsid w:val="007A076D"/>
    <w:rsid w:val="007A07FF"/>
    <w:rsid w:val="007A0814"/>
    <w:rsid w:val="007A0848"/>
    <w:rsid w:val="007A0868"/>
    <w:rsid w:val="007A0961"/>
    <w:rsid w:val="007A097D"/>
    <w:rsid w:val="007A0993"/>
    <w:rsid w:val="007A0A44"/>
    <w:rsid w:val="007A0A91"/>
    <w:rsid w:val="007A0ABA"/>
    <w:rsid w:val="007A0AC2"/>
    <w:rsid w:val="007A0B43"/>
    <w:rsid w:val="007A0B81"/>
    <w:rsid w:val="007A0B88"/>
    <w:rsid w:val="007A0C64"/>
    <w:rsid w:val="007A0E51"/>
    <w:rsid w:val="007A0F65"/>
    <w:rsid w:val="007A1012"/>
    <w:rsid w:val="007A10A9"/>
    <w:rsid w:val="007A11B1"/>
    <w:rsid w:val="007A11BA"/>
    <w:rsid w:val="007A11C2"/>
    <w:rsid w:val="007A11D8"/>
    <w:rsid w:val="007A12BE"/>
    <w:rsid w:val="007A138C"/>
    <w:rsid w:val="007A1423"/>
    <w:rsid w:val="007A1452"/>
    <w:rsid w:val="007A1485"/>
    <w:rsid w:val="007A1527"/>
    <w:rsid w:val="007A152D"/>
    <w:rsid w:val="007A156B"/>
    <w:rsid w:val="007A15FE"/>
    <w:rsid w:val="007A1658"/>
    <w:rsid w:val="007A170A"/>
    <w:rsid w:val="007A172A"/>
    <w:rsid w:val="007A175A"/>
    <w:rsid w:val="007A175B"/>
    <w:rsid w:val="007A18B7"/>
    <w:rsid w:val="007A19AF"/>
    <w:rsid w:val="007A19DB"/>
    <w:rsid w:val="007A1ABE"/>
    <w:rsid w:val="007A1AD0"/>
    <w:rsid w:val="007A1AF0"/>
    <w:rsid w:val="007A1B47"/>
    <w:rsid w:val="007A1B80"/>
    <w:rsid w:val="007A1BCD"/>
    <w:rsid w:val="007A1C1E"/>
    <w:rsid w:val="007A1C90"/>
    <w:rsid w:val="007A1C94"/>
    <w:rsid w:val="007A1D38"/>
    <w:rsid w:val="007A200F"/>
    <w:rsid w:val="007A2102"/>
    <w:rsid w:val="007A219B"/>
    <w:rsid w:val="007A2279"/>
    <w:rsid w:val="007A22EE"/>
    <w:rsid w:val="007A2352"/>
    <w:rsid w:val="007A23DD"/>
    <w:rsid w:val="007A2434"/>
    <w:rsid w:val="007A2437"/>
    <w:rsid w:val="007A249E"/>
    <w:rsid w:val="007A24B9"/>
    <w:rsid w:val="007A2517"/>
    <w:rsid w:val="007A2539"/>
    <w:rsid w:val="007A263C"/>
    <w:rsid w:val="007A2678"/>
    <w:rsid w:val="007A27D6"/>
    <w:rsid w:val="007A285E"/>
    <w:rsid w:val="007A2864"/>
    <w:rsid w:val="007A2889"/>
    <w:rsid w:val="007A28F4"/>
    <w:rsid w:val="007A295A"/>
    <w:rsid w:val="007A29DE"/>
    <w:rsid w:val="007A2A40"/>
    <w:rsid w:val="007A2A8A"/>
    <w:rsid w:val="007A2AA9"/>
    <w:rsid w:val="007A2B8F"/>
    <w:rsid w:val="007A2BCF"/>
    <w:rsid w:val="007A2C52"/>
    <w:rsid w:val="007A2C75"/>
    <w:rsid w:val="007A2D45"/>
    <w:rsid w:val="007A2E55"/>
    <w:rsid w:val="007A2EFA"/>
    <w:rsid w:val="007A3086"/>
    <w:rsid w:val="007A3096"/>
    <w:rsid w:val="007A30F8"/>
    <w:rsid w:val="007A311E"/>
    <w:rsid w:val="007A3121"/>
    <w:rsid w:val="007A316B"/>
    <w:rsid w:val="007A31CE"/>
    <w:rsid w:val="007A31D8"/>
    <w:rsid w:val="007A3244"/>
    <w:rsid w:val="007A336E"/>
    <w:rsid w:val="007A33E5"/>
    <w:rsid w:val="007A3696"/>
    <w:rsid w:val="007A3728"/>
    <w:rsid w:val="007A3731"/>
    <w:rsid w:val="007A37C4"/>
    <w:rsid w:val="007A381D"/>
    <w:rsid w:val="007A3910"/>
    <w:rsid w:val="007A3918"/>
    <w:rsid w:val="007A3924"/>
    <w:rsid w:val="007A3947"/>
    <w:rsid w:val="007A3A2D"/>
    <w:rsid w:val="007A3A31"/>
    <w:rsid w:val="007A3A3A"/>
    <w:rsid w:val="007A3A3E"/>
    <w:rsid w:val="007A3A52"/>
    <w:rsid w:val="007A3B99"/>
    <w:rsid w:val="007A3BA2"/>
    <w:rsid w:val="007A3BB3"/>
    <w:rsid w:val="007A3C86"/>
    <w:rsid w:val="007A3CEC"/>
    <w:rsid w:val="007A3D55"/>
    <w:rsid w:val="007A3D7A"/>
    <w:rsid w:val="007A3E0D"/>
    <w:rsid w:val="007A3E8E"/>
    <w:rsid w:val="007A3F15"/>
    <w:rsid w:val="007A3FF9"/>
    <w:rsid w:val="007A401A"/>
    <w:rsid w:val="007A416E"/>
    <w:rsid w:val="007A425C"/>
    <w:rsid w:val="007A4481"/>
    <w:rsid w:val="007A44A7"/>
    <w:rsid w:val="007A44F8"/>
    <w:rsid w:val="007A4552"/>
    <w:rsid w:val="007A459F"/>
    <w:rsid w:val="007A45DF"/>
    <w:rsid w:val="007A4657"/>
    <w:rsid w:val="007A4785"/>
    <w:rsid w:val="007A4797"/>
    <w:rsid w:val="007A479B"/>
    <w:rsid w:val="007A47AF"/>
    <w:rsid w:val="007A47D6"/>
    <w:rsid w:val="007A481E"/>
    <w:rsid w:val="007A482D"/>
    <w:rsid w:val="007A4876"/>
    <w:rsid w:val="007A48B6"/>
    <w:rsid w:val="007A493D"/>
    <w:rsid w:val="007A4945"/>
    <w:rsid w:val="007A4988"/>
    <w:rsid w:val="007A4995"/>
    <w:rsid w:val="007A49BD"/>
    <w:rsid w:val="007A49D7"/>
    <w:rsid w:val="007A4BDD"/>
    <w:rsid w:val="007A4CB2"/>
    <w:rsid w:val="007A4DE9"/>
    <w:rsid w:val="007A4E48"/>
    <w:rsid w:val="007A4E95"/>
    <w:rsid w:val="007A4ED2"/>
    <w:rsid w:val="007A4FF5"/>
    <w:rsid w:val="007A5151"/>
    <w:rsid w:val="007A516F"/>
    <w:rsid w:val="007A5186"/>
    <w:rsid w:val="007A51FD"/>
    <w:rsid w:val="007A5230"/>
    <w:rsid w:val="007A524A"/>
    <w:rsid w:val="007A5252"/>
    <w:rsid w:val="007A52B9"/>
    <w:rsid w:val="007A538D"/>
    <w:rsid w:val="007A5454"/>
    <w:rsid w:val="007A545F"/>
    <w:rsid w:val="007A558E"/>
    <w:rsid w:val="007A5612"/>
    <w:rsid w:val="007A5730"/>
    <w:rsid w:val="007A5749"/>
    <w:rsid w:val="007A586F"/>
    <w:rsid w:val="007A58FE"/>
    <w:rsid w:val="007A5968"/>
    <w:rsid w:val="007A5A35"/>
    <w:rsid w:val="007A5AA1"/>
    <w:rsid w:val="007A5B1A"/>
    <w:rsid w:val="007A5BC2"/>
    <w:rsid w:val="007A5CE2"/>
    <w:rsid w:val="007A5CEF"/>
    <w:rsid w:val="007A5D4F"/>
    <w:rsid w:val="007A5D8F"/>
    <w:rsid w:val="007A5DFC"/>
    <w:rsid w:val="007A5EE3"/>
    <w:rsid w:val="007A5F9E"/>
    <w:rsid w:val="007A5FAE"/>
    <w:rsid w:val="007A6036"/>
    <w:rsid w:val="007A607B"/>
    <w:rsid w:val="007A60BF"/>
    <w:rsid w:val="007A6147"/>
    <w:rsid w:val="007A6179"/>
    <w:rsid w:val="007A617C"/>
    <w:rsid w:val="007A6238"/>
    <w:rsid w:val="007A6239"/>
    <w:rsid w:val="007A6243"/>
    <w:rsid w:val="007A627F"/>
    <w:rsid w:val="007A62D7"/>
    <w:rsid w:val="007A6307"/>
    <w:rsid w:val="007A633E"/>
    <w:rsid w:val="007A63A2"/>
    <w:rsid w:val="007A64CB"/>
    <w:rsid w:val="007A6531"/>
    <w:rsid w:val="007A65DD"/>
    <w:rsid w:val="007A66AB"/>
    <w:rsid w:val="007A66DB"/>
    <w:rsid w:val="007A66DE"/>
    <w:rsid w:val="007A673F"/>
    <w:rsid w:val="007A6870"/>
    <w:rsid w:val="007A689F"/>
    <w:rsid w:val="007A693E"/>
    <w:rsid w:val="007A6A71"/>
    <w:rsid w:val="007A6A8B"/>
    <w:rsid w:val="007A6AE2"/>
    <w:rsid w:val="007A6AF9"/>
    <w:rsid w:val="007A6B09"/>
    <w:rsid w:val="007A6BB3"/>
    <w:rsid w:val="007A6C01"/>
    <w:rsid w:val="007A6C14"/>
    <w:rsid w:val="007A6CB5"/>
    <w:rsid w:val="007A6DB1"/>
    <w:rsid w:val="007A6E92"/>
    <w:rsid w:val="007A6F4F"/>
    <w:rsid w:val="007A6FA7"/>
    <w:rsid w:val="007A6FE5"/>
    <w:rsid w:val="007A6FF0"/>
    <w:rsid w:val="007A71B2"/>
    <w:rsid w:val="007A71BB"/>
    <w:rsid w:val="007A720A"/>
    <w:rsid w:val="007A7239"/>
    <w:rsid w:val="007A72FD"/>
    <w:rsid w:val="007A7348"/>
    <w:rsid w:val="007A7449"/>
    <w:rsid w:val="007A7491"/>
    <w:rsid w:val="007A758B"/>
    <w:rsid w:val="007A75D8"/>
    <w:rsid w:val="007A763D"/>
    <w:rsid w:val="007A767E"/>
    <w:rsid w:val="007A76D8"/>
    <w:rsid w:val="007A7765"/>
    <w:rsid w:val="007A7798"/>
    <w:rsid w:val="007A78A7"/>
    <w:rsid w:val="007A79D2"/>
    <w:rsid w:val="007A7A20"/>
    <w:rsid w:val="007A7AC0"/>
    <w:rsid w:val="007A7B04"/>
    <w:rsid w:val="007A7B0D"/>
    <w:rsid w:val="007A7B76"/>
    <w:rsid w:val="007A7D2B"/>
    <w:rsid w:val="007A7DAA"/>
    <w:rsid w:val="007A7E6D"/>
    <w:rsid w:val="007A7ED9"/>
    <w:rsid w:val="007A7F7F"/>
    <w:rsid w:val="007B0107"/>
    <w:rsid w:val="007B0164"/>
    <w:rsid w:val="007B017A"/>
    <w:rsid w:val="007B01A9"/>
    <w:rsid w:val="007B01CA"/>
    <w:rsid w:val="007B0223"/>
    <w:rsid w:val="007B02F1"/>
    <w:rsid w:val="007B0569"/>
    <w:rsid w:val="007B058B"/>
    <w:rsid w:val="007B05CF"/>
    <w:rsid w:val="007B064F"/>
    <w:rsid w:val="007B065E"/>
    <w:rsid w:val="007B0721"/>
    <w:rsid w:val="007B0731"/>
    <w:rsid w:val="007B0735"/>
    <w:rsid w:val="007B07D1"/>
    <w:rsid w:val="007B07F4"/>
    <w:rsid w:val="007B082D"/>
    <w:rsid w:val="007B085F"/>
    <w:rsid w:val="007B08CB"/>
    <w:rsid w:val="007B08E1"/>
    <w:rsid w:val="007B0928"/>
    <w:rsid w:val="007B0AEC"/>
    <w:rsid w:val="007B0AFE"/>
    <w:rsid w:val="007B0C39"/>
    <w:rsid w:val="007B0C54"/>
    <w:rsid w:val="007B0D1B"/>
    <w:rsid w:val="007B0D69"/>
    <w:rsid w:val="007B0E17"/>
    <w:rsid w:val="007B0E6A"/>
    <w:rsid w:val="007B0EC7"/>
    <w:rsid w:val="007B0EE3"/>
    <w:rsid w:val="007B1001"/>
    <w:rsid w:val="007B10C4"/>
    <w:rsid w:val="007B1114"/>
    <w:rsid w:val="007B112A"/>
    <w:rsid w:val="007B11C0"/>
    <w:rsid w:val="007B1346"/>
    <w:rsid w:val="007B135D"/>
    <w:rsid w:val="007B1445"/>
    <w:rsid w:val="007B1485"/>
    <w:rsid w:val="007B14A9"/>
    <w:rsid w:val="007B1520"/>
    <w:rsid w:val="007B15C4"/>
    <w:rsid w:val="007B160A"/>
    <w:rsid w:val="007B1618"/>
    <w:rsid w:val="007B172B"/>
    <w:rsid w:val="007B1741"/>
    <w:rsid w:val="007B17F0"/>
    <w:rsid w:val="007B180D"/>
    <w:rsid w:val="007B1814"/>
    <w:rsid w:val="007B1818"/>
    <w:rsid w:val="007B1966"/>
    <w:rsid w:val="007B19CF"/>
    <w:rsid w:val="007B1A32"/>
    <w:rsid w:val="007B1B62"/>
    <w:rsid w:val="007B1B83"/>
    <w:rsid w:val="007B1B89"/>
    <w:rsid w:val="007B1C02"/>
    <w:rsid w:val="007B1C73"/>
    <w:rsid w:val="007B1D48"/>
    <w:rsid w:val="007B1D88"/>
    <w:rsid w:val="007B1EE9"/>
    <w:rsid w:val="007B1F1A"/>
    <w:rsid w:val="007B1F24"/>
    <w:rsid w:val="007B1F5B"/>
    <w:rsid w:val="007B203B"/>
    <w:rsid w:val="007B20B2"/>
    <w:rsid w:val="007B20D0"/>
    <w:rsid w:val="007B20FC"/>
    <w:rsid w:val="007B21A0"/>
    <w:rsid w:val="007B21DC"/>
    <w:rsid w:val="007B2291"/>
    <w:rsid w:val="007B235A"/>
    <w:rsid w:val="007B23CF"/>
    <w:rsid w:val="007B243C"/>
    <w:rsid w:val="007B2468"/>
    <w:rsid w:val="007B2496"/>
    <w:rsid w:val="007B2511"/>
    <w:rsid w:val="007B2593"/>
    <w:rsid w:val="007B2643"/>
    <w:rsid w:val="007B27B0"/>
    <w:rsid w:val="007B27F9"/>
    <w:rsid w:val="007B28FF"/>
    <w:rsid w:val="007B2984"/>
    <w:rsid w:val="007B29A1"/>
    <w:rsid w:val="007B29B0"/>
    <w:rsid w:val="007B2A56"/>
    <w:rsid w:val="007B2A6B"/>
    <w:rsid w:val="007B2A76"/>
    <w:rsid w:val="007B2AD4"/>
    <w:rsid w:val="007B2AE5"/>
    <w:rsid w:val="007B2B85"/>
    <w:rsid w:val="007B2C08"/>
    <w:rsid w:val="007B2D62"/>
    <w:rsid w:val="007B2DC9"/>
    <w:rsid w:val="007B2EE0"/>
    <w:rsid w:val="007B2F0A"/>
    <w:rsid w:val="007B2FA4"/>
    <w:rsid w:val="007B2FDC"/>
    <w:rsid w:val="007B2FEE"/>
    <w:rsid w:val="007B30C4"/>
    <w:rsid w:val="007B31EE"/>
    <w:rsid w:val="007B3285"/>
    <w:rsid w:val="007B32C3"/>
    <w:rsid w:val="007B3357"/>
    <w:rsid w:val="007B34F3"/>
    <w:rsid w:val="007B35BB"/>
    <w:rsid w:val="007B35CD"/>
    <w:rsid w:val="007B35E4"/>
    <w:rsid w:val="007B3674"/>
    <w:rsid w:val="007B37CE"/>
    <w:rsid w:val="007B37E8"/>
    <w:rsid w:val="007B381E"/>
    <w:rsid w:val="007B386B"/>
    <w:rsid w:val="007B3969"/>
    <w:rsid w:val="007B3A6E"/>
    <w:rsid w:val="007B3A8E"/>
    <w:rsid w:val="007B3AF0"/>
    <w:rsid w:val="007B3B1B"/>
    <w:rsid w:val="007B3BBC"/>
    <w:rsid w:val="007B3CBC"/>
    <w:rsid w:val="007B3D13"/>
    <w:rsid w:val="007B3D2C"/>
    <w:rsid w:val="007B3D52"/>
    <w:rsid w:val="007B3DA7"/>
    <w:rsid w:val="007B3E00"/>
    <w:rsid w:val="007B3FA0"/>
    <w:rsid w:val="007B4017"/>
    <w:rsid w:val="007B4018"/>
    <w:rsid w:val="007B4051"/>
    <w:rsid w:val="007B40DD"/>
    <w:rsid w:val="007B40FD"/>
    <w:rsid w:val="007B415C"/>
    <w:rsid w:val="007B4168"/>
    <w:rsid w:val="007B4226"/>
    <w:rsid w:val="007B424E"/>
    <w:rsid w:val="007B426E"/>
    <w:rsid w:val="007B427B"/>
    <w:rsid w:val="007B441A"/>
    <w:rsid w:val="007B4452"/>
    <w:rsid w:val="007B4454"/>
    <w:rsid w:val="007B446B"/>
    <w:rsid w:val="007B45D3"/>
    <w:rsid w:val="007B4601"/>
    <w:rsid w:val="007B4608"/>
    <w:rsid w:val="007B460F"/>
    <w:rsid w:val="007B468C"/>
    <w:rsid w:val="007B46A0"/>
    <w:rsid w:val="007B47BC"/>
    <w:rsid w:val="007B47C3"/>
    <w:rsid w:val="007B47D2"/>
    <w:rsid w:val="007B4837"/>
    <w:rsid w:val="007B493A"/>
    <w:rsid w:val="007B4ABB"/>
    <w:rsid w:val="007B4C05"/>
    <w:rsid w:val="007B4C43"/>
    <w:rsid w:val="007B4C4B"/>
    <w:rsid w:val="007B4C9A"/>
    <w:rsid w:val="007B4CDD"/>
    <w:rsid w:val="007B4CF7"/>
    <w:rsid w:val="007B4D12"/>
    <w:rsid w:val="007B4D26"/>
    <w:rsid w:val="007B4D87"/>
    <w:rsid w:val="007B4E8C"/>
    <w:rsid w:val="007B4ED6"/>
    <w:rsid w:val="007B4FD2"/>
    <w:rsid w:val="007B4FE0"/>
    <w:rsid w:val="007B50E5"/>
    <w:rsid w:val="007B518C"/>
    <w:rsid w:val="007B519A"/>
    <w:rsid w:val="007B51A8"/>
    <w:rsid w:val="007B522B"/>
    <w:rsid w:val="007B522C"/>
    <w:rsid w:val="007B523F"/>
    <w:rsid w:val="007B5246"/>
    <w:rsid w:val="007B5249"/>
    <w:rsid w:val="007B5316"/>
    <w:rsid w:val="007B532D"/>
    <w:rsid w:val="007B533F"/>
    <w:rsid w:val="007B538E"/>
    <w:rsid w:val="007B538F"/>
    <w:rsid w:val="007B5408"/>
    <w:rsid w:val="007B5442"/>
    <w:rsid w:val="007B5457"/>
    <w:rsid w:val="007B54B7"/>
    <w:rsid w:val="007B54D2"/>
    <w:rsid w:val="007B54FE"/>
    <w:rsid w:val="007B5534"/>
    <w:rsid w:val="007B5542"/>
    <w:rsid w:val="007B556C"/>
    <w:rsid w:val="007B561E"/>
    <w:rsid w:val="007B5792"/>
    <w:rsid w:val="007B57AC"/>
    <w:rsid w:val="007B57F2"/>
    <w:rsid w:val="007B5833"/>
    <w:rsid w:val="007B588F"/>
    <w:rsid w:val="007B590B"/>
    <w:rsid w:val="007B59B1"/>
    <w:rsid w:val="007B59D8"/>
    <w:rsid w:val="007B5A25"/>
    <w:rsid w:val="007B5A27"/>
    <w:rsid w:val="007B5A4E"/>
    <w:rsid w:val="007B5AED"/>
    <w:rsid w:val="007B5B0D"/>
    <w:rsid w:val="007B5B34"/>
    <w:rsid w:val="007B5D98"/>
    <w:rsid w:val="007B5E24"/>
    <w:rsid w:val="007B5EF1"/>
    <w:rsid w:val="007B6067"/>
    <w:rsid w:val="007B6096"/>
    <w:rsid w:val="007B609F"/>
    <w:rsid w:val="007B60B8"/>
    <w:rsid w:val="007B60F8"/>
    <w:rsid w:val="007B616F"/>
    <w:rsid w:val="007B61EC"/>
    <w:rsid w:val="007B61FE"/>
    <w:rsid w:val="007B635E"/>
    <w:rsid w:val="007B6381"/>
    <w:rsid w:val="007B63CE"/>
    <w:rsid w:val="007B6463"/>
    <w:rsid w:val="007B648A"/>
    <w:rsid w:val="007B64EC"/>
    <w:rsid w:val="007B6505"/>
    <w:rsid w:val="007B65F8"/>
    <w:rsid w:val="007B668C"/>
    <w:rsid w:val="007B67C4"/>
    <w:rsid w:val="007B6899"/>
    <w:rsid w:val="007B69AF"/>
    <w:rsid w:val="007B69B1"/>
    <w:rsid w:val="007B6A28"/>
    <w:rsid w:val="007B6BFD"/>
    <w:rsid w:val="007B6C24"/>
    <w:rsid w:val="007B6C89"/>
    <w:rsid w:val="007B6CAA"/>
    <w:rsid w:val="007B6E07"/>
    <w:rsid w:val="007B6F0A"/>
    <w:rsid w:val="007B7072"/>
    <w:rsid w:val="007B7094"/>
    <w:rsid w:val="007B709A"/>
    <w:rsid w:val="007B7164"/>
    <w:rsid w:val="007B7293"/>
    <w:rsid w:val="007B72AF"/>
    <w:rsid w:val="007B7399"/>
    <w:rsid w:val="007B73E0"/>
    <w:rsid w:val="007B73EB"/>
    <w:rsid w:val="007B7426"/>
    <w:rsid w:val="007B74C1"/>
    <w:rsid w:val="007B750E"/>
    <w:rsid w:val="007B767B"/>
    <w:rsid w:val="007B76BF"/>
    <w:rsid w:val="007B76C5"/>
    <w:rsid w:val="007B7742"/>
    <w:rsid w:val="007B7773"/>
    <w:rsid w:val="007B78BB"/>
    <w:rsid w:val="007B78C3"/>
    <w:rsid w:val="007B792C"/>
    <w:rsid w:val="007B796C"/>
    <w:rsid w:val="007B7977"/>
    <w:rsid w:val="007B7983"/>
    <w:rsid w:val="007B79B0"/>
    <w:rsid w:val="007B7ACF"/>
    <w:rsid w:val="007B7B10"/>
    <w:rsid w:val="007B7B2D"/>
    <w:rsid w:val="007B7B38"/>
    <w:rsid w:val="007B7B59"/>
    <w:rsid w:val="007B7C7C"/>
    <w:rsid w:val="007B7CF3"/>
    <w:rsid w:val="007B7E5B"/>
    <w:rsid w:val="007B7EA3"/>
    <w:rsid w:val="007B7EBC"/>
    <w:rsid w:val="007B7F6A"/>
    <w:rsid w:val="007B7F7F"/>
    <w:rsid w:val="007B7FB5"/>
    <w:rsid w:val="007B7FCB"/>
    <w:rsid w:val="007C00CB"/>
    <w:rsid w:val="007C011A"/>
    <w:rsid w:val="007C0144"/>
    <w:rsid w:val="007C0168"/>
    <w:rsid w:val="007C0198"/>
    <w:rsid w:val="007C01E3"/>
    <w:rsid w:val="007C02E6"/>
    <w:rsid w:val="007C0322"/>
    <w:rsid w:val="007C03DB"/>
    <w:rsid w:val="007C0441"/>
    <w:rsid w:val="007C0514"/>
    <w:rsid w:val="007C05C8"/>
    <w:rsid w:val="007C0683"/>
    <w:rsid w:val="007C06B4"/>
    <w:rsid w:val="007C06D5"/>
    <w:rsid w:val="007C073D"/>
    <w:rsid w:val="007C076B"/>
    <w:rsid w:val="007C0819"/>
    <w:rsid w:val="007C084D"/>
    <w:rsid w:val="007C08F6"/>
    <w:rsid w:val="007C091F"/>
    <w:rsid w:val="007C09BF"/>
    <w:rsid w:val="007C09D1"/>
    <w:rsid w:val="007C0BFB"/>
    <w:rsid w:val="007C0C0D"/>
    <w:rsid w:val="007C0C26"/>
    <w:rsid w:val="007C0C8E"/>
    <w:rsid w:val="007C0D5B"/>
    <w:rsid w:val="007C0DC9"/>
    <w:rsid w:val="007C0F04"/>
    <w:rsid w:val="007C1119"/>
    <w:rsid w:val="007C11A1"/>
    <w:rsid w:val="007C11DE"/>
    <w:rsid w:val="007C129F"/>
    <w:rsid w:val="007C1366"/>
    <w:rsid w:val="007C13D5"/>
    <w:rsid w:val="007C1416"/>
    <w:rsid w:val="007C142F"/>
    <w:rsid w:val="007C1475"/>
    <w:rsid w:val="007C151B"/>
    <w:rsid w:val="007C15BB"/>
    <w:rsid w:val="007C1687"/>
    <w:rsid w:val="007C1691"/>
    <w:rsid w:val="007C16FB"/>
    <w:rsid w:val="007C1719"/>
    <w:rsid w:val="007C1750"/>
    <w:rsid w:val="007C1794"/>
    <w:rsid w:val="007C17B1"/>
    <w:rsid w:val="007C17C7"/>
    <w:rsid w:val="007C1835"/>
    <w:rsid w:val="007C18D8"/>
    <w:rsid w:val="007C1ACF"/>
    <w:rsid w:val="007C1AFE"/>
    <w:rsid w:val="007C1B79"/>
    <w:rsid w:val="007C1C6A"/>
    <w:rsid w:val="007C1DBE"/>
    <w:rsid w:val="007C1E0C"/>
    <w:rsid w:val="007C1E96"/>
    <w:rsid w:val="007C1FEF"/>
    <w:rsid w:val="007C1FF3"/>
    <w:rsid w:val="007C2057"/>
    <w:rsid w:val="007C20EC"/>
    <w:rsid w:val="007C214F"/>
    <w:rsid w:val="007C21E1"/>
    <w:rsid w:val="007C22A4"/>
    <w:rsid w:val="007C22FF"/>
    <w:rsid w:val="007C23BA"/>
    <w:rsid w:val="007C23F7"/>
    <w:rsid w:val="007C259D"/>
    <w:rsid w:val="007C259E"/>
    <w:rsid w:val="007C25D9"/>
    <w:rsid w:val="007C260C"/>
    <w:rsid w:val="007C2661"/>
    <w:rsid w:val="007C2766"/>
    <w:rsid w:val="007C2956"/>
    <w:rsid w:val="007C2964"/>
    <w:rsid w:val="007C29BE"/>
    <w:rsid w:val="007C29BF"/>
    <w:rsid w:val="007C2A62"/>
    <w:rsid w:val="007C2AB1"/>
    <w:rsid w:val="007C2B17"/>
    <w:rsid w:val="007C2B5A"/>
    <w:rsid w:val="007C2B74"/>
    <w:rsid w:val="007C2B90"/>
    <w:rsid w:val="007C2C47"/>
    <w:rsid w:val="007C2CD8"/>
    <w:rsid w:val="007C2D1F"/>
    <w:rsid w:val="007C2D3F"/>
    <w:rsid w:val="007C2D5B"/>
    <w:rsid w:val="007C2D60"/>
    <w:rsid w:val="007C2DD6"/>
    <w:rsid w:val="007C2E14"/>
    <w:rsid w:val="007C2E2D"/>
    <w:rsid w:val="007C2E33"/>
    <w:rsid w:val="007C2E7A"/>
    <w:rsid w:val="007C2EC2"/>
    <w:rsid w:val="007C2EFE"/>
    <w:rsid w:val="007C2F6D"/>
    <w:rsid w:val="007C2FD5"/>
    <w:rsid w:val="007C2FDF"/>
    <w:rsid w:val="007C3009"/>
    <w:rsid w:val="007C3047"/>
    <w:rsid w:val="007C30CB"/>
    <w:rsid w:val="007C315A"/>
    <w:rsid w:val="007C322A"/>
    <w:rsid w:val="007C3279"/>
    <w:rsid w:val="007C32B8"/>
    <w:rsid w:val="007C33A9"/>
    <w:rsid w:val="007C340F"/>
    <w:rsid w:val="007C3527"/>
    <w:rsid w:val="007C353D"/>
    <w:rsid w:val="007C3566"/>
    <w:rsid w:val="007C35F1"/>
    <w:rsid w:val="007C3604"/>
    <w:rsid w:val="007C3625"/>
    <w:rsid w:val="007C3683"/>
    <w:rsid w:val="007C36D4"/>
    <w:rsid w:val="007C3835"/>
    <w:rsid w:val="007C3887"/>
    <w:rsid w:val="007C38E4"/>
    <w:rsid w:val="007C3979"/>
    <w:rsid w:val="007C39A4"/>
    <w:rsid w:val="007C3A13"/>
    <w:rsid w:val="007C3A55"/>
    <w:rsid w:val="007C3AA7"/>
    <w:rsid w:val="007C3B38"/>
    <w:rsid w:val="007C3B83"/>
    <w:rsid w:val="007C3BA7"/>
    <w:rsid w:val="007C3BBE"/>
    <w:rsid w:val="007C3C0A"/>
    <w:rsid w:val="007C3C24"/>
    <w:rsid w:val="007C3CCE"/>
    <w:rsid w:val="007C3CED"/>
    <w:rsid w:val="007C3DA8"/>
    <w:rsid w:val="007C3E80"/>
    <w:rsid w:val="007C3ECF"/>
    <w:rsid w:val="007C3EED"/>
    <w:rsid w:val="007C3F7B"/>
    <w:rsid w:val="007C415F"/>
    <w:rsid w:val="007C41C8"/>
    <w:rsid w:val="007C41DC"/>
    <w:rsid w:val="007C420E"/>
    <w:rsid w:val="007C42AC"/>
    <w:rsid w:val="007C433A"/>
    <w:rsid w:val="007C434D"/>
    <w:rsid w:val="007C43F4"/>
    <w:rsid w:val="007C4420"/>
    <w:rsid w:val="007C44A5"/>
    <w:rsid w:val="007C44D3"/>
    <w:rsid w:val="007C44ED"/>
    <w:rsid w:val="007C454E"/>
    <w:rsid w:val="007C46B1"/>
    <w:rsid w:val="007C46FB"/>
    <w:rsid w:val="007C4760"/>
    <w:rsid w:val="007C477E"/>
    <w:rsid w:val="007C47BA"/>
    <w:rsid w:val="007C4805"/>
    <w:rsid w:val="007C482A"/>
    <w:rsid w:val="007C49EF"/>
    <w:rsid w:val="007C4AC6"/>
    <w:rsid w:val="007C4B25"/>
    <w:rsid w:val="007C4B78"/>
    <w:rsid w:val="007C4BCE"/>
    <w:rsid w:val="007C4C05"/>
    <w:rsid w:val="007C4D7D"/>
    <w:rsid w:val="007C4DDB"/>
    <w:rsid w:val="007C4E1F"/>
    <w:rsid w:val="007C4E53"/>
    <w:rsid w:val="007C4F2D"/>
    <w:rsid w:val="007C4F6E"/>
    <w:rsid w:val="007C4FFB"/>
    <w:rsid w:val="007C5011"/>
    <w:rsid w:val="007C5040"/>
    <w:rsid w:val="007C5046"/>
    <w:rsid w:val="007C50D4"/>
    <w:rsid w:val="007C50F4"/>
    <w:rsid w:val="007C5125"/>
    <w:rsid w:val="007C518E"/>
    <w:rsid w:val="007C519C"/>
    <w:rsid w:val="007C51B0"/>
    <w:rsid w:val="007C521B"/>
    <w:rsid w:val="007C525E"/>
    <w:rsid w:val="007C52A7"/>
    <w:rsid w:val="007C52CC"/>
    <w:rsid w:val="007C5363"/>
    <w:rsid w:val="007C53D7"/>
    <w:rsid w:val="007C5411"/>
    <w:rsid w:val="007C5478"/>
    <w:rsid w:val="007C5487"/>
    <w:rsid w:val="007C54DB"/>
    <w:rsid w:val="007C54F8"/>
    <w:rsid w:val="007C54FA"/>
    <w:rsid w:val="007C557E"/>
    <w:rsid w:val="007C562E"/>
    <w:rsid w:val="007C568A"/>
    <w:rsid w:val="007C5730"/>
    <w:rsid w:val="007C578F"/>
    <w:rsid w:val="007C57AB"/>
    <w:rsid w:val="007C5814"/>
    <w:rsid w:val="007C5949"/>
    <w:rsid w:val="007C5AA7"/>
    <w:rsid w:val="007C5B70"/>
    <w:rsid w:val="007C5CDC"/>
    <w:rsid w:val="007C5DCF"/>
    <w:rsid w:val="007C5DFD"/>
    <w:rsid w:val="007C5EFD"/>
    <w:rsid w:val="007C5F32"/>
    <w:rsid w:val="007C5F39"/>
    <w:rsid w:val="007C5F8B"/>
    <w:rsid w:val="007C6010"/>
    <w:rsid w:val="007C604B"/>
    <w:rsid w:val="007C6061"/>
    <w:rsid w:val="007C60C4"/>
    <w:rsid w:val="007C6115"/>
    <w:rsid w:val="007C61C8"/>
    <w:rsid w:val="007C628D"/>
    <w:rsid w:val="007C6294"/>
    <w:rsid w:val="007C6328"/>
    <w:rsid w:val="007C632A"/>
    <w:rsid w:val="007C6470"/>
    <w:rsid w:val="007C64DB"/>
    <w:rsid w:val="007C6504"/>
    <w:rsid w:val="007C6565"/>
    <w:rsid w:val="007C6604"/>
    <w:rsid w:val="007C664D"/>
    <w:rsid w:val="007C6679"/>
    <w:rsid w:val="007C6A6D"/>
    <w:rsid w:val="007C6AA0"/>
    <w:rsid w:val="007C6EDB"/>
    <w:rsid w:val="007C6EFC"/>
    <w:rsid w:val="007C6F11"/>
    <w:rsid w:val="007C7017"/>
    <w:rsid w:val="007C70EE"/>
    <w:rsid w:val="007C710D"/>
    <w:rsid w:val="007C7152"/>
    <w:rsid w:val="007C71C1"/>
    <w:rsid w:val="007C7247"/>
    <w:rsid w:val="007C726C"/>
    <w:rsid w:val="007C72C2"/>
    <w:rsid w:val="007C72DC"/>
    <w:rsid w:val="007C72FC"/>
    <w:rsid w:val="007C7311"/>
    <w:rsid w:val="007C7319"/>
    <w:rsid w:val="007C73D7"/>
    <w:rsid w:val="007C743D"/>
    <w:rsid w:val="007C75C9"/>
    <w:rsid w:val="007C7687"/>
    <w:rsid w:val="007C76E3"/>
    <w:rsid w:val="007C7713"/>
    <w:rsid w:val="007C7821"/>
    <w:rsid w:val="007C7831"/>
    <w:rsid w:val="007C78A4"/>
    <w:rsid w:val="007C78FC"/>
    <w:rsid w:val="007C7945"/>
    <w:rsid w:val="007C7971"/>
    <w:rsid w:val="007C7972"/>
    <w:rsid w:val="007C79B5"/>
    <w:rsid w:val="007C7A82"/>
    <w:rsid w:val="007C7A83"/>
    <w:rsid w:val="007C7AC4"/>
    <w:rsid w:val="007C7B27"/>
    <w:rsid w:val="007C7B32"/>
    <w:rsid w:val="007C7BF0"/>
    <w:rsid w:val="007C7BF6"/>
    <w:rsid w:val="007C7C92"/>
    <w:rsid w:val="007C7CA0"/>
    <w:rsid w:val="007C7D5E"/>
    <w:rsid w:val="007C7D78"/>
    <w:rsid w:val="007C7EE9"/>
    <w:rsid w:val="007C7F70"/>
    <w:rsid w:val="007C7F76"/>
    <w:rsid w:val="007C7F9F"/>
    <w:rsid w:val="007C7FAE"/>
    <w:rsid w:val="007C7FF2"/>
    <w:rsid w:val="007D0016"/>
    <w:rsid w:val="007D006E"/>
    <w:rsid w:val="007D00FF"/>
    <w:rsid w:val="007D0112"/>
    <w:rsid w:val="007D012F"/>
    <w:rsid w:val="007D01AE"/>
    <w:rsid w:val="007D01C2"/>
    <w:rsid w:val="007D0228"/>
    <w:rsid w:val="007D0338"/>
    <w:rsid w:val="007D03CB"/>
    <w:rsid w:val="007D0410"/>
    <w:rsid w:val="007D0421"/>
    <w:rsid w:val="007D0562"/>
    <w:rsid w:val="007D0579"/>
    <w:rsid w:val="007D0583"/>
    <w:rsid w:val="007D0605"/>
    <w:rsid w:val="007D073D"/>
    <w:rsid w:val="007D0784"/>
    <w:rsid w:val="007D07EE"/>
    <w:rsid w:val="007D07F0"/>
    <w:rsid w:val="007D0892"/>
    <w:rsid w:val="007D096C"/>
    <w:rsid w:val="007D096F"/>
    <w:rsid w:val="007D0A1B"/>
    <w:rsid w:val="007D0AA1"/>
    <w:rsid w:val="007D0B4F"/>
    <w:rsid w:val="007D0C99"/>
    <w:rsid w:val="007D0CAE"/>
    <w:rsid w:val="007D0CBA"/>
    <w:rsid w:val="007D0D99"/>
    <w:rsid w:val="007D0E07"/>
    <w:rsid w:val="007D0E23"/>
    <w:rsid w:val="007D0E7E"/>
    <w:rsid w:val="007D0EFC"/>
    <w:rsid w:val="007D0F1B"/>
    <w:rsid w:val="007D0FC1"/>
    <w:rsid w:val="007D108A"/>
    <w:rsid w:val="007D10AC"/>
    <w:rsid w:val="007D10C8"/>
    <w:rsid w:val="007D10DA"/>
    <w:rsid w:val="007D11AC"/>
    <w:rsid w:val="007D11C0"/>
    <w:rsid w:val="007D11C3"/>
    <w:rsid w:val="007D129A"/>
    <w:rsid w:val="007D12AE"/>
    <w:rsid w:val="007D131F"/>
    <w:rsid w:val="007D1487"/>
    <w:rsid w:val="007D14E7"/>
    <w:rsid w:val="007D16F1"/>
    <w:rsid w:val="007D1758"/>
    <w:rsid w:val="007D1789"/>
    <w:rsid w:val="007D17C5"/>
    <w:rsid w:val="007D17D8"/>
    <w:rsid w:val="007D1849"/>
    <w:rsid w:val="007D1868"/>
    <w:rsid w:val="007D193A"/>
    <w:rsid w:val="007D19AD"/>
    <w:rsid w:val="007D1A5E"/>
    <w:rsid w:val="007D1A95"/>
    <w:rsid w:val="007D1B0B"/>
    <w:rsid w:val="007D1B27"/>
    <w:rsid w:val="007D1CBF"/>
    <w:rsid w:val="007D1D41"/>
    <w:rsid w:val="007D1D55"/>
    <w:rsid w:val="007D1D82"/>
    <w:rsid w:val="007D1D8C"/>
    <w:rsid w:val="007D1DEB"/>
    <w:rsid w:val="007D1E78"/>
    <w:rsid w:val="007D1EC2"/>
    <w:rsid w:val="007D1F73"/>
    <w:rsid w:val="007D2117"/>
    <w:rsid w:val="007D2154"/>
    <w:rsid w:val="007D22B5"/>
    <w:rsid w:val="007D22D0"/>
    <w:rsid w:val="007D22EA"/>
    <w:rsid w:val="007D22FD"/>
    <w:rsid w:val="007D2424"/>
    <w:rsid w:val="007D2431"/>
    <w:rsid w:val="007D249D"/>
    <w:rsid w:val="007D24A6"/>
    <w:rsid w:val="007D24D3"/>
    <w:rsid w:val="007D24FB"/>
    <w:rsid w:val="007D264B"/>
    <w:rsid w:val="007D264E"/>
    <w:rsid w:val="007D2687"/>
    <w:rsid w:val="007D26D4"/>
    <w:rsid w:val="007D2776"/>
    <w:rsid w:val="007D27EF"/>
    <w:rsid w:val="007D280C"/>
    <w:rsid w:val="007D28E4"/>
    <w:rsid w:val="007D2936"/>
    <w:rsid w:val="007D29F4"/>
    <w:rsid w:val="007D2A30"/>
    <w:rsid w:val="007D2AC6"/>
    <w:rsid w:val="007D2BED"/>
    <w:rsid w:val="007D2BF5"/>
    <w:rsid w:val="007D2E5B"/>
    <w:rsid w:val="007D2E6B"/>
    <w:rsid w:val="007D2E8E"/>
    <w:rsid w:val="007D2FEB"/>
    <w:rsid w:val="007D3046"/>
    <w:rsid w:val="007D307B"/>
    <w:rsid w:val="007D3217"/>
    <w:rsid w:val="007D3227"/>
    <w:rsid w:val="007D3269"/>
    <w:rsid w:val="007D327D"/>
    <w:rsid w:val="007D32D6"/>
    <w:rsid w:val="007D32FC"/>
    <w:rsid w:val="007D3324"/>
    <w:rsid w:val="007D3342"/>
    <w:rsid w:val="007D336C"/>
    <w:rsid w:val="007D34D3"/>
    <w:rsid w:val="007D34EF"/>
    <w:rsid w:val="007D350F"/>
    <w:rsid w:val="007D362A"/>
    <w:rsid w:val="007D3639"/>
    <w:rsid w:val="007D36B3"/>
    <w:rsid w:val="007D3740"/>
    <w:rsid w:val="007D3782"/>
    <w:rsid w:val="007D3783"/>
    <w:rsid w:val="007D37AC"/>
    <w:rsid w:val="007D37E2"/>
    <w:rsid w:val="007D385A"/>
    <w:rsid w:val="007D386A"/>
    <w:rsid w:val="007D38A2"/>
    <w:rsid w:val="007D3934"/>
    <w:rsid w:val="007D3988"/>
    <w:rsid w:val="007D3BDD"/>
    <w:rsid w:val="007D3DA2"/>
    <w:rsid w:val="007D3DBA"/>
    <w:rsid w:val="007D3E83"/>
    <w:rsid w:val="007D3E92"/>
    <w:rsid w:val="007D3F10"/>
    <w:rsid w:val="007D3F34"/>
    <w:rsid w:val="007D3F52"/>
    <w:rsid w:val="007D3FE9"/>
    <w:rsid w:val="007D4002"/>
    <w:rsid w:val="007D403D"/>
    <w:rsid w:val="007D41D0"/>
    <w:rsid w:val="007D4235"/>
    <w:rsid w:val="007D43A6"/>
    <w:rsid w:val="007D43DD"/>
    <w:rsid w:val="007D446B"/>
    <w:rsid w:val="007D44BD"/>
    <w:rsid w:val="007D450D"/>
    <w:rsid w:val="007D4536"/>
    <w:rsid w:val="007D4578"/>
    <w:rsid w:val="007D45A8"/>
    <w:rsid w:val="007D468C"/>
    <w:rsid w:val="007D471F"/>
    <w:rsid w:val="007D4768"/>
    <w:rsid w:val="007D47C5"/>
    <w:rsid w:val="007D482B"/>
    <w:rsid w:val="007D48A4"/>
    <w:rsid w:val="007D4909"/>
    <w:rsid w:val="007D4994"/>
    <w:rsid w:val="007D4A5F"/>
    <w:rsid w:val="007D4AB0"/>
    <w:rsid w:val="007D4AD3"/>
    <w:rsid w:val="007D4AF4"/>
    <w:rsid w:val="007D4B6F"/>
    <w:rsid w:val="007D4BF8"/>
    <w:rsid w:val="007D4C12"/>
    <w:rsid w:val="007D4C55"/>
    <w:rsid w:val="007D4C9A"/>
    <w:rsid w:val="007D4D8F"/>
    <w:rsid w:val="007D4E06"/>
    <w:rsid w:val="007D4E59"/>
    <w:rsid w:val="007D4E65"/>
    <w:rsid w:val="007D4EA6"/>
    <w:rsid w:val="007D4FA1"/>
    <w:rsid w:val="007D502F"/>
    <w:rsid w:val="007D5056"/>
    <w:rsid w:val="007D513A"/>
    <w:rsid w:val="007D51C5"/>
    <w:rsid w:val="007D526D"/>
    <w:rsid w:val="007D528B"/>
    <w:rsid w:val="007D52A4"/>
    <w:rsid w:val="007D52B7"/>
    <w:rsid w:val="007D5328"/>
    <w:rsid w:val="007D54B4"/>
    <w:rsid w:val="007D564D"/>
    <w:rsid w:val="007D5739"/>
    <w:rsid w:val="007D573C"/>
    <w:rsid w:val="007D582D"/>
    <w:rsid w:val="007D583D"/>
    <w:rsid w:val="007D5853"/>
    <w:rsid w:val="007D5936"/>
    <w:rsid w:val="007D595D"/>
    <w:rsid w:val="007D59D0"/>
    <w:rsid w:val="007D5A55"/>
    <w:rsid w:val="007D5A5E"/>
    <w:rsid w:val="007D5AA3"/>
    <w:rsid w:val="007D5B24"/>
    <w:rsid w:val="007D5B32"/>
    <w:rsid w:val="007D5C2C"/>
    <w:rsid w:val="007D5D5C"/>
    <w:rsid w:val="007D5D9C"/>
    <w:rsid w:val="007D5DFD"/>
    <w:rsid w:val="007D5E12"/>
    <w:rsid w:val="007D5E66"/>
    <w:rsid w:val="007D5E6F"/>
    <w:rsid w:val="007D5EBA"/>
    <w:rsid w:val="007D5EC5"/>
    <w:rsid w:val="007D5EFA"/>
    <w:rsid w:val="007D5FD7"/>
    <w:rsid w:val="007D5FEB"/>
    <w:rsid w:val="007D5FEE"/>
    <w:rsid w:val="007D6152"/>
    <w:rsid w:val="007D6281"/>
    <w:rsid w:val="007D62AE"/>
    <w:rsid w:val="007D62C7"/>
    <w:rsid w:val="007D63F5"/>
    <w:rsid w:val="007D6441"/>
    <w:rsid w:val="007D6543"/>
    <w:rsid w:val="007D65FC"/>
    <w:rsid w:val="007D660D"/>
    <w:rsid w:val="007D671F"/>
    <w:rsid w:val="007D673E"/>
    <w:rsid w:val="007D6845"/>
    <w:rsid w:val="007D68B7"/>
    <w:rsid w:val="007D6A02"/>
    <w:rsid w:val="007D6A6F"/>
    <w:rsid w:val="007D6ADD"/>
    <w:rsid w:val="007D6B3E"/>
    <w:rsid w:val="007D6B77"/>
    <w:rsid w:val="007D6BD0"/>
    <w:rsid w:val="007D6C4F"/>
    <w:rsid w:val="007D6C5E"/>
    <w:rsid w:val="007D6CA2"/>
    <w:rsid w:val="007D6D48"/>
    <w:rsid w:val="007D6D80"/>
    <w:rsid w:val="007D6DA1"/>
    <w:rsid w:val="007D6E35"/>
    <w:rsid w:val="007D6F5E"/>
    <w:rsid w:val="007D706A"/>
    <w:rsid w:val="007D70A8"/>
    <w:rsid w:val="007D7184"/>
    <w:rsid w:val="007D71B8"/>
    <w:rsid w:val="007D7256"/>
    <w:rsid w:val="007D7281"/>
    <w:rsid w:val="007D73E7"/>
    <w:rsid w:val="007D7499"/>
    <w:rsid w:val="007D74B9"/>
    <w:rsid w:val="007D756C"/>
    <w:rsid w:val="007D756E"/>
    <w:rsid w:val="007D75B6"/>
    <w:rsid w:val="007D75DE"/>
    <w:rsid w:val="007D7699"/>
    <w:rsid w:val="007D786F"/>
    <w:rsid w:val="007D78A5"/>
    <w:rsid w:val="007D7A0B"/>
    <w:rsid w:val="007D7AE1"/>
    <w:rsid w:val="007D7B2C"/>
    <w:rsid w:val="007D7B3E"/>
    <w:rsid w:val="007D7C4C"/>
    <w:rsid w:val="007D7CF3"/>
    <w:rsid w:val="007D7DD0"/>
    <w:rsid w:val="007D7E28"/>
    <w:rsid w:val="007D7ED9"/>
    <w:rsid w:val="007D7F06"/>
    <w:rsid w:val="007D7FE4"/>
    <w:rsid w:val="007E00D1"/>
    <w:rsid w:val="007E00F3"/>
    <w:rsid w:val="007E0128"/>
    <w:rsid w:val="007E019D"/>
    <w:rsid w:val="007E0249"/>
    <w:rsid w:val="007E0284"/>
    <w:rsid w:val="007E0317"/>
    <w:rsid w:val="007E037F"/>
    <w:rsid w:val="007E06F7"/>
    <w:rsid w:val="007E0753"/>
    <w:rsid w:val="007E0851"/>
    <w:rsid w:val="007E085A"/>
    <w:rsid w:val="007E097C"/>
    <w:rsid w:val="007E0ACB"/>
    <w:rsid w:val="007E0C10"/>
    <w:rsid w:val="007E0C75"/>
    <w:rsid w:val="007E0D5B"/>
    <w:rsid w:val="007E0D88"/>
    <w:rsid w:val="007E0DDB"/>
    <w:rsid w:val="007E0ED0"/>
    <w:rsid w:val="007E0EE7"/>
    <w:rsid w:val="007E0F4D"/>
    <w:rsid w:val="007E0FE7"/>
    <w:rsid w:val="007E1008"/>
    <w:rsid w:val="007E10D9"/>
    <w:rsid w:val="007E1288"/>
    <w:rsid w:val="007E12E0"/>
    <w:rsid w:val="007E13B2"/>
    <w:rsid w:val="007E13E7"/>
    <w:rsid w:val="007E1420"/>
    <w:rsid w:val="007E1455"/>
    <w:rsid w:val="007E14B7"/>
    <w:rsid w:val="007E14DC"/>
    <w:rsid w:val="007E15A4"/>
    <w:rsid w:val="007E16C9"/>
    <w:rsid w:val="007E16CA"/>
    <w:rsid w:val="007E17D6"/>
    <w:rsid w:val="007E17E4"/>
    <w:rsid w:val="007E1826"/>
    <w:rsid w:val="007E18A1"/>
    <w:rsid w:val="007E18F6"/>
    <w:rsid w:val="007E1A19"/>
    <w:rsid w:val="007E1AAC"/>
    <w:rsid w:val="007E1ADF"/>
    <w:rsid w:val="007E1B54"/>
    <w:rsid w:val="007E1D02"/>
    <w:rsid w:val="007E1D29"/>
    <w:rsid w:val="007E1E19"/>
    <w:rsid w:val="007E1E9E"/>
    <w:rsid w:val="007E1F86"/>
    <w:rsid w:val="007E1FB7"/>
    <w:rsid w:val="007E2094"/>
    <w:rsid w:val="007E217E"/>
    <w:rsid w:val="007E218D"/>
    <w:rsid w:val="007E21DA"/>
    <w:rsid w:val="007E222E"/>
    <w:rsid w:val="007E2263"/>
    <w:rsid w:val="007E2271"/>
    <w:rsid w:val="007E22DE"/>
    <w:rsid w:val="007E22F9"/>
    <w:rsid w:val="007E22FF"/>
    <w:rsid w:val="007E2361"/>
    <w:rsid w:val="007E247B"/>
    <w:rsid w:val="007E24D9"/>
    <w:rsid w:val="007E250C"/>
    <w:rsid w:val="007E251A"/>
    <w:rsid w:val="007E25B9"/>
    <w:rsid w:val="007E27E0"/>
    <w:rsid w:val="007E281A"/>
    <w:rsid w:val="007E2888"/>
    <w:rsid w:val="007E28E7"/>
    <w:rsid w:val="007E291C"/>
    <w:rsid w:val="007E29F8"/>
    <w:rsid w:val="007E2A2C"/>
    <w:rsid w:val="007E2A57"/>
    <w:rsid w:val="007E2A8C"/>
    <w:rsid w:val="007E2AB0"/>
    <w:rsid w:val="007E2B51"/>
    <w:rsid w:val="007E2B89"/>
    <w:rsid w:val="007E2C98"/>
    <w:rsid w:val="007E2CC1"/>
    <w:rsid w:val="007E2E10"/>
    <w:rsid w:val="007E3013"/>
    <w:rsid w:val="007E3084"/>
    <w:rsid w:val="007E30BB"/>
    <w:rsid w:val="007E30DF"/>
    <w:rsid w:val="007E30E2"/>
    <w:rsid w:val="007E3119"/>
    <w:rsid w:val="007E3131"/>
    <w:rsid w:val="007E31A5"/>
    <w:rsid w:val="007E3205"/>
    <w:rsid w:val="007E32A2"/>
    <w:rsid w:val="007E3341"/>
    <w:rsid w:val="007E33E5"/>
    <w:rsid w:val="007E3483"/>
    <w:rsid w:val="007E34D6"/>
    <w:rsid w:val="007E3537"/>
    <w:rsid w:val="007E35EB"/>
    <w:rsid w:val="007E3654"/>
    <w:rsid w:val="007E368E"/>
    <w:rsid w:val="007E37B1"/>
    <w:rsid w:val="007E37B4"/>
    <w:rsid w:val="007E38BA"/>
    <w:rsid w:val="007E3963"/>
    <w:rsid w:val="007E39A3"/>
    <w:rsid w:val="007E3A94"/>
    <w:rsid w:val="007E3AB4"/>
    <w:rsid w:val="007E3B2F"/>
    <w:rsid w:val="007E3C81"/>
    <w:rsid w:val="007E3CC3"/>
    <w:rsid w:val="007E3CD6"/>
    <w:rsid w:val="007E3CE0"/>
    <w:rsid w:val="007E3DAA"/>
    <w:rsid w:val="007E3DCA"/>
    <w:rsid w:val="007E3DED"/>
    <w:rsid w:val="007E3DF6"/>
    <w:rsid w:val="007E3E95"/>
    <w:rsid w:val="007E4029"/>
    <w:rsid w:val="007E40D2"/>
    <w:rsid w:val="007E418F"/>
    <w:rsid w:val="007E41C4"/>
    <w:rsid w:val="007E41CD"/>
    <w:rsid w:val="007E42C3"/>
    <w:rsid w:val="007E42E4"/>
    <w:rsid w:val="007E465A"/>
    <w:rsid w:val="007E4797"/>
    <w:rsid w:val="007E47B0"/>
    <w:rsid w:val="007E4866"/>
    <w:rsid w:val="007E498B"/>
    <w:rsid w:val="007E49C1"/>
    <w:rsid w:val="007E49F7"/>
    <w:rsid w:val="007E4B26"/>
    <w:rsid w:val="007E4B40"/>
    <w:rsid w:val="007E4B52"/>
    <w:rsid w:val="007E4B9A"/>
    <w:rsid w:val="007E4BF8"/>
    <w:rsid w:val="007E4C78"/>
    <w:rsid w:val="007E4C99"/>
    <w:rsid w:val="007E4DE5"/>
    <w:rsid w:val="007E4E78"/>
    <w:rsid w:val="007E4E8F"/>
    <w:rsid w:val="007E4EA2"/>
    <w:rsid w:val="007E4ED9"/>
    <w:rsid w:val="007E4F21"/>
    <w:rsid w:val="007E4FCC"/>
    <w:rsid w:val="007E5054"/>
    <w:rsid w:val="007E50B5"/>
    <w:rsid w:val="007E5111"/>
    <w:rsid w:val="007E51E0"/>
    <w:rsid w:val="007E5301"/>
    <w:rsid w:val="007E533A"/>
    <w:rsid w:val="007E534F"/>
    <w:rsid w:val="007E54BF"/>
    <w:rsid w:val="007E54E8"/>
    <w:rsid w:val="007E5518"/>
    <w:rsid w:val="007E56CF"/>
    <w:rsid w:val="007E57DB"/>
    <w:rsid w:val="007E5905"/>
    <w:rsid w:val="007E595E"/>
    <w:rsid w:val="007E5A18"/>
    <w:rsid w:val="007E5A1E"/>
    <w:rsid w:val="007E5A49"/>
    <w:rsid w:val="007E5A50"/>
    <w:rsid w:val="007E5AA2"/>
    <w:rsid w:val="007E5B33"/>
    <w:rsid w:val="007E5B3C"/>
    <w:rsid w:val="007E5B74"/>
    <w:rsid w:val="007E5C13"/>
    <w:rsid w:val="007E5CD2"/>
    <w:rsid w:val="007E5CD5"/>
    <w:rsid w:val="007E5CE3"/>
    <w:rsid w:val="007E5D13"/>
    <w:rsid w:val="007E5DE1"/>
    <w:rsid w:val="007E5E28"/>
    <w:rsid w:val="007E5E86"/>
    <w:rsid w:val="007E5E9B"/>
    <w:rsid w:val="007E5F30"/>
    <w:rsid w:val="007E5FA1"/>
    <w:rsid w:val="007E6058"/>
    <w:rsid w:val="007E6082"/>
    <w:rsid w:val="007E60C6"/>
    <w:rsid w:val="007E6265"/>
    <w:rsid w:val="007E627C"/>
    <w:rsid w:val="007E62BE"/>
    <w:rsid w:val="007E62D1"/>
    <w:rsid w:val="007E62F8"/>
    <w:rsid w:val="007E62FD"/>
    <w:rsid w:val="007E6315"/>
    <w:rsid w:val="007E632E"/>
    <w:rsid w:val="007E6357"/>
    <w:rsid w:val="007E64FF"/>
    <w:rsid w:val="007E657F"/>
    <w:rsid w:val="007E6581"/>
    <w:rsid w:val="007E6666"/>
    <w:rsid w:val="007E6772"/>
    <w:rsid w:val="007E677E"/>
    <w:rsid w:val="007E6786"/>
    <w:rsid w:val="007E6787"/>
    <w:rsid w:val="007E6898"/>
    <w:rsid w:val="007E6952"/>
    <w:rsid w:val="007E699B"/>
    <w:rsid w:val="007E69A2"/>
    <w:rsid w:val="007E6A2E"/>
    <w:rsid w:val="007E6A3D"/>
    <w:rsid w:val="007E6AF8"/>
    <w:rsid w:val="007E6B36"/>
    <w:rsid w:val="007E6DAF"/>
    <w:rsid w:val="007E6E0D"/>
    <w:rsid w:val="007E6E91"/>
    <w:rsid w:val="007E6EB2"/>
    <w:rsid w:val="007E6ED0"/>
    <w:rsid w:val="007E70DD"/>
    <w:rsid w:val="007E70EE"/>
    <w:rsid w:val="007E7126"/>
    <w:rsid w:val="007E726C"/>
    <w:rsid w:val="007E7351"/>
    <w:rsid w:val="007E73EC"/>
    <w:rsid w:val="007E740F"/>
    <w:rsid w:val="007E747B"/>
    <w:rsid w:val="007E7497"/>
    <w:rsid w:val="007E7543"/>
    <w:rsid w:val="007E755A"/>
    <w:rsid w:val="007E75C8"/>
    <w:rsid w:val="007E76D0"/>
    <w:rsid w:val="007E7734"/>
    <w:rsid w:val="007E7764"/>
    <w:rsid w:val="007E7779"/>
    <w:rsid w:val="007E77F2"/>
    <w:rsid w:val="007E7803"/>
    <w:rsid w:val="007E7845"/>
    <w:rsid w:val="007E78F1"/>
    <w:rsid w:val="007E7989"/>
    <w:rsid w:val="007E7A70"/>
    <w:rsid w:val="007E7A93"/>
    <w:rsid w:val="007E7AC0"/>
    <w:rsid w:val="007E7AF3"/>
    <w:rsid w:val="007E7C18"/>
    <w:rsid w:val="007E7C1B"/>
    <w:rsid w:val="007E7C58"/>
    <w:rsid w:val="007E7DED"/>
    <w:rsid w:val="007E7DFC"/>
    <w:rsid w:val="007E7E49"/>
    <w:rsid w:val="007E7F6D"/>
    <w:rsid w:val="007E7FC0"/>
    <w:rsid w:val="007E7FCD"/>
    <w:rsid w:val="007F0177"/>
    <w:rsid w:val="007F0197"/>
    <w:rsid w:val="007F01DA"/>
    <w:rsid w:val="007F0212"/>
    <w:rsid w:val="007F0223"/>
    <w:rsid w:val="007F0225"/>
    <w:rsid w:val="007F0232"/>
    <w:rsid w:val="007F040F"/>
    <w:rsid w:val="007F0412"/>
    <w:rsid w:val="007F0452"/>
    <w:rsid w:val="007F0462"/>
    <w:rsid w:val="007F04AC"/>
    <w:rsid w:val="007F04F7"/>
    <w:rsid w:val="007F0525"/>
    <w:rsid w:val="007F0586"/>
    <w:rsid w:val="007F06B5"/>
    <w:rsid w:val="007F06C0"/>
    <w:rsid w:val="007F06F3"/>
    <w:rsid w:val="007F0720"/>
    <w:rsid w:val="007F07CB"/>
    <w:rsid w:val="007F07E5"/>
    <w:rsid w:val="007F07E8"/>
    <w:rsid w:val="007F07F4"/>
    <w:rsid w:val="007F07FE"/>
    <w:rsid w:val="007F0806"/>
    <w:rsid w:val="007F080C"/>
    <w:rsid w:val="007F0821"/>
    <w:rsid w:val="007F087C"/>
    <w:rsid w:val="007F08E5"/>
    <w:rsid w:val="007F09B4"/>
    <w:rsid w:val="007F09C2"/>
    <w:rsid w:val="007F09E9"/>
    <w:rsid w:val="007F09F5"/>
    <w:rsid w:val="007F0A6B"/>
    <w:rsid w:val="007F0ABE"/>
    <w:rsid w:val="007F0AF8"/>
    <w:rsid w:val="007F0C55"/>
    <w:rsid w:val="007F0CB6"/>
    <w:rsid w:val="007F0CF8"/>
    <w:rsid w:val="007F0DBD"/>
    <w:rsid w:val="007F0E00"/>
    <w:rsid w:val="007F0F26"/>
    <w:rsid w:val="007F0FE9"/>
    <w:rsid w:val="007F108B"/>
    <w:rsid w:val="007F10A4"/>
    <w:rsid w:val="007F10B2"/>
    <w:rsid w:val="007F10C2"/>
    <w:rsid w:val="007F112E"/>
    <w:rsid w:val="007F11C9"/>
    <w:rsid w:val="007F11F0"/>
    <w:rsid w:val="007F130C"/>
    <w:rsid w:val="007F131C"/>
    <w:rsid w:val="007F1347"/>
    <w:rsid w:val="007F136B"/>
    <w:rsid w:val="007F1599"/>
    <w:rsid w:val="007F15BE"/>
    <w:rsid w:val="007F1646"/>
    <w:rsid w:val="007F168C"/>
    <w:rsid w:val="007F16A6"/>
    <w:rsid w:val="007F16A8"/>
    <w:rsid w:val="007F16C4"/>
    <w:rsid w:val="007F1801"/>
    <w:rsid w:val="007F190C"/>
    <w:rsid w:val="007F1941"/>
    <w:rsid w:val="007F1973"/>
    <w:rsid w:val="007F1B4F"/>
    <w:rsid w:val="007F1CC3"/>
    <w:rsid w:val="007F1D17"/>
    <w:rsid w:val="007F1D6E"/>
    <w:rsid w:val="007F1DBA"/>
    <w:rsid w:val="007F1E26"/>
    <w:rsid w:val="007F1E48"/>
    <w:rsid w:val="007F1E87"/>
    <w:rsid w:val="007F1ECA"/>
    <w:rsid w:val="007F1ECD"/>
    <w:rsid w:val="007F1EDF"/>
    <w:rsid w:val="007F1F3E"/>
    <w:rsid w:val="007F2090"/>
    <w:rsid w:val="007F20A5"/>
    <w:rsid w:val="007F218A"/>
    <w:rsid w:val="007F230A"/>
    <w:rsid w:val="007F2342"/>
    <w:rsid w:val="007F2439"/>
    <w:rsid w:val="007F248E"/>
    <w:rsid w:val="007F24CE"/>
    <w:rsid w:val="007F2523"/>
    <w:rsid w:val="007F2539"/>
    <w:rsid w:val="007F2682"/>
    <w:rsid w:val="007F2689"/>
    <w:rsid w:val="007F2692"/>
    <w:rsid w:val="007F277D"/>
    <w:rsid w:val="007F28A0"/>
    <w:rsid w:val="007F291E"/>
    <w:rsid w:val="007F29A4"/>
    <w:rsid w:val="007F2B33"/>
    <w:rsid w:val="007F2BF9"/>
    <w:rsid w:val="007F2C01"/>
    <w:rsid w:val="007F2CA7"/>
    <w:rsid w:val="007F2CB6"/>
    <w:rsid w:val="007F2DFB"/>
    <w:rsid w:val="007F2E15"/>
    <w:rsid w:val="007F2E16"/>
    <w:rsid w:val="007F2E83"/>
    <w:rsid w:val="007F2E94"/>
    <w:rsid w:val="007F2EDE"/>
    <w:rsid w:val="007F30FA"/>
    <w:rsid w:val="007F3166"/>
    <w:rsid w:val="007F3179"/>
    <w:rsid w:val="007F318A"/>
    <w:rsid w:val="007F318D"/>
    <w:rsid w:val="007F3203"/>
    <w:rsid w:val="007F3205"/>
    <w:rsid w:val="007F3217"/>
    <w:rsid w:val="007F324B"/>
    <w:rsid w:val="007F341A"/>
    <w:rsid w:val="007F348D"/>
    <w:rsid w:val="007F34F9"/>
    <w:rsid w:val="007F34FD"/>
    <w:rsid w:val="007F3582"/>
    <w:rsid w:val="007F361D"/>
    <w:rsid w:val="007F37CE"/>
    <w:rsid w:val="007F37F4"/>
    <w:rsid w:val="007F38C3"/>
    <w:rsid w:val="007F3997"/>
    <w:rsid w:val="007F39C1"/>
    <w:rsid w:val="007F39E9"/>
    <w:rsid w:val="007F39ED"/>
    <w:rsid w:val="007F39F3"/>
    <w:rsid w:val="007F3A50"/>
    <w:rsid w:val="007F3A7F"/>
    <w:rsid w:val="007F3B60"/>
    <w:rsid w:val="007F3BE1"/>
    <w:rsid w:val="007F3C0B"/>
    <w:rsid w:val="007F3D60"/>
    <w:rsid w:val="007F3D81"/>
    <w:rsid w:val="007F405B"/>
    <w:rsid w:val="007F4065"/>
    <w:rsid w:val="007F40FE"/>
    <w:rsid w:val="007F4267"/>
    <w:rsid w:val="007F42BB"/>
    <w:rsid w:val="007F42C6"/>
    <w:rsid w:val="007F43CD"/>
    <w:rsid w:val="007F4466"/>
    <w:rsid w:val="007F449F"/>
    <w:rsid w:val="007F44D3"/>
    <w:rsid w:val="007F4529"/>
    <w:rsid w:val="007F456C"/>
    <w:rsid w:val="007F4666"/>
    <w:rsid w:val="007F474A"/>
    <w:rsid w:val="007F48E5"/>
    <w:rsid w:val="007F4921"/>
    <w:rsid w:val="007F494E"/>
    <w:rsid w:val="007F4B16"/>
    <w:rsid w:val="007F4BCE"/>
    <w:rsid w:val="007F4C43"/>
    <w:rsid w:val="007F4C86"/>
    <w:rsid w:val="007F4CA0"/>
    <w:rsid w:val="007F4CFA"/>
    <w:rsid w:val="007F4DC0"/>
    <w:rsid w:val="007F4DCE"/>
    <w:rsid w:val="007F4F13"/>
    <w:rsid w:val="007F4FEE"/>
    <w:rsid w:val="007F502C"/>
    <w:rsid w:val="007F5058"/>
    <w:rsid w:val="007F50B3"/>
    <w:rsid w:val="007F50FB"/>
    <w:rsid w:val="007F5129"/>
    <w:rsid w:val="007F5238"/>
    <w:rsid w:val="007F525D"/>
    <w:rsid w:val="007F52DB"/>
    <w:rsid w:val="007F536A"/>
    <w:rsid w:val="007F53BC"/>
    <w:rsid w:val="007F53DA"/>
    <w:rsid w:val="007F53FD"/>
    <w:rsid w:val="007F543B"/>
    <w:rsid w:val="007F5502"/>
    <w:rsid w:val="007F5541"/>
    <w:rsid w:val="007F555C"/>
    <w:rsid w:val="007F5751"/>
    <w:rsid w:val="007F57A6"/>
    <w:rsid w:val="007F585C"/>
    <w:rsid w:val="007F58A8"/>
    <w:rsid w:val="007F59D5"/>
    <w:rsid w:val="007F5B27"/>
    <w:rsid w:val="007F5C8F"/>
    <w:rsid w:val="007F5C9C"/>
    <w:rsid w:val="007F5CB3"/>
    <w:rsid w:val="007F5D46"/>
    <w:rsid w:val="007F5DCE"/>
    <w:rsid w:val="007F5E0E"/>
    <w:rsid w:val="007F5E54"/>
    <w:rsid w:val="007F5EFE"/>
    <w:rsid w:val="007F5F1B"/>
    <w:rsid w:val="007F5F9A"/>
    <w:rsid w:val="007F60A3"/>
    <w:rsid w:val="007F60EA"/>
    <w:rsid w:val="007F620F"/>
    <w:rsid w:val="007F6237"/>
    <w:rsid w:val="007F6244"/>
    <w:rsid w:val="007F62D3"/>
    <w:rsid w:val="007F6382"/>
    <w:rsid w:val="007F63B7"/>
    <w:rsid w:val="007F6514"/>
    <w:rsid w:val="007F665E"/>
    <w:rsid w:val="007F6672"/>
    <w:rsid w:val="007F66CC"/>
    <w:rsid w:val="007F67DF"/>
    <w:rsid w:val="007F67E2"/>
    <w:rsid w:val="007F67E4"/>
    <w:rsid w:val="007F6810"/>
    <w:rsid w:val="007F6888"/>
    <w:rsid w:val="007F68B4"/>
    <w:rsid w:val="007F693B"/>
    <w:rsid w:val="007F6AD8"/>
    <w:rsid w:val="007F6B85"/>
    <w:rsid w:val="007F6BC2"/>
    <w:rsid w:val="007F6C43"/>
    <w:rsid w:val="007F6C71"/>
    <w:rsid w:val="007F6C9A"/>
    <w:rsid w:val="007F6D51"/>
    <w:rsid w:val="007F7063"/>
    <w:rsid w:val="007F7098"/>
    <w:rsid w:val="007F7199"/>
    <w:rsid w:val="007F7263"/>
    <w:rsid w:val="007F7289"/>
    <w:rsid w:val="007F728F"/>
    <w:rsid w:val="007F72F0"/>
    <w:rsid w:val="007F73B8"/>
    <w:rsid w:val="007F74D3"/>
    <w:rsid w:val="007F7553"/>
    <w:rsid w:val="007F7571"/>
    <w:rsid w:val="007F7580"/>
    <w:rsid w:val="007F761C"/>
    <w:rsid w:val="007F76D0"/>
    <w:rsid w:val="007F7700"/>
    <w:rsid w:val="007F771C"/>
    <w:rsid w:val="007F77D6"/>
    <w:rsid w:val="007F78B0"/>
    <w:rsid w:val="007F793C"/>
    <w:rsid w:val="007F7AD5"/>
    <w:rsid w:val="007F7B13"/>
    <w:rsid w:val="007F7B1C"/>
    <w:rsid w:val="007F7B68"/>
    <w:rsid w:val="007F7B6E"/>
    <w:rsid w:val="007F7B8C"/>
    <w:rsid w:val="007F7C57"/>
    <w:rsid w:val="007F7C6D"/>
    <w:rsid w:val="007F7C78"/>
    <w:rsid w:val="007F7CBD"/>
    <w:rsid w:val="007F7DEF"/>
    <w:rsid w:val="007F7E48"/>
    <w:rsid w:val="007F7EBF"/>
    <w:rsid w:val="007F7EDB"/>
    <w:rsid w:val="007F85A8"/>
    <w:rsid w:val="0080004F"/>
    <w:rsid w:val="00800187"/>
    <w:rsid w:val="00800189"/>
    <w:rsid w:val="00800190"/>
    <w:rsid w:val="00800192"/>
    <w:rsid w:val="008002EC"/>
    <w:rsid w:val="008002F1"/>
    <w:rsid w:val="0080031B"/>
    <w:rsid w:val="00800331"/>
    <w:rsid w:val="00800358"/>
    <w:rsid w:val="00800379"/>
    <w:rsid w:val="008004B0"/>
    <w:rsid w:val="0080059F"/>
    <w:rsid w:val="008005A2"/>
    <w:rsid w:val="008005D5"/>
    <w:rsid w:val="0080060A"/>
    <w:rsid w:val="00800690"/>
    <w:rsid w:val="008006CA"/>
    <w:rsid w:val="008006CE"/>
    <w:rsid w:val="00800700"/>
    <w:rsid w:val="00800719"/>
    <w:rsid w:val="008007CB"/>
    <w:rsid w:val="00800926"/>
    <w:rsid w:val="00800970"/>
    <w:rsid w:val="00800988"/>
    <w:rsid w:val="00800A53"/>
    <w:rsid w:val="00800AE2"/>
    <w:rsid w:val="00800C78"/>
    <w:rsid w:val="00800CA8"/>
    <w:rsid w:val="00800CCE"/>
    <w:rsid w:val="00800CEF"/>
    <w:rsid w:val="00800D55"/>
    <w:rsid w:val="00800DBF"/>
    <w:rsid w:val="00800E0A"/>
    <w:rsid w:val="00800E0C"/>
    <w:rsid w:val="00800E94"/>
    <w:rsid w:val="00800EEB"/>
    <w:rsid w:val="00800F2A"/>
    <w:rsid w:val="00801085"/>
    <w:rsid w:val="008010A0"/>
    <w:rsid w:val="008010F0"/>
    <w:rsid w:val="00801171"/>
    <w:rsid w:val="008011F0"/>
    <w:rsid w:val="00801252"/>
    <w:rsid w:val="00801271"/>
    <w:rsid w:val="00801286"/>
    <w:rsid w:val="008012CC"/>
    <w:rsid w:val="008012ED"/>
    <w:rsid w:val="0080137B"/>
    <w:rsid w:val="00801439"/>
    <w:rsid w:val="00801557"/>
    <w:rsid w:val="00801592"/>
    <w:rsid w:val="0080161F"/>
    <w:rsid w:val="00801631"/>
    <w:rsid w:val="0080164F"/>
    <w:rsid w:val="0080166E"/>
    <w:rsid w:val="008016BE"/>
    <w:rsid w:val="008016ED"/>
    <w:rsid w:val="0080170A"/>
    <w:rsid w:val="008017A3"/>
    <w:rsid w:val="0080183E"/>
    <w:rsid w:val="008018C4"/>
    <w:rsid w:val="00801920"/>
    <w:rsid w:val="00801959"/>
    <w:rsid w:val="008019EF"/>
    <w:rsid w:val="00801A2F"/>
    <w:rsid w:val="00801A3A"/>
    <w:rsid w:val="00801B68"/>
    <w:rsid w:val="00801C61"/>
    <w:rsid w:val="00801D54"/>
    <w:rsid w:val="00801D6A"/>
    <w:rsid w:val="00801DAB"/>
    <w:rsid w:val="00801DC7"/>
    <w:rsid w:val="00801E0D"/>
    <w:rsid w:val="00801E46"/>
    <w:rsid w:val="00801EAF"/>
    <w:rsid w:val="00801ED4"/>
    <w:rsid w:val="00801F5B"/>
    <w:rsid w:val="00801F9A"/>
    <w:rsid w:val="00801FBE"/>
    <w:rsid w:val="008020A7"/>
    <w:rsid w:val="008020B4"/>
    <w:rsid w:val="008020CA"/>
    <w:rsid w:val="00802114"/>
    <w:rsid w:val="0080215C"/>
    <w:rsid w:val="00802243"/>
    <w:rsid w:val="0080229B"/>
    <w:rsid w:val="008022EA"/>
    <w:rsid w:val="008023FE"/>
    <w:rsid w:val="008026CB"/>
    <w:rsid w:val="00802738"/>
    <w:rsid w:val="00802761"/>
    <w:rsid w:val="00802789"/>
    <w:rsid w:val="008027AD"/>
    <w:rsid w:val="00802A40"/>
    <w:rsid w:val="00802B22"/>
    <w:rsid w:val="00802B43"/>
    <w:rsid w:val="00802B54"/>
    <w:rsid w:val="00802B5D"/>
    <w:rsid w:val="00802C75"/>
    <w:rsid w:val="00802D93"/>
    <w:rsid w:val="00802E83"/>
    <w:rsid w:val="00802EA3"/>
    <w:rsid w:val="00802EDA"/>
    <w:rsid w:val="00802F0B"/>
    <w:rsid w:val="00802F0D"/>
    <w:rsid w:val="00802F4A"/>
    <w:rsid w:val="00802FA8"/>
    <w:rsid w:val="00803029"/>
    <w:rsid w:val="00803034"/>
    <w:rsid w:val="0080308E"/>
    <w:rsid w:val="00803102"/>
    <w:rsid w:val="0080326B"/>
    <w:rsid w:val="008032B7"/>
    <w:rsid w:val="00803309"/>
    <w:rsid w:val="0080330A"/>
    <w:rsid w:val="00803320"/>
    <w:rsid w:val="008033D7"/>
    <w:rsid w:val="0080340E"/>
    <w:rsid w:val="00803465"/>
    <w:rsid w:val="00803477"/>
    <w:rsid w:val="008034D9"/>
    <w:rsid w:val="0080355C"/>
    <w:rsid w:val="00803735"/>
    <w:rsid w:val="00803741"/>
    <w:rsid w:val="00803793"/>
    <w:rsid w:val="008038DC"/>
    <w:rsid w:val="00803925"/>
    <w:rsid w:val="00803AE3"/>
    <w:rsid w:val="00803BB7"/>
    <w:rsid w:val="00803BDB"/>
    <w:rsid w:val="00803BF6"/>
    <w:rsid w:val="00803CE4"/>
    <w:rsid w:val="00803D4D"/>
    <w:rsid w:val="00803DE3"/>
    <w:rsid w:val="00803DF8"/>
    <w:rsid w:val="00803E9B"/>
    <w:rsid w:val="00803EC9"/>
    <w:rsid w:val="00803F5F"/>
    <w:rsid w:val="00803F66"/>
    <w:rsid w:val="00803F98"/>
    <w:rsid w:val="00804090"/>
    <w:rsid w:val="00804107"/>
    <w:rsid w:val="00804111"/>
    <w:rsid w:val="0080411B"/>
    <w:rsid w:val="00804275"/>
    <w:rsid w:val="008042CB"/>
    <w:rsid w:val="00804314"/>
    <w:rsid w:val="008043A2"/>
    <w:rsid w:val="008043D1"/>
    <w:rsid w:val="00804526"/>
    <w:rsid w:val="00804587"/>
    <w:rsid w:val="00804597"/>
    <w:rsid w:val="008045A7"/>
    <w:rsid w:val="008045DA"/>
    <w:rsid w:val="0080463E"/>
    <w:rsid w:val="008047ED"/>
    <w:rsid w:val="008048E3"/>
    <w:rsid w:val="00804935"/>
    <w:rsid w:val="00804982"/>
    <w:rsid w:val="00804A18"/>
    <w:rsid w:val="00804A56"/>
    <w:rsid w:val="00804AA8"/>
    <w:rsid w:val="00804B59"/>
    <w:rsid w:val="00804BFA"/>
    <w:rsid w:val="00804C5F"/>
    <w:rsid w:val="00804CCE"/>
    <w:rsid w:val="00804D95"/>
    <w:rsid w:val="00804E0D"/>
    <w:rsid w:val="00804E3F"/>
    <w:rsid w:val="00804E6A"/>
    <w:rsid w:val="00804E7A"/>
    <w:rsid w:val="00804EFD"/>
    <w:rsid w:val="00804F35"/>
    <w:rsid w:val="00804F64"/>
    <w:rsid w:val="00804FE4"/>
    <w:rsid w:val="00804FF9"/>
    <w:rsid w:val="0080504B"/>
    <w:rsid w:val="0080504E"/>
    <w:rsid w:val="00805090"/>
    <w:rsid w:val="00805098"/>
    <w:rsid w:val="008050E7"/>
    <w:rsid w:val="00805121"/>
    <w:rsid w:val="00805199"/>
    <w:rsid w:val="00805218"/>
    <w:rsid w:val="008052D8"/>
    <w:rsid w:val="008053B5"/>
    <w:rsid w:val="008053E6"/>
    <w:rsid w:val="00805437"/>
    <w:rsid w:val="0080550E"/>
    <w:rsid w:val="00805528"/>
    <w:rsid w:val="008055C8"/>
    <w:rsid w:val="008055CB"/>
    <w:rsid w:val="008055E5"/>
    <w:rsid w:val="0080568F"/>
    <w:rsid w:val="0080580C"/>
    <w:rsid w:val="0080583C"/>
    <w:rsid w:val="008058F6"/>
    <w:rsid w:val="008058F8"/>
    <w:rsid w:val="0080596F"/>
    <w:rsid w:val="008059D5"/>
    <w:rsid w:val="00805A04"/>
    <w:rsid w:val="00805A51"/>
    <w:rsid w:val="00805A77"/>
    <w:rsid w:val="00805B11"/>
    <w:rsid w:val="00805B1D"/>
    <w:rsid w:val="00805B32"/>
    <w:rsid w:val="00805B65"/>
    <w:rsid w:val="00805BAF"/>
    <w:rsid w:val="00805D5B"/>
    <w:rsid w:val="00805E2D"/>
    <w:rsid w:val="00805E3E"/>
    <w:rsid w:val="00805E86"/>
    <w:rsid w:val="00805EBF"/>
    <w:rsid w:val="00805F05"/>
    <w:rsid w:val="00805F2D"/>
    <w:rsid w:val="00805F96"/>
    <w:rsid w:val="00805FA2"/>
    <w:rsid w:val="00805FC3"/>
    <w:rsid w:val="008060A4"/>
    <w:rsid w:val="00806376"/>
    <w:rsid w:val="008063A6"/>
    <w:rsid w:val="0080641D"/>
    <w:rsid w:val="00806454"/>
    <w:rsid w:val="0080646C"/>
    <w:rsid w:val="00806684"/>
    <w:rsid w:val="0080677E"/>
    <w:rsid w:val="008068CA"/>
    <w:rsid w:val="00806930"/>
    <w:rsid w:val="0080694C"/>
    <w:rsid w:val="0080696D"/>
    <w:rsid w:val="008069CA"/>
    <w:rsid w:val="008069CB"/>
    <w:rsid w:val="00806A78"/>
    <w:rsid w:val="00806B1E"/>
    <w:rsid w:val="00806B99"/>
    <w:rsid w:val="00806BD9"/>
    <w:rsid w:val="00806BFA"/>
    <w:rsid w:val="00806C8B"/>
    <w:rsid w:val="00806CB7"/>
    <w:rsid w:val="00806CCD"/>
    <w:rsid w:val="00806E4B"/>
    <w:rsid w:val="00806E8B"/>
    <w:rsid w:val="00806F42"/>
    <w:rsid w:val="00806F64"/>
    <w:rsid w:val="008070A9"/>
    <w:rsid w:val="008070B9"/>
    <w:rsid w:val="00807144"/>
    <w:rsid w:val="00807193"/>
    <w:rsid w:val="008072A9"/>
    <w:rsid w:val="008073B7"/>
    <w:rsid w:val="00807454"/>
    <w:rsid w:val="00807480"/>
    <w:rsid w:val="00807545"/>
    <w:rsid w:val="008075AF"/>
    <w:rsid w:val="00807601"/>
    <w:rsid w:val="008076C5"/>
    <w:rsid w:val="00807785"/>
    <w:rsid w:val="00807829"/>
    <w:rsid w:val="00807880"/>
    <w:rsid w:val="008078F3"/>
    <w:rsid w:val="00807939"/>
    <w:rsid w:val="00807AA5"/>
    <w:rsid w:val="00807AB5"/>
    <w:rsid w:val="00807AF3"/>
    <w:rsid w:val="00807BB0"/>
    <w:rsid w:val="00807BC8"/>
    <w:rsid w:val="00807C5B"/>
    <w:rsid w:val="00807CF0"/>
    <w:rsid w:val="00807D0F"/>
    <w:rsid w:val="00807E5C"/>
    <w:rsid w:val="00807F0F"/>
    <w:rsid w:val="00807FFE"/>
    <w:rsid w:val="00810007"/>
    <w:rsid w:val="00810008"/>
    <w:rsid w:val="0081000E"/>
    <w:rsid w:val="0081002C"/>
    <w:rsid w:val="0081002F"/>
    <w:rsid w:val="0081009D"/>
    <w:rsid w:val="0081009F"/>
    <w:rsid w:val="008102AD"/>
    <w:rsid w:val="008102CB"/>
    <w:rsid w:val="0081034B"/>
    <w:rsid w:val="008103E6"/>
    <w:rsid w:val="008103FF"/>
    <w:rsid w:val="00810433"/>
    <w:rsid w:val="008105CE"/>
    <w:rsid w:val="00810639"/>
    <w:rsid w:val="00810642"/>
    <w:rsid w:val="00810664"/>
    <w:rsid w:val="00810676"/>
    <w:rsid w:val="00810709"/>
    <w:rsid w:val="0081077E"/>
    <w:rsid w:val="00810841"/>
    <w:rsid w:val="00810858"/>
    <w:rsid w:val="00810A19"/>
    <w:rsid w:val="00810A23"/>
    <w:rsid w:val="00810A61"/>
    <w:rsid w:val="00810A63"/>
    <w:rsid w:val="00810B73"/>
    <w:rsid w:val="00810BB4"/>
    <w:rsid w:val="00810BC4"/>
    <w:rsid w:val="00810C61"/>
    <w:rsid w:val="00810D1E"/>
    <w:rsid w:val="00810D88"/>
    <w:rsid w:val="00810DFB"/>
    <w:rsid w:val="00810E63"/>
    <w:rsid w:val="00810E6D"/>
    <w:rsid w:val="00810EE2"/>
    <w:rsid w:val="00810F53"/>
    <w:rsid w:val="0081100A"/>
    <w:rsid w:val="00811010"/>
    <w:rsid w:val="00811018"/>
    <w:rsid w:val="0081111A"/>
    <w:rsid w:val="00811185"/>
    <w:rsid w:val="008112ED"/>
    <w:rsid w:val="0081141F"/>
    <w:rsid w:val="008114B3"/>
    <w:rsid w:val="008114C5"/>
    <w:rsid w:val="008114CB"/>
    <w:rsid w:val="008114F0"/>
    <w:rsid w:val="008114F6"/>
    <w:rsid w:val="0081151F"/>
    <w:rsid w:val="008116FD"/>
    <w:rsid w:val="0081178C"/>
    <w:rsid w:val="008117AB"/>
    <w:rsid w:val="0081182D"/>
    <w:rsid w:val="00811867"/>
    <w:rsid w:val="008118A7"/>
    <w:rsid w:val="008118ED"/>
    <w:rsid w:val="00811A29"/>
    <w:rsid w:val="00811AAD"/>
    <w:rsid w:val="00811AC5"/>
    <w:rsid w:val="00811B0C"/>
    <w:rsid w:val="00811B36"/>
    <w:rsid w:val="00811B4E"/>
    <w:rsid w:val="00811BC1"/>
    <w:rsid w:val="00811C57"/>
    <w:rsid w:val="00811C75"/>
    <w:rsid w:val="00811CED"/>
    <w:rsid w:val="00811D3F"/>
    <w:rsid w:val="00811E3A"/>
    <w:rsid w:val="00811F04"/>
    <w:rsid w:val="00811F15"/>
    <w:rsid w:val="00811F62"/>
    <w:rsid w:val="0081200E"/>
    <w:rsid w:val="008120CD"/>
    <w:rsid w:val="00812132"/>
    <w:rsid w:val="00812151"/>
    <w:rsid w:val="0081223A"/>
    <w:rsid w:val="0081225D"/>
    <w:rsid w:val="0081227E"/>
    <w:rsid w:val="0081228C"/>
    <w:rsid w:val="0081228F"/>
    <w:rsid w:val="00812334"/>
    <w:rsid w:val="008124E1"/>
    <w:rsid w:val="00812526"/>
    <w:rsid w:val="00812527"/>
    <w:rsid w:val="00812555"/>
    <w:rsid w:val="008127C3"/>
    <w:rsid w:val="008127C8"/>
    <w:rsid w:val="008127E9"/>
    <w:rsid w:val="00812879"/>
    <w:rsid w:val="00812901"/>
    <w:rsid w:val="0081292A"/>
    <w:rsid w:val="00812945"/>
    <w:rsid w:val="00812A09"/>
    <w:rsid w:val="00812AC2"/>
    <w:rsid w:val="00812B73"/>
    <w:rsid w:val="00812B9F"/>
    <w:rsid w:val="00812E34"/>
    <w:rsid w:val="00812FEC"/>
    <w:rsid w:val="00813097"/>
    <w:rsid w:val="008130E4"/>
    <w:rsid w:val="00813281"/>
    <w:rsid w:val="0081328F"/>
    <w:rsid w:val="0081330A"/>
    <w:rsid w:val="00813315"/>
    <w:rsid w:val="00813363"/>
    <w:rsid w:val="008133CE"/>
    <w:rsid w:val="008133F4"/>
    <w:rsid w:val="00813452"/>
    <w:rsid w:val="00813566"/>
    <w:rsid w:val="008135DF"/>
    <w:rsid w:val="0081367D"/>
    <w:rsid w:val="00813707"/>
    <w:rsid w:val="008137A8"/>
    <w:rsid w:val="008137CD"/>
    <w:rsid w:val="00813890"/>
    <w:rsid w:val="0081389D"/>
    <w:rsid w:val="00813A25"/>
    <w:rsid w:val="00813A8D"/>
    <w:rsid w:val="00813B57"/>
    <w:rsid w:val="00813BAB"/>
    <w:rsid w:val="00813BF0"/>
    <w:rsid w:val="00813C65"/>
    <w:rsid w:val="00813D88"/>
    <w:rsid w:val="00813F13"/>
    <w:rsid w:val="00813F2A"/>
    <w:rsid w:val="00813FA3"/>
    <w:rsid w:val="00813FB1"/>
    <w:rsid w:val="00813FDE"/>
    <w:rsid w:val="0081402F"/>
    <w:rsid w:val="0081414B"/>
    <w:rsid w:val="00814194"/>
    <w:rsid w:val="008142E0"/>
    <w:rsid w:val="00814308"/>
    <w:rsid w:val="008143BE"/>
    <w:rsid w:val="008143D1"/>
    <w:rsid w:val="00814421"/>
    <w:rsid w:val="0081445F"/>
    <w:rsid w:val="008144C2"/>
    <w:rsid w:val="008144C3"/>
    <w:rsid w:val="00814602"/>
    <w:rsid w:val="0081461E"/>
    <w:rsid w:val="00814638"/>
    <w:rsid w:val="0081463C"/>
    <w:rsid w:val="008146B1"/>
    <w:rsid w:val="008146C3"/>
    <w:rsid w:val="0081476D"/>
    <w:rsid w:val="00814775"/>
    <w:rsid w:val="0081477D"/>
    <w:rsid w:val="008147E1"/>
    <w:rsid w:val="00814896"/>
    <w:rsid w:val="008148CE"/>
    <w:rsid w:val="00814948"/>
    <w:rsid w:val="008149EF"/>
    <w:rsid w:val="00814A07"/>
    <w:rsid w:val="00814A09"/>
    <w:rsid w:val="00814A9E"/>
    <w:rsid w:val="00814B39"/>
    <w:rsid w:val="00814C6C"/>
    <w:rsid w:val="00814D2A"/>
    <w:rsid w:val="00814D65"/>
    <w:rsid w:val="00814DED"/>
    <w:rsid w:val="00814E0A"/>
    <w:rsid w:val="00814EAA"/>
    <w:rsid w:val="00814ED3"/>
    <w:rsid w:val="00814EDC"/>
    <w:rsid w:val="00814EFA"/>
    <w:rsid w:val="00814FFF"/>
    <w:rsid w:val="0081509F"/>
    <w:rsid w:val="0081511D"/>
    <w:rsid w:val="0081519F"/>
    <w:rsid w:val="0081526A"/>
    <w:rsid w:val="008152A4"/>
    <w:rsid w:val="008152DB"/>
    <w:rsid w:val="00815351"/>
    <w:rsid w:val="008154BA"/>
    <w:rsid w:val="008154F4"/>
    <w:rsid w:val="00815550"/>
    <w:rsid w:val="0081558C"/>
    <w:rsid w:val="008155D6"/>
    <w:rsid w:val="00815615"/>
    <w:rsid w:val="008156BF"/>
    <w:rsid w:val="0081572D"/>
    <w:rsid w:val="00815755"/>
    <w:rsid w:val="0081587B"/>
    <w:rsid w:val="008158A9"/>
    <w:rsid w:val="00815927"/>
    <w:rsid w:val="00815983"/>
    <w:rsid w:val="008159BD"/>
    <w:rsid w:val="00815A0F"/>
    <w:rsid w:val="00815A40"/>
    <w:rsid w:val="00815A5C"/>
    <w:rsid w:val="00815AD0"/>
    <w:rsid w:val="00815AD7"/>
    <w:rsid w:val="00815B32"/>
    <w:rsid w:val="00815BBE"/>
    <w:rsid w:val="00815C32"/>
    <w:rsid w:val="00815C78"/>
    <w:rsid w:val="00815C85"/>
    <w:rsid w:val="00815C9A"/>
    <w:rsid w:val="00815D49"/>
    <w:rsid w:val="00815EF9"/>
    <w:rsid w:val="00815F7E"/>
    <w:rsid w:val="00815FDD"/>
    <w:rsid w:val="0081605E"/>
    <w:rsid w:val="008160DE"/>
    <w:rsid w:val="00816140"/>
    <w:rsid w:val="00816165"/>
    <w:rsid w:val="00816217"/>
    <w:rsid w:val="008162F2"/>
    <w:rsid w:val="008162FD"/>
    <w:rsid w:val="008163B1"/>
    <w:rsid w:val="0081642C"/>
    <w:rsid w:val="0081649A"/>
    <w:rsid w:val="008164B2"/>
    <w:rsid w:val="00816583"/>
    <w:rsid w:val="008166A2"/>
    <w:rsid w:val="008166DB"/>
    <w:rsid w:val="008167E6"/>
    <w:rsid w:val="00816811"/>
    <w:rsid w:val="00816865"/>
    <w:rsid w:val="00816A92"/>
    <w:rsid w:val="00816ACC"/>
    <w:rsid w:val="00816BB3"/>
    <w:rsid w:val="00816BFA"/>
    <w:rsid w:val="00816C24"/>
    <w:rsid w:val="00816E49"/>
    <w:rsid w:val="00816FA9"/>
    <w:rsid w:val="00816FD9"/>
    <w:rsid w:val="00816FEF"/>
    <w:rsid w:val="008170DF"/>
    <w:rsid w:val="00817107"/>
    <w:rsid w:val="0081710C"/>
    <w:rsid w:val="00817121"/>
    <w:rsid w:val="008171BE"/>
    <w:rsid w:val="0081722B"/>
    <w:rsid w:val="00817326"/>
    <w:rsid w:val="00817349"/>
    <w:rsid w:val="0081738C"/>
    <w:rsid w:val="008173EC"/>
    <w:rsid w:val="00817519"/>
    <w:rsid w:val="0081754C"/>
    <w:rsid w:val="00817577"/>
    <w:rsid w:val="008175AA"/>
    <w:rsid w:val="008175C0"/>
    <w:rsid w:val="008176B0"/>
    <w:rsid w:val="00817712"/>
    <w:rsid w:val="008177C3"/>
    <w:rsid w:val="008177DF"/>
    <w:rsid w:val="008177E1"/>
    <w:rsid w:val="008178BE"/>
    <w:rsid w:val="00817949"/>
    <w:rsid w:val="00817A24"/>
    <w:rsid w:val="00817A89"/>
    <w:rsid w:val="00817B91"/>
    <w:rsid w:val="00817BF9"/>
    <w:rsid w:val="00817BFB"/>
    <w:rsid w:val="00817C1B"/>
    <w:rsid w:val="00817C41"/>
    <w:rsid w:val="00817D21"/>
    <w:rsid w:val="00817D6B"/>
    <w:rsid w:val="00817F04"/>
    <w:rsid w:val="00817F2D"/>
    <w:rsid w:val="00817FEC"/>
    <w:rsid w:val="0082004A"/>
    <w:rsid w:val="00820059"/>
    <w:rsid w:val="0082016D"/>
    <w:rsid w:val="008201E7"/>
    <w:rsid w:val="00820210"/>
    <w:rsid w:val="00820240"/>
    <w:rsid w:val="00820261"/>
    <w:rsid w:val="0082030A"/>
    <w:rsid w:val="00820348"/>
    <w:rsid w:val="0082041D"/>
    <w:rsid w:val="00820584"/>
    <w:rsid w:val="00820610"/>
    <w:rsid w:val="0082065C"/>
    <w:rsid w:val="00820702"/>
    <w:rsid w:val="00820727"/>
    <w:rsid w:val="0082081F"/>
    <w:rsid w:val="00820859"/>
    <w:rsid w:val="00820866"/>
    <w:rsid w:val="008208F1"/>
    <w:rsid w:val="0082090F"/>
    <w:rsid w:val="00820956"/>
    <w:rsid w:val="0082097C"/>
    <w:rsid w:val="008209BB"/>
    <w:rsid w:val="00820A08"/>
    <w:rsid w:val="00820A8F"/>
    <w:rsid w:val="00820B9D"/>
    <w:rsid w:val="00820BE8"/>
    <w:rsid w:val="00820CB2"/>
    <w:rsid w:val="00820D55"/>
    <w:rsid w:val="00820D9A"/>
    <w:rsid w:val="00820E15"/>
    <w:rsid w:val="00820E58"/>
    <w:rsid w:val="00820EEB"/>
    <w:rsid w:val="00820EFC"/>
    <w:rsid w:val="00820FAC"/>
    <w:rsid w:val="00821129"/>
    <w:rsid w:val="0082117A"/>
    <w:rsid w:val="008211F4"/>
    <w:rsid w:val="0082120A"/>
    <w:rsid w:val="00821269"/>
    <w:rsid w:val="0082132C"/>
    <w:rsid w:val="00821395"/>
    <w:rsid w:val="0082142F"/>
    <w:rsid w:val="00821462"/>
    <w:rsid w:val="00821464"/>
    <w:rsid w:val="00821544"/>
    <w:rsid w:val="00821581"/>
    <w:rsid w:val="00821608"/>
    <w:rsid w:val="00821615"/>
    <w:rsid w:val="00821627"/>
    <w:rsid w:val="008216E7"/>
    <w:rsid w:val="008217DE"/>
    <w:rsid w:val="00821817"/>
    <w:rsid w:val="00821866"/>
    <w:rsid w:val="0082186B"/>
    <w:rsid w:val="00821873"/>
    <w:rsid w:val="00821892"/>
    <w:rsid w:val="0082196A"/>
    <w:rsid w:val="008219A4"/>
    <w:rsid w:val="00821A0C"/>
    <w:rsid w:val="00821AC3"/>
    <w:rsid w:val="00821BBA"/>
    <w:rsid w:val="00821C30"/>
    <w:rsid w:val="00821CCE"/>
    <w:rsid w:val="00821CD6"/>
    <w:rsid w:val="00821D79"/>
    <w:rsid w:val="00821D93"/>
    <w:rsid w:val="00821DBF"/>
    <w:rsid w:val="00821E23"/>
    <w:rsid w:val="00821E29"/>
    <w:rsid w:val="00821E84"/>
    <w:rsid w:val="00821E86"/>
    <w:rsid w:val="00821F56"/>
    <w:rsid w:val="00821F6A"/>
    <w:rsid w:val="00822012"/>
    <w:rsid w:val="0082201C"/>
    <w:rsid w:val="00822066"/>
    <w:rsid w:val="0082206F"/>
    <w:rsid w:val="008221F7"/>
    <w:rsid w:val="008222AD"/>
    <w:rsid w:val="008222DB"/>
    <w:rsid w:val="00822315"/>
    <w:rsid w:val="0082231C"/>
    <w:rsid w:val="00822343"/>
    <w:rsid w:val="0082237E"/>
    <w:rsid w:val="00822384"/>
    <w:rsid w:val="0082245F"/>
    <w:rsid w:val="0082247C"/>
    <w:rsid w:val="0082251D"/>
    <w:rsid w:val="00822542"/>
    <w:rsid w:val="00822553"/>
    <w:rsid w:val="00822630"/>
    <w:rsid w:val="00822652"/>
    <w:rsid w:val="0082268D"/>
    <w:rsid w:val="008227B7"/>
    <w:rsid w:val="008227CB"/>
    <w:rsid w:val="008227E3"/>
    <w:rsid w:val="00822986"/>
    <w:rsid w:val="00822A04"/>
    <w:rsid w:val="00822B22"/>
    <w:rsid w:val="00822B76"/>
    <w:rsid w:val="00822BBA"/>
    <w:rsid w:val="00822BDE"/>
    <w:rsid w:val="00822C19"/>
    <w:rsid w:val="00822CBD"/>
    <w:rsid w:val="00822D45"/>
    <w:rsid w:val="00822DA8"/>
    <w:rsid w:val="00822DC1"/>
    <w:rsid w:val="00822DF2"/>
    <w:rsid w:val="00822ECA"/>
    <w:rsid w:val="00822EFD"/>
    <w:rsid w:val="00822F90"/>
    <w:rsid w:val="00822FB3"/>
    <w:rsid w:val="008231E9"/>
    <w:rsid w:val="0082320E"/>
    <w:rsid w:val="00823301"/>
    <w:rsid w:val="0082332A"/>
    <w:rsid w:val="0082336C"/>
    <w:rsid w:val="0082338F"/>
    <w:rsid w:val="008233F4"/>
    <w:rsid w:val="008235E3"/>
    <w:rsid w:val="00823686"/>
    <w:rsid w:val="0082394C"/>
    <w:rsid w:val="008239A2"/>
    <w:rsid w:val="00823AF9"/>
    <w:rsid w:val="00823B16"/>
    <w:rsid w:val="00823B34"/>
    <w:rsid w:val="00823B88"/>
    <w:rsid w:val="00823B9F"/>
    <w:rsid w:val="00823C47"/>
    <w:rsid w:val="00823C61"/>
    <w:rsid w:val="00823E0C"/>
    <w:rsid w:val="00823E27"/>
    <w:rsid w:val="00823E37"/>
    <w:rsid w:val="00823E8F"/>
    <w:rsid w:val="00823EE5"/>
    <w:rsid w:val="00823EF3"/>
    <w:rsid w:val="00824171"/>
    <w:rsid w:val="0082426D"/>
    <w:rsid w:val="0082430C"/>
    <w:rsid w:val="00824383"/>
    <w:rsid w:val="00824405"/>
    <w:rsid w:val="0082452B"/>
    <w:rsid w:val="00824576"/>
    <w:rsid w:val="00824594"/>
    <w:rsid w:val="008245EA"/>
    <w:rsid w:val="00824642"/>
    <w:rsid w:val="0082472C"/>
    <w:rsid w:val="008248BA"/>
    <w:rsid w:val="008248CD"/>
    <w:rsid w:val="0082494D"/>
    <w:rsid w:val="00824964"/>
    <w:rsid w:val="00824997"/>
    <w:rsid w:val="00824A09"/>
    <w:rsid w:val="00824A16"/>
    <w:rsid w:val="00824ABA"/>
    <w:rsid w:val="00824B1F"/>
    <w:rsid w:val="00824B6D"/>
    <w:rsid w:val="00824BF8"/>
    <w:rsid w:val="00824C79"/>
    <w:rsid w:val="00824C7E"/>
    <w:rsid w:val="00824DC9"/>
    <w:rsid w:val="00824E5A"/>
    <w:rsid w:val="00824ECB"/>
    <w:rsid w:val="00824F85"/>
    <w:rsid w:val="00824FDC"/>
    <w:rsid w:val="0082504C"/>
    <w:rsid w:val="008250E9"/>
    <w:rsid w:val="008251DB"/>
    <w:rsid w:val="0082523C"/>
    <w:rsid w:val="008252C6"/>
    <w:rsid w:val="00825351"/>
    <w:rsid w:val="008253D9"/>
    <w:rsid w:val="008253EE"/>
    <w:rsid w:val="008253F0"/>
    <w:rsid w:val="008254FD"/>
    <w:rsid w:val="00825563"/>
    <w:rsid w:val="0082557B"/>
    <w:rsid w:val="0082557D"/>
    <w:rsid w:val="00825613"/>
    <w:rsid w:val="00825621"/>
    <w:rsid w:val="00825675"/>
    <w:rsid w:val="008257AA"/>
    <w:rsid w:val="008257AE"/>
    <w:rsid w:val="008258CA"/>
    <w:rsid w:val="008259BE"/>
    <w:rsid w:val="00825AEC"/>
    <w:rsid w:val="00825BC0"/>
    <w:rsid w:val="00825CBF"/>
    <w:rsid w:val="00825CDD"/>
    <w:rsid w:val="00825D01"/>
    <w:rsid w:val="00825D97"/>
    <w:rsid w:val="00825DDC"/>
    <w:rsid w:val="00825E1A"/>
    <w:rsid w:val="00825EA3"/>
    <w:rsid w:val="00825F81"/>
    <w:rsid w:val="00825FC8"/>
    <w:rsid w:val="00825FE9"/>
    <w:rsid w:val="00826095"/>
    <w:rsid w:val="008260B2"/>
    <w:rsid w:val="00826156"/>
    <w:rsid w:val="008261F4"/>
    <w:rsid w:val="0082627E"/>
    <w:rsid w:val="00826332"/>
    <w:rsid w:val="008263E1"/>
    <w:rsid w:val="008264C0"/>
    <w:rsid w:val="00826544"/>
    <w:rsid w:val="00826556"/>
    <w:rsid w:val="00826575"/>
    <w:rsid w:val="008265BC"/>
    <w:rsid w:val="00826611"/>
    <w:rsid w:val="0082662A"/>
    <w:rsid w:val="00826679"/>
    <w:rsid w:val="00826733"/>
    <w:rsid w:val="00826754"/>
    <w:rsid w:val="00826794"/>
    <w:rsid w:val="00826811"/>
    <w:rsid w:val="0082686C"/>
    <w:rsid w:val="00826967"/>
    <w:rsid w:val="008269DC"/>
    <w:rsid w:val="00826A02"/>
    <w:rsid w:val="00826A6B"/>
    <w:rsid w:val="00826A9C"/>
    <w:rsid w:val="00826B41"/>
    <w:rsid w:val="00826BE1"/>
    <w:rsid w:val="00826C99"/>
    <w:rsid w:val="00826CE8"/>
    <w:rsid w:val="00826D4F"/>
    <w:rsid w:val="00826D6B"/>
    <w:rsid w:val="00826E30"/>
    <w:rsid w:val="00826E3C"/>
    <w:rsid w:val="00826EB9"/>
    <w:rsid w:val="00826FF7"/>
    <w:rsid w:val="00827000"/>
    <w:rsid w:val="0082708A"/>
    <w:rsid w:val="008270C8"/>
    <w:rsid w:val="00827101"/>
    <w:rsid w:val="00827131"/>
    <w:rsid w:val="0082725B"/>
    <w:rsid w:val="0082730C"/>
    <w:rsid w:val="00827310"/>
    <w:rsid w:val="00827372"/>
    <w:rsid w:val="0082737E"/>
    <w:rsid w:val="00827386"/>
    <w:rsid w:val="008273D4"/>
    <w:rsid w:val="008273DC"/>
    <w:rsid w:val="00827443"/>
    <w:rsid w:val="0082748F"/>
    <w:rsid w:val="008274FB"/>
    <w:rsid w:val="008275F3"/>
    <w:rsid w:val="008276D7"/>
    <w:rsid w:val="0082777C"/>
    <w:rsid w:val="00827861"/>
    <w:rsid w:val="00827917"/>
    <w:rsid w:val="00827933"/>
    <w:rsid w:val="00827949"/>
    <w:rsid w:val="00827A83"/>
    <w:rsid w:val="00827AB3"/>
    <w:rsid w:val="00827AFA"/>
    <w:rsid w:val="00827B95"/>
    <w:rsid w:val="00827BB4"/>
    <w:rsid w:val="00827C27"/>
    <w:rsid w:val="00827C28"/>
    <w:rsid w:val="00827C33"/>
    <w:rsid w:val="00827C3F"/>
    <w:rsid w:val="00827CE3"/>
    <w:rsid w:val="00827D2C"/>
    <w:rsid w:val="00827D7C"/>
    <w:rsid w:val="00827DC9"/>
    <w:rsid w:val="00827DEC"/>
    <w:rsid w:val="00827E80"/>
    <w:rsid w:val="00827ED4"/>
    <w:rsid w:val="00827F0A"/>
    <w:rsid w:val="00827F2F"/>
    <w:rsid w:val="00827F42"/>
    <w:rsid w:val="00830089"/>
    <w:rsid w:val="00830196"/>
    <w:rsid w:val="0083019A"/>
    <w:rsid w:val="008301C8"/>
    <w:rsid w:val="00830255"/>
    <w:rsid w:val="0083025B"/>
    <w:rsid w:val="008302DA"/>
    <w:rsid w:val="00830341"/>
    <w:rsid w:val="0083041F"/>
    <w:rsid w:val="00830597"/>
    <w:rsid w:val="008305D0"/>
    <w:rsid w:val="008305E6"/>
    <w:rsid w:val="008306BB"/>
    <w:rsid w:val="008307F1"/>
    <w:rsid w:val="0083089F"/>
    <w:rsid w:val="00830914"/>
    <w:rsid w:val="00830971"/>
    <w:rsid w:val="008309FA"/>
    <w:rsid w:val="00830A0E"/>
    <w:rsid w:val="00830A2A"/>
    <w:rsid w:val="00830A33"/>
    <w:rsid w:val="00830A90"/>
    <w:rsid w:val="00830AE7"/>
    <w:rsid w:val="00830AFF"/>
    <w:rsid w:val="00830B75"/>
    <w:rsid w:val="00830C39"/>
    <w:rsid w:val="00830C41"/>
    <w:rsid w:val="00830C85"/>
    <w:rsid w:val="00830CC1"/>
    <w:rsid w:val="00830D03"/>
    <w:rsid w:val="00830D96"/>
    <w:rsid w:val="00830DA3"/>
    <w:rsid w:val="00830DB4"/>
    <w:rsid w:val="00830E51"/>
    <w:rsid w:val="00830E69"/>
    <w:rsid w:val="00830ECB"/>
    <w:rsid w:val="00830FB3"/>
    <w:rsid w:val="00830FEF"/>
    <w:rsid w:val="0083106A"/>
    <w:rsid w:val="0083108F"/>
    <w:rsid w:val="0083109A"/>
    <w:rsid w:val="008310B4"/>
    <w:rsid w:val="008310C3"/>
    <w:rsid w:val="008310F4"/>
    <w:rsid w:val="00831124"/>
    <w:rsid w:val="00831151"/>
    <w:rsid w:val="00831234"/>
    <w:rsid w:val="008313F8"/>
    <w:rsid w:val="0083141C"/>
    <w:rsid w:val="00831582"/>
    <w:rsid w:val="008315C7"/>
    <w:rsid w:val="008315D2"/>
    <w:rsid w:val="0083160C"/>
    <w:rsid w:val="00831616"/>
    <w:rsid w:val="00831634"/>
    <w:rsid w:val="0083169B"/>
    <w:rsid w:val="008316BC"/>
    <w:rsid w:val="00831714"/>
    <w:rsid w:val="0083188E"/>
    <w:rsid w:val="008318D7"/>
    <w:rsid w:val="0083191F"/>
    <w:rsid w:val="00831AAF"/>
    <w:rsid w:val="00831B53"/>
    <w:rsid w:val="00831C1F"/>
    <w:rsid w:val="00831C6A"/>
    <w:rsid w:val="00831C79"/>
    <w:rsid w:val="00831C8D"/>
    <w:rsid w:val="00831CFB"/>
    <w:rsid w:val="00831D76"/>
    <w:rsid w:val="00831DFC"/>
    <w:rsid w:val="00831E16"/>
    <w:rsid w:val="00831E5E"/>
    <w:rsid w:val="00831EF5"/>
    <w:rsid w:val="00831F3D"/>
    <w:rsid w:val="00831F76"/>
    <w:rsid w:val="00831FCE"/>
    <w:rsid w:val="008321F5"/>
    <w:rsid w:val="008322DB"/>
    <w:rsid w:val="00832371"/>
    <w:rsid w:val="00832374"/>
    <w:rsid w:val="0083237C"/>
    <w:rsid w:val="008323AC"/>
    <w:rsid w:val="00832423"/>
    <w:rsid w:val="00832483"/>
    <w:rsid w:val="008324B1"/>
    <w:rsid w:val="008324B5"/>
    <w:rsid w:val="008325F2"/>
    <w:rsid w:val="008325FB"/>
    <w:rsid w:val="0083263E"/>
    <w:rsid w:val="008326C5"/>
    <w:rsid w:val="008326D7"/>
    <w:rsid w:val="00832765"/>
    <w:rsid w:val="008327FF"/>
    <w:rsid w:val="00832817"/>
    <w:rsid w:val="0083285C"/>
    <w:rsid w:val="00832865"/>
    <w:rsid w:val="008329AD"/>
    <w:rsid w:val="008329E3"/>
    <w:rsid w:val="00832A1E"/>
    <w:rsid w:val="00832A6C"/>
    <w:rsid w:val="00832A86"/>
    <w:rsid w:val="00832ABF"/>
    <w:rsid w:val="00832BB3"/>
    <w:rsid w:val="00832BCD"/>
    <w:rsid w:val="00832DA9"/>
    <w:rsid w:val="00832DCD"/>
    <w:rsid w:val="00832DF2"/>
    <w:rsid w:val="00832FD6"/>
    <w:rsid w:val="00833093"/>
    <w:rsid w:val="008330D6"/>
    <w:rsid w:val="008332C2"/>
    <w:rsid w:val="008332E4"/>
    <w:rsid w:val="008333F7"/>
    <w:rsid w:val="0083341C"/>
    <w:rsid w:val="008334E8"/>
    <w:rsid w:val="00833507"/>
    <w:rsid w:val="00833509"/>
    <w:rsid w:val="00833530"/>
    <w:rsid w:val="00833534"/>
    <w:rsid w:val="00833655"/>
    <w:rsid w:val="00833704"/>
    <w:rsid w:val="00833767"/>
    <w:rsid w:val="008337E9"/>
    <w:rsid w:val="00833817"/>
    <w:rsid w:val="0083389B"/>
    <w:rsid w:val="008338A5"/>
    <w:rsid w:val="008338F7"/>
    <w:rsid w:val="00833943"/>
    <w:rsid w:val="0083397C"/>
    <w:rsid w:val="00833B61"/>
    <w:rsid w:val="00833B76"/>
    <w:rsid w:val="00833C22"/>
    <w:rsid w:val="00833CAD"/>
    <w:rsid w:val="00833D08"/>
    <w:rsid w:val="00833D3F"/>
    <w:rsid w:val="00833D69"/>
    <w:rsid w:val="00833D9D"/>
    <w:rsid w:val="00833E9F"/>
    <w:rsid w:val="00834095"/>
    <w:rsid w:val="0083411E"/>
    <w:rsid w:val="008341DC"/>
    <w:rsid w:val="0083420A"/>
    <w:rsid w:val="00834279"/>
    <w:rsid w:val="0083428A"/>
    <w:rsid w:val="008342B3"/>
    <w:rsid w:val="008342E3"/>
    <w:rsid w:val="008343AE"/>
    <w:rsid w:val="0083444D"/>
    <w:rsid w:val="0083446B"/>
    <w:rsid w:val="00834489"/>
    <w:rsid w:val="0083459A"/>
    <w:rsid w:val="0083464B"/>
    <w:rsid w:val="00834686"/>
    <w:rsid w:val="00834816"/>
    <w:rsid w:val="0083486E"/>
    <w:rsid w:val="008348E6"/>
    <w:rsid w:val="0083491F"/>
    <w:rsid w:val="0083492A"/>
    <w:rsid w:val="00834A37"/>
    <w:rsid w:val="00834AA7"/>
    <w:rsid w:val="00834B69"/>
    <w:rsid w:val="00834BCA"/>
    <w:rsid w:val="00834D1A"/>
    <w:rsid w:val="00834D9D"/>
    <w:rsid w:val="00834DE0"/>
    <w:rsid w:val="00834E64"/>
    <w:rsid w:val="00834E87"/>
    <w:rsid w:val="00834EEA"/>
    <w:rsid w:val="00834F83"/>
    <w:rsid w:val="00834F9D"/>
    <w:rsid w:val="00834FBB"/>
    <w:rsid w:val="00834FC2"/>
    <w:rsid w:val="00835022"/>
    <w:rsid w:val="0083518D"/>
    <w:rsid w:val="008351C4"/>
    <w:rsid w:val="00835239"/>
    <w:rsid w:val="008353BD"/>
    <w:rsid w:val="008353C3"/>
    <w:rsid w:val="008353CB"/>
    <w:rsid w:val="0083543E"/>
    <w:rsid w:val="00835496"/>
    <w:rsid w:val="0083553D"/>
    <w:rsid w:val="0083555C"/>
    <w:rsid w:val="0083555D"/>
    <w:rsid w:val="00835566"/>
    <w:rsid w:val="00835595"/>
    <w:rsid w:val="00835710"/>
    <w:rsid w:val="0083578E"/>
    <w:rsid w:val="008357E1"/>
    <w:rsid w:val="008357F4"/>
    <w:rsid w:val="00835947"/>
    <w:rsid w:val="008359A4"/>
    <w:rsid w:val="008359A5"/>
    <w:rsid w:val="00835A01"/>
    <w:rsid w:val="00835A31"/>
    <w:rsid w:val="00835A4D"/>
    <w:rsid w:val="00835A56"/>
    <w:rsid w:val="00835AEE"/>
    <w:rsid w:val="00835AFB"/>
    <w:rsid w:val="00835B7A"/>
    <w:rsid w:val="00835C6F"/>
    <w:rsid w:val="00835D1B"/>
    <w:rsid w:val="00835D22"/>
    <w:rsid w:val="00835D2B"/>
    <w:rsid w:val="00835D3F"/>
    <w:rsid w:val="00835D60"/>
    <w:rsid w:val="00835D92"/>
    <w:rsid w:val="00835E19"/>
    <w:rsid w:val="00835E55"/>
    <w:rsid w:val="00835EB0"/>
    <w:rsid w:val="00835FA8"/>
    <w:rsid w:val="00835FCD"/>
    <w:rsid w:val="00835FD0"/>
    <w:rsid w:val="00835FF3"/>
    <w:rsid w:val="00836019"/>
    <w:rsid w:val="00836089"/>
    <w:rsid w:val="00836186"/>
    <w:rsid w:val="0083625A"/>
    <w:rsid w:val="00836360"/>
    <w:rsid w:val="00836472"/>
    <w:rsid w:val="00836489"/>
    <w:rsid w:val="0083648D"/>
    <w:rsid w:val="0083649E"/>
    <w:rsid w:val="008364FA"/>
    <w:rsid w:val="008364FB"/>
    <w:rsid w:val="00836502"/>
    <w:rsid w:val="00836537"/>
    <w:rsid w:val="0083654A"/>
    <w:rsid w:val="00836589"/>
    <w:rsid w:val="008365DF"/>
    <w:rsid w:val="008365F7"/>
    <w:rsid w:val="00836699"/>
    <w:rsid w:val="008366B0"/>
    <w:rsid w:val="008367D2"/>
    <w:rsid w:val="0083682E"/>
    <w:rsid w:val="0083689A"/>
    <w:rsid w:val="008368AC"/>
    <w:rsid w:val="00836985"/>
    <w:rsid w:val="008369C6"/>
    <w:rsid w:val="00836A1F"/>
    <w:rsid w:val="00836A59"/>
    <w:rsid w:val="00836AD5"/>
    <w:rsid w:val="00836AEA"/>
    <w:rsid w:val="00836D06"/>
    <w:rsid w:val="00836D34"/>
    <w:rsid w:val="00836D99"/>
    <w:rsid w:val="00836DCC"/>
    <w:rsid w:val="00836E10"/>
    <w:rsid w:val="00836E35"/>
    <w:rsid w:val="00836F6C"/>
    <w:rsid w:val="00836FDC"/>
    <w:rsid w:val="00836FF3"/>
    <w:rsid w:val="00837087"/>
    <w:rsid w:val="008370BE"/>
    <w:rsid w:val="0083720F"/>
    <w:rsid w:val="008372D5"/>
    <w:rsid w:val="00837363"/>
    <w:rsid w:val="00837376"/>
    <w:rsid w:val="00837460"/>
    <w:rsid w:val="008374A8"/>
    <w:rsid w:val="008374CD"/>
    <w:rsid w:val="0083754C"/>
    <w:rsid w:val="00837561"/>
    <w:rsid w:val="00837661"/>
    <w:rsid w:val="0083768E"/>
    <w:rsid w:val="008376AE"/>
    <w:rsid w:val="008376D4"/>
    <w:rsid w:val="008377AD"/>
    <w:rsid w:val="008377F4"/>
    <w:rsid w:val="008378A9"/>
    <w:rsid w:val="008378AD"/>
    <w:rsid w:val="00837966"/>
    <w:rsid w:val="00837B7C"/>
    <w:rsid w:val="00837B85"/>
    <w:rsid w:val="00837C3E"/>
    <w:rsid w:val="00837CC8"/>
    <w:rsid w:val="00837CD7"/>
    <w:rsid w:val="00837D29"/>
    <w:rsid w:val="00837D56"/>
    <w:rsid w:val="00837DB8"/>
    <w:rsid w:val="00837DE5"/>
    <w:rsid w:val="00837EAA"/>
    <w:rsid w:val="00837EC0"/>
    <w:rsid w:val="00837F14"/>
    <w:rsid w:val="00837F79"/>
    <w:rsid w:val="00837F81"/>
    <w:rsid w:val="0084004A"/>
    <w:rsid w:val="00840099"/>
    <w:rsid w:val="008401AF"/>
    <w:rsid w:val="008401BA"/>
    <w:rsid w:val="008401E0"/>
    <w:rsid w:val="00840239"/>
    <w:rsid w:val="008402A6"/>
    <w:rsid w:val="00840325"/>
    <w:rsid w:val="00840408"/>
    <w:rsid w:val="008404B8"/>
    <w:rsid w:val="0084054A"/>
    <w:rsid w:val="0084054D"/>
    <w:rsid w:val="0084060A"/>
    <w:rsid w:val="0084061E"/>
    <w:rsid w:val="00840635"/>
    <w:rsid w:val="0084063E"/>
    <w:rsid w:val="0084065B"/>
    <w:rsid w:val="0084066B"/>
    <w:rsid w:val="0084076C"/>
    <w:rsid w:val="00840793"/>
    <w:rsid w:val="008408A4"/>
    <w:rsid w:val="008408BF"/>
    <w:rsid w:val="008409EA"/>
    <w:rsid w:val="00840B44"/>
    <w:rsid w:val="00840C39"/>
    <w:rsid w:val="00840CA1"/>
    <w:rsid w:val="00840D55"/>
    <w:rsid w:val="00840D5D"/>
    <w:rsid w:val="00840E80"/>
    <w:rsid w:val="00840ED9"/>
    <w:rsid w:val="00840EFF"/>
    <w:rsid w:val="00840F21"/>
    <w:rsid w:val="00840F2D"/>
    <w:rsid w:val="00840F70"/>
    <w:rsid w:val="00841028"/>
    <w:rsid w:val="008410C6"/>
    <w:rsid w:val="0084110C"/>
    <w:rsid w:val="0084115B"/>
    <w:rsid w:val="0084116F"/>
    <w:rsid w:val="00841218"/>
    <w:rsid w:val="00841221"/>
    <w:rsid w:val="0084132E"/>
    <w:rsid w:val="00841553"/>
    <w:rsid w:val="0084158E"/>
    <w:rsid w:val="008415B5"/>
    <w:rsid w:val="0084168F"/>
    <w:rsid w:val="008416C5"/>
    <w:rsid w:val="008416FC"/>
    <w:rsid w:val="00841706"/>
    <w:rsid w:val="00841728"/>
    <w:rsid w:val="00841761"/>
    <w:rsid w:val="0084176E"/>
    <w:rsid w:val="008418AB"/>
    <w:rsid w:val="0084198F"/>
    <w:rsid w:val="008419B1"/>
    <w:rsid w:val="008419DB"/>
    <w:rsid w:val="00841A12"/>
    <w:rsid w:val="00841A3C"/>
    <w:rsid w:val="00841A79"/>
    <w:rsid w:val="00841AC2"/>
    <w:rsid w:val="00841B13"/>
    <w:rsid w:val="00841B27"/>
    <w:rsid w:val="00841BFE"/>
    <w:rsid w:val="00841C12"/>
    <w:rsid w:val="00841C1E"/>
    <w:rsid w:val="00841C9A"/>
    <w:rsid w:val="00841D39"/>
    <w:rsid w:val="00841D75"/>
    <w:rsid w:val="00841D9C"/>
    <w:rsid w:val="00841DC1"/>
    <w:rsid w:val="00841E35"/>
    <w:rsid w:val="00841EBB"/>
    <w:rsid w:val="00841F5E"/>
    <w:rsid w:val="00841F81"/>
    <w:rsid w:val="00841FD0"/>
    <w:rsid w:val="00842090"/>
    <w:rsid w:val="008420A1"/>
    <w:rsid w:val="00842110"/>
    <w:rsid w:val="00842120"/>
    <w:rsid w:val="008421CC"/>
    <w:rsid w:val="0084225A"/>
    <w:rsid w:val="00842322"/>
    <w:rsid w:val="00842330"/>
    <w:rsid w:val="00842338"/>
    <w:rsid w:val="00842368"/>
    <w:rsid w:val="00842466"/>
    <w:rsid w:val="0084247B"/>
    <w:rsid w:val="008424E9"/>
    <w:rsid w:val="00842513"/>
    <w:rsid w:val="0084253E"/>
    <w:rsid w:val="008425DC"/>
    <w:rsid w:val="00842663"/>
    <w:rsid w:val="008426D8"/>
    <w:rsid w:val="00842718"/>
    <w:rsid w:val="00842757"/>
    <w:rsid w:val="0084287F"/>
    <w:rsid w:val="00842961"/>
    <w:rsid w:val="008429DE"/>
    <w:rsid w:val="00842AF2"/>
    <w:rsid w:val="00842B27"/>
    <w:rsid w:val="00842B3A"/>
    <w:rsid w:val="00842B7A"/>
    <w:rsid w:val="00842B8C"/>
    <w:rsid w:val="00842BB2"/>
    <w:rsid w:val="00842BCB"/>
    <w:rsid w:val="00842C4A"/>
    <w:rsid w:val="00842D08"/>
    <w:rsid w:val="00842D7B"/>
    <w:rsid w:val="00842D8B"/>
    <w:rsid w:val="00842DA8"/>
    <w:rsid w:val="00842DF8"/>
    <w:rsid w:val="00842E46"/>
    <w:rsid w:val="00842E8C"/>
    <w:rsid w:val="00842F36"/>
    <w:rsid w:val="00842FBD"/>
    <w:rsid w:val="0084302F"/>
    <w:rsid w:val="008430E1"/>
    <w:rsid w:val="00843105"/>
    <w:rsid w:val="00843125"/>
    <w:rsid w:val="00843359"/>
    <w:rsid w:val="008433B1"/>
    <w:rsid w:val="008433D8"/>
    <w:rsid w:val="008434A5"/>
    <w:rsid w:val="008434AD"/>
    <w:rsid w:val="0084351C"/>
    <w:rsid w:val="00843528"/>
    <w:rsid w:val="0084353A"/>
    <w:rsid w:val="008436AB"/>
    <w:rsid w:val="008436CA"/>
    <w:rsid w:val="008436D4"/>
    <w:rsid w:val="008436F4"/>
    <w:rsid w:val="008437BE"/>
    <w:rsid w:val="00843804"/>
    <w:rsid w:val="0084383E"/>
    <w:rsid w:val="00843874"/>
    <w:rsid w:val="0084388D"/>
    <w:rsid w:val="0084390C"/>
    <w:rsid w:val="00843939"/>
    <w:rsid w:val="0084393C"/>
    <w:rsid w:val="00843A8D"/>
    <w:rsid w:val="00843B42"/>
    <w:rsid w:val="00843B48"/>
    <w:rsid w:val="00843C53"/>
    <w:rsid w:val="00843CB3"/>
    <w:rsid w:val="00843CBB"/>
    <w:rsid w:val="00843E0E"/>
    <w:rsid w:val="00843F44"/>
    <w:rsid w:val="00844110"/>
    <w:rsid w:val="0084437C"/>
    <w:rsid w:val="008443C8"/>
    <w:rsid w:val="0084441E"/>
    <w:rsid w:val="00844512"/>
    <w:rsid w:val="00844532"/>
    <w:rsid w:val="00844549"/>
    <w:rsid w:val="00844557"/>
    <w:rsid w:val="008445E4"/>
    <w:rsid w:val="008445FD"/>
    <w:rsid w:val="00844621"/>
    <w:rsid w:val="008447B5"/>
    <w:rsid w:val="00844839"/>
    <w:rsid w:val="0084487B"/>
    <w:rsid w:val="008448D0"/>
    <w:rsid w:val="008448E7"/>
    <w:rsid w:val="00844933"/>
    <w:rsid w:val="00844953"/>
    <w:rsid w:val="0084497D"/>
    <w:rsid w:val="008449DD"/>
    <w:rsid w:val="00844A3F"/>
    <w:rsid w:val="00844A6C"/>
    <w:rsid w:val="00844A99"/>
    <w:rsid w:val="00844ACB"/>
    <w:rsid w:val="00844CCF"/>
    <w:rsid w:val="00844D4C"/>
    <w:rsid w:val="00844D56"/>
    <w:rsid w:val="00844D5B"/>
    <w:rsid w:val="00844D5C"/>
    <w:rsid w:val="00844DD6"/>
    <w:rsid w:val="00844EFE"/>
    <w:rsid w:val="00844F92"/>
    <w:rsid w:val="00844FC2"/>
    <w:rsid w:val="008450B2"/>
    <w:rsid w:val="00845157"/>
    <w:rsid w:val="00845166"/>
    <w:rsid w:val="00845171"/>
    <w:rsid w:val="00845182"/>
    <w:rsid w:val="008452DA"/>
    <w:rsid w:val="008452F6"/>
    <w:rsid w:val="0084530A"/>
    <w:rsid w:val="0084535A"/>
    <w:rsid w:val="0084539D"/>
    <w:rsid w:val="00845403"/>
    <w:rsid w:val="00845459"/>
    <w:rsid w:val="008454BB"/>
    <w:rsid w:val="00845513"/>
    <w:rsid w:val="00845514"/>
    <w:rsid w:val="0084551A"/>
    <w:rsid w:val="00845535"/>
    <w:rsid w:val="0084564F"/>
    <w:rsid w:val="00845694"/>
    <w:rsid w:val="008456B9"/>
    <w:rsid w:val="00845723"/>
    <w:rsid w:val="008458A1"/>
    <w:rsid w:val="00845937"/>
    <w:rsid w:val="0084594F"/>
    <w:rsid w:val="00845A88"/>
    <w:rsid w:val="00845AF5"/>
    <w:rsid w:val="00845B20"/>
    <w:rsid w:val="00845B80"/>
    <w:rsid w:val="00845C1E"/>
    <w:rsid w:val="00845CB6"/>
    <w:rsid w:val="00845D4D"/>
    <w:rsid w:val="00845D9B"/>
    <w:rsid w:val="00845E9A"/>
    <w:rsid w:val="00845EC5"/>
    <w:rsid w:val="00845EEC"/>
    <w:rsid w:val="00845F65"/>
    <w:rsid w:val="00845F70"/>
    <w:rsid w:val="008460E9"/>
    <w:rsid w:val="00846104"/>
    <w:rsid w:val="0084611D"/>
    <w:rsid w:val="00846151"/>
    <w:rsid w:val="0084620A"/>
    <w:rsid w:val="008462CC"/>
    <w:rsid w:val="008462F1"/>
    <w:rsid w:val="00846355"/>
    <w:rsid w:val="0084636C"/>
    <w:rsid w:val="008463C3"/>
    <w:rsid w:val="008463E1"/>
    <w:rsid w:val="0084641E"/>
    <w:rsid w:val="008464C0"/>
    <w:rsid w:val="008464DA"/>
    <w:rsid w:val="008465FC"/>
    <w:rsid w:val="00846634"/>
    <w:rsid w:val="008466A6"/>
    <w:rsid w:val="008466DF"/>
    <w:rsid w:val="008466E2"/>
    <w:rsid w:val="008466EC"/>
    <w:rsid w:val="00846737"/>
    <w:rsid w:val="008467B2"/>
    <w:rsid w:val="008467F6"/>
    <w:rsid w:val="00846835"/>
    <w:rsid w:val="0084688C"/>
    <w:rsid w:val="00846983"/>
    <w:rsid w:val="00846999"/>
    <w:rsid w:val="008469F4"/>
    <w:rsid w:val="00846A29"/>
    <w:rsid w:val="00846AE3"/>
    <w:rsid w:val="00846C5A"/>
    <w:rsid w:val="00846D76"/>
    <w:rsid w:val="00846E44"/>
    <w:rsid w:val="00846E5D"/>
    <w:rsid w:val="00846E68"/>
    <w:rsid w:val="00846ECD"/>
    <w:rsid w:val="00846F00"/>
    <w:rsid w:val="00846F1D"/>
    <w:rsid w:val="00846F63"/>
    <w:rsid w:val="00847046"/>
    <w:rsid w:val="008470AF"/>
    <w:rsid w:val="008470D0"/>
    <w:rsid w:val="0084711F"/>
    <w:rsid w:val="00847223"/>
    <w:rsid w:val="008472E6"/>
    <w:rsid w:val="0084733B"/>
    <w:rsid w:val="0084739A"/>
    <w:rsid w:val="008473C8"/>
    <w:rsid w:val="008473DF"/>
    <w:rsid w:val="008473ED"/>
    <w:rsid w:val="008473F2"/>
    <w:rsid w:val="008474EC"/>
    <w:rsid w:val="008474ED"/>
    <w:rsid w:val="00847581"/>
    <w:rsid w:val="00847606"/>
    <w:rsid w:val="008476B4"/>
    <w:rsid w:val="008476C2"/>
    <w:rsid w:val="00847791"/>
    <w:rsid w:val="008477E4"/>
    <w:rsid w:val="008478EF"/>
    <w:rsid w:val="008478F0"/>
    <w:rsid w:val="00847908"/>
    <w:rsid w:val="00847956"/>
    <w:rsid w:val="008479C1"/>
    <w:rsid w:val="00847A36"/>
    <w:rsid w:val="00847AB3"/>
    <w:rsid w:val="00847B59"/>
    <w:rsid w:val="00847BB1"/>
    <w:rsid w:val="00847C01"/>
    <w:rsid w:val="00847C3A"/>
    <w:rsid w:val="00847C3C"/>
    <w:rsid w:val="00847C97"/>
    <w:rsid w:val="00847CC6"/>
    <w:rsid w:val="00847D01"/>
    <w:rsid w:val="00847D22"/>
    <w:rsid w:val="00847DED"/>
    <w:rsid w:val="00847DFC"/>
    <w:rsid w:val="00847E55"/>
    <w:rsid w:val="00847F26"/>
    <w:rsid w:val="0085009A"/>
    <w:rsid w:val="008500D0"/>
    <w:rsid w:val="00850103"/>
    <w:rsid w:val="00850113"/>
    <w:rsid w:val="0085014C"/>
    <w:rsid w:val="00850176"/>
    <w:rsid w:val="008501CC"/>
    <w:rsid w:val="008501D9"/>
    <w:rsid w:val="008501F0"/>
    <w:rsid w:val="00850208"/>
    <w:rsid w:val="0085021A"/>
    <w:rsid w:val="0085021D"/>
    <w:rsid w:val="0085042C"/>
    <w:rsid w:val="008504C8"/>
    <w:rsid w:val="00850534"/>
    <w:rsid w:val="008506DB"/>
    <w:rsid w:val="008506E2"/>
    <w:rsid w:val="00850747"/>
    <w:rsid w:val="0085077E"/>
    <w:rsid w:val="008507F3"/>
    <w:rsid w:val="008508C5"/>
    <w:rsid w:val="008508F6"/>
    <w:rsid w:val="008509B3"/>
    <w:rsid w:val="00850A58"/>
    <w:rsid w:val="00850AAE"/>
    <w:rsid w:val="00850AC0"/>
    <w:rsid w:val="00850BFE"/>
    <w:rsid w:val="00850C11"/>
    <w:rsid w:val="00850C32"/>
    <w:rsid w:val="00850CD7"/>
    <w:rsid w:val="00850D76"/>
    <w:rsid w:val="00850D7D"/>
    <w:rsid w:val="00850DAB"/>
    <w:rsid w:val="00850E42"/>
    <w:rsid w:val="00850EF9"/>
    <w:rsid w:val="00850F4C"/>
    <w:rsid w:val="00850F60"/>
    <w:rsid w:val="00850FCF"/>
    <w:rsid w:val="00851015"/>
    <w:rsid w:val="00851087"/>
    <w:rsid w:val="008510DF"/>
    <w:rsid w:val="008510E4"/>
    <w:rsid w:val="00851111"/>
    <w:rsid w:val="008511BC"/>
    <w:rsid w:val="008511E1"/>
    <w:rsid w:val="008511E6"/>
    <w:rsid w:val="0085124B"/>
    <w:rsid w:val="00851284"/>
    <w:rsid w:val="00851325"/>
    <w:rsid w:val="008513CF"/>
    <w:rsid w:val="00851421"/>
    <w:rsid w:val="008514AB"/>
    <w:rsid w:val="008515CE"/>
    <w:rsid w:val="00851675"/>
    <w:rsid w:val="008516E3"/>
    <w:rsid w:val="008516FA"/>
    <w:rsid w:val="00851777"/>
    <w:rsid w:val="008517CC"/>
    <w:rsid w:val="00851802"/>
    <w:rsid w:val="00851854"/>
    <w:rsid w:val="008518A3"/>
    <w:rsid w:val="00851927"/>
    <w:rsid w:val="00851968"/>
    <w:rsid w:val="00851990"/>
    <w:rsid w:val="008519EA"/>
    <w:rsid w:val="00851BEF"/>
    <w:rsid w:val="00851C2C"/>
    <w:rsid w:val="00851CD7"/>
    <w:rsid w:val="00851D1B"/>
    <w:rsid w:val="00851DB8"/>
    <w:rsid w:val="00851ECD"/>
    <w:rsid w:val="00851F48"/>
    <w:rsid w:val="00851FD8"/>
    <w:rsid w:val="00851FF8"/>
    <w:rsid w:val="0085200F"/>
    <w:rsid w:val="00852021"/>
    <w:rsid w:val="00852047"/>
    <w:rsid w:val="0085206D"/>
    <w:rsid w:val="0085209D"/>
    <w:rsid w:val="00852116"/>
    <w:rsid w:val="0085217F"/>
    <w:rsid w:val="00852184"/>
    <w:rsid w:val="008522A8"/>
    <w:rsid w:val="008522C8"/>
    <w:rsid w:val="00852358"/>
    <w:rsid w:val="00852413"/>
    <w:rsid w:val="008524B9"/>
    <w:rsid w:val="00852533"/>
    <w:rsid w:val="0085262D"/>
    <w:rsid w:val="00852635"/>
    <w:rsid w:val="0085264B"/>
    <w:rsid w:val="00852683"/>
    <w:rsid w:val="0085270F"/>
    <w:rsid w:val="00852803"/>
    <w:rsid w:val="0085288C"/>
    <w:rsid w:val="008528F0"/>
    <w:rsid w:val="0085290E"/>
    <w:rsid w:val="00852913"/>
    <w:rsid w:val="00852989"/>
    <w:rsid w:val="008529CC"/>
    <w:rsid w:val="008529EF"/>
    <w:rsid w:val="008529F5"/>
    <w:rsid w:val="00852A41"/>
    <w:rsid w:val="00852ABF"/>
    <w:rsid w:val="00852AD2"/>
    <w:rsid w:val="00852B45"/>
    <w:rsid w:val="00852B4D"/>
    <w:rsid w:val="00852BB3"/>
    <w:rsid w:val="00852BBF"/>
    <w:rsid w:val="00852C7C"/>
    <w:rsid w:val="00852CB4"/>
    <w:rsid w:val="00852D4B"/>
    <w:rsid w:val="00852D9E"/>
    <w:rsid w:val="00852DB8"/>
    <w:rsid w:val="00852DD7"/>
    <w:rsid w:val="00852E14"/>
    <w:rsid w:val="00852E40"/>
    <w:rsid w:val="00852E83"/>
    <w:rsid w:val="00852ED9"/>
    <w:rsid w:val="00852EFB"/>
    <w:rsid w:val="00852F73"/>
    <w:rsid w:val="00853045"/>
    <w:rsid w:val="00853149"/>
    <w:rsid w:val="0085324F"/>
    <w:rsid w:val="0085325C"/>
    <w:rsid w:val="008532ED"/>
    <w:rsid w:val="008532F0"/>
    <w:rsid w:val="0085330B"/>
    <w:rsid w:val="0085331D"/>
    <w:rsid w:val="0085334D"/>
    <w:rsid w:val="0085336E"/>
    <w:rsid w:val="00853371"/>
    <w:rsid w:val="008533A6"/>
    <w:rsid w:val="00853485"/>
    <w:rsid w:val="0085348F"/>
    <w:rsid w:val="00853536"/>
    <w:rsid w:val="0085354D"/>
    <w:rsid w:val="00853554"/>
    <w:rsid w:val="00853643"/>
    <w:rsid w:val="008537D1"/>
    <w:rsid w:val="00853853"/>
    <w:rsid w:val="008538BD"/>
    <w:rsid w:val="008538F9"/>
    <w:rsid w:val="008539B8"/>
    <w:rsid w:val="00853A1A"/>
    <w:rsid w:val="00853A35"/>
    <w:rsid w:val="00853A3D"/>
    <w:rsid w:val="00853A4D"/>
    <w:rsid w:val="00853ABF"/>
    <w:rsid w:val="00853B97"/>
    <w:rsid w:val="00853BCD"/>
    <w:rsid w:val="00853D00"/>
    <w:rsid w:val="00853D71"/>
    <w:rsid w:val="00853E34"/>
    <w:rsid w:val="00853E37"/>
    <w:rsid w:val="00853EB0"/>
    <w:rsid w:val="00853F11"/>
    <w:rsid w:val="00854019"/>
    <w:rsid w:val="00854081"/>
    <w:rsid w:val="008540A3"/>
    <w:rsid w:val="00854225"/>
    <w:rsid w:val="00854253"/>
    <w:rsid w:val="00854264"/>
    <w:rsid w:val="0085437B"/>
    <w:rsid w:val="0085446F"/>
    <w:rsid w:val="008544CC"/>
    <w:rsid w:val="00854555"/>
    <w:rsid w:val="008545EE"/>
    <w:rsid w:val="00854624"/>
    <w:rsid w:val="0085462E"/>
    <w:rsid w:val="00854648"/>
    <w:rsid w:val="00854792"/>
    <w:rsid w:val="008547EF"/>
    <w:rsid w:val="00854805"/>
    <w:rsid w:val="008548C9"/>
    <w:rsid w:val="008548CB"/>
    <w:rsid w:val="0085492F"/>
    <w:rsid w:val="00854B75"/>
    <w:rsid w:val="00854D7D"/>
    <w:rsid w:val="00854F50"/>
    <w:rsid w:val="00854F53"/>
    <w:rsid w:val="00854F80"/>
    <w:rsid w:val="00855075"/>
    <w:rsid w:val="008550AB"/>
    <w:rsid w:val="008550DD"/>
    <w:rsid w:val="008552AC"/>
    <w:rsid w:val="008552E8"/>
    <w:rsid w:val="008553AB"/>
    <w:rsid w:val="00855404"/>
    <w:rsid w:val="00855448"/>
    <w:rsid w:val="00855639"/>
    <w:rsid w:val="00855652"/>
    <w:rsid w:val="0085567E"/>
    <w:rsid w:val="00855683"/>
    <w:rsid w:val="0085568E"/>
    <w:rsid w:val="008556B4"/>
    <w:rsid w:val="008556EB"/>
    <w:rsid w:val="00855721"/>
    <w:rsid w:val="0085581C"/>
    <w:rsid w:val="008558AA"/>
    <w:rsid w:val="008558AE"/>
    <w:rsid w:val="008558E4"/>
    <w:rsid w:val="00855903"/>
    <w:rsid w:val="00855912"/>
    <w:rsid w:val="00855933"/>
    <w:rsid w:val="00855956"/>
    <w:rsid w:val="008559B2"/>
    <w:rsid w:val="008559BA"/>
    <w:rsid w:val="00855AD3"/>
    <w:rsid w:val="00855B11"/>
    <w:rsid w:val="00855B6F"/>
    <w:rsid w:val="00855C69"/>
    <w:rsid w:val="00855C96"/>
    <w:rsid w:val="00855CB2"/>
    <w:rsid w:val="00855CB4"/>
    <w:rsid w:val="00855CB7"/>
    <w:rsid w:val="00855CBF"/>
    <w:rsid w:val="00855D53"/>
    <w:rsid w:val="00855E99"/>
    <w:rsid w:val="00855F43"/>
    <w:rsid w:val="00855F73"/>
    <w:rsid w:val="0085612A"/>
    <w:rsid w:val="00856164"/>
    <w:rsid w:val="008561A3"/>
    <w:rsid w:val="008561E1"/>
    <w:rsid w:val="00856282"/>
    <w:rsid w:val="008562CF"/>
    <w:rsid w:val="00856313"/>
    <w:rsid w:val="00856322"/>
    <w:rsid w:val="00856394"/>
    <w:rsid w:val="00856416"/>
    <w:rsid w:val="00856484"/>
    <w:rsid w:val="008565E5"/>
    <w:rsid w:val="008566BE"/>
    <w:rsid w:val="00856747"/>
    <w:rsid w:val="00856748"/>
    <w:rsid w:val="00856755"/>
    <w:rsid w:val="0085678D"/>
    <w:rsid w:val="008567F8"/>
    <w:rsid w:val="00856807"/>
    <w:rsid w:val="008568DE"/>
    <w:rsid w:val="008568F6"/>
    <w:rsid w:val="00856AA4"/>
    <w:rsid w:val="00856B16"/>
    <w:rsid w:val="00856B3C"/>
    <w:rsid w:val="00856B84"/>
    <w:rsid w:val="00856BC1"/>
    <w:rsid w:val="00856C4F"/>
    <w:rsid w:val="00856D0B"/>
    <w:rsid w:val="00856D42"/>
    <w:rsid w:val="00856DE4"/>
    <w:rsid w:val="00856E77"/>
    <w:rsid w:val="00856ED8"/>
    <w:rsid w:val="00856EDB"/>
    <w:rsid w:val="00856F33"/>
    <w:rsid w:val="00856FA2"/>
    <w:rsid w:val="00856FBD"/>
    <w:rsid w:val="00857119"/>
    <w:rsid w:val="00857195"/>
    <w:rsid w:val="008571FF"/>
    <w:rsid w:val="00857262"/>
    <w:rsid w:val="0085729B"/>
    <w:rsid w:val="00857353"/>
    <w:rsid w:val="008573BF"/>
    <w:rsid w:val="00857452"/>
    <w:rsid w:val="00857465"/>
    <w:rsid w:val="0085746D"/>
    <w:rsid w:val="00857470"/>
    <w:rsid w:val="0085755D"/>
    <w:rsid w:val="008575C3"/>
    <w:rsid w:val="008577B8"/>
    <w:rsid w:val="008577CD"/>
    <w:rsid w:val="008577EC"/>
    <w:rsid w:val="0085782C"/>
    <w:rsid w:val="0085785D"/>
    <w:rsid w:val="008578AD"/>
    <w:rsid w:val="00857929"/>
    <w:rsid w:val="00857A41"/>
    <w:rsid w:val="00857A4A"/>
    <w:rsid w:val="00857ACB"/>
    <w:rsid w:val="00857BE3"/>
    <w:rsid w:val="00857C31"/>
    <w:rsid w:val="00857C7F"/>
    <w:rsid w:val="00857CB4"/>
    <w:rsid w:val="00857CED"/>
    <w:rsid w:val="00857CFE"/>
    <w:rsid w:val="00857D02"/>
    <w:rsid w:val="00857DF2"/>
    <w:rsid w:val="00857E0B"/>
    <w:rsid w:val="00857E2F"/>
    <w:rsid w:val="00857E3D"/>
    <w:rsid w:val="00857E79"/>
    <w:rsid w:val="00857EA9"/>
    <w:rsid w:val="00857F08"/>
    <w:rsid w:val="00857F29"/>
    <w:rsid w:val="00857F2A"/>
    <w:rsid w:val="00857FF4"/>
    <w:rsid w:val="008600E3"/>
    <w:rsid w:val="00860155"/>
    <w:rsid w:val="00860180"/>
    <w:rsid w:val="008601CF"/>
    <w:rsid w:val="008601DF"/>
    <w:rsid w:val="00860203"/>
    <w:rsid w:val="0086036B"/>
    <w:rsid w:val="008603DB"/>
    <w:rsid w:val="0086044C"/>
    <w:rsid w:val="0086046C"/>
    <w:rsid w:val="008604D7"/>
    <w:rsid w:val="008604DE"/>
    <w:rsid w:val="008604E6"/>
    <w:rsid w:val="008604FB"/>
    <w:rsid w:val="0086059C"/>
    <w:rsid w:val="008605E1"/>
    <w:rsid w:val="0086064A"/>
    <w:rsid w:val="008606A2"/>
    <w:rsid w:val="00860782"/>
    <w:rsid w:val="00860815"/>
    <w:rsid w:val="008608B1"/>
    <w:rsid w:val="008608FD"/>
    <w:rsid w:val="00860930"/>
    <w:rsid w:val="00860A4D"/>
    <w:rsid w:val="00860B3A"/>
    <w:rsid w:val="00860B3C"/>
    <w:rsid w:val="00860C33"/>
    <w:rsid w:val="00860C65"/>
    <w:rsid w:val="00860CC4"/>
    <w:rsid w:val="00860CF9"/>
    <w:rsid w:val="00860D24"/>
    <w:rsid w:val="00860D79"/>
    <w:rsid w:val="00860DC3"/>
    <w:rsid w:val="00860E1C"/>
    <w:rsid w:val="00860E35"/>
    <w:rsid w:val="00860E63"/>
    <w:rsid w:val="00860E8D"/>
    <w:rsid w:val="00860E92"/>
    <w:rsid w:val="00860F5B"/>
    <w:rsid w:val="00860F6C"/>
    <w:rsid w:val="00860FED"/>
    <w:rsid w:val="00861002"/>
    <w:rsid w:val="00861052"/>
    <w:rsid w:val="00861127"/>
    <w:rsid w:val="0086114F"/>
    <w:rsid w:val="00861255"/>
    <w:rsid w:val="0086129C"/>
    <w:rsid w:val="008612DF"/>
    <w:rsid w:val="00861318"/>
    <w:rsid w:val="00861372"/>
    <w:rsid w:val="008614BB"/>
    <w:rsid w:val="00861529"/>
    <w:rsid w:val="00861583"/>
    <w:rsid w:val="008615FA"/>
    <w:rsid w:val="0086162C"/>
    <w:rsid w:val="008616A4"/>
    <w:rsid w:val="008616C3"/>
    <w:rsid w:val="00861768"/>
    <w:rsid w:val="00861812"/>
    <w:rsid w:val="00861A08"/>
    <w:rsid w:val="00861A6F"/>
    <w:rsid w:val="00861AF8"/>
    <w:rsid w:val="00861B94"/>
    <w:rsid w:val="00861BF3"/>
    <w:rsid w:val="00861D7A"/>
    <w:rsid w:val="00861DAA"/>
    <w:rsid w:val="00861E4A"/>
    <w:rsid w:val="00861F82"/>
    <w:rsid w:val="00861FC8"/>
    <w:rsid w:val="00861FFD"/>
    <w:rsid w:val="00862007"/>
    <w:rsid w:val="008620D8"/>
    <w:rsid w:val="008621EB"/>
    <w:rsid w:val="008621FD"/>
    <w:rsid w:val="00862207"/>
    <w:rsid w:val="0086226A"/>
    <w:rsid w:val="00862298"/>
    <w:rsid w:val="008622BB"/>
    <w:rsid w:val="008622FC"/>
    <w:rsid w:val="0086240E"/>
    <w:rsid w:val="00862415"/>
    <w:rsid w:val="00862434"/>
    <w:rsid w:val="00862444"/>
    <w:rsid w:val="00862473"/>
    <w:rsid w:val="00862480"/>
    <w:rsid w:val="008624A7"/>
    <w:rsid w:val="008624C3"/>
    <w:rsid w:val="008624DE"/>
    <w:rsid w:val="008626C6"/>
    <w:rsid w:val="0086274B"/>
    <w:rsid w:val="0086275D"/>
    <w:rsid w:val="00862842"/>
    <w:rsid w:val="008629B7"/>
    <w:rsid w:val="00862A67"/>
    <w:rsid w:val="00862A8E"/>
    <w:rsid w:val="00862B5A"/>
    <w:rsid w:val="00862D2A"/>
    <w:rsid w:val="00862E50"/>
    <w:rsid w:val="00862E9B"/>
    <w:rsid w:val="00862EB6"/>
    <w:rsid w:val="00862EBE"/>
    <w:rsid w:val="00862F86"/>
    <w:rsid w:val="008630D6"/>
    <w:rsid w:val="00863227"/>
    <w:rsid w:val="0086324B"/>
    <w:rsid w:val="00863252"/>
    <w:rsid w:val="008632B7"/>
    <w:rsid w:val="00863360"/>
    <w:rsid w:val="008634F2"/>
    <w:rsid w:val="00863523"/>
    <w:rsid w:val="008636A0"/>
    <w:rsid w:val="008636F1"/>
    <w:rsid w:val="00863708"/>
    <w:rsid w:val="0086373F"/>
    <w:rsid w:val="008637CF"/>
    <w:rsid w:val="008637F9"/>
    <w:rsid w:val="008637FF"/>
    <w:rsid w:val="00863810"/>
    <w:rsid w:val="00863828"/>
    <w:rsid w:val="0086384B"/>
    <w:rsid w:val="0086387C"/>
    <w:rsid w:val="0086392B"/>
    <w:rsid w:val="0086392D"/>
    <w:rsid w:val="00863939"/>
    <w:rsid w:val="00863A0C"/>
    <w:rsid w:val="00863A45"/>
    <w:rsid w:val="00863ADB"/>
    <w:rsid w:val="00863B25"/>
    <w:rsid w:val="00863C57"/>
    <w:rsid w:val="00863C67"/>
    <w:rsid w:val="00863CD2"/>
    <w:rsid w:val="00863E67"/>
    <w:rsid w:val="00863E9B"/>
    <w:rsid w:val="00863F76"/>
    <w:rsid w:val="00863FD4"/>
    <w:rsid w:val="0086401A"/>
    <w:rsid w:val="008640BC"/>
    <w:rsid w:val="008640DA"/>
    <w:rsid w:val="008642FA"/>
    <w:rsid w:val="00864321"/>
    <w:rsid w:val="0086438C"/>
    <w:rsid w:val="008643D2"/>
    <w:rsid w:val="00864484"/>
    <w:rsid w:val="008644CA"/>
    <w:rsid w:val="008644CF"/>
    <w:rsid w:val="00864519"/>
    <w:rsid w:val="00864597"/>
    <w:rsid w:val="008646D6"/>
    <w:rsid w:val="008647AC"/>
    <w:rsid w:val="008648F0"/>
    <w:rsid w:val="0086496C"/>
    <w:rsid w:val="008649C0"/>
    <w:rsid w:val="008649F2"/>
    <w:rsid w:val="00864A0B"/>
    <w:rsid w:val="00864A5C"/>
    <w:rsid w:val="00864B4C"/>
    <w:rsid w:val="00864C0F"/>
    <w:rsid w:val="00864C73"/>
    <w:rsid w:val="00864CB2"/>
    <w:rsid w:val="00864CF4"/>
    <w:rsid w:val="00864D46"/>
    <w:rsid w:val="00864D6B"/>
    <w:rsid w:val="00864DFB"/>
    <w:rsid w:val="00864EA4"/>
    <w:rsid w:val="00864EE5"/>
    <w:rsid w:val="00864F2C"/>
    <w:rsid w:val="00864F3F"/>
    <w:rsid w:val="00864F4D"/>
    <w:rsid w:val="008650EA"/>
    <w:rsid w:val="00865132"/>
    <w:rsid w:val="00865156"/>
    <w:rsid w:val="008651C9"/>
    <w:rsid w:val="008651EC"/>
    <w:rsid w:val="0086529E"/>
    <w:rsid w:val="008656F9"/>
    <w:rsid w:val="00865728"/>
    <w:rsid w:val="0086575A"/>
    <w:rsid w:val="00865932"/>
    <w:rsid w:val="00865946"/>
    <w:rsid w:val="00865987"/>
    <w:rsid w:val="00865A2F"/>
    <w:rsid w:val="00865AEF"/>
    <w:rsid w:val="00865B7A"/>
    <w:rsid w:val="00865B7B"/>
    <w:rsid w:val="00865B9F"/>
    <w:rsid w:val="00865CB2"/>
    <w:rsid w:val="00865D07"/>
    <w:rsid w:val="00865D0E"/>
    <w:rsid w:val="00865D3A"/>
    <w:rsid w:val="00865D56"/>
    <w:rsid w:val="00865D8C"/>
    <w:rsid w:val="00865DA4"/>
    <w:rsid w:val="00865E86"/>
    <w:rsid w:val="00865F05"/>
    <w:rsid w:val="00865F31"/>
    <w:rsid w:val="00865F6D"/>
    <w:rsid w:val="00865FFD"/>
    <w:rsid w:val="00866009"/>
    <w:rsid w:val="0086615B"/>
    <w:rsid w:val="0086616F"/>
    <w:rsid w:val="00866197"/>
    <w:rsid w:val="008661A1"/>
    <w:rsid w:val="008661F6"/>
    <w:rsid w:val="008661F8"/>
    <w:rsid w:val="00866220"/>
    <w:rsid w:val="0086624E"/>
    <w:rsid w:val="0086626C"/>
    <w:rsid w:val="008662B3"/>
    <w:rsid w:val="00866302"/>
    <w:rsid w:val="0086633F"/>
    <w:rsid w:val="0086637A"/>
    <w:rsid w:val="00866393"/>
    <w:rsid w:val="008663B5"/>
    <w:rsid w:val="008664B4"/>
    <w:rsid w:val="00866501"/>
    <w:rsid w:val="0086654E"/>
    <w:rsid w:val="00866563"/>
    <w:rsid w:val="00866585"/>
    <w:rsid w:val="00866642"/>
    <w:rsid w:val="008666BA"/>
    <w:rsid w:val="008666EA"/>
    <w:rsid w:val="00866708"/>
    <w:rsid w:val="00866853"/>
    <w:rsid w:val="008668CD"/>
    <w:rsid w:val="0086698F"/>
    <w:rsid w:val="00866A47"/>
    <w:rsid w:val="00866A4A"/>
    <w:rsid w:val="00866A63"/>
    <w:rsid w:val="00866AE7"/>
    <w:rsid w:val="00866B03"/>
    <w:rsid w:val="00866BE6"/>
    <w:rsid w:val="00866BFC"/>
    <w:rsid w:val="00866C3A"/>
    <w:rsid w:val="00866C55"/>
    <w:rsid w:val="00866C78"/>
    <w:rsid w:val="00866CBE"/>
    <w:rsid w:val="00866CCA"/>
    <w:rsid w:val="00866D19"/>
    <w:rsid w:val="00866D45"/>
    <w:rsid w:val="00866D4E"/>
    <w:rsid w:val="00866D58"/>
    <w:rsid w:val="00866D91"/>
    <w:rsid w:val="00866DBA"/>
    <w:rsid w:val="00866E46"/>
    <w:rsid w:val="00866ED3"/>
    <w:rsid w:val="00866F5E"/>
    <w:rsid w:val="00867093"/>
    <w:rsid w:val="008670B7"/>
    <w:rsid w:val="008670DE"/>
    <w:rsid w:val="008670F7"/>
    <w:rsid w:val="00867167"/>
    <w:rsid w:val="008671C3"/>
    <w:rsid w:val="008671D3"/>
    <w:rsid w:val="00867295"/>
    <w:rsid w:val="0086730F"/>
    <w:rsid w:val="00867400"/>
    <w:rsid w:val="00867456"/>
    <w:rsid w:val="0086747E"/>
    <w:rsid w:val="00867591"/>
    <w:rsid w:val="00867637"/>
    <w:rsid w:val="0086768D"/>
    <w:rsid w:val="0086778F"/>
    <w:rsid w:val="008677E3"/>
    <w:rsid w:val="0086783F"/>
    <w:rsid w:val="00867854"/>
    <w:rsid w:val="0086789A"/>
    <w:rsid w:val="008679F6"/>
    <w:rsid w:val="00867AF6"/>
    <w:rsid w:val="00867B00"/>
    <w:rsid w:val="00867C5D"/>
    <w:rsid w:val="00867D17"/>
    <w:rsid w:val="00867D27"/>
    <w:rsid w:val="00867D35"/>
    <w:rsid w:val="00867D6E"/>
    <w:rsid w:val="00867D79"/>
    <w:rsid w:val="00867D9E"/>
    <w:rsid w:val="00867DA1"/>
    <w:rsid w:val="00867DAF"/>
    <w:rsid w:val="00867DE6"/>
    <w:rsid w:val="00867E34"/>
    <w:rsid w:val="00867E4B"/>
    <w:rsid w:val="00867F80"/>
    <w:rsid w:val="00867F84"/>
    <w:rsid w:val="00867FD5"/>
    <w:rsid w:val="00870047"/>
    <w:rsid w:val="00870138"/>
    <w:rsid w:val="00870212"/>
    <w:rsid w:val="00870213"/>
    <w:rsid w:val="008702CB"/>
    <w:rsid w:val="00870300"/>
    <w:rsid w:val="008703E3"/>
    <w:rsid w:val="00870434"/>
    <w:rsid w:val="008704D7"/>
    <w:rsid w:val="008706A7"/>
    <w:rsid w:val="008707B8"/>
    <w:rsid w:val="0087095B"/>
    <w:rsid w:val="00870982"/>
    <w:rsid w:val="00870A7D"/>
    <w:rsid w:val="00870AC2"/>
    <w:rsid w:val="00870B4E"/>
    <w:rsid w:val="00870B75"/>
    <w:rsid w:val="00870BE1"/>
    <w:rsid w:val="00870D56"/>
    <w:rsid w:val="00870D7D"/>
    <w:rsid w:val="00870E7B"/>
    <w:rsid w:val="00870F1F"/>
    <w:rsid w:val="00870F5B"/>
    <w:rsid w:val="00870FF2"/>
    <w:rsid w:val="00870FF4"/>
    <w:rsid w:val="0087100C"/>
    <w:rsid w:val="008710E5"/>
    <w:rsid w:val="008710E9"/>
    <w:rsid w:val="008710FB"/>
    <w:rsid w:val="0087115E"/>
    <w:rsid w:val="0087118B"/>
    <w:rsid w:val="008711AC"/>
    <w:rsid w:val="008711B1"/>
    <w:rsid w:val="008711D7"/>
    <w:rsid w:val="00871205"/>
    <w:rsid w:val="00871422"/>
    <w:rsid w:val="00871531"/>
    <w:rsid w:val="0087160B"/>
    <w:rsid w:val="00871629"/>
    <w:rsid w:val="008716DA"/>
    <w:rsid w:val="00871701"/>
    <w:rsid w:val="00871721"/>
    <w:rsid w:val="0087172B"/>
    <w:rsid w:val="00871850"/>
    <w:rsid w:val="0087191D"/>
    <w:rsid w:val="00871936"/>
    <w:rsid w:val="00871A25"/>
    <w:rsid w:val="00871A6D"/>
    <w:rsid w:val="00871B0A"/>
    <w:rsid w:val="00871C79"/>
    <w:rsid w:val="00871C96"/>
    <w:rsid w:val="00871DDE"/>
    <w:rsid w:val="00871E54"/>
    <w:rsid w:val="00871E5A"/>
    <w:rsid w:val="00871E9E"/>
    <w:rsid w:val="0087204E"/>
    <w:rsid w:val="00872078"/>
    <w:rsid w:val="008721E2"/>
    <w:rsid w:val="00872350"/>
    <w:rsid w:val="00872374"/>
    <w:rsid w:val="008723DF"/>
    <w:rsid w:val="008723E2"/>
    <w:rsid w:val="008724B5"/>
    <w:rsid w:val="008724CA"/>
    <w:rsid w:val="008724FC"/>
    <w:rsid w:val="00872643"/>
    <w:rsid w:val="0087265F"/>
    <w:rsid w:val="008726A1"/>
    <w:rsid w:val="008727AE"/>
    <w:rsid w:val="008728CC"/>
    <w:rsid w:val="008729C0"/>
    <w:rsid w:val="008729CA"/>
    <w:rsid w:val="00872ADA"/>
    <w:rsid w:val="00872B97"/>
    <w:rsid w:val="00872B9D"/>
    <w:rsid w:val="00872C0C"/>
    <w:rsid w:val="00872C73"/>
    <w:rsid w:val="00872C7C"/>
    <w:rsid w:val="00872CB2"/>
    <w:rsid w:val="00872CED"/>
    <w:rsid w:val="00872D21"/>
    <w:rsid w:val="00872D76"/>
    <w:rsid w:val="00872D9A"/>
    <w:rsid w:val="00872F4F"/>
    <w:rsid w:val="00872FB5"/>
    <w:rsid w:val="00873030"/>
    <w:rsid w:val="0087316D"/>
    <w:rsid w:val="00873171"/>
    <w:rsid w:val="00873189"/>
    <w:rsid w:val="008731E6"/>
    <w:rsid w:val="00873299"/>
    <w:rsid w:val="008732EC"/>
    <w:rsid w:val="0087331D"/>
    <w:rsid w:val="00873337"/>
    <w:rsid w:val="00873355"/>
    <w:rsid w:val="008733B7"/>
    <w:rsid w:val="008733BE"/>
    <w:rsid w:val="008733F8"/>
    <w:rsid w:val="00873449"/>
    <w:rsid w:val="0087349C"/>
    <w:rsid w:val="008734C0"/>
    <w:rsid w:val="008734D8"/>
    <w:rsid w:val="00873504"/>
    <w:rsid w:val="00873515"/>
    <w:rsid w:val="00873532"/>
    <w:rsid w:val="00873539"/>
    <w:rsid w:val="0087357C"/>
    <w:rsid w:val="00873598"/>
    <w:rsid w:val="008735CE"/>
    <w:rsid w:val="0087375C"/>
    <w:rsid w:val="008738AF"/>
    <w:rsid w:val="008738CE"/>
    <w:rsid w:val="0087394E"/>
    <w:rsid w:val="0087395E"/>
    <w:rsid w:val="0087396A"/>
    <w:rsid w:val="008739B6"/>
    <w:rsid w:val="00873A17"/>
    <w:rsid w:val="00873ABA"/>
    <w:rsid w:val="00873ACF"/>
    <w:rsid w:val="00873D17"/>
    <w:rsid w:val="00873D78"/>
    <w:rsid w:val="00873DBD"/>
    <w:rsid w:val="00873E26"/>
    <w:rsid w:val="00873ECA"/>
    <w:rsid w:val="00873F1C"/>
    <w:rsid w:val="0087404C"/>
    <w:rsid w:val="0087405F"/>
    <w:rsid w:val="008740AC"/>
    <w:rsid w:val="00874154"/>
    <w:rsid w:val="0087425A"/>
    <w:rsid w:val="00874273"/>
    <w:rsid w:val="00874301"/>
    <w:rsid w:val="00874465"/>
    <w:rsid w:val="008744C9"/>
    <w:rsid w:val="0087463D"/>
    <w:rsid w:val="008747FD"/>
    <w:rsid w:val="0087483A"/>
    <w:rsid w:val="008749BB"/>
    <w:rsid w:val="00874AA5"/>
    <w:rsid w:val="00874AAC"/>
    <w:rsid w:val="00874AC3"/>
    <w:rsid w:val="00874B83"/>
    <w:rsid w:val="00874BB5"/>
    <w:rsid w:val="00874CB6"/>
    <w:rsid w:val="00874CEB"/>
    <w:rsid w:val="00874CF3"/>
    <w:rsid w:val="00874E62"/>
    <w:rsid w:val="00874F45"/>
    <w:rsid w:val="00874F6B"/>
    <w:rsid w:val="00874FAE"/>
    <w:rsid w:val="00874FB0"/>
    <w:rsid w:val="00875046"/>
    <w:rsid w:val="00875187"/>
    <w:rsid w:val="00875297"/>
    <w:rsid w:val="008753E5"/>
    <w:rsid w:val="008753F0"/>
    <w:rsid w:val="008755C3"/>
    <w:rsid w:val="008756A0"/>
    <w:rsid w:val="00875716"/>
    <w:rsid w:val="0087572E"/>
    <w:rsid w:val="0087584D"/>
    <w:rsid w:val="00875859"/>
    <w:rsid w:val="00875862"/>
    <w:rsid w:val="00875909"/>
    <w:rsid w:val="00875954"/>
    <w:rsid w:val="008759D2"/>
    <w:rsid w:val="00875A30"/>
    <w:rsid w:val="00875C10"/>
    <w:rsid w:val="00875C64"/>
    <w:rsid w:val="00875C8E"/>
    <w:rsid w:val="00875D2D"/>
    <w:rsid w:val="00875D36"/>
    <w:rsid w:val="00875D62"/>
    <w:rsid w:val="00875D87"/>
    <w:rsid w:val="00875DBC"/>
    <w:rsid w:val="00875EA7"/>
    <w:rsid w:val="00875EC7"/>
    <w:rsid w:val="00875EEE"/>
    <w:rsid w:val="00875F69"/>
    <w:rsid w:val="00875F9D"/>
    <w:rsid w:val="00875FBB"/>
    <w:rsid w:val="008761B2"/>
    <w:rsid w:val="008761DD"/>
    <w:rsid w:val="00876219"/>
    <w:rsid w:val="00876243"/>
    <w:rsid w:val="0087629B"/>
    <w:rsid w:val="00876324"/>
    <w:rsid w:val="00876357"/>
    <w:rsid w:val="00876382"/>
    <w:rsid w:val="00876444"/>
    <w:rsid w:val="0087646A"/>
    <w:rsid w:val="00876486"/>
    <w:rsid w:val="008764D1"/>
    <w:rsid w:val="008764D7"/>
    <w:rsid w:val="00876564"/>
    <w:rsid w:val="0087656F"/>
    <w:rsid w:val="00876639"/>
    <w:rsid w:val="0087674D"/>
    <w:rsid w:val="00876789"/>
    <w:rsid w:val="0087682E"/>
    <w:rsid w:val="008768A9"/>
    <w:rsid w:val="008768D6"/>
    <w:rsid w:val="00876910"/>
    <w:rsid w:val="00876A26"/>
    <w:rsid w:val="00876A46"/>
    <w:rsid w:val="00876B85"/>
    <w:rsid w:val="00876BFD"/>
    <w:rsid w:val="00876C39"/>
    <w:rsid w:val="00876C95"/>
    <w:rsid w:val="00876CDB"/>
    <w:rsid w:val="00876D7B"/>
    <w:rsid w:val="00876E72"/>
    <w:rsid w:val="00876E96"/>
    <w:rsid w:val="00876F06"/>
    <w:rsid w:val="00876F80"/>
    <w:rsid w:val="00876F8B"/>
    <w:rsid w:val="00877001"/>
    <w:rsid w:val="0087703B"/>
    <w:rsid w:val="0087711B"/>
    <w:rsid w:val="0087723F"/>
    <w:rsid w:val="008772A7"/>
    <w:rsid w:val="0087739D"/>
    <w:rsid w:val="00877535"/>
    <w:rsid w:val="00877578"/>
    <w:rsid w:val="008775B2"/>
    <w:rsid w:val="008775CE"/>
    <w:rsid w:val="00877634"/>
    <w:rsid w:val="00877668"/>
    <w:rsid w:val="00877687"/>
    <w:rsid w:val="008776F1"/>
    <w:rsid w:val="0087776F"/>
    <w:rsid w:val="00877874"/>
    <w:rsid w:val="008778A5"/>
    <w:rsid w:val="0087790F"/>
    <w:rsid w:val="00877937"/>
    <w:rsid w:val="00877A30"/>
    <w:rsid w:val="00877AEA"/>
    <w:rsid w:val="00877B08"/>
    <w:rsid w:val="00877BA0"/>
    <w:rsid w:val="00877BE1"/>
    <w:rsid w:val="00877E0D"/>
    <w:rsid w:val="00877E33"/>
    <w:rsid w:val="00877EEE"/>
    <w:rsid w:val="00877EF5"/>
    <w:rsid w:val="00877FAE"/>
    <w:rsid w:val="0088000F"/>
    <w:rsid w:val="00880021"/>
    <w:rsid w:val="00880067"/>
    <w:rsid w:val="008800AB"/>
    <w:rsid w:val="0088011F"/>
    <w:rsid w:val="00880132"/>
    <w:rsid w:val="008801EA"/>
    <w:rsid w:val="0088037F"/>
    <w:rsid w:val="00880421"/>
    <w:rsid w:val="00880469"/>
    <w:rsid w:val="008804F8"/>
    <w:rsid w:val="00880546"/>
    <w:rsid w:val="0088059C"/>
    <w:rsid w:val="008805BE"/>
    <w:rsid w:val="00880679"/>
    <w:rsid w:val="0088069B"/>
    <w:rsid w:val="008807BE"/>
    <w:rsid w:val="0088089D"/>
    <w:rsid w:val="008808C0"/>
    <w:rsid w:val="008808CD"/>
    <w:rsid w:val="008809B9"/>
    <w:rsid w:val="008809D3"/>
    <w:rsid w:val="008809E2"/>
    <w:rsid w:val="00880A7A"/>
    <w:rsid w:val="00880AC3"/>
    <w:rsid w:val="00880B03"/>
    <w:rsid w:val="00880B55"/>
    <w:rsid w:val="00880B8E"/>
    <w:rsid w:val="00880CA9"/>
    <w:rsid w:val="00880DB6"/>
    <w:rsid w:val="00880E0F"/>
    <w:rsid w:val="00880E25"/>
    <w:rsid w:val="00880F09"/>
    <w:rsid w:val="00880F21"/>
    <w:rsid w:val="00880F5C"/>
    <w:rsid w:val="00881067"/>
    <w:rsid w:val="00881080"/>
    <w:rsid w:val="008811D3"/>
    <w:rsid w:val="008812F8"/>
    <w:rsid w:val="0088133C"/>
    <w:rsid w:val="00881391"/>
    <w:rsid w:val="00881425"/>
    <w:rsid w:val="00881555"/>
    <w:rsid w:val="00881595"/>
    <w:rsid w:val="008815EA"/>
    <w:rsid w:val="008815F0"/>
    <w:rsid w:val="00881698"/>
    <w:rsid w:val="008816FE"/>
    <w:rsid w:val="0088171C"/>
    <w:rsid w:val="00881737"/>
    <w:rsid w:val="00881776"/>
    <w:rsid w:val="00881812"/>
    <w:rsid w:val="00881935"/>
    <w:rsid w:val="0088197E"/>
    <w:rsid w:val="00881A61"/>
    <w:rsid w:val="00881AB9"/>
    <w:rsid w:val="00881B65"/>
    <w:rsid w:val="00881B8C"/>
    <w:rsid w:val="00881BF7"/>
    <w:rsid w:val="00881CBC"/>
    <w:rsid w:val="00881CE6"/>
    <w:rsid w:val="00881CE7"/>
    <w:rsid w:val="00881E06"/>
    <w:rsid w:val="00881E2E"/>
    <w:rsid w:val="00881E43"/>
    <w:rsid w:val="00881E6C"/>
    <w:rsid w:val="00881EA2"/>
    <w:rsid w:val="00881FBE"/>
    <w:rsid w:val="008820E0"/>
    <w:rsid w:val="008820E5"/>
    <w:rsid w:val="008822D1"/>
    <w:rsid w:val="008822DD"/>
    <w:rsid w:val="008823C7"/>
    <w:rsid w:val="0088247B"/>
    <w:rsid w:val="00882496"/>
    <w:rsid w:val="00882509"/>
    <w:rsid w:val="0088253C"/>
    <w:rsid w:val="00882545"/>
    <w:rsid w:val="00882558"/>
    <w:rsid w:val="00882580"/>
    <w:rsid w:val="008825D8"/>
    <w:rsid w:val="00882707"/>
    <w:rsid w:val="0088276E"/>
    <w:rsid w:val="00882852"/>
    <w:rsid w:val="0088286D"/>
    <w:rsid w:val="00882879"/>
    <w:rsid w:val="008828B0"/>
    <w:rsid w:val="0088290D"/>
    <w:rsid w:val="0088294B"/>
    <w:rsid w:val="0088295F"/>
    <w:rsid w:val="0088299E"/>
    <w:rsid w:val="008829F1"/>
    <w:rsid w:val="00882B8A"/>
    <w:rsid w:val="00882C29"/>
    <w:rsid w:val="00882C87"/>
    <w:rsid w:val="00882CA2"/>
    <w:rsid w:val="00882DDE"/>
    <w:rsid w:val="00882EA1"/>
    <w:rsid w:val="00882F8A"/>
    <w:rsid w:val="00882F98"/>
    <w:rsid w:val="00883031"/>
    <w:rsid w:val="0088307F"/>
    <w:rsid w:val="00883080"/>
    <w:rsid w:val="008830A4"/>
    <w:rsid w:val="00883212"/>
    <w:rsid w:val="0088327F"/>
    <w:rsid w:val="008835A7"/>
    <w:rsid w:val="008836CB"/>
    <w:rsid w:val="00883767"/>
    <w:rsid w:val="00883817"/>
    <w:rsid w:val="0088385F"/>
    <w:rsid w:val="008838B2"/>
    <w:rsid w:val="00883990"/>
    <w:rsid w:val="00883A04"/>
    <w:rsid w:val="00883B1A"/>
    <w:rsid w:val="00883B1F"/>
    <w:rsid w:val="00883B5E"/>
    <w:rsid w:val="00883BCB"/>
    <w:rsid w:val="00883BF8"/>
    <w:rsid w:val="00883C67"/>
    <w:rsid w:val="00883CB4"/>
    <w:rsid w:val="00883CD3"/>
    <w:rsid w:val="00883D23"/>
    <w:rsid w:val="00883D93"/>
    <w:rsid w:val="00883DEB"/>
    <w:rsid w:val="00883ECE"/>
    <w:rsid w:val="00883F5D"/>
    <w:rsid w:val="008840F4"/>
    <w:rsid w:val="00884130"/>
    <w:rsid w:val="0088418C"/>
    <w:rsid w:val="008841ED"/>
    <w:rsid w:val="00884231"/>
    <w:rsid w:val="008842E9"/>
    <w:rsid w:val="008842EB"/>
    <w:rsid w:val="0088459D"/>
    <w:rsid w:val="008845E6"/>
    <w:rsid w:val="00884622"/>
    <w:rsid w:val="00884833"/>
    <w:rsid w:val="0088483F"/>
    <w:rsid w:val="00884887"/>
    <w:rsid w:val="008848F1"/>
    <w:rsid w:val="00884956"/>
    <w:rsid w:val="008849C3"/>
    <w:rsid w:val="008849EA"/>
    <w:rsid w:val="008849EF"/>
    <w:rsid w:val="00884A63"/>
    <w:rsid w:val="00884A80"/>
    <w:rsid w:val="00884AEE"/>
    <w:rsid w:val="00884B34"/>
    <w:rsid w:val="00884B74"/>
    <w:rsid w:val="00884C04"/>
    <w:rsid w:val="00884C10"/>
    <w:rsid w:val="00884C8A"/>
    <w:rsid w:val="00884CCB"/>
    <w:rsid w:val="00884D6D"/>
    <w:rsid w:val="00884DD2"/>
    <w:rsid w:val="00884EAE"/>
    <w:rsid w:val="00884F0B"/>
    <w:rsid w:val="00884F4C"/>
    <w:rsid w:val="00885044"/>
    <w:rsid w:val="00885072"/>
    <w:rsid w:val="0088513D"/>
    <w:rsid w:val="00885292"/>
    <w:rsid w:val="008852A7"/>
    <w:rsid w:val="008852DC"/>
    <w:rsid w:val="0088542D"/>
    <w:rsid w:val="00885456"/>
    <w:rsid w:val="00885482"/>
    <w:rsid w:val="008854AF"/>
    <w:rsid w:val="00885627"/>
    <w:rsid w:val="00885712"/>
    <w:rsid w:val="0088572C"/>
    <w:rsid w:val="0088576C"/>
    <w:rsid w:val="008857F8"/>
    <w:rsid w:val="008857FD"/>
    <w:rsid w:val="0088587D"/>
    <w:rsid w:val="008858BB"/>
    <w:rsid w:val="00885A29"/>
    <w:rsid w:val="00885A96"/>
    <w:rsid w:val="00885B7B"/>
    <w:rsid w:val="00885BA4"/>
    <w:rsid w:val="00885BB8"/>
    <w:rsid w:val="00885C21"/>
    <w:rsid w:val="00885C43"/>
    <w:rsid w:val="00885C80"/>
    <w:rsid w:val="00885D40"/>
    <w:rsid w:val="00885E0B"/>
    <w:rsid w:val="00885E61"/>
    <w:rsid w:val="00885E70"/>
    <w:rsid w:val="00885E83"/>
    <w:rsid w:val="00885EB3"/>
    <w:rsid w:val="00885F3D"/>
    <w:rsid w:val="00885F41"/>
    <w:rsid w:val="00885FCA"/>
    <w:rsid w:val="00885FEF"/>
    <w:rsid w:val="00886092"/>
    <w:rsid w:val="008860EA"/>
    <w:rsid w:val="00886131"/>
    <w:rsid w:val="00886209"/>
    <w:rsid w:val="008862BB"/>
    <w:rsid w:val="008862E5"/>
    <w:rsid w:val="008862EE"/>
    <w:rsid w:val="0088635B"/>
    <w:rsid w:val="0088638B"/>
    <w:rsid w:val="008863CA"/>
    <w:rsid w:val="00886583"/>
    <w:rsid w:val="008865A6"/>
    <w:rsid w:val="008865D6"/>
    <w:rsid w:val="0088665D"/>
    <w:rsid w:val="00886673"/>
    <w:rsid w:val="008866E7"/>
    <w:rsid w:val="008867FB"/>
    <w:rsid w:val="008868DC"/>
    <w:rsid w:val="00886918"/>
    <w:rsid w:val="00886923"/>
    <w:rsid w:val="0088697F"/>
    <w:rsid w:val="00886AB4"/>
    <w:rsid w:val="00886ABE"/>
    <w:rsid w:val="00886B91"/>
    <w:rsid w:val="00886BF5"/>
    <w:rsid w:val="00886C3C"/>
    <w:rsid w:val="00886C7E"/>
    <w:rsid w:val="00886CA1"/>
    <w:rsid w:val="00886CC4"/>
    <w:rsid w:val="00886CD0"/>
    <w:rsid w:val="00886D9E"/>
    <w:rsid w:val="00886DD3"/>
    <w:rsid w:val="00886EA4"/>
    <w:rsid w:val="00886EBC"/>
    <w:rsid w:val="00886FB3"/>
    <w:rsid w:val="008870E7"/>
    <w:rsid w:val="0088710B"/>
    <w:rsid w:val="0088716E"/>
    <w:rsid w:val="0088719D"/>
    <w:rsid w:val="008871C0"/>
    <w:rsid w:val="00887297"/>
    <w:rsid w:val="008872D1"/>
    <w:rsid w:val="00887368"/>
    <w:rsid w:val="00887388"/>
    <w:rsid w:val="00887451"/>
    <w:rsid w:val="00887473"/>
    <w:rsid w:val="008874B1"/>
    <w:rsid w:val="008875A2"/>
    <w:rsid w:val="008875A4"/>
    <w:rsid w:val="008875E4"/>
    <w:rsid w:val="0088768F"/>
    <w:rsid w:val="008876CB"/>
    <w:rsid w:val="00887717"/>
    <w:rsid w:val="0088771C"/>
    <w:rsid w:val="00887745"/>
    <w:rsid w:val="00887860"/>
    <w:rsid w:val="0088799A"/>
    <w:rsid w:val="008879C9"/>
    <w:rsid w:val="008879D4"/>
    <w:rsid w:val="008879DB"/>
    <w:rsid w:val="00887A18"/>
    <w:rsid w:val="00887A19"/>
    <w:rsid w:val="00887A78"/>
    <w:rsid w:val="00887AA8"/>
    <w:rsid w:val="00887AD0"/>
    <w:rsid w:val="00887BA4"/>
    <w:rsid w:val="00887BAC"/>
    <w:rsid w:val="00887BE0"/>
    <w:rsid w:val="00887C49"/>
    <w:rsid w:val="00887D84"/>
    <w:rsid w:val="00887E78"/>
    <w:rsid w:val="00887EBC"/>
    <w:rsid w:val="00887EFC"/>
    <w:rsid w:val="00887F60"/>
    <w:rsid w:val="00890053"/>
    <w:rsid w:val="0089005F"/>
    <w:rsid w:val="00890073"/>
    <w:rsid w:val="0089007D"/>
    <w:rsid w:val="008900A3"/>
    <w:rsid w:val="008900A9"/>
    <w:rsid w:val="0089015F"/>
    <w:rsid w:val="008901FD"/>
    <w:rsid w:val="00890263"/>
    <w:rsid w:val="00890280"/>
    <w:rsid w:val="00890283"/>
    <w:rsid w:val="008903E3"/>
    <w:rsid w:val="00890424"/>
    <w:rsid w:val="00890441"/>
    <w:rsid w:val="00890493"/>
    <w:rsid w:val="008904C8"/>
    <w:rsid w:val="0089057D"/>
    <w:rsid w:val="00890598"/>
    <w:rsid w:val="008905DE"/>
    <w:rsid w:val="00890660"/>
    <w:rsid w:val="0089072D"/>
    <w:rsid w:val="008907DE"/>
    <w:rsid w:val="008907F5"/>
    <w:rsid w:val="0089082F"/>
    <w:rsid w:val="00890839"/>
    <w:rsid w:val="008908BF"/>
    <w:rsid w:val="008908DB"/>
    <w:rsid w:val="00890920"/>
    <w:rsid w:val="008909CD"/>
    <w:rsid w:val="00890A8A"/>
    <w:rsid w:val="00890A9B"/>
    <w:rsid w:val="00890AB8"/>
    <w:rsid w:val="00890AF7"/>
    <w:rsid w:val="00890C2A"/>
    <w:rsid w:val="00890C71"/>
    <w:rsid w:val="00890C8D"/>
    <w:rsid w:val="00890D7D"/>
    <w:rsid w:val="00890E5A"/>
    <w:rsid w:val="00890E7E"/>
    <w:rsid w:val="00890EE0"/>
    <w:rsid w:val="00890F1B"/>
    <w:rsid w:val="00890FE7"/>
    <w:rsid w:val="00891075"/>
    <w:rsid w:val="00891078"/>
    <w:rsid w:val="00891132"/>
    <w:rsid w:val="0089117C"/>
    <w:rsid w:val="008912BE"/>
    <w:rsid w:val="00891303"/>
    <w:rsid w:val="0089136F"/>
    <w:rsid w:val="00891472"/>
    <w:rsid w:val="0089148A"/>
    <w:rsid w:val="0089157B"/>
    <w:rsid w:val="008915F5"/>
    <w:rsid w:val="00891764"/>
    <w:rsid w:val="0089176E"/>
    <w:rsid w:val="0089176F"/>
    <w:rsid w:val="00891773"/>
    <w:rsid w:val="00891812"/>
    <w:rsid w:val="00891818"/>
    <w:rsid w:val="00891856"/>
    <w:rsid w:val="008918C8"/>
    <w:rsid w:val="008918E8"/>
    <w:rsid w:val="00891976"/>
    <w:rsid w:val="008919BD"/>
    <w:rsid w:val="008919EC"/>
    <w:rsid w:val="00891D2C"/>
    <w:rsid w:val="00891D42"/>
    <w:rsid w:val="00891DB5"/>
    <w:rsid w:val="00891DDD"/>
    <w:rsid w:val="00891E60"/>
    <w:rsid w:val="00891E8B"/>
    <w:rsid w:val="00891F19"/>
    <w:rsid w:val="00891F56"/>
    <w:rsid w:val="0089203E"/>
    <w:rsid w:val="008920DB"/>
    <w:rsid w:val="008921EE"/>
    <w:rsid w:val="00892246"/>
    <w:rsid w:val="0089227E"/>
    <w:rsid w:val="008922AF"/>
    <w:rsid w:val="0089243B"/>
    <w:rsid w:val="0089245B"/>
    <w:rsid w:val="00892493"/>
    <w:rsid w:val="0089249D"/>
    <w:rsid w:val="008924B4"/>
    <w:rsid w:val="008924D7"/>
    <w:rsid w:val="00892525"/>
    <w:rsid w:val="008925D4"/>
    <w:rsid w:val="008925D8"/>
    <w:rsid w:val="0089261B"/>
    <w:rsid w:val="00892671"/>
    <w:rsid w:val="008926F8"/>
    <w:rsid w:val="00892723"/>
    <w:rsid w:val="008927B7"/>
    <w:rsid w:val="008927C5"/>
    <w:rsid w:val="008927C7"/>
    <w:rsid w:val="0089287C"/>
    <w:rsid w:val="008928F9"/>
    <w:rsid w:val="0089292D"/>
    <w:rsid w:val="0089293B"/>
    <w:rsid w:val="0089298C"/>
    <w:rsid w:val="0089299C"/>
    <w:rsid w:val="008929E6"/>
    <w:rsid w:val="00892AE7"/>
    <w:rsid w:val="00892B45"/>
    <w:rsid w:val="00892B9E"/>
    <w:rsid w:val="00892BF4"/>
    <w:rsid w:val="00892C22"/>
    <w:rsid w:val="00892CA6"/>
    <w:rsid w:val="00892CC6"/>
    <w:rsid w:val="00892CFD"/>
    <w:rsid w:val="00892D60"/>
    <w:rsid w:val="00892D7D"/>
    <w:rsid w:val="00892DBA"/>
    <w:rsid w:val="00892E8E"/>
    <w:rsid w:val="00892F00"/>
    <w:rsid w:val="00892F33"/>
    <w:rsid w:val="00892FA4"/>
    <w:rsid w:val="0089319A"/>
    <w:rsid w:val="008931C4"/>
    <w:rsid w:val="00893256"/>
    <w:rsid w:val="00893268"/>
    <w:rsid w:val="008932D3"/>
    <w:rsid w:val="008933B9"/>
    <w:rsid w:val="00893458"/>
    <w:rsid w:val="00893490"/>
    <w:rsid w:val="008934E7"/>
    <w:rsid w:val="00893538"/>
    <w:rsid w:val="00893623"/>
    <w:rsid w:val="008936C0"/>
    <w:rsid w:val="00893705"/>
    <w:rsid w:val="00893777"/>
    <w:rsid w:val="008937BB"/>
    <w:rsid w:val="00893877"/>
    <w:rsid w:val="00893884"/>
    <w:rsid w:val="00893892"/>
    <w:rsid w:val="008938B5"/>
    <w:rsid w:val="008938BD"/>
    <w:rsid w:val="00893A0B"/>
    <w:rsid w:val="00893A52"/>
    <w:rsid w:val="00893CAB"/>
    <w:rsid w:val="00893CAF"/>
    <w:rsid w:val="00893CD6"/>
    <w:rsid w:val="00893CDF"/>
    <w:rsid w:val="00893D6F"/>
    <w:rsid w:val="00893DA2"/>
    <w:rsid w:val="00893DBD"/>
    <w:rsid w:val="00893E6A"/>
    <w:rsid w:val="00893E89"/>
    <w:rsid w:val="00893F43"/>
    <w:rsid w:val="00893F59"/>
    <w:rsid w:val="00893FBC"/>
    <w:rsid w:val="00894010"/>
    <w:rsid w:val="00894077"/>
    <w:rsid w:val="008940A1"/>
    <w:rsid w:val="008940ED"/>
    <w:rsid w:val="00894143"/>
    <w:rsid w:val="00894226"/>
    <w:rsid w:val="008942CE"/>
    <w:rsid w:val="0089433A"/>
    <w:rsid w:val="008943BD"/>
    <w:rsid w:val="008943CE"/>
    <w:rsid w:val="008943F7"/>
    <w:rsid w:val="00894452"/>
    <w:rsid w:val="008944AA"/>
    <w:rsid w:val="0089450C"/>
    <w:rsid w:val="00894559"/>
    <w:rsid w:val="008946AC"/>
    <w:rsid w:val="008946E3"/>
    <w:rsid w:val="00894738"/>
    <w:rsid w:val="0089474F"/>
    <w:rsid w:val="0089479B"/>
    <w:rsid w:val="008947F3"/>
    <w:rsid w:val="00894839"/>
    <w:rsid w:val="008948D2"/>
    <w:rsid w:val="0089490C"/>
    <w:rsid w:val="0089495D"/>
    <w:rsid w:val="008949AB"/>
    <w:rsid w:val="008949AF"/>
    <w:rsid w:val="008949EC"/>
    <w:rsid w:val="008949F5"/>
    <w:rsid w:val="008949FA"/>
    <w:rsid w:val="00894A1F"/>
    <w:rsid w:val="00894BC1"/>
    <w:rsid w:val="00894C66"/>
    <w:rsid w:val="00894C9E"/>
    <w:rsid w:val="00894CE3"/>
    <w:rsid w:val="00894DB2"/>
    <w:rsid w:val="00894EA8"/>
    <w:rsid w:val="00894F05"/>
    <w:rsid w:val="00894F44"/>
    <w:rsid w:val="00894F68"/>
    <w:rsid w:val="00894F8D"/>
    <w:rsid w:val="0089502B"/>
    <w:rsid w:val="0089503A"/>
    <w:rsid w:val="008950B9"/>
    <w:rsid w:val="008950D0"/>
    <w:rsid w:val="00895139"/>
    <w:rsid w:val="0089518A"/>
    <w:rsid w:val="008951A5"/>
    <w:rsid w:val="008951AF"/>
    <w:rsid w:val="00895382"/>
    <w:rsid w:val="008954A8"/>
    <w:rsid w:val="00895683"/>
    <w:rsid w:val="008956A2"/>
    <w:rsid w:val="008956BD"/>
    <w:rsid w:val="00895708"/>
    <w:rsid w:val="0089573F"/>
    <w:rsid w:val="00895796"/>
    <w:rsid w:val="00895907"/>
    <w:rsid w:val="00895948"/>
    <w:rsid w:val="00895A6E"/>
    <w:rsid w:val="00895A98"/>
    <w:rsid w:val="00895ABB"/>
    <w:rsid w:val="00895B97"/>
    <w:rsid w:val="00895C08"/>
    <w:rsid w:val="00895C1A"/>
    <w:rsid w:val="00895C28"/>
    <w:rsid w:val="00895C38"/>
    <w:rsid w:val="00895C4F"/>
    <w:rsid w:val="00895CE4"/>
    <w:rsid w:val="00895D8D"/>
    <w:rsid w:val="00895DCE"/>
    <w:rsid w:val="00895F90"/>
    <w:rsid w:val="00895FDF"/>
    <w:rsid w:val="0089603C"/>
    <w:rsid w:val="0089607F"/>
    <w:rsid w:val="00896097"/>
    <w:rsid w:val="00896161"/>
    <w:rsid w:val="008961A1"/>
    <w:rsid w:val="008961EC"/>
    <w:rsid w:val="008962F8"/>
    <w:rsid w:val="008962FC"/>
    <w:rsid w:val="00896408"/>
    <w:rsid w:val="0089640F"/>
    <w:rsid w:val="0089641B"/>
    <w:rsid w:val="0089659C"/>
    <w:rsid w:val="00896995"/>
    <w:rsid w:val="00896A62"/>
    <w:rsid w:val="00896A7E"/>
    <w:rsid w:val="00896A9E"/>
    <w:rsid w:val="00896ACA"/>
    <w:rsid w:val="00896AD7"/>
    <w:rsid w:val="00896B2B"/>
    <w:rsid w:val="00896BE3"/>
    <w:rsid w:val="00896C2E"/>
    <w:rsid w:val="00896C66"/>
    <w:rsid w:val="00896C94"/>
    <w:rsid w:val="00896CAB"/>
    <w:rsid w:val="00896E10"/>
    <w:rsid w:val="00896F0C"/>
    <w:rsid w:val="00896FA2"/>
    <w:rsid w:val="0089702F"/>
    <w:rsid w:val="00897038"/>
    <w:rsid w:val="0089707E"/>
    <w:rsid w:val="008970DE"/>
    <w:rsid w:val="0089714B"/>
    <w:rsid w:val="00897186"/>
    <w:rsid w:val="008971B4"/>
    <w:rsid w:val="008971C1"/>
    <w:rsid w:val="008971CA"/>
    <w:rsid w:val="008971F7"/>
    <w:rsid w:val="0089723C"/>
    <w:rsid w:val="008972A2"/>
    <w:rsid w:val="0089732B"/>
    <w:rsid w:val="00897389"/>
    <w:rsid w:val="008973EA"/>
    <w:rsid w:val="008973F4"/>
    <w:rsid w:val="0089744B"/>
    <w:rsid w:val="008974AA"/>
    <w:rsid w:val="008974AF"/>
    <w:rsid w:val="008974F0"/>
    <w:rsid w:val="00897541"/>
    <w:rsid w:val="008975DD"/>
    <w:rsid w:val="008976E5"/>
    <w:rsid w:val="0089770C"/>
    <w:rsid w:val="008977FC"/>
    <w:rsid w:val="008979D2"/>
    <w:rsid w:val="00897A17"/>
    <w:rsid w:val="00897A6E"/>
    <w:rsid w:val="00897ABD"/>
    <w:rsid w:val="00897AD5"/>
    <w:rsid w:val="00897B50"/>
    <w:rsid w:val="00897BAE"/>
    <w:rsid w:val="00897BF3"/>
    <w:rsid w:val="00897C4C"/>
    <w:rsid w:val="00897DC9"/>
    <w:rsid w:val="00897DCB"/>
    <w:rsid w:val="00897E18"/>
    <w:rsid w:val="00897E85"/>
    <w:rsid w:val="008A0013"/>
    <w:rsid w:val="008A00A8"/>
    <w:rsid w:val="008A010C"/>
    <w:rsid w:val="008A01C9"/>
    <w:rsid w:val="008A020F"/>
    <w:rsid w:val="008A0253"/>
    <w:rsid w:val="008A02C3"/>
    <w:rsid w:val="008A03B3"/>
    <w:rsid w:val="008A03DA"/>
    <w:rsid w:val="008A040F"/>
    <w:rsid w:val="008A0442"/>
    <w:rsid w:val="008A0493"/>
    <w:rsid w:val="008A0717"/>
    <w:rsid w:val="008A074D"/>
    <w:rsid w:val="008A077F"/>
    <w:rsid w:val="008A07F3"/>
    <w:rsid w:val="008A08B5"/>
    <w:rsid w:val="008A08FB"/>
    <w:rsid w:val="008A0926"/>
    <w:rsid w:val="008A0B50"/>
    <w:rsid w:val="008A0E81"/>
    <w:rsid w:val="008A0EDD"/>
    <w:rsid w:val="008A0EED"/>
    <w:rsid w:val="008A0EF0"/>
    <w:rsid w:val="008A0EFB"/>
    <w:rsid w:val="008A0EFC"/>
    <w:rsid w:val="008A1019"/>
    <w:rsid w:val="008A102F"/>
    <w:rsid w:val="008A104B"/>
    <w:rsid w:val="008A1116"/>
    <w:rsid w:val="008A1188"/>
    <w:rsid w:val="008A1205"/>
    <w:rsid w:val="008A1233"/>
    <w:rsid w:val="008A1307"/>
    <w:rsid w:val="008A131D"/>
    <w:rsid w:val="008A1479"/>
    <w:rsid w:val="008A156B"/>
    <w:rsid w:val="008A15EE"/>
    <w:rsid w:val="008A1601"/>
    <w:rsid w:val="008A160E"/>
    <w:rsid w:val="008A1647"/>
    <w:rsid w:val="008A164E"/>
    <w:rsid w:val="008A1688"/>
    <w:rsid w:val="008A16B7"/>
    <w:rsid w:val="008A16B8"/>
    <w:rsid w:val="008A1789"/>
    <w:rsid w:val="008A185F"/>
    <w:rsid w:val="008A189F"/>
    <w:rsid w:val="008A18B4"/>
    <w:rsid w:val="008A18DD"/>
    <w:rsid w:val="008A1965"/>
    <w:rsid w:val="008A19C0"/>
    <w:rsid w:val="008A1A11"/>
    <w:rsid w:val="008A1B88"/>
    <w:rsid w:val="008A1BDE"/>
    <w:rsid w:val="008A1BF2"/>
    <w:rsid w:val="008A1C5F"/>
    <w:rsid w:val="008A1D93"/>
    <w:rsid w:val="008A1E08"/>
    <w:rsid w:val="008A1F08"/>
    <w:rsid w:val="008A2069"/>
    <w:rsid w:val="008A2206"/>
    <w:rsid w:val="008A2228"/>
    <w:rsid w:val="008A22AE"/>
    <w:rsid w:val="008A238B"/>
    <w:rsid w:val="008A23E3"/>
    <w:rsid w:val="008A247F"/>
    <w:rsid w:val="008A25F8"/>
    <w:rsid w:val="008A2606"/>
    <w:rsid w:val="008A264A"/>
    <w:rsid w:val="008A266A"/>
    <w:rsid w:val="008A2681"/>
    <w:rsid w:val="008A27F4"/>
    <w:rsid w:val="008A296C"/>
    <w:rsid w:val="008A296D"/>
    <w:rsid w:val="008A29AC"/>
    <w:rsid w:val="008A29BB"/>
    <w:rsid w:val="008A29DD"/>
    <w:rsid w:val="008A2A2F"/>
    <w:rsid w:val="008A2AB4"/>
    <w:rsid w:val="008A2BCF"/>
    <w:rsid w:val="008A2E28"/>
    <w:rsid w:val="008A2E74"/>
    <w:rsid w:val="008A2ECC"/>
    <w:rsid w:val="008A2F06"/>
    <w:rsid w:val="008A2F89"/>
    <w:rsid w:val="008A2F8E"/>
    <w:rsid w:val="008A3086"/>
    <w:rsid w:val="008A3094"/>
    <w:rsid w:val="008A3153"/>
    <w:rsid w:val="008A3167"/>
    <w:rsid w:val="008A3216"/>
    <w:rsid w:val="008A32D2"/>
    <w:rsid w:val="008A32DE"/>
    <w:rsid w:val="008A32F5"/>
    <w:rsid w:val="008A33DD"/>
    <w:rsid w:val="008A3414"/>
    <w:rsid w:val="008A34CB"/>
    <w:rsid w:val="008A3533"/>
    <w:rsid w:val="008A35F6"/>
    <w:rsid w:val="008A3675"/>
    <w:rsid w:val="008A3686"/>
    <w:rsid w:val="008A3698"/>
    <w:rsid w:val="008A369C"/>
    <w:rsid w:val="008A36CE"/>
    <w:rsid w:val="008A3762"/>
    <w:rsid w:val="008A3771"/>
    <w:rsid w:val="008A37CC"/>
    <w:rsid w:val="008A3819"/>
    <w:rsid w:val="008A381A"/>
    <w:rsid w:val="008A3820"/>
    <w:rsid w:val="008A385F"/>
    <w:rsid w:val="008A3864"/>
    <w:rsid w:val="008A386E"/>
    <w:rsid w:val="008A3892"/>
    <w:rsid w:val="008A3973"/>
    <w:rsid w:val="008A3998"/>
    <w:rsid w:val="008A3B70"/>
    <w:rsid w:val="008A3BE2"/>
    <w:rsid w:val="008A3C1E"/>
    <w:rsid w:val="008A3CC4"/>
    <w:rsid w:val="008A3D4B"/>
    <w:rsid w:val="008A3DF2"/>
    <w:rsid w:val="008A3E72"/>
    <w:rsid w:val="008A3EA8"/>
    <w:rsid w:val="008A3EF0"/>
    <w:rsid w:val="008A3F51"/>
    <w:rsid w:val="008A3F5F"/>
    <w:rsid w:val="008A3FAF"/>
    <w:rsid w:val="008A3FEC"/>
    <w:rsid w:val="008A3FFD"/>
    <w:rsid w:val="008A4017"/>
    <w:rsid w:val="008A40AE"/>
    <w:rsid w:val="008A40EC"/>
    <w:rsid w:val="008A4100"/>
    <w:rsid w:val="008A4129"/>
    <w:rsid w:val="008A4160"/>
    <w:rsid w:val="008A42C7"/>
    <w:rsid w:val="008A4313"/>
    <w:rsid w:val="008A43FE"/>
    <w:rsid w:val="008A4420"/>
    <w:rsid w:val="008A4434"/>
    <w:rsid w:val="008A4460"/>
    <w:rsid w:val="008A4533"/>
    <w:rsid w:val="008A45E5"/>
    <w:rsid w:val="008A46D2"/>
    <w:rsid w:val="008A4747"/>
    <w:rsid w:val="008A4763"/>
    <w:rsid w:val="008A476F"/>
    <w:rsid w:val="008A47A4"/>
    <w:rsid w:val="008A4890"/>
    <w:rsid w:val="008A499C"/>
    <w:rsid w:val="008A49D4"/>
    <w:rsid w:val="008A4A4F"/>
    <w:rsid w:val="008A4A64"/>
    <w:rsid w:val="008A4A71"/>
    <w:rsid w:val="008A4A80"/>
    <w:rsid w:val="008A4AE9"/>
    <w:rsid w:val="008A4B40"/>
    <w:rsid w:val="008A4BA2"/>
    <w:rsid w:val="008A4BD9"/>
    <w:rsid w:val="008A4C02"/>
    <w:rsid w:val="008A4C64"/>
    <w:rsid w:val="008A4C72"/>
    <w:rsid w:val="008A4D35"/>
    <w:rsid w:val="008A4D67"/>
    <w:rsid w:val="008A4DF2"/>
    <w:rsid w:val="008A4E41"/>
    <w:rsid w:val="008A4E47"/>
    <w:rsid w:val="008A4E72"/>
    <w:rsid w:val="008A4EF5"/>
    <w:rsid w:val="008A4F02"/>
    <w:rsid w:val="008A4F1F"/>
    <w:rsid w:val="008A502E"/>
    <w:rsid w:val="008A504A"/>
    <w:rsid w:val="008A5136"/>
    <w:rsid w:val="008A51C8"/>
    <w:rsid w:val="008A51C9"/>
    <w:rsid w:val="008A51E6"/>
    <w:rsid w:val="008A524A"/>
    <w:rsid w:val="008A52AC"/>
    <w:rsid w:val="008A52F5"/>
    <w:rsid w:val="008A5309"/>
    <w:rsid w:val="008A5360"/>
    <w:rsid w:val="008A5363"/>
    <w:rsid w:val="008A538F"/>
    <w:rsid w:val="008A5393"/>
    <w:rsid w:val="008A53C6"/>
    <w:rsid w:val="008A53D2"/>
    <w:rsid w:val="008A5427"/>
    <w:rsid w:val="008A542F"/>
    <w:rsid w:val="008A5460"/>
    <w:rsid w:val="008A5555"/>
    <w:rsid w:val="008A55C7"/>
    <w:rsid w:val="008A55DD"/>
    <w:rsid w:val="008A55FA"/>
    <w:rsid w:val="008A567E"/>
    <w:rsid w:val="008A5768"/>
    <w:rsid w:val="008A5989"/>
    <w:rsid w:val="008A5998"/>
    <w:rsid w:val="008A59B7"/>
    <w:rsid w:val="008A59C6"/>
    <w:rsid w:val="008A59C9"/>
    <w:rsid w:val="008A5A1C"/>
    <w:rsid w:val="008A5A85"/>
    <w:rsid w:val="008A5BFD"/>
    <w:rsid w:val="008A5C01"/>
    <w:rsid w:val="008A5C80"/>
    <w:rsid w:val="008A5CF2"/>
    <w:rsid w:val="008A5D80"/>
    <w:rsid w:val="008A5DD6"/>
    <w:rsid w:val="008A5DE0"/>
    <w:rsid w:val="008A5DF6"/>
    <w:rsid w:val="008A5E9A"/>
    <w:rsid w:val="008A5EDA"/>
    <w:rsid w:val="008A5F37"/>
    <w:rsid w:val="008A5F82"/>
    <w:rsid w:val="008A5FC0"/>
    <w:rsid w:val="008A5FCE"/>
    <w:rsid w:val="008A6067"/>
    <w:rsid w:val="008A617A"/>
    <w:rsid w:val="008A625B"/>
    <w:rsid w:val="008A6283"/>
    <w:rsid w:val="008A629C"/>
    <w:rsid w:val="008A631F"/>
    <w:rsid w:val="008A6334"/>
    <w:rsid w:val="008A644D"/>
    <w:rsid w:val="008A648B"/>
    <w:rsid w:val="008A64F6"/>
    <w:rsid w:val="008A6552"/>
    <w:rsid w:val="008A655B"/>
    <w:rsid w:val="008A6571"/>
    <w:rsid w:val="008A660C"/>
    <w:rsid w:val="008A6682"/>
    <w:rsid w:val="008A6788"/>
    <w:rsid w:val="008A678A"/>
    <w:rsid w:val="008A680C"/>
    <w:rsid w:val="008A681F"/>
    <w:rsid w:val="008A6896"/>
    <w:rsid w:val="008A68A5"/>
    <w:rsid w:val="008A6914"/>
    <w:rsid w:val="008A69DB"/>
    <w:rsid w:val="008A6B4E"/>
    <w:rsid w:val="008A6B87"/>
    <w:rsid w:val="008A6B8A"/>
    <w:rsid w:val="008A6C74"/>
    <w:rsid w:val="008A6C94"/>
    <w:rsid w:val="008A6D6B"/>
    <w:rsid w:val="008A6F05"/>
    <w:rsid w:val="008A6F10"/>
    <w:rsid w:val="008A726E"/>
    <w:rsid w:val="008A729B"/>
    <w:rsid w:val="008A735C"/>
    <w:rsid w:val="008A73EB"/>
    <w:rsid w:val="008A744C"/>
    <w:rsid w:val="008A74FB"/>
    <w:rsid w:val="008A75A2"/>
    <w:rsid w:val="008A75AE"/>
    <w:rsid w:val="008A75EA"/>
    <w:rsid w:val="008A7638"/>
    <w:rsid w:val="008A765E"/>
    <w:rsid w:val="008A76C6"/>
    <w:rsid w:val="008A76D5"/>
    <w:rsid w:val="008A7722"/>
    <w:rsid w:val="008A773D"/>
    <w:rsid w:val="008A775C"/>
    <w:rsid w:val="008A78A9"/>
    <w:rsid w:val="008A78C1"/>
    <w:rsid w:val="008A7961"/>
    <w:rsid w:val="008A7962"/>
    <w:rsid w:val="008A7969"/>
    <w:rsid w:val="008A7976"/>
    <w:rsid w:val="008A7A28"/>
    <w:rsid w:val="008A7B26"/>
    <w:rsid w:val="008A7C5C"/>
    <w:rsid w:val="008A7C65"/>
    <w:rsid w:val="008A7C67"/>
    <w:rsid w:val="008A7CCD"/>
    <w:rsid w:val="008A7D47"/>
    <w:rsid w:val="008A7E73"/>
    <w:rsid w:val="008A7E7F"/>
    <w:rsid w:val="008A7F8A"/>
    <w:rsid w:val="008B001E"/>
    <w:rsid w:val="008B0055"/>
    <w:rsid w:val="008B0056"/>
    <w:rsid w:val="008B00C6"/>
    <w:rsid w:val="008B00FD"/>
    <w:rsid w:val="008B0135"/>
    <w:rsid w:val="008B013A"/>
    <w:rsid w:val="008B017E"/>
    <w:rsid w:val="008B02B6"/>
    <w:rsid w:val="008B03BD"/>
    <w:rsid w:val="008B04A7"/>
    <w:rsid w:val="008B0635"/>
    <w:rsid w:val="008B06B5"/>
    <w:rsid w:val="008B0726"/>
    <w:rsid w:val="008B0749"/>
    <w:rsid w:val="008B0952"/>
    <w:rsid w:val="008B09C8"/>
    <w:rsid w:val="008B09F8"/>
    <w:rsid w:val="008B0A3E"/>
    <w:rsid w:val="008B0A84"/>
    <w:rsid w:val="008B0A8C"/>
    <w:rsid w:val="008B0B0B"/>
    <w:rsid w:val="008B0B11"/>
    <w:rsid w:val="008B0B22"/>
    <w:rsid w:val="008B0B75"/>
    <w:rsid w:val="008B0BAD"/>
    <w:rsid w:val="008B0BC6"/>
    <w:rsid w:val="008B0BF2"/>
    <w:rsid w:val="008B0C6C"/>
    <w:rsid w:val="008B0CF1"/>
    <w:rsid w:val="008B0DFE"/>
    <w:rsid w:val="008B0E20"/>
    <w:rsid w:val="008B0F15"/>
    <w:rsid w:val="008B1079"/>
    <w:rsid w:val="008B10D9"/>
    <w:rsid w:val="008B1249"/>
    <w:rsid w:val="008B13DB"/>
    <w:rsid w:val="008B1404"/>
    <w:rsid w:val="008B1450"/>
    <w:rsid w:val="008B1464"/>
    <w:rsid w:val="008B14A7"/>
    <w:rsid w:val="008B14BF"/>
    <w:rsid w:val="008B152E"/>
    <w:rsid w:val="008B15F4"/>
    <w:rsid w:val="008B1835"/>
    <w:rsid w:val="008B187A"/>
    <w:rsid w:val="008B18BA"/>
    <w:rsid w:val="008B1958"/>
    <w:rsid w:val="008B1A1F"/>
    <w:rsid w:val="008B1B4F"/>
    <w:rsid w:val="008B1C22"/>
    <w:rsid w:val="008B1C66"/>
    <w:rsid w:val="008B1CB9"/>
    <w:rsid w:val="008B1CF9"/>
    <w:rsid w:val="008B1D22"/>
    <w:rsid w:val="008B1D88"/>
    <w:rsid w:val="008B1D89"/>
    <w:rsid w:val="008B1DC4"/>
    <w:rsid w:val="008B1F03"/>
    <w:rsid w:val="008B1F6B"/>
    <w:rsid w:val="008B1F91"/>
    <w:rsid w:val="008B1F98"/>
    <w:rsid w:val="008B1FD0"/>
    <w:rsid w:val="008B1FDA"/>
    <w:rsid w:val="008B1FF9"/>
    <w:rsid w:val="008B2072"/>
    <w:rsid w:val="008B20A2"/>
    <w:rsid w:val="008B2203"/>
    <w:rsid w:val="008B2215"/>
    <w:rsid w:val="008B22D3"/>
    <w:rsid w:val="008B22DB"/>
    <w:rsid w:val="008B237D"/>
    <w:rsid w:val="008B2399"/>
    <w:rsid w:val="008B2478"/>
    <w:rsid w:val="008B25F5"/>
    <w:rsid w:val="008B2625"/>
    <w:rsid w:val="008B26D8"/>
    <w:rsid w:val="008B27B4"/>
    <w:rsid w:val="008B2897"/>
    <w:rsid w:val="008B293E"/>
    <w:rsid w:val="008B2954"/>
    <w:rsid w:val="008B295A"/>
    <w:rsid w:val="008B2966"/>
    <w:rsid w:val="008B298A"/>
    <w:rsid w:val="008B29AF"/>
    <w:rsid w:val="008B29BD"/>
    <w:rsid w:val="008B2A14"/>
    <w:rsid w:val="008B2A63"/>
    <w:rsid w:val="008B2A67"/>
    <w:rsid w:val="008B2BA1"/>
    <w:rsid w:val="008B2BA4"/>
    <w:rsid w:val="008B2BA8"/>
    <w:rsid w:val="008B2BE7"/>
    <w:rsid w:val="008B2C29"/>
    <w:rsid w:val="008B2E60"/>
    <w:rsid w:val="008B2E92"/>
    <w:rsid w:val="008B2F15"/>
    <w:rsid w:val="008B3058"/>
    <w:rsid w:val="008B3091"/>
    <w:rsid w:val="008B30A7"/>
    <w:rsid w:val="008B3103"/>
    <w:rsid w:val="008B3110"/>
    <w:rsid w:val="008B3170"/>
    <w:rsid w:val="008B32B7"/>
    <w:rsid w:val="008B32EB"/>
    <w:rsid w:val="008B335D"/>
    <w:rsid w:val="008B3414"/>
    <w:rsid w:val="008B3434"/>
    <w:rsid w:val="008B3456"/>
    <w:rsid w:val="008B3459"/>
    <w:rsid w:val="008B3489"/>
    <w:rsid w:val="008B34BF"/>
    <w:rsid w:val="008B34DA"/>
    <w:rsid w:val="008B3518"/>
    <w:rsid w:val="008B35A4"/>
    <w:rsid w:val="008B35B7"/>
    <w:rsid w:val="008B362B"/>
    <w:rsid w:val="008B36E2"/>
    <w:rsid w:val="008B377A"/>
    <w:rsid w:val="008B3794"/>
    <w:rsid w:val="008B37AD"/>
    <w:rsid w:val="008B380C"/>
    <w:rsid w:val="008B381C"/>
    <w:rsid w:val="008B3880"/>
    <w:rsid w:val="008B38D5"/>
    <w:rsid w:val="008B3917"/>
    <w:rsid w:val="008B394B"/>
    <w:rsid w:val="008B395F"/>
    <w:rsid w:val="008B3980"/>
    <w:rsid w:val="008B3A1B"/>
    <w:rsid w:val="008B3A2D"/>
    <w:rsid w:val="008B3B30"/>
    <w:rsid w:val="008B3C31"/>
    <w:rsid w:val="008B3C60"/>
    <w:rsid w:val="008B3D19"/>
    <w:rsid w:val="008B3D95"/>
    <w:rsid w:val="008B3E35"/>
    <w:rsid w:val="008B3E42"/>
    <w:rsid w:val="008B3E44"/>
    <w:rsid w:val="008B3EAE"/>
    <w:rsid w:val="008B3EB6"/>
    <w:rsid w:val="008B3EFE"/>
    <w:rsid w:val="008B3F00"/>
    <w:rsid w:val="008B3F51"/>
    <w:rsid w:val="008B3F77"/>
    <w:rsid w:val="008B4059"/>
    <w:rsid w:val="008B408A"/>
    <w:rsid w:val="008B40AC"/>
    <w:rsid w:val="008B411D"/>
    <w:rsid w:val="008B4175"/>
    <w:rsid w:val="008B41F9"/>
    <w:rsid w:val="008B42EA"/>
    <w:rsid w:val="008B4377"/>
    <w:rsid w:val="008B4388"/>
    <w:rsid w:val="008B442B"/>
    <w:rsid w:val="008B445D"/>
    <w:rsid w:val="008B44C0"/>
    <w:rsid w:val="008B452F"/>
    <w:rsid w:val="008B457F"/>
    <w:rsid w:val="008B4649"/>
    <w:rsid w:val="008B4727"/>
    <w:rsid w:val="008B477D"/>
    <w:rsid w:val="008B47E6"/>
    <w:rsid w:val="008B485C"/>
    <w:rsid w:val="008B487A"/>
    <w:rsid w:val="008B48D2"/>
    <w:rsid w:val="008B4901"/>
    <w:rsid w:val="008B4972"/>
    <w:rsid w:val="008B4B85"/>
    <w:rsid w:val="008B4C25"/>
    <w:rsid w:val="008B4CA3"/>
    <w:rsid w:val="008B4CB0"/>
    <w:rsid w:val="008B4D0B"/>
    <w:rsid w:val="008B4D45"/>
    <w:rsid w:val="008B4D83"/>
    <w:rsid w:val="008B4DC2"/>
    <w:rsid w:val="008B4E16"/>
    <w:rsid w:val="008B4E2E"/>
    <w:rsid w:val="008B4F46"/>
    <w:rsid w:val="008B4F75"/>
    <w:rsid w:val="008B4FE0"/>
    <w:rsid w:val="008B4FF2"/>
    <w:rsid w:val="008B50E4"/>
    <w:rsid w:val="008B5160"/>
    <w:rsid w:val="008B519C"/>
    <w:rsid w:val="008B51B5"/>
    <w:rsid w:val="008B5308"/>
    <w:rsid w:val="008B532B"/>
    <w:rsid w:val="008B5337"/>
    <w:rsid w:val="008B5349"/>
    <w:rsid w:val="008B53AD"/>
    <w:rsid w:val="008B5403"/>
    <w:rsid w:val="008B5459"/>
    <w:rsid w:val="008B5499"/>
    <w:rsid w:val="008B55C8"/>
    <w:rsid w:val="008B560A"/>
    <w:rsid w:val="008B56B5"/>
    <w:rsid w:val="008B5732"/>
    <w:rsid w:val="008B576B"/>
    <w:rsid w:val="008B57A9"/>
    <w:rsid w:val="008B5849"/>
    <w:rsid w:val="008B58B8"/>
    <w:rsid w:val="008B58EC"/>
    <w:rsid w:val="008B597B"/>
    <w:rsid w:val="008B5981"/>
    <w:rsid w:val="008B598E"/>
    <w:rsid w:val="008B59AA"/>
    <w:rsid w:val="008B5A4C"/>
    <w:rsid w:val="008B5A86"/>
    <w:rsid w:val="008B5B85"/>
    <w:rsid w:val="008B5B95"/>
    <w:rsid w:val="008B5BA0"/>
    <w:rsid w:val="008B5BC5"/>
    <w:rsid w:val="008B5C29"/>
    <w:rsid w:val="008B5C3C"/>
    <w:rsid w:val="008B5C4D"/>
    <w:rsid w:val="008B5C81"/>
    <w:rsid w:val="008B5CA0"/>
    <w:rsid w:val="008B5CC5"/>
    <w:rsid w:val="008B5D6B"/>
    <w:rsid w:val="008B5DE0"/>
    <w:rsid w:val="008B5DE1"/>
    <w:rsid w:val="008B5E2D"/>
    <w:rsid w:val="008B5E95"/>
    <w:rsid w:val="008B5ECE"/>
    <w:rsid w:val="008B5EF4"/>
    <w:rsid w:val="008B5FCC"/>
    <w:rsid w:val="008B6033"/>
    <w:rsid w:val="008B6093"/>
    <w:rsid w:val="008B60FF"/>
    <w:rsid w:val="008B612B"/>
    <w:rsid w:val="008B614F"/>
    <w:rsid w:val="008B620C"/>
    <w:rsid w:val="008B6224"/>
    <w:rsid w:val="008B6247"/>
    <w:rsid w:val="008B6385"/>
    <w:rsid w:val="008B63A2"/>
    <w:rsid w:val="008B63FD"/>
    <w:rsid w:val="008B6466"/>
    <w:rsid w:val="008B6482"/>
    <w:rsid w:val="008B6483"/>
    <w:rsid w:val="008B64A0"/>
    <w:rsid w:val="008B64BD"/>
    <w:rsid w:val="008B6526"/>
    <w:rsid w:val="008B6618"/>
    <w:rsid w:val="008B6683"/>
    <w:rsid w:val="008B673E"/>
    <w:rsid w:val="008B676E"/>
    <w:rsid w:val="008B684E"/>
    <w:rsid w:val="008B68AA"/>
    <w:rsid w:val="008B69B8"/>
    <w:rsid w:val="008B6AA3"/>
    <w:rsid w:val="008B6B05"/>
    <w:rsid w:val="008B6B24"/>
    <w:rsid w:val="008B6B40"/>
    <w:rsid w:val="008B6B5C"/>
    <w:rsid w:val="008B6BC7"/>
    <w:rsid w:val="008B6BD9"/>
    <w:rsid w:val="008B6C3E"/>
    <w:rsid w:val="008B6DAD"/>
    <w:rsid w:val="008B6DD1"/>
    <w:rsid w:val="008B6E12"/>
    <w:rsid w:val="008B6E37"/>
    <w:rsid w:val="008B6E40"/>
    <w:rsid w:val="008B6E8F"/>
    <w:rsid w:val="008B6E9B"/>
    <w:rsid w:val="008B6EA2"/>
    <w:rsid w:val="008B6F68"/>
    <w:rsid w:val="008B6F99"/>
    <w:rsid w:val="008B7079"/>
    <w:rsid w:val="008B7089"/>
    <w:rsid w:val="008B7137"/>
    <w:rsid w:val="008B718E"/>
    <w:rsid w:val="008B7246"/>
    <w:rsid w:val="008B725B"/>
    <w:rsid w:val="008B73B6"/>
    <w:rsid w:val="008B7409"/>
    <w:rsid w:val="008B74F7"/>
    <w:rsid w:val="008B7595"/>
    <w:rsid w:val="008B75B6"/>
    <w:rsid w:val="008B7773"/>
    <w:rsid w:val="008B79E2"/>
    <w:rsid w:val="008B7A13"/>
    <w:rsid w:val="008B7AAD"/>
    <w:rsid w:val="008B7AD8"/>
    <w:rsid w:val="008B7B1C"/>
    <w:rsid w:val="008B7B2D"/>
    <w:rsid w:val="008B7BAA"/>
    <w:rsid w:val="008B7C45"/>
    <w:rsid w:val="008B7D11"/>
    <w:rsid w:val="008B7DB6"/>
    <w:rsid w:val="008B7E07"/>
    <w:rsid w:val="008B7E2A"/>
    <w:rsid w:val="008B7E32"/>
    <w:rsid w:val="008B7F65"/>
    <w:rsid w:val="008C008C"/>
    <w:rsid w:val="008C00BD"/>
    <w:rsid w:val="008C0180"/>
    <w:rsid w:val="008C01C9"/>
    <w:rsid w:val="008C02B5"/>
    <w:rsid w:val="008C0325"/>
    <w:rsid w:val="008C033A"/>
    <w:rsid w:val="008C0389"/>
    <w:rsid w:val="008C03CA"/>
    <w:rsid w:val="008C042D"/>
    <w:rsid w:val="008C0579"/>
    <w:rsid w:val="008C0690"/>
    <w:rsid w:val="008C071D"/>
    <w:rsid w:val="008C074B"/>
    <w:rsid w:val="008C074E"/>
    <w:rsid w:val="008C08AF"/>
    <w:rsid w:val="008C08C7"/>
    <w:rsid w:val="008C090A"/>
    <w:rsid w:val="008C0935"/>
    <w:rsid w:val="008C095E"/>
    <w:rsid w:val="008C09C7"/>
    <w:rsid w:val="008C0A25"/>
    <w:rsid w:val="008C0AA5"/>
    <w:rsid w:val="008C0B33"/>
    <w:rsid w:val="008C0B4A"/>
    <w:rsid w:val="008C0BAE"/>
    <w:rsid w:val="008C0BAF"/>
    <w:rsid w:val="008C0C1B"/>
    <w:rsid w:val="008C0C9F"/>
    <w:rsid w:val="008C0CFB"/>
    <w:rsid w:val="008C0D5D"/>
    <w:rsid w:val="008C0D85"/>
    <w:rsid w:val="008C0EA5"/>
    <w:rsid w:val="008C0F87"/>
    <w:rsid w:val="008C0FF8"/>
    <w:rsid w:val="008C1054"/>
    <w:rsid w:val="008C1138"/>
    <w:rsid w:val="008C1171"/>
    <w:rsid w:val="008C11A7"/>
    <w:rsid w:val="008C11DE"/>
    <w:rsid w:val="008C120F"/>
    <w:rsid w:val="008C121A"/>
    <w:rsid w:val="008C122D"/>
    <w:rsid w:val="008C127E"/>
    <w:rsid w:val="008C1373"/>
    <w:rsid w:val="008C13A9"/>
    <w:rsid w:val="008C13D7"/>
    <w:rsid w:val="008C14C7"/>
    <w:rsid w:val="008C14DC"/>
    <w:rsid w:val="008C14EF"/>
    <w:rsid w:val="008C150D"/>
    <w:rsid w:val="008C1514"/>
    <w:rsid w:val="008C159B"/>
    <w:rsid w:val="008C1639"/>
    <w:rsid w:val="008C1647"/>
    <w:rsid w:val="008C16A1"/>
    <w:rsid w:val="008C16A5"/>
    <w:rsid w:val="008C16D0"/>
    <w:rsid w:val="008C1875"/>
    <w:rsid w:val="008C18D5"/>
    <w:rsid w:val="008C195B"/>
    <w:rsid w:val="008C1982"/>
    <w:rsid w:val="008C19B7"/>
    <w:rsid w:val="008C1A35"/>
    <w:rsid w:val="008C1A98"/>
    <w:rsid w:val="008C1AA5"/>
    <w:rsid w:val="008C1AF3"/>
    <w:rsid w:val="008C1B00"/>
    <w:rsid w:val="008C1B03"/>
    <w:rsid w:val="008C1B75"/>
    <w:rsid w:val="008C1B7C"/>
    <w:rsid w:val="008C1BF3"/>
    <w:rsid w:val="008C1CBA"/>
    <w:rsid w:val="008C1D2A"/>
    <w:rsid w:val="008C1D60"/>
    <w:rsid w:val="008C1D71"/>
    <w:rsid w:val="008C1E04"/>
    <w:rsid w:val="008C1FED"/>
    <w:rsid w:val="008C2203"/>
    <w:rsid w:val="008C2425"/>
    <w:rsid w:val="008C2464"/>
    <w:rsid w:val="008C248A"/>
    <w:rsid w:val="008C24AF"/>
    <w:rsid w:val="008C2516"/>
    <w:rsid w:val="008C2524"/>
    <w:rsid w:val="008C25C3"/>
    <w:rsid w:val="008C271C"/>
    <w:rsid w:val="008C2835"/>
    <w:rsid w:val="008C284D"/>
    <w:rsid w:val="008C28D5"/>
    <w:rsid w:val="008C2971"/>
    <w:rsid w:val="008C2974"/>
    <w:rsid w:val="008C29C5"/>
    <w:rsid w:val="008C29EF"/>
    <w:rsid w:val="008C2A24"/>
    <w:rsid w:val="008C2A57"/>
    <w:rsid w:val="008C2A65"/>
    <w:rsid w:val="008C2ADD"/>
    <w:rsid w:val="008C2ADE"/>
    <w:rsid w:val="008C2B2B"/>
    <w:rsid w:val="008C2B34"/>
    <w:rsid w:val="008C2B57"/>
    <w:rsid w:val="008C2B60"/>
    <w:rsid w:val="008C2C0F"/>
    <w:rsid w:val="008C2CC7"/>
    <w:rsid w:val="008C2DA7"/>
    <w:rsid w:val="008C2DEF"/>
    <w:rsid w:val="008C2F1E"/>
    <w:rsid w:val="008C2F91"/>
    <w:rsid w:val="008C2FE7"/>
    <w:rsid w:val="008C30B7"/>
    <w:rsid w:val="008C30BD"/>
    <w:rsid w:val="008C3110"/>
    <w:rsid w:val="008C3200"/>
    <w:rsid w:val="008C3339"/>
    <w:rsid w:val="008C3379"/>
    <w:rsid w:val="008C33A7"/>
    <w:rsid w:val="008C33B7"/>
    <w:rsid w:val="008C344C"/>
    <w:rsid w:val="008C3492"/>
    <w:rsid w:val="008C34AC"/>
    <w:rsid w:val="008C34BA"/>
    <w:rsid w:val="008C34C4"/>
    <w:rsid w:val="008C34F1"/>
    <w:rsid w:val="008C3546"/>
    <w:rsid w:val="008C3571"/>
    <w:rsid w:val="008C37F8"/>
    <w:rsid w:val="008C3845"/>
    <w:rsid w:val="008C384C"/>
    <w:rsid w:val="008C389C"/>
    <w:rsid w:val="008C38BA"/>
    <w:rsid w:val="008C38F9"/>
    <w:rsid w:val="008C3A71"/>
    <w:rsid w:val="008C3B37"/>
    <w:rsid w:val="008C3BD1"/>
    <w:rsid w:val="008C3C0A"/>
    <w:rsid w:val="008C3C8C"/>
    <w:rsid w:val="008C3C9B"/>
    <w:rsid w:val="008C3D00"/>
    <w:rsid w:val="008C3D7C"/>
    <w:rsid w:val="008C3D8A"/>
    <w:rsid w:val="008C3EAE"/>
    <w:rsid w:val="008C3F00"/>
    <w:rsid w:val="008C3F49"/>
    <w:rsid w:val="008C3F91"/>
    <w:rsid w:val="008C3F95"/>
    <w:rsid w:val="008C3FF6"/>
    <w:rsid w:val="008C3FFF"/>
    <w:rsid w:val="008C40AA"/>
    <w:rsid w:val="008C412A"/>
    <w:rsid w:val="008C4159"/>
    <w:rsid w:val="008C41B9"/>
    <w:rsid w:val="008C41D3"/>
    <w:rsid w:val="008C421F"/>
    <w:rsid w:val="008C423B"/>
    <w:rsid w:val="008C425A"/>
    <w:rsid w:val="008C435E"/>
    <w:rsid w:val="008C43AB"/>
    <w:rsid w:val="008C43C2"/>
    <w:rsid w:val="008C43E7"/>
    <w:rsid w:val="008C44E2"/>
    <w:rsid w:val="008C44E6"/>
    <w:rsid w:val="008C4535"/>
    <w:rsid w:val="008C458D"/>
    <w:rsid w:val="008C45D1"/>
    <w:rsid w:val="008C45DB"/>
    <w:rsid w:val="008C46A7"/>
    <w:rsid w:val="008C4762"/>
    <w:rsid w:val="008C4811"/>
    <w:rsid w:val="008C4868"/>
    <w:rsid w:val="008C489F"/>
    <w:rsid w:val="008C48B4"/>
    <w:rsid w:val="008C48F2"/>
    <w:rsid w:val="008C49CF"/>
    <w:rsid w:val="008C49EA"/>
    <w:rsid w:val="008C4A25"/>
    <w:rsid w:val="008C4B71"/>
    <w:rsid w:val="008C4DA3"/>
    <w:rsid w:val="008C4EDC"/>
    <w:rsid w:val="008C4EF7"/>
    <w:rsid w:val="008C4F50"/>
    <w:rsid w:val="008C4F73"/>
    <w:rsid w:val="008C4FE9"/>
    <w:rsid w:val="008C516D"/>
    <w:rsid w:val="008C51AB"/>
    <w:rsid w:val="008C521D"/>
    <w:rsid w:val="008C5279"/>
    <w:rsid w:val="008C52F7"/>
    <w:rsid w:val="008C5317"/>
    <w:rsid w:val="008C53F8"/>
    <w:rsid w:val="008C5436"/>
    <w:rsid w:val="008C54EA"/>
    <w:rsid w:val="008C5505"/>
    <w:rsid w:val="008C5649"/>
    <w:rsid w:val="008C56CE"/>
    <w:rsid w:val="008C577B"/>
    <w:rsid w:val="008C5789"/>
    <w:rsid w:val="008C57C5"/>
    <w:rsid w:val="008C58C0"/>
    <w:rsid w:val="008C590B"/>
    <w:rsid w:val="008C5B41"/>
    <w:rsid w:val="008C5B4C"/>
    <w:rsid w:val="008C5B6A"/>
    <w:rsid w:val="008C5BFD"/>
    <w:rsid w:val="008C5C49"/>
    <w:rsid w:val="008C5C91"/>
    <w:rsid w:val="008C5D39"/>
    <w:rsid w:val="008C5DE2"/>
    <w:rsid w:val="008C5DF8"/>
    <w:rsid w:val="008C5E5A"/>
    <w:rsid w:val="008C5FC5"/>
    <w:rsid w:val="008C6095"/>
    <w:rsid w:val="008C614F"/>
    <w:rsid w:val="008C616E"/>
    <w:rsid w:val="008C61BD"/>
    <w:rsid w:val="008C620A"/>
    <w:rsid w:val="008C625E"/>
    <w:rsid w:val="008C62E2"/>
    <w:rsid w:val="008C6358"/>
    <w:rsid w:val="008C6540"/>
    <w:rsid w:val="008C65F1"/>
    <w:rsid w:val="008C65F3"/>
    <w:rsid w:val="008C6620"/>
    <w:rsid w:val="008C668F"/>
    <w:rsid w:val="008C66D1"/>
    <w:rsid w:val="008C67B6"/>
    <w:rsid w:val="008C6812"/>
    <w:rsid w:val="008C683F"/>
    <w:rsid w:val="008C684B"/>
    <w:rsid w:val="008C686F"/>
    <w:rsid w:val="008C68AA"/>
    <w:rsid w:val="008C6A53"/>
    <w:rsid w:val="008C6A87"/>
    <w:rsid w:val="008C6AC3"/>
    <w:rsid w:val="008C6AF8"/>
    <w:rsid w:val="008C6BA4"/>
    <w:rsid w:val="008C6BF7"/>
    <w:rsid w:val="008C6C44"/>
    <w:rsid w:val="008C6CCD"/>
    <w:rsid w:val="008C6CFD"/>
    <w:rsid w:val="008C6D02"/>
    <w:rsid w:val="008C6F03"/>
    <w:rsid w:val="008C701C"/>
    <w:rsid w:val="008C7093"/>
    <w:rsid w:val="008C70DE"/>
    <w:rsid w:val="008C7189"/>
    <w:rsid w:val="008C71A2"/>
    <w:rsid w:val="008C7206"/>
    <w:rsid w:val="008C72B2"/>
    <w:rsid w:val="008C72C8"/>
    <w:rsid w:val="008C72EE"/>
    <w:rsid w:val="008C7335"/>
    <w:rsid w:val="008C7338"/>
    <w:rsid w:val="008C733B"/>
    <w:rsid w:val="008C73DE"/>
    <w:rsid w:val="008C74D0"/>
    <w:rsid w:val="008C75B3"/>
    <w:rsid w:val="008C75E0"/>
    <w:rsid w:val="008C763F"/>
    <w:rsid w:val="008C764A"/>
    <w:rsid w:val="008C772D"/>
    <w:rsid w:val="008C776E"/>
    <w:rsid w:val="008C784B"/>
    <w:rsid w:val="008C78D6"/>
    <w:rsid w:val="008C79A0"/>
    <w:rsid w:val="008C79C4"/>
    <w:rsid w:val="008C79C5"/>
    <w:rsid w:val="008C79EC"/>
    <w:rsid w:val="008C7A02"/>
    <w:rsid w:val="008C7A64"/>
    <w:rsid w:val="008C7AC5"/>
    <w:rsid w:val="008C7AE0"/>
    <w:rsid w:val="008C7B11"/>
    <w:rsid w:val="008C7B45"/>
    <w:rsid w:val="008C7C0D"/>
    <w:rsid w:val="008C7C50"/>
    <w:rsid w:val="008C7C79"/>
    <w:rsid w:val="008C7CAB"/>
    <w:rsid w:val="008C7D44"/>
    <w:rsid w:val="008C7D68"/>
    <w:rsid w:val="008C7D78"/>
    <w:rsid w:val="008C7DD6"/>
    <w:rsid w:val="008C7E9C"/>
    <w:rsid w:val="008C7EE5"/>
    <w:rsid w:val="008D00A0"/>
    <w:rsid w:val="008D021E"/>
    <w:rsid w:val="008D0390"/>
    <w:rsid w:val="008D0392"/>
    <w:rsid w:val="008D03E4"/>
    <w:rsid w:val="008D0498"/>
    <w:rsid w:val="008D0501"/>
    <w:rsid w:val="008D05A0"/>
    <w:rsid w:val="008D0671"/>
    <w:rsid w:val="008D06B7"/>
    <w:rsid w:val="008D06C7"/>
    <w:rsid w:val="008D06D8"/>
    <w:rsid w:val="008D06DA"/>
    <w:rsid w:val="008D074D"/>
    <w:rsid w:val="008D07D7"/>
    <w:rsid w:val="008D0813"/>
    <w:rsid w:val="008D088A"/>
    <w:rsid w:val="008D0920"/>
    <w:rsid w:val="008D0967"/>
    <w:rsid w:val="008D097B"/>
    <w:rsid w:val="008D0A63"/>
    <w:rsid w:val="008D0B6E"/>
    <w:rsid w:val="008D0BD7"/>
    <w:rsid w:val="008D0BE5"/>
    <w:rsid w:val="008D0BEE"/>
    <w:rsid w:val="008D0BEF"/>
    <w:rsid w:val="008D0BF4"/>
    <w:rsid w:val="008D0C8D"/>
    <w:rsid w:val="008D0D42"/>
    <w:rsid w:val="008D0EF7"/>
    <w:rsid w:val="008D0FC6"/>
    <w:rsid w:val="008D102B"/>
    <w:rsid w:val="008D1068"/>
    <w:rsid w:val="008D1085"/>
    <w:rsid w:val="008D1154"/>
    <w:rsid w:val="008D120A"/>
    <w:rsid w:val="008D123A"/>
    <w:rsid w:val="008D1270"/>
    <w:rsid w:val="008D128F"/>
    <w:rsid w:val="008D13B5"/>
    <w:rsid w:val="008D14C8"/>
    <w:rsid w:val="008D14E9"/>
    <w:rsid w:val="008D16B6"/>
    <w:rsid w:val="008D174B"/>
    <w:rsid w:val="008D1753"/>
    <w:rsid w:val="008D17D3"/>
    <w:rsid w:val="008D18D0"/>
    <w:rsid w:val="008D18D8"/>
    <w:rsid w:val="008D1966"/>
    <w:rsid w:val="008D1997"/>
    <w:rsid w:val="008D1A00"/>
    <w:rsid w:val="008D1A23"/>
    <w:rsid w:val="008D1A72"/>
    <w:rsid w:val="008D1B09"/>
    <w:rsid w:val="008D1B30"/>
    <w:rsid w:val="008D1BE2"/>
    <w:rsid w:val="008D1BE9"/>
    <w:rsid w:val="008D1BF2"/>
    <w:rsid w:val="008D1C4A"/>
    <w:rsid w:val="008D1D01"/>
    <w:rsid w:val="008D1D25"/>
    <w:rsid w:val="008D1D2B"/>
    <w:rsid w:val="008D1DE7"/>
    <w:rsid w:val="008D1E08"/>
    <w:rsid w:val="008D1EEC"/>
    <w:rsid w:val="008D1F0C"/>
    <w:rsid w:val="008D1F1D"/>
    <w:rsid w:val="008D2099"/>
    <w:rsid w:val="008D2130"/>
    <w:rsid w:val="008D2158"/>
    <w:rsid w:val="008D2187"/>
    <w:rsid w:val="008D2250"/>
    <w:rsid w:val="008D2254"/>
    <w:rsid w:val="008D2273"/>
    <w:rsid w:val="008D2438"/>
    <w:rsid w:val="008D2544"/>
    <w:rsid w:val="008D2565"/>
    <w:rsid w:val="008D2568"/>
    <w:rsid w:val="008D2605"/>
    <w:rsid w:val="008D2664"/>
    <w:rsid w:val="008D26B0"/>
    <w:rsid w:val="008D2715"/>
    <w:rsid w:val="008D27E2"/>
    <w:rsid w:val="008D28E9"/>
    <w:rsid w:val="008D2994"/>
    <w:rsid w:val="008D29C7"/>
    <w:rsid w:val="008D2A5B"/>
    <w:rsid w:val="008D2ABF"/>
    <w:rsid w:val="008D2B7A"/>
    <w:rsid w:val="008D2C8B"/>
    <w:rsid w:val="008D2CA5"/>
    <w:rsid w:val="008D2D1B"/>
    <w:rsid w:val="008D2D87"/>
    <w:rsid w:val="008D2DA3"/>
    <w:rsid w:val="008D2DAC"/>
    <w:rsid w:val="008D2EB2"/>
    <w:rsid w:val="008D2F48"/>
    <w:rsid w:val="008D2F6E"/>
    <w:rsid w:val="008D2FA8"/>
    <w:rsid w:val="008D2FD7"/>
    <w:rsid w:val="008D3012"/>
    <w:rsid w:val="008D309E"/>
    <w:rsid w:val="008D30DB"/>
    <w:rsid w:val="008D324E"/>
    <w:rsid w:val="008D329C"/>
    <w:rsid w:val="008D32A6"/>
    <w:rsid w:val="008D33A9"/>
    <w:rsid w:val="008D3411"/>
    <w:rsid w:val="008D347C"/>
    <w:rsid w:val="008D34C0"/>
    <w:rsid w:val="008D3600"/>
    <w:rsid w:val="008D362D"/>
    <w:rsid w:val="008D36ED"/>
    <w:rsid w:val="008D36EE"/>
    <w:rsid w:val="008D3725"/>
    <w:rsid w:val="008D3759"/>
    <w:rsid w:val="008D3791"/>
    <w:rsid w:val="008D37A2"/>
    <w:rsid w:val="008D37E0"/>
    <w:rsid w:val="008D3881"/>
    <w:rsid w:val="008D3897"/>
    <w:rsid w:val="008D3A4E"/>
    <w:rsid w:val="008D3AF7"/>
    <w:rsid w:val="008D3C20"/>
    <w:rsid w:val="008D3CDC"/>
    <w:rsid w:val="008D3CFE"/>
    <w:rsid w:val="008D3D0C"/>
    <w:rsid w:val="008D3DA7"/>
    <w:rsid w:val="008D3DF8"/>
    <w:rsid w:val="008D3F05"/>
    <w:rsid w:val="008D3F7B"/>
    <w:rsid w:val="008D3FA2"/>
    <w:rsid w:val="008D4015"/>
    <w:rsid w:val="008D405D"/>
    <w:rsid w:val="008D409F"/>
    <w:rsid w:val="008D4176"/>
    <w:rsid w:val="008D421A"/>
    <w:rsid w:val="008D4258"/>
    <w:rsid w:val="008D439F"/>
    <w:rsid w:val="008D43E9"/>
    <w:rsid w:val="008D4413"/>
    <w:rsid w:val="008D444A"/>
    <w:rsid w:val="008D4476"/>
    <w:rsid w:val="008D4485"/>
    <w:rsid w:val="008D44D6"/>
    <w:rsid w:val="008D45C0"/>
    <w:rsid w:val="008D45F2"/>
    <w:rsid w:val="008D4761"/>
    <w:rsid w:val="008D47D3"/>
    <w:rsid w:val="008D4B1F"/>
    <w:rsid w:val="008D4B69"/>
    <w:rsid w:val="008D4C7F"/>
    <w:rsid w:val="008D4D9B"/>
    <w:rsid w:val="008D4DA2"/>
    <w:rsid w:val="008D4E28"/>
    <w:rsid w:val="008D4E3B"/>
    <w:rsid w:val="008D4F27"/>
    <w:rsid w:val="008D4F7E"/>
    <w:rsid w:val="008D5024"/>
    <w:rsid w:val="008D512A"/>
    <w:rsid w:val="008D512C"/>
    <w:rsid w:val="008D51E3"/>
    <w:rsid w:val="008D51F5"/>
    <w:rsid w:val="008D520F"/>
    <w:rsid w:val="008D5264"/>
    <w:rsid w:val="008D52AE"/>
    <w:rsid w:val="008D5346"/>
    <w:rsid w:val="008D5370"/>
    <w:rsid w:val="008D5417"/>
    <w:rsid w:val="008D5419"/>
    <w:rsid w:val="008D5588"/>
    <w:rsid w:val="008D5667"/>
    <w:rsid w:val="008D56F8"/>
    <w:rsid w:val="008D5704"/>
    <w:rsid w:val="008D571C"/>
    <w:rsid w:val="008D5727"/>
    <w:rsid w:val="008D5803"/>
    <w:rsid w:val="008D5842"/>
    <w:rsid w:val="008D5905"/>
    <w:rsid w:val="008D593A"/>
    <w:rsid w:val="008D594B"/>
    <w:rsid w:val="008D5A77"/>
    <w:rsid w:val="008D5B07"/>
    <w:rsid w:val="008D5B1F"/>
    <w:rsid w:val="008D5B89"/>
    <w:rsid w:val="008D5BA0"/>
    <w:rsid w:val="008D5C5B"/>
    <w:rsid w:val="008D5D93"/>
    <w:rsid w:val="008D5DC0"/>
    <w:rsid w:val="008D5DE7"/>
    <w:rsid w:val="008D5E63"/>
    <w:rsid w:val="008D5EDB"/>
    <w:rsid w:val="008D5EFB"/>
    <w:rsid w:val="008D5F18"/>
    <w:rsid w:val="008D5FA6"/>
    <w:rsid w:val="008D6027"/>
    <w:rsid w:val="008D607A"/>
    <w:rsid w:val="008D60C7"/>
    <w:rsid w:val="008D612B"/>
    <w:rsid w:val="008D6302"/>
    <w:rsid w:val="008D638B"/>
    <w:rsid w:val="008D639C"/>
    <w:rsid w:val="008D6421"/>
    <w:rsid w:val="008D64A2"/>
    <w:rsid w:val="008D64FE"/>
    <w:rsid w:val="008D6531"/>
    <w:rsid w:val="008D6548"/>
    <w:rsid w:val="008D658E"/>
    <w:rsid w:val="008D66FE"/>
    <w:rsid w:val="008D6769"/>
    <w:rsid w:val="008D6804"/>
    <w:rsid w:val="008D6891"/>
    <w:rsid w:val="008D68DA"/>
    <w:rsid w:val="008D68F3"/>
    <w:rsid w:val="008D6907"/>
    <w:rsid w:val="008D6C59"/>
    <w:rsid w:val="008D6C5B"/>
    <w:rsid w:val="008D6C64"/>
    <w:rsid w:val="008D6C6A"/>
    <w:rsid w:val="008D6C85"/>
    <w:rsid w:val="008D6CE8"/>
    <w:rsid w:val="008D6D57"/>
    <w:rsid w:val="008D6D72"/>
    <w:rsid w:val="008D6DA5"/>
    <w:rsid w:val="008D6DBC"/>
    <w:rsid w:val="008D6DF3"/>
    <w:rsid w:val="008D6DF5"/>
    <w:rsid w:val="008D6E36"/>
    <w:rsid w:val="008D6E44"/>
    <w:rsid w:val="008D6E4D"/>
    <w:rsid w:val="008D6F7B"/>
    <w:rsid w:val="008D6FEA"/>
    <w:rsid w:val="008D700F"/>
    <w:rsid w:val="008D713D"/>
    <w:rsid w:val="008D7150"/>
    <w:rsid w:val="008D7178"/>
    <w:rsid w:val="008D71F1"/>
    <w:rsid w:val="008D724D"/>
    <w:rsid w:val="008D7264"/>
    <w:rsid w:val="008D72BD"/>
    <w:rsid w:val="008D72D1"/>
    <w:rsid w:val="008D7381"/>
    <w:rsid w:val="008D739C"/>
    <w:rsid w:val="008D73EB"/>
    <w:rsid w:val="008D7591"/>
    <w:rsid w:val="008D75ED"/>
    <w:rsid w:val="008D76B8"/>
    <w:rsid w:val="008D7753"/>
    <w:rsid w:val="008D77AA"/>
    <w:rsid w:val="008D785B"/>
    <w:rsid w:val="008D786F"/>
    <w:rsid w:val="008D788C"/>
    <w:rsid w:val="008D790E"/>
    <w:rsid w:val="008D7914"/>
    <w:rsid w:val="008D7952"/>
    <w:rsid w:val="008D7956"/>
    <w:rsid w:val="008D7A0C"/>
    <w:rsid w:val="008D7B91"/>
    <w:rsid w:val="008D7C30"/>
    <w:rsid w:val="008D7CD3"/>
    <w:rsid w:val="008D7CFE"/>
    <w:rsid w:val="008D7D36"/>
    <w:rsid w:val="008D7DEB"/>
    <w:rsid w:val="008D7EC7"/>
    <w:rsid w:val="008D7EC9"/>
    <w:rsid w:val="008D7FDE"/>
    <w:rsid w:val="008E0108"/>
    <w:rsid w:val="008E0126"/>
    <w:rsid w:val="008E0162"/>
    <w:rsid w:val="008E01BB"/>
    <w:rsid w:val="008E0233"/>
    <w:rsid w:val="008E02C1"/>
    <w:rsid w:val="008E0480"/>
    <w:rsid w:val="008E0548"/>
    <w:rsid w:val="008E0562"/>
    <w:rsid w:val="008E05AE"/>
    <w:rsid w:val="008E05CF"/>
    <w:rsid w:val="008E05D6"/>
    <w:rsid w:val="008E05D9"/>
    <w:rsid w:val="008E05EE"/>
    <w:rsid w:val="008E05FF"/>
    <w:rsid w:val="008E0669"/>
    <w:rsid w:val="008E06A0"/>
    <w:rsid w:val="008E06B1"/>
    <w:rsid w:val="008E0716"/>
    <w:rsid w:val="008E08FC"/>
    <w:rsid w:val="008E0985"/>
    <w:rsid w:val="008E0A68"/>
    <w:rsid w:val="008E0ACB"/>
    <w:rsid w:val="008E0B95"/>
    <w:rsid w:val="008E0BD0"/>
    <w:rsid w:val="008E0C06"/>
    <w:rsid w:val="008E0CAC"/>
    <w:rsid w:val="008E0D27"/>
    <w:rsid w:val="008E0D6E"/>
    <w:rsid w:val="008E0DD0"/>
    <w:rsid w:val="008E0E1A"/>
    <w:rsid w:val="008E0E20"/>
    <w:rsid w:val="008E0F4F"/>
    <w:rsid w:val="008E0F63"/>
    <w:rsid w:val="008E1283"/>
    <w:rsid w:val="008E1287"/>
    <w:rsid w:val="008E129D"/>
    <w:rsid w:val="008E12EC"/>
    <w:rsid w:val="008E132C"/>
    <w:rsid w:val="008E13D5"/>
    <w:rsid w:val="008E1456"/>
    <w:rsid w:val="008E14A0"/>
    <w:rsid w:val="008E1550"/>
    <w:rsid w:val="008E164D"/>
    <w:rsid w:val="008E168C"/>
    <w:rsid w:val="008E16AF"/>
    <w:rsid w:val="008E18AB"/>
    <w:rsid w:val="008E18B3"/>
    <w:rsid w:val="008E18D2"/>
    <w:rsid w:val="008E1927"/>
    <w:rsid w:val="008E1A2A"/>
    <w:rsid w:val="008E1B38"/>
    <w:rsid w:val="008E1BB7"/>
    <w:rsid w:val="008E1C46"/>
    <w:rsid w:val="008E1CAD"/>
    <w:rsid w:val="008E1D2B"/>
    <w:rsid w:val="008E1E09"/>
    <w:rsid w:val="008E1E6E"/>
    <w:rsid w:val="008E1F90"/>
    <w:rsid w:val="008E2013"/>
    <w:rsid w:val="008E204B"/>
    <w:rsid w:val="008E2114"/>
    <w:rsid w:val="008E2179"/>
    <w:rsid w:val="008E21A5"/>
    <w:rsid w:val="008E2321"/>
    <w:rsid w:val="008E240C"/>
    <w:rsid w:val="008E2485"/>
    <w:rsid w:val="008E2491"/>
    <w:rsid w:val="008E2497"/>
    <w:rsid w:val="008E2521"/>
    <w:rsid w:val="008E25E7"/>
    <w:rsid w:val="008E25EC"/>
    <w:rsid w:val="008E26CB"/>
    <w:rsid w:val="008E2779"/>
    <w:rsid w:val="008E2850"/>
    <w:rsid w:val="008E289A"/>
    <w:rsid w:val="008E2953"/>
    <w:rsid w:val="008E29FC"/>
    <w:rsid w:val="008E2BF7"/>
    <w:rsid w:val="008E2C1F"/>
    <w:rsid w:val="008E2F02"/>
    <w:rsid w:val="008E2F41"/>
    <w:rsid w:val="008E2F6E"/>
    <w:rsid w:val="008E303E"/>
    <w:rsid w:val="008E3122"/>
    <w:rsid w:val="008E31A3"/>
    <w:rsid w:val="008E3224"/>
    <w:rsid w:val="008E322E"/>
    <w:rsid w:val="008E3272"/>
    <w:rsid w:val="008E3322"/>
    <w:rsid w:val="008E33DD"/>
    <w:rsid w:val="008E3472"/>
    <w:rsid w:val="008E3506"/>
    <w:rsid w:val="008E35AC"/>
    <w:rsid w:val="008E35D6"/>
    <w:rsid w:val="008E361E"/>
    <w:rsid w:val="008E36D6"/>
    <w:rsid w:val="008E37DF"/>
    <w:rsid w:val="008E3890"/>
    <w:rsid w:val="008E3A09"/>
    <w:rsid w:val="008E3A64"/>
    <w:rsid w:val="008E3A8A"/>
    <w:rsid w:val="008E3AE6"/>
    <w:rsid w:val="008E3AE7"/>
    <w:rsid w:val="008E3B23"/>
    <w:rsid w:val="008E3B9A"/>
    <w:rsid w:val="008E3B9C"/>
    <w:rsid w:val="008E3C02"/>
    <w:rsid w:val="008E3C28"/>
    <w:rsid w:val="008E3C40"/>
    <w:rsid w:val="008E3C68"/>
    <w:rsid w:val="008E3CC5"/>
    <w:rsid w:val="008E3CD7"/>
    <w:rsid w:val="008E3D98"/>
    <w:rsid w:val="008E3E52"/>
    <w:rsid w:val="008E3E7B"/>
    <w:rsid w:val="008E3EDC"/>
    <w:rsid w:val="008E3F62"/>
    <w:rsid w:val="008E3F67"/>
    <w:rsid w:val="008E3FFA"/>
    <w:rsid w:val="008E4016"/>
    <w:rsid w:val="008E405A"/>
    <w:rsid w:val="008E4095"/>
    <w:rsid w:val="008E40B8"/>
    <w:rsid w:val="008E40EB"/>
    <w:rsid w:val="008E41C8"/>
    <w:rsid w:val="008E42A9"/>
    <w:rsid w:val="008E42F7"/>
    <w:rsid w:val="008E42FD"/>
    <w:rsid w:val="008E4401"/>
    <w:rsid w:val="008E4429"/>
    <w:rsid w:val="008E44EC"/>
    <w:rsid w:val="008E455F"/>
    <w:rsid w:val="008E473B"/>
    <w:rsid w:val="008E477C"/>
    <w:rsid w:val="008E47ED"/>
    <w:rsid w:val="008E4825"/>
    <w:rsid w:val="008E48A6"/>
    <w:rsid w:val="008E48F8"/>
    <w:rsid w:val="008E494A"/>
    <w:rsid w:val="008E4954"/>
    <w:rsid w:val="008E495B"/>
    <w:rsid w:val="008E4A57"/>
    <w:rsid w:val="008E4B26"/>
    <w:rsid w:val="008E4C38"/>
    <w:rsid w:val="008E4CD2"/>
    <w:rsid w:val="008E4D0A"/>
    <w:rsid w:val="008E4D49"/>
    <w:rsid w:val="008E4E0D"/>
    <w:rsid w:val="008E4EF0"/>
    <w:rsid w:val="008E4F6F"/>
    <w:rsid w:val="008E4FD2"/>
    <w:rsid w:val="008E50F8"/>
    <w:rsid w:val="008E513E"/>
    <w:rsid w:val="008E5242"/>
    <w:rsid w:val="008E52F2"/>
    <w:rsid w:val="008E53CF"/>
    <w:rsid w:val="008E5548"/>
    <w:rsid w:val="008E56C9"/>
    <w:rsid w:val="008E5700"/>
    <w:rsid w:val="008E57DA"/>
    <w:rsid w:val="008E58A9"/>
    <w:rsid w:val="008E5926"/>
    <w:rsid w:val="008E5996"/>
    <w:rsid w:val="008E59A7"/>
    <w:rsid w:val="008E5A15"/>
    <w:rsid w:val="008E5B65"/>
    <w:rsid w:val="008E5B8B"/>
    <w:rsid w:val="008E5B8C"/>
    <w:rsid w:val="008E5C5A"/>
    <w:rsid w:val="008E5D4A"/>
    <w:rsid w:val="008E5D4C"/>
    <w:rsid w:val="008E5DAF"/>
    <w:rsid w:val="008E5E61"/>
    <w:rsid w:val="008E5E78"/>
    <w:rsid w:val="008E5EE3"/>
    <w:rsid w:val="008E5EF7"/>
    <w:rsid w:val="008E5FC2"/>
    <w:rsid w:val="008E5FFB"/>
    <w:rsid w:val="008E6026"/>
    <w:rsid w:val="008E6036"/>
    <w:rsid w:val="008E605E"/>
    <w:rsid w:val="008E609C"/>
    <w:rsid w:val="008E60A1"/>
    <w:rsid w:val="008E6254"/>
    <w:rsid w:val="008E629A"/>
    <w:rsid w:val="008E62AE"/>
    <w:rsid w:val="008E6351"/>
    <w:rsid w:val="008E6402"/>
    <w:rsid w:val="008E658B"/>
    <w:rsid w:val="008E65B0"/>
    <w:rsid w:val="008E6704"/>
    <w:rsid w:val="008E673B"/>
    <w:rsid w:val="008E681A"/>
    <w:rsid w:val="008E695E"/>
    <w:rsid w:val="008E69E0"/>
    <w:rsid w:val="008E69F8"/>
    <w:rsid w:val="008E6A05"/>
    <w:rsid w:val="008E6A08"/>
    <w:rsid w:val="008E6A86"/>
    <w:rsid w:val="008E6A9E"/>
    <w:rsid w:val="008E6BAC"/>
    <w:rsid w:val="008E6C09"/>
    <w:rsid w:val="008E6C68"/>
    <w:rsid w:val="008E6C8A"/>
    <w:rsid w:val="008E6D2E"/>
    <w:rsid w:val="008E6DD0"/>
    <w:rsid w:val="008E6E82"/>
    <w:rsid w:val="008E6FC0"/>
    <w:rsid w:val="008E70BA"/>
    <w:rsid w:val="008E70F8"/>
    <w:rsid w:val="008E71F1"/>
    <w:rsid w:val="008E71FA"/>
    <w:rsid w:val="008E7204"/>
    <w:rsid w:val="008E7213"/>
    <w:rsid w:val="008E7243"/>
    <w:rsid w:val="008E728A"/>
    <w:rsid w:val="008E7365"/>
    <w:rsid w:val="008E7388"/>
    <w:rsid w:val="008E7452"/>
    <w:rsid w:val="008E746D"/>
    <w:rsid w:val="008E7534"/>
    <w:rsid w:val="008E7553"/>
    <w:rsid w:val="008E75CF"/>
    <w:rsid w:val="008E75FB"/>
    <w:rsid w:val="008E76B0"/>
    <w:rsid w:val="008E777F"/>
    <w:rsid w:val="008E790B"/>
    <w:rsid w:val="008E7923"/>
    <w:rsid w:val="008E792B"/>
    <w:rsid w:val="008E792D"/>
    <w:rsid w:val="008E793B"/>
    <w:rsid w:val="008E79C7"/>
    <w:rsid w:val="008E7A1D"/>
    <w:rsid w:val="008E7A74"/>
    <w:rsid w:val="008E7AC2"/>
    <w:rsid w:val="008E7B55"/>
    <w:rsid w:val="008E7B5E"/>
    <w:rsid w:val="008E7B96"/>
    <w:rsid w:val="008E7BDB"/>
    <w:rsid w:val="008E7BE7"/>
    <w:rsid w:val="008E7C35"/>
    <w:rsid w:val="008E7D9F"/>
    <w:rsid w:val="008E7DE2"/>
    <w:rsid w:val="008E7E55"/>
    <w:rsid w:val="008E7E58"/>
    <w:rsid w:val="008E7E75"/>
    <w:rsid w:val="008E7EBA"/>
    <w:rsid w:val="008E7EC9"/>
    <w:rsid w:val="008E7EFB"/>
    <w:rsid w:val="008F0053"/>
    <w:rsid w:val="008F007A"/>
    <w:rsid w:val="008F00A8"/>
    <w:rsid w:val="008F00B3"/>
    <w:rsid w:val="008F0170"/>
    <w:rsid w:val="008F01B4"/>
    <w:rsid w:val="008F0207"/>
    <w:rsid w:val="008F03FF"/>
    <w:rsid w:val="008F05E9"/>
    <w:rsid w:val="008F0623"/>
    <w:rsid w:val="008F078B"/>
    <w:rsid w:val="008F07E1"/>
    <w:rsid w:val="008F07F9"/>
    <w:rsid w:val="008F085D"/>
    <w:rsid w:val="008F08D0"/>
    <w:rsid w:val="008F0975"/>
    <w:rsid w:val="008F0A22"/>
    <w:rsid w:val="008F0A7C"/>
    <w:rsid w:val="008F0AE8"/>
    <w:rsid w:val="008F0B08"/>
    <w:rsid w:val="008F0B88"/>
    <w:rsid w:val="008F0C34"/>
    <w:rsid w:val="008F0D1F"/>
    <w:rsid w:val="008F0D71"/>
    <w:rsid w:val="008F0DE6"/>
    <w:rsid w:val="008F0DE9"/>
    <w:rsid w:val="008F0DFA"/>
    <w:rsid w:val="008F0E15"/>
    <w:rsid w:val="008F0E46"/>
    <w:rsid w:val="008F0FFB"/>
    <w:rsid w:val="008F1150"/>
    <w:rsid w:val="008F1210"/>
    <w:rsid w:val="008F1220"/>
    <w:rsid w:val="008F126C"/>
    <w:rsid w:val="008F12A6"/>
    <w:rsid w:val="008F12E4"/>
    <w:rsid w:val="008F13E3"/>
    <w:rsid w:val="008F1580"/>
    <w:rsid w:val="008F15AF"/>
    <w:rsid w:val="008F1645"/>
    <w:rsid w:val="008F1678"/>
    <w:rsid w:val="008F1733"/>
    <w:rsid w:val="008F18FC"/>
    <w:rsid w:val="008F1908"/>
    <w:rsid w:val="008F1949"/>
    <w:rsid w:val="008F19BF"/>
    <w:rsid w:val="008F1A5E"/>
    <w:rsid w:val="008F1ABE"/>
    <w:rsid w:val="008F1AE2"/>
    <w:rsid w:val="008F1AE5"/>
    <w:rsid w:val="008F1AE8"/>
    <w:rsid w:val="008F1B3E"/>
    <w:rsid w:val="008F1B52"/>
    <w:rsid w:val="008F1BFF"/>
    <w:rsid w:val="008F1C23"/>
    <w:rsid w:val="008F1C69"/>
    <w:rsid w:val="008F1D67"/>
    <w:rsid w:val="008F1D98"/>
    <w:rsid w:val="008F1EFB"/>
    <w:rsid w:val="008F1F08"/>
    <w:rsid w:val="008F1F88"/>
    <w:rsid w:val="008F1F8F"/>
    <w:rsid w:val="008F1FC2"/>
    <w:rsid w:val="008F2070"/>
    <w:rsid w:val="008F20B2"/>
    <w:rsid w:val="008F20D3"/>
    <w:rsid w:val="008F20E9"/>
    <w:rsid w:val="008F210E"/>
    <w:rsid w:val="008F21F6"/>
    <w:rsid w:val="008F2211"/>
    <w:rsid w:val="008F2393"/>
    <w:rsid w:val="008F2454"/>
    <w:rsid w:val="008F2494"/>
    <w:rsid w:val="008F24A4"/>
    <w:rsid w:val="008F24E9"/>
    <w:rsid w:val="008F25E8"/>
    <w:rsid w:val="008F2630"/>
    <w:rsid w:val="008F2669"/>
    <w:rsid w:val="008F26D6"/>
    <w:rsid w:val="008F2777"/>
    <w:rsid w:val="008F27B8"/>
    <w:rsid w:val="008F28DF"/>
    <w:rsid w:val="008F2925"/>
    <w:rsid w:val="008F29AF"/>
    <w:rsid w:val="008F2A51"/>
    <w:rsid w:val="008F2AC7"/>
    <w:rsid w:val="008F2B6C"/>
    <w:rsid w:val="008F2C08"/>
    <w:rsid w:val="008F2CE4"/>
    <w:rsid w:val="008F2D12"/>
    <w:rsid w:val="008F2DE8"/>
    <w:rsid w:val="008F2DF0"/>
    <w:rsid w:val="008F2E9B"/>
    <w:rsid w:val="008F2FF0"/>
    <w:rsid w:val="008F305F"/>
    <w:rsid w:val="008F306D"/>
    <w:rsid w:val="008F317B"/>
    <w:rsid w:val="008F31A5"/>
    <w:rsid w:val="008F31ED"/>
    <w:rsid w:val="008F32A1"/>
    <w:rsid w:val="008F32D8"/>
    <w:rsid w:val="008F32E2"/>
    <w:rsid w:val="008F32F6"/>
    <w:rsid w:val="008F34A0"/>
    <w:rsid w:val="008F34C8"/>
    <w:rsid w:val="008F3510"/>
    <w:rsid w:val="008F35E0"/>
    <w:rsid w:val="008F36A6"/>
    <w:rsid w:val="008F3793"/>
    <w:rsid w:val="008F37CE"/>
    <w:rsid w:val="008F3805"/>
    <w:rsid w:val="008F3858"/>
    <w:rsid w:val="008F3865"/>
    <w:rsid w:val="008F3870"/>
    <w:rsid w:val="008F38B6"/>
    <w:rsid w:val="008F3918"/>
    <w:rsid w:val="008F39A8"/>
    <w:rsid w:val="008F3B72"/>
    <w:rsid w:val="008F3BF1"/>
    <w:rsid w:val="008F3C88"/>
    <w:rsid w:val="008F3CBF"/>
    <w:rsid w:val="008F3D3A"/>
    <w:rsid w:val="008F3D66"/>
    <w:rsid w:val="008F3D8C"/>
    <w:rsid w:val="008F3DD1"/>
    <w:rsid w:val="008F3E01"/>
    <w:rsid w:val="008F3E30"/>
    <w:rsid w:val="008F3EE3"/>
    <w:rsid w:val="008F4025"/>
    <w:rsid w:val="008F410D"/>
    <w:rsid w:val="008F4189"/>
    <w:rsid w:val="008F4195"/>
    <w:rsid w:val="008F41BE"/>
    <w:rsid w:val="008F4234"/>
    <w:rsid w:val="008F428A"/>
    <w:rsid w:val="008F42C3"/>
    <w:rsid w:val="008F42D1"/>
    <w:rsid w:val="008F4339"/>
    <w:rsid w:val="008F4355"/>
    <w:rsid w:val="008F4371"/>
    <w:rsid w:val="008F43BB"/>
    <w:rsid w:val="008F454D"/>
    <w:rsid w:val="008F4608"/>
    <w:rsid w:val="008F4609"/>
    <w:rsid w:val="008F472D"/>
    <w:rsid w:val="008F4746"/>
    <w:rsid w:val="008F4751"/>
    <w:rsid w:val="008F47E8"/>
    <w:rsid w:val="008F48AD"/>
    <w:rsid w:val="008F4908"/>
    <w:rsid w:val="008F4914"/>
    <w:rsid w:val="008F49EB"/>
    <w:rsid w:val="008F4A12"/>
    <w:rsid w:val="008F4A4E"/>
    <w:rsid w:val="008F4A8C"/>
    <w:rsid w:val="008F4A8E"/>
    <w:rsid w:val="008F4A98"/>
    <w:rsid w:val="008F4AD1"/>
    <w:rsid w:val="008F4B7C"/>
    <w:rsid w:val="008F4BB5"/>
    <w:rsid w:val="008F4BDC"/>
    <w:rsid w:val="008F4C03"/>
    <w:rsid w:val="008F4C34"/>
    <w:rsid w:val="008F4D0F"/>
    <w:rsid w:val="008F4D9A"/>
    <w:rsid w:val="008F4E7C"/>
    <w:rsid w:val="008F4E82"/>
    <w:rsid w:val="008F4E8E"/>
    <w:rsid w:val="008F4EAF"/>
    <w:rsid w:val="008F4EE6"/>
    <w:rsid w:val="008F4F06"/>
    <w:rsid w:val="008F4FE4"/>
    <w:rsid w:val="008F5036"/>
    <w:rsid w:val="008F5051"/>
    <w:rsid w:val="008F508F"/>
    <w:rsid w:val="008F50D7"/>
    <w:rsid w:val="008F50F5"/>
    <w:rsid w:val="008F51AF"/>
    <w:rsid w:val="008F5206"/>
    <w:rsid w:val="008F5288"/>
    <w:rsid w:val="008F534A"/>
    <w:rsid w:val="008F53D5"/>
    <w:rsid w:val="008F5401"/>
    <w:rsid w:val="008F5451"/>
    <w:rsid w:val="008F5590"/>
    <w:rsid w:val="008F56AC"/>
    <w:rsid w:val="008F56CE"/>
    <w:rsid w:val="008F571C"/>
    <w:rsid w:val="008F5733"/>
    <w:rsid w:val="008F5740"/>
    <w:rsid w:val="008F57A8"/>
    <w:rsid w:val="008F57CF"/>
    <w:rsid w:val="008F57D5"/>
    <w:rsid w:val="008F57F9"/>
    <w:rsid w:val="008F585D"/>
    <w:rsid w:val="008F58A7"/>
    <w:rsid w:val="008F58BD"/>
    <w:rsid w:val="008F59AA"/>
    <w:rsid w:val="008F5A48"/>
    <w:rsid w:val="008F5BBD"/>
    <w:rsid w:val="008F5C5D"/>
    <w:rsid w:val="008F5C6A"/>
    <w:rsid w:val="008F5DFB"/>
    <w:rsid w:val="008F5E66"/>
    <w:rsid w:val="008F5EF5"/>
    <w:rsid w:val="008F5F47"/>
    <w:rsid w:val="008F5F66"/>
    <w:rsid w:val="008F5F99"/>
    <w:rsid w:val="008F60AF"/>
    <w:rsid w:val="008F6142"/>
    <w:rsid w:val="008F619D"/>
    <w:rsid w:val="008F620C"/>
    <w:rsid w:val="008F6217"/>
    <w:rsid w:val="008F6282"/>
    <w:rsid w:val="008F6291"/>
    <w:rsid w:val="008F62DF"/>
    <w:rsid w:val="008F6374"/>
    <w:rsid w:val="008F6404"/>
    <w:rsid w:val="008F6456"/>
    <w:rsid w:val="008F6547"/>
    <w:rsid w:val="008F6599"/>
    <w:rsid w:val="008F65A3"/>
    <w:rsid w:val="008F65F9"/>
    <w:rsid w:val="008F66DA"/>
    <w:rsid w:val="008F674D"/>
    <w:rsid w:val="008F6758"/>
    <w:rsid w:val="008F6796"/>
    <w:rsid w:val="008F67CC"/>
    <w:rsid w:val="008F67D1"/>
    <w:rsid w:val="008F683A"/>
    <w:rsid w:val="008F684F"/>
    <w:rsid w:val="008F6A48"/>
    <w:rsid w:val="008F6AAB"/>
    <w:rsid w:val="008F6ADD"/>
    <w:rsid w:val="008F6C82"/>
    <w:rsid w:val="008F6CE4"/>
    <w:rsid w:val="008F6D04"/>
    <w:rsid w:val="008F6DB1"/>
    <w:rsid w:val="008F6DC6"/>
    <w:rsid w:val="008F6E06"/>
    <w:rsid w:val="008F6E13"/>
    <w:rsid w:val="008F6E74"/>
    <w:rsid w:val="008F6EE1"/>
    <w:rsid w:val="008F6F1C"/>
    <w:rsid w:val="008F6F3F"/>
    <w:rsid w:val="008F6F91"/>
    <w:rsid w:val="008F6FD4"/>
    <w:rsid w:val="008F703C"/>
    <w:rsid w:val="008F706E"/>
    <w:rsid w:val="008F7089"/>
    <w:rsid w:val="008F7178"/>
    <w:rsid w:val="008F7187"/>
    <w:rsid w:val="008F71DE"/>
    <w:rsid w:val="008F7235"/>
    <w:rsid w:val="008F72BA"/>
    <w:rsid w:val="008F72D0"/>
    <w:rsid w:val="008F72F0"/>
    <w:rsid w:val="008F7377"/>
    <w:rsid w:val="008F7390"/>
    <w:rsid w:val="008F73DA"/>
    <w:rsid w:val="008F7556"/>
    <w:rsid w:val="008F755A"/>
    <w:rsid w:val="008F757D"/>
    <w:rsid w:val="008F7594"/>
    <w:rsid w:val="008F763A"/>
    <w:rsid w:val="008F76B3"/>
    <w:rsid w:val="008F76B5"/>
    <w:rsid w:val="008F76CF"/>
    <w:rsid w:val="008F7790"/>
    <w:rsid w:val="008F7860"/>
    <w:rsid w:val="008F7876"/>
    <w:rsid w:val="008F7913"/>
    <w:rsid w:val="008F7A10"/>
    <w:rsid w:val="008F7ACD"/>
    <w:rsid w:val="008F7AD1"/>
    <w:rsid w:val="008F7AE1"/>
    <w:rsid w:val="008F7BD0"/>
    <w:rsid w:val="008F7C05"/>
    <w:rsid w:val="008F7C2A"/>
    <w:rsid w:val="008F7C9C"/>
    <w:rsid w:val="008F7CAF"/>
    <w:rsid w:val="008F7D0B"/>
    <w:rsid w:val="008F7D10"/>
    <w:rsid w:val="008F7D54"/>
    <w:rsid w:val="008F7D73"/>
    <w:rsid w:val="008F7D80"/>
    <w:rsid w:val="008F7DC4"/>
    <w:rsid w:val="008F7DD6"/>
    <w:rsid w:val="008F7DDC"/>
    <w:rsid w:val="008F7E6E"/>
    <w:rsid w:val="008F7F5E"/>
    <w:rsid w:val="00900027"/>
    <w:rsid w:val="00900095"/>
    <w:rsid w:val="009000C7"/>
    <w:rsid w:val="0090012B"/>
    <w:rsid w:val="009001EA"/>
    <w:rsid w:val="009002E1"/>
    <w:rsid w:val="00900380"/>
    <w:rsid w:val="009003B9"/>
    <w:rsid w:val="009003CB"/>
    <w:rsid w:val="0090051F"/>
    <w:rsid w:val="009005A6"/>
    <w:rsid w:val="009005AF"/>
    <w:rsid w:val="00900719"/>
    <w:rsid w:val="009007CB"/>
    <w:rsid w:val="00900811"/>
    <w:rsid w:val="00900846"/>
    <w:rsid w:val="0090084B"/>
    <w:rsid w:val="00900919"/>
    <w:rsid w:val="00900977"/>
    <w:rsid w:val="009009D1"/>
    <w:rsid w:val="00900A10"/>
    <w:rsid w:val="00900A30"/>
    <w:rsid w:val="00900B36"/>
    <w:rsid w:val="00900B40"/>
    <w:rsid w:val="00900B66"/>
    <w:rsid w:val="00900C35"/>
    <w:rsid w:val="00900CEA"/>
    <w:rsid w:val="00900D6C"/>
    <w:rsid w:val="00900DDF"/>
    <w:rsid w:val="00900F38"/>
    <w:rsid w:val="00900FE9"/>
    <w:rsid w:val="0090101F"/>
    <w:rsid w:val="00901032"/>
    <w:rsid w:val="0090107B"/>
    <w:rsid w:val="0090115C"/>
    <w:rsid w:val="0090121F"/>
    <w:rsid w:val="00901244"/>
    <w:rsid w:val="0090136E"/>
    <w:rsid w:val="009013B4"/>
    <w:rsid w:val="00901425"/>
    <w:rsid w:val="0090144E"/>
    <w:rsid w:val="00901462"/>
    <w:rsid w:val="009014CF"/>
    <w:rsid w:val="009015B4"/>
    <w:rsid w:val="009015C7"/>
    <w:rsid w:val="009015C9"/>
    <w:rsid w:val="0090161D"/>
    <w:rsid w:val="009016A3"/>
    <w:rsid w:val="00901779"/>
    <w:rsid w:val="009017AF"/>
    <w:rsid w:val="009017FD"/>
    <w:rsid w:val="0090183E"/>
    <w:rsid w:val="0090193B"/>
    <w:rsid w:val="009019F6"/>
    <w:rsid w:val="00901A63"/>
    <w:rsid w:val="00901A97"/>
    <w:rsid w:val="00901AA9"/>
    <w:rsid w:val="00901AE9"/>
    <w:rsid w:val="00901BFD"/>
    <w:rsid w:val="00901C21"/>
    <w:rsid w:val="00901C2C"/>
    <w:rsid w:val="00901CEB"/>
    <w:rsid w:val="00901DC4"/>
    <w:rsid w:val="00901DF2"/>
    <w:rsid w:val="00901E10"/>
    <w:rsid w:val="00901ED7"/>
    <w:rsid w:val="00901EE8"/>
    <w:rsid w:val="00901F12"/>
    <w:rsid w:val="00901F8C"/>
    <w:rsid w:val="00901FF6"/>
    <w:rsid w:val="0090200F"/>
    <w:rsid w:val="00902036"/>
    <w:rsid w:val="00902053"/>
    <w:rsid w:val="00902153"/>
    <w:rsid w:val="009021F6"/>
    <w:rsid w:val="00902224"/>
    <w:rsid w:val="00902279"/>
    <w:rsid w:val="009022DB"/>
    <w:rsid w:val="009022FD"/>
    <w:rsid w:val="009023DA"/>
    <w:rsid w:val="00902445"/>
    <w:rsid w:val="0090245D"/>
    <w:rsid w:val="00902511"/>
    <w:rsid w:val="0090254D"/>
    <w:rsid w:val="0090269E"/>
    <w:rsid w:val="00902730"/>
    <w:rsid w:val="0090277D"/>
    <w:rsid w:val="00902896"/>
    <w:rsid w:val="009028DD"/>
    <w:rsid w:val="00902956"/>
    <w:rsid w:val="00902A16"/>
    <w:rsid w:val="00902A29"/>
    <w:rsid w:val="00902A49"/>
    <w:rsid w:val="00902AD2"/>
    <w:rsid w:val="00902B6E"/>
    <w:rsid w:val="00902BF9"/>
    <w:rsid w:val="00902C64"/>
    <w:rsid w:val="00902CE9"/>
    <w:rsid w:val="00902CFB"/>
    <w:rsid w:val="00902E66"/>
    <w:rsid w:val="00902E95"/>
    <w:rsid w:val="00902E9A"/>
    <w:rsid w:val="00902EFE"/>
    <w:rsid w:val="00902FCE"/>
    <w:rsid w:val="00903009"/>
    <w:rsid w:val="00903107"/>
    <w:rsid w:val="009031AB"/>
    <w:rsid w:val="009031BE"/>
    <w:rsid w:val="009031C9"/>
    <w:rsid w:val="009032BC"/>
    <w:rsid w:val="00903310"/>
    <w:rsid w:val="00903311"/>
    <w:rsid w:val="00903328"/>
    <w:rsid w:val="009033C2"/>
    <w:rsid w:val="00903408"/>
    <w:rsid w:val="009034DF"/>
    <w:rsid w:val="00903574"/>
    <w:rsid w:val="0090372B"/>
    <w:rsid w:val="0090384C"/>
    <w:rsid w:val="009038D0"/>
    <w:rsid w:val="009038D5"/>
    <w:rsid w:val="009038D6"/>
    <w:rsid w:val="0090391D"/>
    <w:rsid w:val="00903941"/>
    <w:rsid w:val="00903974"/>
    <w:rsid w:val="00903BF8"/>
    <w:rsid w:val="00903D0D"/>
    <w:rsid w:val="00903DA8"/>
    <w:rsid w:val="00903DE0"/>
    <w:rsid w:val="00903DEF"/>
    <w:rsid w:val="00903E4A"/>
    <w:rsid w:val="00903EAD"/>
    <w:rsid w:val="00903EE3"/>
    <w:rsid w:val="00903F84"/>
    <w:rsid w:val="00903FB9"/>
    <w:rsid w:val="00903FEA"/>
    <w:rsid w:val="009040BF"/>
    <w:rsid w:val="009040DA"/>
    <w:rsid w:val="009040DD"/>
    <w:rsid w:val="00904197"/>
    <w:rsid w:val="009041A0"/>
    <w:rsid w:val="009041AA"/>
    <w:rsid w:val="0090422B"/>
    <w:rsid w:val="0090423C"/>
    <w:rsid w:val="00904331"/>
    <w:rsid w:val="00904409"/>
    <w:rsid w:val="009044B6"/>
    <w:rsid w:val="009044E9"/>
    <w:rsid w:val="00904535"/>
    <w:rsid w:val="00904581"/>
    <w:rsid w:val="0090459F"/>
    <w:rsid w:val="0090467E"/>
    <w:rsid w:val="009046E8"/>
    <w:rsid w:val="00904753"/>
    <w:rsid w:val="009047BE"/>
    <w:rsid w:val="009047D4"/>
    <w:rsid w:val="0090480F"/>
    <w:rsid w:val="0090481A"/>
    <w:rsid w:val="00904830"/>
    <w:rsid w:val="009048CA"/>
    <w:rsid w:val="0090491F"/>
    <w:rsid w:val="00904938"/>
    <w:rsid w:val="00904985"/>
    <w:rsid w:val="009049AA"/>
    <w:rsid w:val="009049B7"/>
    <w:rsid w:val="009049D2"/>
    <w:rsid w:val="00904A76"/>
    <w:rsid w:val="00904B0E"/>
    <w:rsid w:val="00904B49"/>
    <w:rsid w:val="00904B76"/>
    <w:rsid w:val="00904C52"/>
    <w:rsid w:val="00904CBD"/>
    <w:rsid w:val="00904D0B"/>
    <w:rsid w:val="00904D6B"/>
    <w:rsid w:val="00904DE7"/>
    <w:rsid w:val="00904E2C"/>
    <w:rsid w:val="00904EB5"/>
    <w:rsid w:val="00904ECD"/>
    <w:rsid w:val="00904EF8"/>
    <w:rsid w:val="00904F22"/>
    <w:rsid w:val="00904FE4"/>
    <w:rsid w:val="00905005"/>
    <w:rsid w:val="0090506D"/>
    <w:rsid w:val="00905073"/>
    <w:rsid w:val="00905096"/>
    <w:rsid w:val="0090515C"/>
    <w:rsid w:val="009051A0"/>
    <w:rsid w:val="009051F6"/>
    <w:rsid w:val="00905265"/>
    <w:rsid w:val="0090526D"/>
    <w:rsid w:val="00905297"/>
    <w:rsid w:val="009052E5"/>
    <w:rsid w:val="0090550F"/>
    <w:rsid w:val="0090552D"/>
    <w:rsid w:val="00905569"/>
    <w:rsid w:val="0090567B"/>
    <w:rsid w:val="0090569A"/>
    <w:rsid w:val="00905710"/>
    <w:rsid w:val="009057E2"/>
    <w:rsid w:val="00905823"/>
    <w:rsid w:val="00905873"/>
    <w:rsid w:val="00905A2B"/>
    <w:rsid w:val="00905A98"/>
    <w:rsid w:val="00905BC0"/>
    <w:rsid w:val="00905BC6"/>
    <w:rsid w:val="00905BEB"/>
    <w:rsid w:val="00905C54"/>
    <w:rsid w:val="00905C8D"/>
    <w:rsid w:val="00905E26"/>
    <w:rsid w:val="00905FBB"/>
    <w:rsid w:val="00905FFC"/>
    <w:rsid w:val="0090607E"/>
    <w:rsid w:val="009060E8"/>
    <w:rsid w:val="00906102"/>
    <w:rsid w:val="0090613C"/>
    <w:rsid w:val="00906192"/>
    <w:rsid w:val="00906246"/>
    <w:rsid w:val="00906263"/>
    <w:rsid w:val="00906278"/>
    <w:rsid w:val="00906281"/>
    <w:rsid w:val="009063A7"/>
    <w:rsid w:val="009063B9"/>
    <w:rsid w:val="0090641D"/>
    <w:rsid w:val="009064BB"/>
    <w:rsid w:val="009064D5"/>
    <w:rsid w:val="00906518"/>
    <w:rsid w:val="0090657F"/>
    <w:rsid w:val="00906591"/>
    <w:rsid w:val="0090662C"/>
    <w:rsid w:val="0090663F"/>
    <w:rsid w:val="00906645"/>
    <w:rsid w:val="0090664D"/>
    <w:rsid w:val="0090672E"/>
    <w:rsid w:val="009067D7"/>
    <w:rsid w:val="00906808"/>
    <w:rsid w:val="009068B4"/>
    <w:rsid w:val="009068B9"/>
    <w:rsid w:val="00906972"/>
    <w:rsid w:val="00906999"/>
    <w:rsid w:val="009069A8"/>
    <w:rsid w:val="009069C8"/>
    <w:rsid w:val="009069D8"/>
    <w:rsid w:val="00906A04"/>
    <w:rsid w:val="00906A0D"/>
    <w:rsid w:val="00906A6A"/>
    <w:rsid w:val="00906B17"/>
    <w:rsid w:val="00906B2E"/>
    <w:rsid w:val="00906B78"/>
    <w:rsid w:val="00906B88"/>
    <w:rsid w:val="00906C0C"/>
    <w:rsid w:val="00906D0D"/>
    <w:rsid w:val="00906D11"/>
    <w:rsid w:val="00906D45"/>
    <w:rsid w:val="00906D76"/>
    <w:rsid w:val="00906E33"/>
    <w:rsid w:val="00906E8C"/>
    <w:rsid w:val="00906EE5"/>
    <w:rsid w:val="00906FA9"/>
    <w:rsid w:val="00906FD6"/>
    <w:rsid w:val="0090711C"/>
    <w:rsid w:val="0090716D"/>
    <w:rsid w:val="0090718B"/>
    <w:rsid w:val="0090719A"/>
    <w:rsid w:val="009071EC"/>
    <w:rsid w:val="009072A3"/>
    <w:rsid w:val="0090730E"/>
    <w:rsid w:val="00907366"/>
    <w:rsid w:val="00907387"/>
    <w:rsid w:val="00907413"/>
    <w:rsid w:val="00907460"/>
    <w:rsid w:val="00907543"/>
    <w:rsid w:val="00907553"/>
    <w:rsid w:val="009075CE"/>
    <w:rsid w:val="00907620"/>
    <w:rsid w:val="00907711"/>
    <w:rsid w:val="00907787"/>
    <w:rsid w:val="0090788A"/>
    <w:rsid w:val="009078AB"/>
    <w:rsid w:val="00907955"/>
    <w:rsid w:val="00907A98"/>
    <w:rsid w:val="00907C25"/>
    <w:rsid w:val="00907C74"/>
    <w:rsid w:val="00907D50"/>
    <w:rsid w:val="00907DAF"/>
    <w:rsid w:val="00907E31"/>
    <w:rsid w:val="00907ED5"/>
    <w:rsid w:val="00907F59"/>
    <w:rsid w:val="00907F9D"/>
    <w:rsid w:val="00907FFE"/>
    <w:rsid w:val="00910071"/>
    <w:rsid w:val="0091010A"/>
    <w:rsid w:val="00910122"/>
    <w:rsid w:val="009101B4"/>
    <w:rsid w:val="009101ED"/>
    <w:rsid w:val="009101FA"/>
    <w:rsid w:val="009102C7"/>
    <w:rsid w:val="009102D5"/>
    <w:rsid w:val="0091036D"/>
    <w:rsid w:val="009103CB"/>
    <w:rsid w:val="009103DE"/>
    <w:rsid w:val="00910429"/>
    <w:rsid w:val="00910443"/>
    <w:rsid w:val="00910627"/>
    <w:rsid w:val="009106E9"/>
    <w:rsid w:val="00910733"/>
    <w:rsid w:val="0091080A"/>
    <w:rsid w:val="00910879"/>
    <w:rsid w:val="00910889"/>
    <w:rsid w:val="00910992"/>
    <w:rsid w:val="009109AC"/>
    <w:rsid w:val="009109C5"/>
    <w:rsid w:val="00910A05"/>
    <w:rsid w:val="00910A3B"/>
    <w:rsid w:val="00910A57"/>
    <w:rsid w:val="00910B23"/>
    <w:rsid w:val="00910B35"/>
    <w:rsid w:val="00910BA9"/>
    <w:rsid w:val="00910C02"/>
    <w:rsid w:val="00910C81"/>
    <w:rsid w:val="00910C9A"/>
    <w:rsid w:val="00910CD1"/>
    <w:rsid w:val="00910CE7"/>
    <w:rsid w:val="00910CF5"/>
    <w:rsid w:val="00910D56"/>
    <w:rsid w:val="00910D9E"/>
    <w:rsid w:val="00910DB0"/>
    <w:rsid w:val="00910EDB"/>
    <w:rsid w:val="00910EFC"/>
    <w:rsid w:val="00910FD0"/>
    <w:rsid w:val="0091101A"/>
    <w:rsid w:val="0091103A"/>
    <w:rsid w:val="009110EF"/>
    <w:rsid w:val="009111AC"/>
    <w:rsid w:val="009111CE"/>
    <w:rsid w:val="009111EB"/>
    <w:rsid w:val="00911237"/>
    <w:rsid w:val="009112EF"/>
    <w:rsid w:val="00911300"/>
    <w:rsid w:val="00911329"/>
    <w:rsid w:val="00911360"/>
    <w:rsid w:val="009113DB"/>
    <w:rsid w:val="00911484"/>
    <w:rsid w:val="0091162E"/>
    <w:rsid w:val="009116AD"/>
    <w:rsid w:val="0091177A"/>
    <w:rsid w:val="0091178A"/>
    <w:rsid w:val="009117F6"/>
    <w:rsid w:val="0091189B"/>
    <w:rsid w:val="00911957"/>
    <w:rsid w:val="0091196C"/>
    <w:rsid w:val="0091198E"/>
    <w:rsid w:val="00911A8B"/>
    <w:rsid w:val="00911B0A"/>
    <w:rsid w:val="00911B21"/>
    <w:rsid w:val="00911C34"/>
    <w:rsid w:val="00911CBE"/>
    <w:rsid w:val="00911CF0"/>
    <w:rsid w:val="00911D6D"/>
    <w:rsid w:val="00911EB3"/>
    <w:rsid w:val="00911EBF"/>
    <w:rsid w:val="00911EE4"/>
    <w:rsid w:val="00911EFC"/>
    <w:rsid w:val="00911F2C"/>
    <w:rsid w:val="00912023"/>
    <w:rsid w:val="009120B3"/>
    <w:rsid w:val="00912150"/>
    <w:rsid w:val="0091219D"/>
    <w:rsid w:val="009121C6"/>
    <w:rsid w:val="009121CD"/>
    <w:rsid w:val="00912303"/>
    <w:rsid w:val="00912348"/>
    <w:rsid w:val="0091235F"/>
    <w:rsid w:val="009124BA"/>
    <w:rsid w:val="009124F1"/>
    <w:rsid w:val="0091252A"/>
    <w:rsid w:val="0091254C"/>
    <w:rsid w:val="00912587"/>
    <w:rsid w:val="009125DF"/>
    <w:rsid w:val="009125E6"/>
    <w:rsid w:val="0091263A"/>
    <w:rsid w:val="00912658"/>
    <w:rsid w:val="0091272A"/>
    <w:rsid w:val="009127B3"/>
    <w:rsid w:val="0091280D"/>
    <w:rsid w:val="00912811"/>
    <w:rsid w:val="009128CC"/>
    <w:rsid w:val="00912926"/>
    <w:rsid w:val="00912970"/>
    <w:rsid w:val="0091298F"/>
    <w:rsid w:val="00912999"/>
    <w:rsid w:val="009129F0"/>
    <w:rsid w:val="00912A9A"/>
    <w:rsid w:val="00912AC0"/>
    <w:rsid w:val="00912B26"/>
    <w:rsid w:val="00912B8D"/>
    <w:rsid w:val="00912D5A"/>
    <w:rsid w:val="00912E16"/>
    <w:rsid w:val="00912EE0"/>
    <w:rsid w:val="00912EE3"/>
    <w:rsid w:val="00913011"/>
    <w:rsid w:val="009131F6"/>
    <w:rsid w:val="009132C5"/>
    <w:rsid w:val="009132E9"/>
    <w:rsid w:val="00913310"/>
    <w:rsid w:val="0091333A"/>
    <w:rsid w:val="009134C5"/>
    <w:rsid w:val="00913505"/>
    <w:rsid w:val="00913534"/>
    <w:rsid w:val="00913540"/>
    <w:rsid w:val="0091355A"/>
    <w:rsid w:val="00913622"/>
    <w:rsid w:val="0091364C"/>
    <w:rsid w:val="00913655"/>
    <w:rsid w:val="009136A8"/>
    <w:rsid w:val="00913826"/>
    <w:rsid w:val="0091383A"/>
    <w:rsid w:val="0091386F"/>
    <w:rsid w:val="0091390F"/>
    <w:rsid w:val="00913918"/>
    <w:rsid w:val="009139C6"/>
    <w:rsid w:val="00913BE9"/>
    <w:rsid w:val="00913C77"/>
    <w:rsid w:val="00913CC2"/>
    <w:rsid w:val="00913D6C"/>
    <w:rsid w:val="00913DF8"/>
    <w:rsid w:val="00913E13"/>
    <w:rsid w:val="00913EB3"/>
    <w:rsid w:val="00913EEB"/>
    <w:rsid w:val="00913F1D"/>
    <w:rsid w:val="009140AA"/>
    <w:rsid w:val="0091422F"/>
    <w:rsid w:val="00914278"/>
    <w:rsid w:val="0091428A"/>
    <w:rsid w:val="009142B8"/>
    <w:rsid w:val="00914317"/>
    <w:rsid w:val="00914352"/>
    <w:rsid w:val="00914378"/>
    <w:rsid w:val="00914398"/>
    <w:rsid w:val="009144F1"/>
    <w:rsid w:val="0091455E"/>
    <w:rsid w:val="009145B1"/>
    <w:rsid w:val="00914649"/>
    <w:rsid w:val="00914849"/>
    <w:rsid w:val="009148A5"/>
    <w:rsid w:val="0091492D"/>
    <w:rsid w:val="0091496F"/>
    <w:rsid w:val="00914982"/>
    <w:rsid w:val="009149E6"/>
    <w:rsid w:val="00914B9E"/>
    <w:rsid w:val="00914BEB"/>
    <w:rsid w:val="00914BF5"/>
    <w:rsid w:val="00914DD4"/>
    <w:rsid w:val="00914E35"/>
    <w:rsid w:val="00914F49"/>
    <w:rsid w:val="00914FF7"/>
    <w:rsid w:val="009150D0"/>
    <w:rsid w:val="009150F1"/>
    <w:rsid w:val="00915143"/>
    <w:rsid w:val="00915269"/>
    <w:rsid w:val="009153C1"/>
    <w:rsid w:val="009154DD"/>
    <w:rsid w:val="0091567D"/>
    <w:rsid w:val="009156B9"/>
    <w:rsid w:val="009156C4"/>
    <w:rsid w:val="009156D8"/>
    <w:rsid w:val="009156EE"/>
    <w:rsid w:val="00915735"/>
    <w:rsid w:val="00915759"/>
    <w:rsid w:val="00915839"/>
    <w:rsid w:val="0091587E"/>
    <w:rsid w:val="009158CE"/>
    <w:rsid w:val="009159A4"/>
    <w:rsid w:val="00915A48"/>
    <w:rsid w:val="00915A72"/>
    <w:rsid w:val="00915A9F"/>
    <w:rsid w:val="00915B1D"/>
    <w:rsid w:val="00915C7E"/>
    <w:rsid w:val="00915D58"/>
    <w:rsid w:val="00915D9E"/>
    <w:rsid w:val="00915DD5"/>
    <w:rsid w:val="00915ECE"/>
    <w:rsid w:val="00915FD5"/>
    <w:rsid w:val="00915FDE"/>
    <w:rsid w:val="009160DA"/>
    <w:rsid w:val="009160E3"/>
    <w:rsid w:val="0091616D"/>
    <w:rsid w:val="009162C0"/>
    <w:rsid w:val="009164B0"/>
    <w:rsid w:val="00916520"/>
    <w:rsid w:val="0091657F"/>
    <w:rsid w:val="0091661A"/>
    <w:rsid w:val="00916703"/>
    <w:rsid w:val="00916754"/>
    <w:rsid w:val="009167BE"/>
    <w:rsid w:val="009168E9"/>
    <w:rsid w:val="00916959"/>
    <w:rsid w:val="0091697B"/>
    <w:rsid w:val="009169BF"/>
    <w:rsid w:val="009169D5"/>
    <w:rsid w:val="009169E0"/>
    <w:rsid w:val="00916A45"/>
    <w:rsid w:val="00916A7E"/>
    <w:rsid w:val="00916AAE"/>
    <w:rsid w:val="00916AB6"/>
    <w:rsid w:val="00916B77"/>
    <w:rsid w:val="00916BE7"/>
    <w:rsid w:val="00916C24"/>
    <w:rsid w:val="00916C51"/>
    <w:rsid w:val="00916C55"/>
    <w:rsid w:val="00916C68"/>
    <w:rsid w:val="00916D4B"/>
    <w:rsid w:val="00916E71"/>
    <w:rsid w:val="0091704B"/>
    <w:rsid w:val="00917072"/>
    <w:rsid w:val="009170AA"/>
    <w:rsid w:val="009170AE"/>
    <w:rsid w:val="009170F0"/>
    <w:rsid w:val="009172AE"/>
    <w:rsid w:val="009172F1"/>
    <w:rsid w:val="0091731E"/>
    <w:rsid w:val="009173A7"/>
    <w:rsid w:val="009173D2"/>
    <w:rsid w:val="00917463"/>
    <w:rsid w:val="0091748E"/>
    <w:rsid w:val="009174E7"/>
    <w:rsid w:val="009175BF"/>
    <w:rsid w:val="0091763F"/>
    <w:rsid w:val="00917809"/>
    <w:rsid w:val="00917A98"/>
    <w:rsid w:val="00917AC4"/>
    <w:rsid w:val="00917B42"/>
    <w:rsid w:val="00917C6A"/>
    <w:rsid w:val="00917C71"/>
    <w:rsid w:val="00917CDD"/>
    <w:rsid w:val="00917EFE"/>
    <w:rsid w:val="009200EB"/>
    <w:rsid w:val="009200F3"/>
    <w:rsid w:val="00920132"/>
    <w:rsid w:val="0092018D"/>
    <w:rsid w:val="00920239"/>
    <w:rsid w:val="0092039C"/>
    <w:rsid w:val="0092044F"/>
    <w:rsid w:val="00920525"/>
    <w:rsid w:val="009205D2"/>
    <w:rsid w:val="009205F8"/>
    <w:rsid w:val="0092068C"/>
    <w:rsid w:val="009206D2"/>
    <w:rsid w:val="009206FD"/>
    <w:rsid w:val="00920791"/>
    <w:rsid w:val="00920A27"/>
    <w:rsid w:val="00920A83"/>
    <w:rsid w:val="00920B57"/>
    <w:rsid w:val="00920BB3"/>
    <w:rsid w:val="00920BD5"/>
    <w:rsid w:val="00920C34"/>
    <w:rsid w:val="00920C5A"/>
    <w:rsid w:val="00920C8A"/>
    <w:rsid w:val="00920D18"/>
    <w:rsid w:val="00920D1F"/>
    <w:rsid w:val="00920D2E"/>
    <w:rsid w:val="00920D73"/>
    <w:rsid w:val="00920E9A"/>
    <w:rsid w:val="00920FD8"/>
    <w:rsid w:val="00920FEF"/>
    <w:rsid w:val="00921020"/>
    <w:rsid w:val="00921089"/>
    <w:rsid w:val="00921127"/>
    <w:rsid w:val="009211F4"/>
    <w:rsid w:val="00921220"/>
    <w:rsid w:val="00921276"/>
    <w:rsid w:val="009214B3"/>
    <w:rsid w:val="009214C0"/>
    <w:rsid w:val="009214F6"/>
    <w:rsid w:val="00921508"/>
    <w:rsid w:val="0092158C"/>
    <w:rsid w:val="009215E8"/>
    <w:rsid w:val="0092162B"/>
    <w:rsid w:val="00921648"/>
    <w:rsid w:val="0092165F"/>
    <w:rsid w:val="0092174E"/>
    <w:rsid w:val="0092177C"/>
    <w:rsid w:val="009217C9"/>
    <w:rsid w:val="009217D5"/>
    <w:rsid w:val="00921832"/>
    <w:rsid w:val="0092184A"/>
    <w:rsid w:val="0092184B"/>
    <w:rsid w:val="009219A7"/>
    <w:rsid w:val="00921A41"/>
    <w:rsid w:val="00921A91"/>
    <w:rsid w:val="00921ACB"/>
    <w:rsid w:val="00921AE8"/>
    <w:rsid w:val="00921B36"/>
    <w:rsid w:val="00921BD5"/>
    <w:rsid w:val="00921C75"/>
    <w:rsid w:val="00921E08"/>
    <w:rsid w:val="00921E12"/>
    <w:rsid w:val="00921F10"/>
    <w:rsid w:val="00922080"/>
    <w:rsid w:val="00922183"/>
    <w:rsid w:val="009221E3"/>
    <w:rsid w:val="00922253"/>
    <w:rsid w:val="0092227B"/>
    <w:rsid w:val="009222CE"/>
    <w:rsid w:val="00922359"/>
    <w:rsid w:val="009223AE"/>
    <w:rsid w:val="00922478"/>
    <w:rsid w:val="00922564"/>
    <w:rsid w:val="0092262D"/>
    <w:rsid w:val="0092265C"/>
    <w:rsid w:val="009226EE"/>
    <w:rsid w:val="0092273D"/>
    <w:rsid w:val="00922751"/>
    <w:rsid w:val="00922753"/>
    <w:rsid w:val="0092284B"/>
    <w:rsid w:val="0092294C"/>
    <w:rsid w:val="009229A2"/>
    <w:rsid w:val="009229E2"/>
    <w:rsid w:val="00922A11"/>
    <w:rsid w:val="00922AEB"/>
    <w:rsid w:val="00922B3A"/>
    <w:rsid w:val="00922B7D"/>
    <w:rsid w:val="00922B87"/>
    <w:rsid w:val="00922C20"/>
    <w:rsid w:val="00922CA4"/>
    <w:rsid w:val="00922DD1"/>
    <w:rsid w:val="00922E44"/>
    <w:rsid w:val="00922F4E"/>
    <w:rsid w:val="00922F56"/>
    <w:rsid w:val="00922F70"/>
    <w:rsid w:val="00922FA2"/>
    <w:rsid w:val="00923071"/>
    <w:rsid w:val="00923137"/>
    <w:rsid w:val="0092313B"/>
    <w:rsid w:val="00923188"/>
    <w:rsid w:val="0092328B"/>
    <w:rsid w:val="009232A2"/>
    <w:rsid w:val="009232A8"/>
    <w:rsid w:val="009232D2"/>
    <w:rsid w:val="0092339B"/>
    <w:rsid w:val="00923591"/>
    <w:rsid w:val="00923659"/>
    <w:rsid w:val="00923751"/>
    <w:rsid w:val="009237DD"/>
    <w:rsid w:val="009237FD"/>
    <w:rsid w:val="009238AE"/>
    <w:rsid w:val="00923964"/>
    <w:rsid w:val="0092398C"/>
    <w:rsid w:val="00923A81"/>
    <w:rsid w:val="00923BC5"/>
    <w:rsid w:val="00923BF4"/>
    <w:rsid w:val="00923CE5"/>
    <w:rsid w:val="00923DDD"/>
    <w:rsid w:val="00923E20"/>
    <w:rsid w:val="00924051"/>
    <w:rsid w:val="009241EC"/>
    <w:rsid w:val="00924253"/>
    <w:rsid w:val="00924277"/>
    <w:rsid w:val="00924358"/>
    <w:rsid w:val="0092437C"/>
    <w:rsid w:val="009244AA"/>
    <w:rsid w:val="009244CB"/>
    <w:rsid w:val="009244E1"/>
    <w:rsid w:val="00924507"/>
    <w:rsid w:val="00924521"/>
    <w:rsid w:val="0092459E"/>
    <w:rsid w:val="0092469B"/>
    <w:rsid w:val="009246B0"/>
    <w:rsid w:val="009246CB"/>
    <w:rsid w:val="009246CC"/>
    <w:rsid w:val="0092479F"/>
    <w:rsid w:val="009247A1"/>
    <w:rsid w:val="009247DB"/>
    <w:rsid w:val="0092491C"/>
    <w:rsid w:val="00924954"/>
    <w:rsid w:val="00924A4E"/>
    <w:rsid w:val="00924BF3"/>
    <w:rsid w:val="00924BFE"/>
    <w:rsid w:val="00924CBC"/>
    <w:rsid w:val="00924CF4"/>
    <w:rsid w:val="00924E54"/>
    <w:rsid w:val="00924F61"/>
    <w:rsid w:val="00924FC5"/>
    <w:rsid w:val="00924FEA"/>
    <w:rsid w:val="00925015"/>
    <w:rsid w:val="00925018"/>
    <w:rsid w:val="0092502F"/>
    <w:rsid w:val="0092505E"/>
    <w:rsid w:val="0092507C"/>
    <w:rsid w:val="009250A8"/>
    <w:rsid w:val="009250C1"/>
    <w:rsid w:val="009250D8"/>
    <w:rsid w:val="0092517E"/>
    <w:rsid w:val="009251C4"/>
    <w:rsid w:val="0092527C"/>
    <w:rsid w:val="0092527E"/>
    <w:rsid w:val="009252D1"/>
    <w:rsid w:val="0092538D"/>
    <w:rsid w:val="009254E5"/>
    <w:rsid w:val="009254ED"/>
    <w:rsid w:val="009254EE"/>
    <w:rsid w:val="00925657"/>
    <w:rsid w:val="00925671"/>
    <w:rsid w:val="00925796"/>
    <w:rsid w:val="009257BA"/>
    <w:rsid w:val="009257C2"/>
    <w:rsid w:val="009257E2"/>
    <w:rsid w:val="009258C4"/>
    <w:rsid w:val="009258D3"/>
    <w:rsid w:val="00925960"/>
    <w:rsid w:val="009259AD"/>
    <w:rsid w:val="00925A7E"/>
    <w:rsid w:val="00925B19"/>
    <w:rsid w:val="00925B50"/>
    <w:rsid w:val="00925BCE"/>
    <w:rsid w:val="00925BFA"/>
    <w:rsid w:val="00925D00"/>
    <w:rsid w:val="00925DC8"/>
    <w:rsid w:val="00925E3E"/>
    <w:rsid w:val="00925F97"/>
    <w:rsid w:val="00926038"/>
    <w:rsid w:val="00926079"/>
    <w:rsid w:val="00926120"/>
    <w:rsid w:val="009261F4"/>
    <w:rsid w:val="00926335"/>
    <w:rsid w:val="009265C8"/>
    <w:rsid w:val="00926645"/>
    <w:rsid w:val="00926666"/>
    <w:rsid w:val="009267B7"/>
    <w:rsid w:val="009268AB"/>
    <w:rsid w:val="00926901"/>
    <w:rsid w:val="00926A62"/>
    <w:rsid w:val="00926BA8"/>
    <w:rsid w:val="00926C46"/>
    <w:rsid w:val="00926C64"/>
    <w:rsid w:val="00926CB3"/>
    <w:rsid w:val="00926D18"/>
    <w:rsid w:val="00926D4F"/>
    <w:rsid w:val="00926D94"/>
    <w:rsid w:val="00926DE9"/>
    <w:rsid w:val="00926E67"/>
    <w:rsid w:val="00926EE1"/>
    <w:rsid w:val="00926F0C"/>
    <w:rsid w:val="00926F13"/>
    <w:rsid w:val="00927000"/>
    <w:rsid w:val="00927086"/>
    <w:rsid w:val="00927089"/>
    <w:rsid w:val="0092709D"/>
    <w:rsid w:val="0092710D"/>
    <w:rsid w:val="00927146"/>
    <w:rsid w:val="009271D2"/>
    <w:rsid w:val="0092720A"/>
    <w:rsid w:val="00927219"/>
    <w:rsid w:val="0092743C"/>
    <w:rsid w:val="00927489"/>
    <w:rsid w:val="009274DF"/>
    <w:rsid w:val="009275DB"/>
    <w:rsid w:val="00927656"/>
    <w:rsid w:val="009276AF"/>
    <w:rsid w:val="009276B3"/>
    <w:rsid w:val="009276B9"/>
    <w:rsid w:val="009276F8"/>
    <w:rsid w:val="0092777C"/>
    <w:rsid w:val="00927796"/>
    <w:rsid w:val="0092780C"/>
    <w:rsid w:val="00927889"/>
    <w:rsid w:val="009278FF"/>
    <w:rsid w:val="0092792D"/>
    <w:rsid w:val="00927B66"/>
    <w:rsid w:val="00927BEA"/>
    <w:rsid w:val="00927C34"/>
    <w:rsid w:val="00927C35"/>
    <w:rsid w:val="00927C94"/>
    <w:rsid w:val="00927D74"/>
    <w:rsid w:val="00927F38"/>
    <w:rsid w:val="00927FD0"/>
    <w:rsid w:val="00930036"/>
    <w:rsid w:val="00930062"/>
    <w:rsid w:val="0093043D"/>
    <w:rsid w:val="0093046B"/>
    <w:rsid w:val="009304EF"/>
    <w:rsid w:val="00930565"/>
    <w:rsid w:val="00930628"/>
    <w:rsid w:val="00930639"/>
    <w:rsid w:val="009308C4"/>
    <w:rsid w:val="00930936"/>
    <w:rsid w:val="00930961"/>
    <w:rsid w:val="00930A3B"/>
    <w:rsid w:val="00930A51"/>
    <w:rsid w:val="00930A57"/>
    <w:rsid w:val="00930AA4"/>
    <w:rsid w:val="00930AF9"/>
    <w:rsid w:val="00930B5A"/>
    <w:rsid w:val="00930CA7"/>
    <w:rsid w:val="00930CEF"/>
    <w:rsid w:val="00930E49"/>
    <w:rsid w:val="00930EBC"/>
    <w:rsid w:val="00930F4D"/>
    <w:rsid w:val="00930FEB"/>
    <w:rsid w:val="0093105D"/>
    <w:rsid w:val="009310AE"/>
    <w:rsid w:val="009310D3"/>
    <w:rsid w:val="00931198"/>
    <w:rsid w:val="009311E0"/>
    <w:rsid w:val="0093123E"/>
    <w:rsid w:val="009312B6"/>
    <w:rsid w:val="00931463"/>
    <w:rsid w:val="00931573"/>
    <w:rsid w:val="00931588"/>
    <w:rsid w:val="009315B1"/>
    <w:rsid w:val="009315C2"/>
    <w:rsid w:val="009315D6"/>
    <w:rsid w:val="00931601"/>
    <w:rsid w:val="00931632"/>
    <w:rsid w:val="0093170A"/>
    <w:rsid w:val="00931746"/>
    <w:rsid w:val="00931754"/>
    <w:rsid w:val="009317CE"/>
    <w:rsid w:val="0093183C"/>
    <w:rsid w:val="00931963"/>
    <w:rsid w:val="00931A2F"/>
    <w:rsid w:val="00931B38"/>
    <w:rsid w:val="00931BC2"/>
    <w:rsid w:val="00931BD0"/>
    <w:rsid w:val="00931CCF"/>
    <w:rsid w:val="00931D0F"/>
    <w:rsid w:val="00931D35"/>
    <w:rsid w:val="00931E2F"/>
    <w:rsid w:val="00931EDF"/>
    <w:rsid w:val="00931FB7"/>
    <w:rsid w:val="00931FB8"/>
    <w:rsid w:val="00931FDA"/>
    <w:rsid w:val="0093204D"/>
    <w:rsid w:val="009320BC"/>
    <w:rsid w:val="0093210D"/>
    <w:rsid w:val="00932146"/>
    <w:rsid w:val="009321A5"/>
    <w:rsid w:val="009321AF"/>
    <w:rsid w:val="009322A7"/>
    <w:rsid w:val="00932304"/>
    <w:rsid w:val="009324E7"/>
    <w:rsid w:val="0093251A"/>
    <w:rsid w:val="00932543"/>
    <w:rsid w:val="00932595"/>
    <w:rsid w:val="00932670"/>
    <w:rsid w:val="00932680"/>
    <w:rsid w:val="009326A0"/>
    <w:rsid w:val="009326A9"/>
    <w:rsid w:val="009326D6"/>
    <w:rsid w:val="00932747"/>
    <w:rsid w:val="0093277F"/>
    <w:rsid w:val="0093282D"/>
    <w:rsid w:val="00932859"/>
    <w:rsid w:val="00932909"/>
    <w:rsid w:val="0093290C"/>
    <w:rsid w:val="00932964"/>
    <w:rsid w:val="009329A4"/>
    <w:rsid w:val="00932A44"/>
    <w:rsid w:val="00932A71"/>
    <w:rsid w:val="00932AD4"/>
    <w:rsid w:val="00932B26"/>
    <w:rsid w:val="00932BB0"/>
    <w:rsid w:val="00932C64"/>
    <w:rsid w:val="00932CE9"/>
    <w:rsid w:val="00932D53"/>
    <w:rsid w:val="00932E2B"/>
    <w:rsid w:val="00932F7F"/>
    <w:rsid w:val="00932FAC"/>
    <w:rsid w:val="0093304E"/>
    <w:rsid w:val="009330FE"/>
    <w:rsid w:val="00933316"/>
    <w:rsid w:val="00933319"/>
    <w:rsid w:val="0093336A"/>
    <w:rsid w:val="00933399"/>
    <w:rsid w:val="009333CB"/>
    <w:rsid w:val="00933459"/>
    <w:rsid w:val="0093349F"/>
    <w:rsid w:val="009334F0"/>
    <w:rsid w:val="00933555"/>
    <w:rsid w:val="00933631"/>
    <w:rsid w:val="009336D1"/>
    <w:rsid w:val="00933767"/>
    <w:rsid w:val="009338EB"/>
    <w:rsid w:val="009338FA"/>
    <w:rsid w:val="009339B1"/>
    <w:rsid w:val="00933A92"/>
    <w:rsid w:val="00933B0C"/>
    <w:rsid w:val="00933B86"/>
    <w:rsid w:val="00933BB4"/>
    <w:rsid w:val="00933C2E"/>
    <w:rsid w:val="00933C3E"/>
    <w:rsid w:val="00933CC2"/>
    <w:rsid w:val="00933D4B"/>
    <w:rsid w:val="00933E80"/>
    <w:rsid w:val="00933EE3"/>
    <w:rsid w:val="00933F4C"/>
    <w:rsid w:val="00933FA8"/>
    <w:rsid w:val="00933FD4"/>
    <w:rsid w:val="00934004"/>
    <w:rsid w:val="009340D3"/>
    <w:rsid w:val="00934198"/>
    <w:rsid w:val="00934254"/>
    <w:rsid w:val="009342C3"/>
    <w:rsid w:val="009342CD"/>
    <w:rsid w:val="0093440C"/>
    <w:rsid w:val="00934493"/>
    <w:rsid w:val="009344D1"/>
    <w:rsid w:val="00934524"/>
    <w:rsid w:val="009345EA"/>
    <w:rsid w:val="0093460C"/>
    <w:rsid w:val="00934616"/>
    <w:rsid w:val="0093465E"/>
    <w:rsid w:val="0093466F"/>
    <w:rsid w:val="009346E6"/>
    <w:rsid w:val="009346FF"/>
    <w:rsid w:val="0093477D"/>
    <w:rsid w:val="009347E9"/>
    <w:rsid w:val="009348D0"/>
    <w:rsid w:val="009349BB"/>
    <w:rsid w:val="00934A32"/>
    <w:rsid w:val="00934A71"/>
    <w:rsid w:val="00934AC3"/>
    <w:rsid w:val="00934B07"/>
    <w:rsid w:val="00934B24"/>
    <w:rsid w:val="00934B82"/>
    <w:rsid w:val="00934BAF"/>
    <w:rsid w:val="00934C61"/>
    <w:rsid w:val="00934C6D"/>
    <w:rsid w:val="00934DC5"/>
    <w:rsid w:val="00934DEB"/>
    <w:rsid w:val="00934E8A"/>
    <w:rsid w:val="00934EE7"/>
    <w:rsid w:val="00934F50"/>
    <w:rsid w:val="00934F76"/>
    <w:rsid w:val="00934FD5"/>
    <w:rsid w:val="00935063"/>
    <w:rsid w:val="00935066"/>
    <w:rsid w:val="00935076"/>
    <w:rsid w:val="009350B3"/>
    <w:rsid w:val="0093510A"/>
    <w:rsid w:val="00935174"/>
    <w:rsid w:val="00935229"/>
    <w:rsid w:val="0093522E"/>
    <w:rsid w:val="00935249"/>
    <w:rsid w:val="0093525E"/>
    <w:rsid w:val="00935343"/>
    <w:rsid w:val="0093535F"/>
    <w:rsid w:val="009353F7"/>
    <w:rsid w:val="00935416"/>
    <w:rsid w:val="00935438"/>
    <w:rsid w:val="00935477"/>
    <w:rsid w:val="009354AA"/>
    <w:rsid w:val="0093555C"/>
    <w:rsid w:val="009355C9"/>
    <w:rsid w:val="00935612"/>
    <w:rsid w:val="009358E3"/>
    <w:rsid w:val="00935953"/>
    <w:rsid w:val="00935965"/>
    <w:rsid w:val="009359A8"/>
    <w:rsid w:val="009359CD"/>
    <w:rsid w:val="00935AA1"/>
    <w:rsid w:val="00935B06"/>
    <w:rsid w:val="00935C28"/>
    <w:rsid w:val="00935C39"/>
    <w:rsid w:val="00935ED0"/>
    <w:rsid w:val="00935FDB"/>
    <w:rsid w:val="009360E0"/>
    <w:rsid w:val="0093617A"/>
    <w:rsid w:val="00936451"/>
    <w:rsid w:val="00936487"/>
    <w:rsid w:val="00936496"/>
    <w:rsid w:val="0093657D"/>
    <w:rsid w:val="0093662F"/>
    <w:rsid w:val="00936644"/>
    <w:rsid w:val="00936730"/>
    <w:rsid w:val="00936753"/>
    <w:rsid w:val="0093677B"/>
    <w:rsid w:val="009368CE"/>
    <w:rsid w:val="009368D1"/>
    <w:rsid w:val="009368D8"/>
    <w:rsid w:val="00936965"/>
    <w:rsid w:val="0093696B"/>
    <w:rsid w:val="00936A15"/>
    <w:rsid w:val="00936A2C"/>
    <w:rsid w:val="00936A2E"/>
    <w:rsid w:val="00936A5E"/>
    <w:rsid w:val="00936A90"/>
    <w:rsid w:val="00936B28"/>
    <w:rsid w:val="00936BBB"/>
    <w:rsid w:val="00936BBD"/>
    <w:rsid w:val="00936CC7"/>
    <w:rsid w:val="00936CD9"/>
    <w:rsid w:val="00936DBC"/>
    <w:rsid w:val="00936DDD"/>
    <w:rsid w:val="00936DFB"/>
    <w:rsid w:val="00936E79"/>
    <w:rsid w:val="00936E9A"/>
    <w:rsid w:val="00936F5B"/>
    <w:rsid w:val="00936F88"/>
    <w:rsid w:val="00936FD6"/>
    <w:rsid w:val="0093704A"/>
    <w:rsid w:val="00937084"/>
    <w:rsid w:val="0093708F"/>
    <w:rsid w:val="009370F1"/>
    <w:rsid w:val="0093710D"/>
    <w:rsid w:val="009371E0"/>
    <w:rsid w:val="0093720C"/>
    <w:rsid w:val="0093722B"/>
    <w:rsid w:val="00937478"/>
    <w:rsid w:val="00937479"/>
    <w:rsid w:val="00937485"/>
    <w:rsid w:val="00937488"/>
    <w:rsid w:val="00937542"/>
    <w:rsid w:val="0093762E"/>
    <w:rsid w:val="009377C5"/>
    <w:rsid w:val="00937802"/>
    <w:rsid w:val="009378AE"/>
    <w:rsid w:val="009378B8"/>
    <w:rsid w:val="009378B9"/>
    <w:rsid w:val="00937929"/>
    <w:rsid w:val="00937A83"/>
    <w:rsid w:val="00937AD1"/>
    <w:rsid w:val="00937B00"/>
    <w:rsid w:val="00937B36"/>
    <w:rsid w:val="00937B3F"/>
    <w:rsid w:val="00937B88"/>
    <w:rsid w:val="00937CF6"/>
    <w:rsid w:val="00937DA2"/>
    <w:rsid w:val="00937DF1"/>
    <w:rsid w:val="00937E08"/>
    <w:rsid w:val="00937ECE"/>
    <w:rsid w:val="00937EEE"/>
    <w:rsid w:val="00937F14"/>
    <w:rsid w:val="00937FAF"/>
    <w:rsid w:val="00937FD3"/>
    <w:rsid w:val="00937FDD"/>
    <w:rsid w:val="0094024D"/>
    <w:rsid w:val="0094029B"/>
    <w:rsid w:val="00940359"/>
    <w:rsid w:val="00940375"/>
    <w:rsid w:val="00940389"/>
    <w:rsid w:val="00940476"/>
    <w:rsid w:val="00940520"/>
    <w:rsid w:val="0094053B"/>
    <w:rsid w:val="00940679"/>
    <w:rsid w:val="0094068F"/>
    <w:rsid w:val="009406E4"/>
    <w:rsid w:val="009407E3"/>
    <w:rsid w:val="00940870"/>
    <w:rsid w:val="0094087C"/>
    <w:rsid w:val="009408CB"/>
    <w:rsid w:val="009408EB"/>
    <w:rsid w:val="0094098B"/>
    <w:rsid w:val="00940A0E"/>
    <w:rsid w:val="00940A90"/>
    <w:rsid w:val="00940ACB"/>
    <w:rsid w:val="00940B26"/>
    <w:rsid w:val="00940B82"/>
    <w:rsid w:val="00940C2F"/>
    <w:rsid w:val="00940CCE"/>
    <w:rsid w:val="00940E17"/>
    <w:rsid w:val="00940E8D"/>
    <w:rsid w:val="00940ECF"/>
    <w:rsid w:val="00940F41"/>
    <w:rsid w:val="00940F43"/>
    <w:rsid w:val="00941043"/>
    <w:rsid w:val="0094108A"/>
    <w:rsid w:val="00941165"/>
    <w:rsid w:val="00941198"/>
    <w:rsid w:val="0094119B"/>
    <w:rsid w:val="0094123F"/>
    <w:rsid w:val="00941255"/>
    <w:rsid w:val="009412BC"/>
    <w:rsid w:val="00941420"/>
    <w:rsid w:val="00941462"/>
    <w:rsid w:val="00941503"/>
    <w:rsid w:val="0094152D"/>
    <w:rsid w:val="0094153B"/>
    <w:rsid w:val="009415CC"/>
    <w:rsid w:val="00941655"/>
    <w:rsid w:val="00941676"/>
    <w:rsid w:val="009416C1"/>
    <w:rsid w:val="00941721"/>
    <w:rsid w:val="0094176B"/>
    <w:rsid w:val="009417C7"/>
    <w:rsid w:val="009418A6"/>
    <w:rsid w:val="0094191F"/>
    <w:rsid w:val="009419BF"/>
    <w:rsid w:val="009419CA"/>
    <w:rsid w:val="00941A47"/>
    <w:rsid w:val="00941A4C"/>
    <w:rsid w:val="00941B2C"/>
    <w:rsid w:val="00941CB5"/>
    <w:rsid w:val="00941D1B"/>
    <w:rsid w:val="00941D41"/>
    <w:rsid w:val="00941D60"/>
    <w:rsid w:val="00941D9B"/>
    <w:rsid w:val="00941DB9"/>
    <w:rsid w:val="00941DD8"/>
    <w:rsid w:val="00941DFC"/>
    <w:rsid w:val="00941E14"/>
    <w:rsid w:val="00941F06"/>
    <w:rsid w:val="00941F34"/>
    <w:rsid w:val="00941F4A"/>
    <w:rsid w:val="00941F9D"/>
    <w:rsid w:val="00941FFF"/>
    <w:rsid w:val="0094204C"/>
    <w:rsid w:val="0094204D"/>
    <w:rsid w:val="00942079"/>
    <w:rsid w:val="009420B6"/>
    <w:rsid w:val="009420F1"/>
    <w:rsid w:val="009420F8"/>
    <w:rsid w:val="00942123"/>
    <w:rsid w:val="0094213F"/>
    <w:rsid w:val="00942242"/>
    <w:rsid w:val="0094229E"/>
    <w:rsid w:val="009422D1"/>
    <w:rsid w:val="00942301"/>
    <w:rsid w:val="00942338"/>
    <w:rsid w:val="00942436"/>
    <w:rsid w:val="00942444"/>
    <w:rsid w:val="009424B9"/>
    <w:rsid w:val="00942589"/>
    <w:rsid w:val="009425F5"/>
    <w:rsid w:val="0094273D"/>
    <w:rsid w:val="009427DA"/>
    <w:rsid w:val="00942825"/>
    <w:rsid w:val="00942838"/>
    <w:rsid w:val="00942971"/>
    <w:rsid w:val="0094297E"/>
    <w:rsid w:val="009429AA"/>
    <w:rsid w:val="00942AE2"/>
    <w:rsid w:val="00942B89"/>
    <w:rsid w:val="00942C3F"/>
    <w:rsid w:val="00942C91"/>
    <w:rsid w:val="00942D2F"/>
    <w:rsid w:val="00942D48"/>
    <w:rsid w:val="00942D50"/>
    <w:rsid w:val="00942D56"/>
    <w:rsid w:val="00942E6C"/>
    <w:rsid w:val="00942EC0"/>
    <w:rsid w:val="00942EF1"/>
    <w:rsid w:val="00942EF8"/>
    <w:rsid w:val="00942F6E"/>
    <w:rsid w:val="00942F73"/>
    <w:rsid w:val="00942FA0"/>
    <w:rsid w:val="00942FA2"/>
    <w:rsid w:val="00942FA5"/>
    <w:rsid w:val="00942FD4"/>
    <w:rsid w:val="00943026"/>
    <w:rsid w:val="0094304C"/>
    <w:rsid w:val="009430F1"/>
    <w:rsid w:val="00943180"/>
    <w:rsid w:val="00943193"/>
    <w:rsid w:val="009431A6"/>
    <w:rsid w:val="009431BB"/>
    <w:rsid w:val="00943253"/>
    <w:rsid w:val="009432BC"/>
    <w:rsid w:val="00943337"/>
    <w:rsid w:val="00943359"/>
    <w:rsid w:val="00943376"/>
    <w:rsid w:val="0094341B"/>
    <w:rsid w:val="0094367B"/>
    <w:rsid w:val="009436FE"/>
    <w:rsid w:val="0094370C"/>
    <w:rsid w:val="0094378C"/>
    <w:rsid w:val="009437C7"/>
    <w:rsid w:val="00943806"/>
    <w:rsid w:val="00943824"/>
    <w:rsid w:val="009438EA"/>
    <w:rsid w:val="0094393A"/>
    <w:rsid w:val="00943A10"/>
    <w:rsid w:val="00943A2B"/>
    <w:rsid w:val="00943AC2"/>
    <w:rsid w:val="00943D31"/>
    <w:rsid w:val="00943D53"/>
    <w:rsid w:val="00943DAF"/>
    <w:rsid w:val="00943DB4"/>
    <w:rsid w:val="00943DD0"/>
    <w:rsid w:val="00943DF7"/>
    <w:rsid w:val="00943E56"/>
    <w:rsid w:val="00943ED8"/>
    <w:rsid w:val="00943F11"/>
    <w:rsid w:val="0094403E"/>
    <w:rsid w:val="0094406F"/>
    <w:rsid w:val="0094408B"/>
    <w:rsid w:val="00944147"/>
    <w:rsid w:val="0094418E"/>
    <w:rsid w:val="009441D3"/>
    <w:rsid w:val="00944226"/>
    <w:rsid w:val="00944289"/>
    <w:rsid w:val="00944423"/>
    <w:rsid w:val="0094443D"/>
    <w:rsid w:val="009447B0"/>
    <w:rsid w:val="00944807"/>
    <w:rsid w:val="0094486E"/>
    <w:rsid w:val="009448DF"/>
    <w:rsid w:val="009449CB"/>
    <w:rsid w:val="00944AF8"/>
    <w:rsid w:val="00944B1E"/>
    <w:rsid w:val="00944B23"/>
    <w:rsid w:val="00944B46"/>
    <w:rsid w:val="00944C83"/>
    <w:rsid w:val="00944D7D"/>
    <w:rsid w:val="00944E82"/>
    <w:rsid w:val="00944ED2"/>
    <w:rsid w:val="00944F45"/>
    <w:rsid w:val="00944FEA"/>
    <w:rsid w:val="00945032"/>
    <w:rsid w:val="00945076"/>
    <w:rsid w:val="009450D8"/>
    <w:rsid w:val="009450E7"/>
    <w:rsid w:val="0094515A"/>
    <w:rsid w:val="0094523F"/>
    <w:rsid w:val="009453BB"/>
    <w:rsid w:val="00945417"/>
    <w:rsid w:val="0094541B"/>
    <w:rsid w:val="00945510"/>
    <w:rsid w:val="00945558"/>
    <w:rsid w:val="0094555B"/>
    <w:rsid w:val="009455BC"/>
    <w:rsid w:val="00945604"/>
    <w:rsid w:val="00945614"/>
    <w:rsid w:val="00945648"/>
    <w:rsid w:val="0094568A"/>
    <w:rsid w:val="009457CF"/>
    <w:rsid w:val="009458AB"/>
    <w:rsid w:val="009458D9"/>
    <w:rsid w:val="009458DA"/>
    <w:rsid w:val="009458E8"/>
    <w:rsid w:val="00945932"/>
    <w:rsid w:val="009459E8"/>
    <w:rsid w:val="009459EC"/>
    <w:rsid w:val="00945A79"/>
    <w:rsid w:val="00945C24"/>
    <w:rsid w:val="00945CFE"/>
    <w:rsid w:val="00945D44"/>
    <w:rsid w:val="00945D4D"/>
    <w:rsid w:val="00945E92"/>
    <w:rsid w:val="00945EE3"/>
    <w:rsid w:val="00945F3E"/>
    <w:rsid w:val="00945F56"/>
    <w:rsid w:val="00945F63"/>
    <w:rsid w:val="00945F80"/>
    <w:rsid w:val="00945FBE"/>
    <w:rsid w:val="00946001"/>
    <w:rsid w:val="009460BC"/>
    <w:rsid w:val="009460BF"/>
    <w:rsid w:val="00946109"/>
    <w:rsid w:val="009461DF"/>
    <w:rsid w:val="009462AF"/>
    <w:rsid w:val="009462CA"/>
    <w:rsid w:val="00946322"/>
    <w:rsid w:val="0094634A"/>
    <w:rsid w:val="00946365"/>
    <w:rsid w:val="00946424"/>
    <w:rsid w:val="00946427"/>
    <w:rsid w:val="0094643F"/>
    <w:rsid w:val="009464A8"/>
    <w:rsid w:val="009464BE"/>
    <w:rsid w:val="009464EC"/>
    <w:rsid w:val="00946526"/>
    <w:rsid w:val="00946581"/>
    <w:rsid w:val="009466E9"/>
    <w:rsid w:val="00946730"/>
    <w:rsid w:val="0094684A"/>
    <w:rsid w:val="0094685B"/>
    <w:rsid w:val="0094686A"/>
    <w:rsid w:val="009468D7"/>
    <w:rsid w:val="009468E0"/>
    <w:rsid w:val="009468F2"/>
    <w:rsid w:val="00946939"/>
    <w:rsid w:val="00946987"/>
    <w:rsid w:val="00946993"/>
    <w:rsid w:val="0094699A"/>
    <w:rsid w:val="00946A9A"/>
    <w:rsid w:val="00946AB5"/>
    <w:rsid w:val="00946AD4"/>
    <w:rsid w:val="00946AD8"/>
    <w:rsid w:val="00946B7B"/>
    <w:rsid w:val="00946BB7"/>
    <w:rsid w:val="00946BFF"/>
    <w:rsid w:val="00946CB0"/>
    <w:rsid w:val="00946D11"/>
    <w:rsid w:val="00946D5D"/>
    <w:rsid w:val="00946DB4"/>
    <w:rsid w:val="00946F22"/>
    <w:rsid w:val="00946F4F"/>
    <w:rsid w:val="00946F90"/>
    <w:rsid w:val="00946FDB"/>
    <w:rsid w:val="00946FDD"/>
    <w:rsid w:val="00947033"/>
    <w:rsid w:val="00947037"/>
    <w:rsid w:val="00947075"/>
    <w:rsid w:val="009470C2"/>
    <w:rsid w:val="0094716D"/>
    <w:rsid w:val="009471DA"/>
    <w:rsid w:val="00947251"/>
    <w:rsid w:val="00947269"/>
    <w:rsid w:val="00947299"/>
    <w:rsid w:val="0094729F"/>
    <w:rsid w:val="009472BB"/>
    <w:rsid w:val="0094732F"/>
    <w:rsid w:val="009473F0"/>
    <w:rsid w:val="00947532"/>
    <w:rsid w:val="0094756C"/>
    <w:rsid w:val="00947584"/>
    <w:rsid w:val="0094761E"/>
    <w:rsid w:val="009476B3"/>
    <w:rsid w:val="00947759"/>
    <w:rsid w:val="009477FA"/>
    <w:rsid w:val="00947958"/>
    <w:rsid w:val="0094795F"/>
    <w:rsid w:val="00947980"/>
    <w:rsid w:val="00947990"/>
    <w:rsid w:val="009479AF"/>
    <w:rsid w:val="00947AA9"/>
    <w:rsid w:val="00947BE8"/>
    <w:rsid w:val="00947C2C"/>
    <w:rsid w:val="00947C7A"/>
    <w:rsid w:val="00947D79"/>
    <w:rsid w:val="00947DF1"/>
    <w:rsid w:val="00947E1D"/>
    <w:rsid w:val="00947F29"/>
    <w:rsid w:val="00947F8F"/>
    <w:rsid w:val="00947FC7"/>
    <w:rsid w:val="0095002C"/>
    <w:rsid w:val="0095015E"/>
    <w:rsid w:val="0095020C"/>
    <w:rsid w:val="00950213"/>
    <w:rsid w:val="00950226"/>
    <w:rsid w:val="00950239"/>
    <w:rsid w:val="0095030E"/>
    <w:rsid w:val="0095035C"/>
    <w:rsid w:val="009503DA"/>
    <w:rsid w:val="00950410"/>
    <w:rsid w:val="0095046F"/>
    <w:rsid w:val="00950475"/>
    <w:rsid w:val="009505EE"/>
    <w:rsid w:val="0095068B"/>
    <w:rsid w:val="00950796"/>
    <w:rsid w:val="00950804"/>
    <w:rsid w:val="0095083D"/>
    <w:rsid w:val="00950883"/>
    <w:rsid w:val="0095098B"/>
    <w:rsid w:val="00950AAD"/>
    <w:rsid w:val="00950B9D"/>
    <w:rsid w:val="00950C45"/>
    <w:rsid w:val="00950CB1"/>
    <w:rsid w:val="00950CE8"/>
    <w:rsid w:val="00950F13"/>
    <w:rsid w:val="00950F18"/>
    <w:rsid w:val="0095100E"/>
    <w:rsid w:val="0095112C"/>
    <w:rsid w:val="009511D1"/>
    <w:rsid w:val="00951235"/>
    <w:rsid w:val="00951272"/>
    <w:rsid w:val="009512DF"/>
    <w:rsid w:val="00951341"/>
    <w:rsid w:val="009513A4"/>
    <w:rsid w:val="009513D7"/>
    <w:rsid w:val="009513EA"/>
    <w:rsid w:val="0095145F"/>
    <w:rsid w:val="0095146A"/>
    <w:rsid w:val="00951471"/>
    <w:rsid w:val="009514F9"/>
    <w:rsid w:val="0095154D"/>
    <w:rsid w:val="00951573"/>
    <w:rsid w:val="00951587"/>
    <w:rsid w:val="0095158F"/>
    <w:rsid w:val="009515AA"/>
    <w:rsid w:val="009515B2"/>
    <w:rsid w:val="00951640"/>
    <w:rsid w:val="00951710"/>
    <w:rsid w:val="00951755"/>
    <w:rsid w:val="009517B7"/>
    <w:rsid w:val="0095182A"/>
    <w:rsid w:val="009518ED"/>
    <w:rsid w:val="009518F2"/>
    <w:rsid w:val="0095194D"/>
    <w:rsid w:val="00951996"/>
    <w:rsid w:val="00951A09"/>
    <w:rsid w:val="00951B3A"/>
    <w:rsid w:val="00951BD4"/>
    <w:rsid w:val="00951BED"/>
    <w:rsid w:val="00951C55"/>
    <w:rsid w:val="00951CC6"/>
    <w:rsid w:val="00951DC8"/>
    <w:rsid w:val="00951DCC"/>
    <w:rsid w:val="00951DF1"/>
    <w:rsid w:val="00951FAC"/>
    <w:rsid w:val="0095208F"/>
    <w:rsid w:val="0095209D"/>
    <w:rsid w:val="009520E3"/>
    <w:rsid w:val="00952101"/>
    <w:rsid w:val="0095210E"/>
    <w:rsid w:val="0095212D"/>
    <w:rsid w:val="00952176"/>
    <w:rsid w:val="00952182"/>
    <w:rsid w:val="009521C1"/>
    <w:rsid w:val="009522AE"/>
    <w:rsid w:val="009522B7"/>
    <w:rsid w:val="00952433"/>
    <w:rsid w:val="00952518"/>
    <w:rsid w:val="0095253E"/>
    <w:rsid w:val="0095260D"/>
    <w:rsid w:val="0095265B"/>
    <w:rsid w:val="00952670"/>
    <w:rsid w:val="009526E8"/>
    <w:rsid w:val="009527C3"/>
    <w:rsid w:val="00952831"/>
    <w:rsid w:val="0095283D"/>
    <w:rsid w:val="0095290B"/>
    <w:rsid w:val="0095291F"/>
    <w:rsid w:val="00952962"/>
    <w:rsid w:val="009529A3"/>
    <w:rsid w:val="00952B67"/>
    <w:rsid w:val="00952BB2"/>
    <w:rsid w:val="00952D7F"/>
    <w:rsid w:val="00952D84"/>
    <w:rsid w:val="00952D91"/>
    <w:rsid w:val="00952EBC"/>
    <w:rsid w:val="00952EE2"/>
    <w:rsid w:val="00952EF8"/>
    <w:rsid w:val="00952F5F"/>
    <w:rsid w:val="0095300F"/>
    <w:rsid w:val="0095301F"/>
    <w:rsid w:val="00953025"/>
    <w:rsid w:val="0095305C"/>
    <w:rsid w:val="00953077"/>
    <w:rsid w:val="00953127"/>
    <w:rsid w:val="009531A6"/>
    <w:rsid w:val="00953215"/>
    <w:rsid w:val="00953234"/>
    <w:rsid w:val="0095323C"/>
    <w:rsid w:val="009534CC"/>
    <w:rsid w:val="009534F2"/>
    <w:rsid w:val="00953548"/>
    <w:rsid w:val="0095357D"/>
    <w:rsid w:val="00953599"/>
    <w:rsid w:val="00953647"/>
    <w:rsid w:val="009536D7"/>
    <w:rsid w:val="0095371C"/>
    <w:rsid w:val="0095372C"/>
    <w:rsid w:val="0095373A"/>
    <w:rsid w:val="00953866"/>
    <w:rsid w:val="00953938"/>
    <w:rsid w:val="00953967"/>
    <w:rsid w:val="009539B3"/>
    <w:rsid w:val="009539BF"/>
    <w:rsid w:val="009539F6"/>
    <w:rsid w:val="00953AD5"/>
    <w:rsid w:val="00953AFD"/>
    <w:rsid w:val="00953B06"/>
    <w:rsid w:val="00953B1C"/>
    <w:rsid w:val="00953B52"/>
    <w:rsid w:val="00953B93"/>
    <w:rsid w:val="00953BA1"/>
    <w:rsid w:val="00953E70"/>
    <w:rsid w:val="00953EE5"/>
    <w:rsid w:val="00953F3E"/>
    <w:rsid w:val="00953F4E"/>
    <w:rsid w:val="00953F57"/>
    <w:rsid w:val="00953F95"/>
    <w:rsid w:val="00953F98"/>
    <w:rsid w:val="00953FC1"/>
    <w:rsid w:val="0095409B"/>
    <w:rsid w:val="009540C5"/>
    <w:rsid w:val="009540D7"/>
    <w:rsid w:val="009540E3"/>
    <w:rsid w:val="00954267"/>
    <w:rsid w:val="00954275"/>
    <w:rsid w:val="0095428D"/>
    <w:rsid w:val="0095433A"/>
    <w:rsid w:val="009543D1"/>
    <w:rsid w:val="009544E6"/>
    <w:rsid w:val="009546AE"/>
    <w:rsid w:val="009546D0"/>
    <w:rsid w:val="009546DA"/>
    <w:rsid w:val="009546EE"/>
    <w:rsid w:val="0095476C"/>
    <w:rsid w:val="009548C9"/>
    <w:rsid w:val="00954962"/>
    <w:rsid w:val="0095499E"/>
    <w:rsid w:val="0095499F"/>
    <w:rsid w:val="009549B2"/>
    <w:rsid w:val="009549B4"/>
    <w:rsid w:val="00954BC1"/>
    <w:rsid w:val="00954C4C"/>
    <w:rsid w:val="00954CAB"/>
    <w:rsid w:val="00954D72"/>
    <w:rsid w:val="00954E11"/>
    <w:rsid w:val="00954E86"/>
    <w:rsid w:val="00954E9E"/>
    <w:rsid w:val="00954EB0"/>
    <w:rsid w:val="00954EF0"/>
    <w:rsid w:val="00954EF2"/>
    <w:rsid w:val="00954F27"/>
    <w:rsid w:val="00954F49"/>
    <w:rsid w:val="00954FCF"/>
    <w:rsid w:val="009550DF"/>
    <w:rsid w:val="0095512D"/>
    <w:rsid w:val="0095523D"/>
    <w:rsid w:val="009552D7"/>
    <w:rsid w:val="00955322"/>
    <w:rsid w:val="009553C8"/>
    <w:rsid w:val="009553E2"/>
    <w:rsid w:val="009553F9"/>
    <w:rsid w:val="0095543E"/>
    <w:rsid w:val="00955454"/>
    <w:rsid w:val="009554E6"/>
    <w:rsid w:val="0095553A"/>
    <w:rsid w:val="009555FF"/>
    <w:rsid w:val="00955685"/>
    <w:rsid w:val="00955694"/>
    <w:rsid w:val="0095569D"/>
    <w:rsid w:val="00955707"/>
    <w:rsid w:val="0095581E"/>
    <w:rsid w:val="0095584E"/>
    <w:rsid w:val="0095587B"/>
    <w:rsid w:val="00955903"/>
    <w:rsid w:val="00955950"/>
    <w:rsid w:val="00955A08"/>
    <w:rsid w:val="00955A49"/>
    <w:rsid w:val="00955AFF"/>
    <w:rsid w:val="00955CE2"/>
    <w:rsid w:val="00955D3E"/>
    <w:rsid w:val="00955DA5"/>
    <w:rsid w:val="00955E11"/>
    <w:rsid w:val="00955F84"/>
    <w:rsid w:val="009561BF"/>
    <w:rsid w:val="00956493"/>
    <w:rsid w:val="009564A8"/>
    <w:rsid w:val="0095662D"/>
    <w:rsid w:val="009567BC"/>
    <w:rsid w:val="009567C6"/>
    <w:rsid w:val="00956961"/>
    <w:rsid w:val="009569BD"/>
    <w:rsid w:val="00956A79"/>
    <w:rsid w:val="00956AA5"/>
    <w:rsid w:val="00956AB1"/>
    <w:rsid w:val="00956B10"/>
    <w:rsid w:val="00956B9E"/>
    <w:rsid w:val="00956BE9"/>
    <w:rsid w:val="00956BEF"/>
    <w:rsid w:val="00956D2A"/>
    <w:rsid w:val="00956DAC"/>
    <w:rsid w:val="00956E13"/>
    <w:rsid w:val="00956E7C"/>
    <w:rsid w:val="00956E9A"/>
    <w:rsid w:val="00956FBA"/>
    <w:rsid w:val="00956FC2"/>
    <w:rsid w:val="00956FC6"/>
    <w:rsid w:val="00956FDB"/>
    <w:rsid w:val="0095707E"/>
    <w:rsid w:val="009570B2"/>
    <w:rsid w:val="00957129"/>
    <w:rsid w:val="00957193"/>
    <w:rsid w:val="009571B2"/>
    <w:rsid w:val="009571CB"/>
    <w:rsid w:val="00957202"/>
    <w:rsid w:val="0095721C"/>
    <w:rsid w:val="0095730C"/>
    <w:rsid w:val="0095731C"/>
    <w:rsid w:val="0095737C"/>
    <w:rsid w:val="0095737F"/>
    <w:rsid w:val="009574D2"/>
    <w:rsid w:val="009574F2"/>
    <w:rsid w:val="00957505"/>
    <w:rsid w:val="0095761E"/>
    <w:rsid w:val="00957626"/>
    <w:rsid w:val="0095762E"/>
    <w:rsid w:val="0095778E"/>
    <w:rsid w:val="00957813"/>
    <w:rsid w:val="009578A1"/>
    <w:rsid w:val="009578A9"/>
    <w:rsid w:val="00957B45"/>
    <w:rsid w:val="00957C62"/>
    <w:rsid w:val="00957CBB"/>
    <w:rsid w:val="00957D16"/>
    <w:rsid w:val="00957D28"/>
    <w:rsid w:val="00957DC8"/>
    <w:rsid w:val="00957DF0"/>
    <w:rsid w:val="00957E96"/>
    <w:rsid w:val="00957E9A"/>
    <w:rsid w:val="00957ECB"/>
    <w:rsid w:val="00957F6F"/>
    <w:rsid w:val="00957F8F"/>
    <w:rsid w:val="0096005D"/>
    <w:rsid w:val="009600B7"/>
    <w:rsid w:val="009600E4"/>
    <w:rsid w:val="00960115"/>
    <w:rsid w:val="00960147"/>
    <w:rsid w:val="00960200"/>
    <w:rsid w:val="0096020D"/>
    <w:rsid w:val="00960264"/>
    <w:rsid w:val="00960311"/>
    <w:rsid w:val="00960372"/>
    <w:rsid w:val="009603F9"/>
    <w:rsid w:val="00960453"/>
    <w:rsid w:val="009604A3"/>
    <w:rsid w:val="00960506"/>
    <w:rsid w:val="009605D9"/>
    <w:rsid w:val="009605F4"/>
    <w:rsid w:val="00960659"/>
    <w:rsid w:val="009606AD"/>
    <w:rsid w:val="009606C1"/>
    <w:rsid w:val="0096075F"/>
    <w:rsid w:val="009607B2"/>
    <w:rsid w:val="0096084A"/>
    <w:rsid w:val="00960851"/>
    <w:rsid w:val="009608AB"/>
    <w:rsid w:val="0096097A"/>
    <w:rsid w:val="00960A05"/>
    <w:rsid w:val="00960A49"/>
    <w:rsid w:val="00960B53"/>
    <w:rsid w:val="00960CB9"/>
    <w:rsid w:val="00960D22"/>
    <w:rsid w:val="00960DE4"/>
    <w:rsid w:val="00960E2D"/>
    <w:rsid w:val="00960E6D"/>
    <w:rsid w:val="00960EEE"/>
    <w:rsid w:val="00961013"/>
    <w:rsid w:val="00961095"/>
    <w:rsid w:val="009610B8"/>
    <w:rsid w:val="009610DB"/>
    <w:rsid w:val="0096112F"/>
    <w:rsid w:val="0096114A"/>
    <w:rsid w:val="009612D3"/>
    <w:rsid w:val="009613B4"/>
    <w:rsid w:val="009613C5"/>
    <w:rsid w:val="009613C7"/>
    <w:rsid w:val="00961492"/>
    <w:rsid w:val="009614C7"/>
    <w:rsid w:val="0096163A"/>
    <w:rsid w:val="009616FA"/>
    <w:rsid w:val="00961748"/>
    <w:rsid w:val="00961752"/>
    <w:rsid w:val="009617C7"/>
    <w:rsid w:val="009617DC"/>
    <w:rsid w:val="00961865"/>
    <w:rsid w:val="0096195A"/>
    <w:rsid w:val="00961A69"/>
    <w:rsid w:val="00961B1D"/>
    <w:rsid w:val="00961B70"/>
    <w:rsid w:val="00961B82"/>
    <w:rsid w:val="00961BD0"/>
    <w:rsid w:val="00961C39"/>
    <w:rsid w:val="00961D35"/>
    <w:rsid w:val="00961DA3"/>
    <w:rsid w:val="00961DBE"/>
    <w:rsid w:val="00961E1B"/>
    <w:rsid w:val="00961EFC"/>
    <w:rsid w:val="00962012"/>
    <w:rsid w:val="00962031"/>
    <w:rsid w:val="00962085"/>
    <w:rsid w:val="00962099"/>
    <w:rsid w:val="0096209C"/>
    <w:rsid w:val="009620CF"/>
    <w:rsid w:val="0096213E"/>
    <w:rsid w:val="009621CE"/>
    <w:rsid w:val="0096226A"/>
    <w:rsid w:val="0096232C"/>
    <w:rsid w:val="00962365"/>
    <w:rsid w:val="00962404"/>
    <w:rsid w:val="00962663"/>
    <w:rsid w:val="00962669"/>
    <w:rsid w:val="009626EB"/>
    <w:rsid w:val="00962704"/>
    <w:rsid w:val="009627B6"/>
    <w:rsid w:val="0096280B"/>
    <w:rsid w:val="00962906"/>
    <w:rsid w:val="009629D1"/>
    <w:rsid w:val="00962AC8"/>
    <w:rsid w:val="00962B17"/>
    <w:rsid w:val="00962B83"/>
    <w:rsid w:val="00962BBF"/>
    <w:rsid w:val="00962C2C"/>
    <w:rsid w:val="00962CE1"/>
    <w:rsid w:val="00962DB5"/>
    <w:rsid w:val="00962E31"/>
    <w:rsid w:val="00962E3C"/>
    <w:rsid w:val="00962F32"/>
    <w:rsid w:val="00962FB6"/>
    <w:rsid w:val="00962FEA"/>
    <w:rsid w:val="00963031"/>
    <w:rsid w:val="0096303E"/>
    <w:rsid w:val="0096307D"/>
    <w:rsid w:val="009631C8"/>
    <w:rsid w:val="0096321D"/>
    <w:rsid w:val="00963396"/>
    <w:rsid w:val="009633BE"/>
    <w:rsid w:val="009633D1"/>
    <w:rsid w:val="00963450"/>
    <w:rsid w:val="009634AD"/>
    <w:rsid w:val="009634B0"/>
    <w:rsid w:val="009634D9"/>
    <w:rsid w:val="009634FB"/>
    <w:rsid w:val="009635B7"/>
    <w:rsid w:val="00963607"/>
    <w:rsid w:val="0096364E"/>
    <w:rsid w:val="00963712"/>
    <w:rsid w:val="00963735"/>
    <w:rsid w:val="0096376D"/>
    <w:rsid w:val="0096383A"/>
    <w:rsid w:val="009639FE"/>
    <w:rsid w:val="00963A8D"/>
    <w:rsid w:val="00963AC9"/>
    <w:rsid w:val="00963CA2"/>
    <w:rsid w:val="00963CE3"/>
    <w:rsid w:val="00963D1E"/>
    <w:rsid w:val="00963EBE"/>
    <w:rsid w:val="00963F42"/>
    <w:rsid w:val="00963F4C"/>
    <w:rsid w:val="00963F94"/>
    <w:rsid w:val="00963FCA"/>
    <w:rsid w:val="00964004"/>
    <w:rsid w:val="0096406F"/>
    <w:rsid w:val="00964087"/>
    <w:rsid w:val="0096412E"/>
    <w:rsid w:val="0096424D"/>
    <w:rsid w:val="00964339"/>
    <w:rsid w:val="0096436F"/>
    <w:rsid w:val="009644A3"/>
    <w:rsid w:val="009644D5"/>
    <w:rsid w:val="0096451E"/>
    <w:rsid w:val="00964529"/>
    <w:rsid w:val="009645A4"/>
    <w:rsid w:val="009645B9"/>
    <w:rsid w:val="009645CC"/>
    <w:rsid w:val="00964711"/>
    <w:rsid w:val="0096471D"/>
    <w:rsid w:val="009647F6"/>
    <w:rsid w:val="00964817"/>
    <w:rsid w:val="009648FF"/>
    <w:rsid w:val="009649B5"/>
    <w:rsid w:val="00964A49"/>
    <w:rsid w:val="00964A54"/>
    <w:rsid w:val="00964A75"/>
    <w:rsid w:val="00964A91"/>
    <w:rsid w:val="00964B3E"/>
    <w:rsid w:val="00964D0F"/>
    <w:rsid w:val="00964D3B"/>
    <w:rsid w:val="00964D40"/>
    <w:rsid w:val="00964FE9"/>
    <w:rsid w:val="00965081"/>
    <w:rsid w:val="009650A8"/>
    <w:rsid w:val="009650B3"/>
    <w:rsid w:val="009650F1"/>
    <w:rsid w:val="0096513B"/>
    <w:rsid w:val="009651A8"/>
    <w:rsid w:val="0096520C"/>
    <w:rsid w:val="00965234"/>
    <w:rsid w:val="0096531F"/>
    <w:rsid w:val="00965388"/>
    <w:rsid w:val="00965454"/>
    <w:rsid w:val="0096549B"/>
    <w:rsid w:val="009654E0"/>
    <w:rsid w:val="00965524"/>
    <w:rsid w:val="00965536"/>
    <w:rsid w:val="0096558F"/>
    <w:rsid w:val="009655FB"/>
    <w:rsid w:val="00965602"/>
    <w:rsid w:val="0096570A"/>
    <w:rsid w:val="0096578F"/>
    <w:rsid w:val="00965814"/>
    <w:rsid w:val="00965830"/>
    <w:rsid w:val="0096584B"/>
    <w:rsid w:val="00965891"/>
    <w:rsid w:val="009658E4"/>
    <w:rsid w:val="009659B7"/>
    <w:rsid w:val="009659FF"/>
    <w:rsid w:val="00965AFD"/>
    <w:rsid w:val="00965B1F"/>
    <w:rsid w:val="00965BA2"/>
    <w:rsid w:val="00965C50"/>
    <w:rsid w:val="00965C62"/>
    <w:rsid w:val="00965C77"/>
    <w:rsid w:val="00965D0E"/>
    <w:rsid w:val="00965D3C"/>
    <w:rsid w:val="00965DBD"/>
    <w:rsid w:val="00965DC7"/>
    <w:rsid w:val="00965DCC"/>
    <w:rsid w:val="00965DCE"/>
    <w:rsid w:val="00965EFA"/>
    <w:rsid w:val="00965FBC"/>
    <w:rsid w:val="00965FE8"/>
    <w:rsid w:val="00966010"/>
    <w:rsid w:val="0096606C"/>
    <w:rsid w:val="009660AF"/>
    <w:rsid w:val="00966179"/>
    <w:rsid w:val="00966248"/>
    <w:rsid w:val="0096635F"/>
    <w:rsid w:val="00966393"/>
    <w:rsid w:val="009663A0"/>
    <w:rsid w:val="009663E7"/>
    <w:rsid w:val="0096645A"/>
    <w:rsid w:val="0096652D"/>
    <w:rsid w:val="0096653B"/>
    <w:rsid w:val="009665C3"/>
    <w:rsid w:val="009665FD"/>
    <w:rsid w:val="00966699"/>
    <w:rsid w:val="009667C3"/>
    <w:rsid w:val="009667F0"/>
    <w:rsid w:val="00966823"/>
    <w:rsid w:val="0096695B"/>
    <w:rsid w:val="00966996"/>
    <w:rsid w:val="009669AC"/>
    <w:rsid w:val="009669DA"/>
    <w:rsid w:val="00966A3D"/>
    <w:rsid w:val="00966AB4"/>
    <w:rsid w:val="00966B33"/>
    <w:rsid w:val="00966BB7"/>
    <w:rsid w:val="00966D66"/>
    <w:rsid w:val="00966D7C"/>
    <w:rsid w:val="00966DEE"/>
    <w:rsid w:val="00966DF2"/>
    <w:rsid w:val="00966E32"/>
    <w:rsid w:val="00966E79"/>
    <w:rsid w:val="00966E8A"/>
    <w:rsid w:val="00966EDF"/>
    <w:rsid w:val="00966FFA"/>
    <w:rsid w:val="00967013"/>
    <w:rsid w:val="009670D9"/>
    <w:rsid w:val="009670F1"/>
    <w:rsid w:val="0096710A"/>
    <w:rsid w:val="0096717C"/>
    <w:rsid w:val="009671F3"/>
    <w:rsid w:val="00967207"/>
    <w:rsid w:val="00967214"/>
    <w:rsid w:val="009672C4"/>
    <w:rsid w:val="0096736B"/>
    <w:rsid w:val="00967532"/>
    <w:rsid w:val="009675CE"/>
    <w:rsid w:val="00967667"/>
    <w:rsid w:val="0096766F"/>
    <w:rsid w:val="0096778B"/>
    <w:rsid w:val="009677BA"/>
    <w:rsid w:val="0096780F"/>
    <w:rsid w:val="00967832"/>
    <w:rsid w:val="0096788B"/>
    <w:rsid w:val="009678A7"/>
    <w:rsid w:val="009678AA"/>
    <w:rsid w:val="009678FA"/>
    <w:rsid w:val="009679ED"/>
    <w:rsid w:val="009679FA"/>
    <w:rsid w:val="00967A6A"/>
    <w:rsid w:val="00967AD8"/>
    <w:rsid w:val="00967AEA"/>
    <w:rsid w:val="00967B1D"/>
    <w:rsid w:val="00967B47"/>
    <w:rsid w:val="00967B85"/>
    <w:rsid w:val="00967C95"/>
    <w:rsid w:val="00967CB3"/>
    <w:rsid w:val="00967D63"/>
    <w:rsid w:val="00967D76"/>
    <w:rsid w:val="00967E37"/>
    <w:rsid w:val="00967E3B"/>
    <w:rsid w:val="00967E40"/>
    <w:rsid w:val="00967FF3"/>
    <w:rsid w:val="00967FF4"/>
    <w:rsid w:val="0097009B"/>
    <w:rsid w:val="0097010F"/>
    <w:rsid w:val="00970125"/>
    <w:rsid w:val="009701E2"/>
    <w:rsid w:val="009702A1"/>
    <w:rsid w:val="0097030B"/>
    <w:rsid w:val="00970394"/>
    <w:rsid w:val="009703A5"/>
    <w:rsid w:val="009703F1"/>
    <w:rsid w:val="009704D1"/>
    <w:rsid w:val="009704E5"/>
    <w:rsid w:val="0097054B"/>
    <w:rsid w:val="009705B6"/>
    <w:rsid w:val="009705BA"/>
    <w:rsid w:val="009705EC"/>
    <w:rsid w:val="0097061A"/>
    <w:rsid w:val="00970637"/>
    <w:rsid w:val="0097064E"/>
    <w:rsid w:val="0097066E"/>
    <w:rsid w:val="00970845"/>
    <w:rsid w:val="009708A7"/>
    <w:rsid w:val="00970980"/>
    <w:rsid w:val="009709B2"/>
    <w:rsid w:val="00970A64"/>
    <w:rsid w:val="00970B69"/>
    <w:rsid w:val="00970BDB"/>
    <w:rsid w:val="00970C84"/>
    <w:rsid w:val="00970D09"/>
    <w:rsid w:val="00970E73"/>
    <w:rsid w:val="00970EE9"/>
    <w:rsid w:val="00970F9A"/>
    <w:rsid w:val="00970FF3"/>
    <w:rsid w:val="00971077"/>
    <w:rsid w:val="009710B6"/>
    <w:rsid w:val="009710C7"/>
    <w:rsid w:val="009710D9"/>
    <w:rsid w:val="009710FE"/>
    <w:rsid w:val="00971120"/>
    <w:rsid w:val="0097114E"/>
    <w:rsid w:val="0097129C"/>
    <w:rsid w:val="009712AC"/>
    <w:rsid w:val="009713D6"/>
    <w:rsid w:val="009713EC"/>
    <w:rsid w:val="00971416"/>
    <w:rsid w:val="00971557"/>
    <w:rsid w:val="0097155F"/>
    <w:rsid w:val="0097157A"/>
    <w:rsid w:val="009715FB"/>
    <w:rsid w:val="0097160A"/>
    <w:rsid w:val="00971642"/>
    <w:rsid w:val="0097164C"/>
    <w:rsid w:val="0097176A"/>
    <w:rsid w:val="009717D0"/>
    <w:rsid w:val="009717E3"/>
    <w:rsid w:val="00971863"/>
    <w:rsid w:val="009718F0"/>
    <w:rsid w:val="009718FD"/>
    <w:rsid w:val="00971A4B"/>
    <w:rsid w:val="00971A7D"/>
    <w:rsid w:val="00971B28"/>
    <w:rsid w:val="00971B32"/>
    <w:rsid w:val="00971B37"/>
    <w:rsid w:val="00971B4D"/>
    <w:rsid w:val="00971B65"/>
    <w:rsid w:val="00971BF3"/>
    <w:rsid w:val="00971D5A"/>
    <w:rsid w:val="00971D93"/>
    <w:rsid w:val="00971DCD"/>
    <w:rsid w:val="00971EE3"/>
    <w:rsid w:val="00971EFF"/>
    <w:rsid w:val="00971F3E"/>
    <w:rsid w:val="00971F86"/>
    <w:rsid w:val="00972024"/>
    <w:rsid w:val="009720BA"/>
    <w:rsid w:val="00972117"/>
    <w:rsid w:val="0097220C"/>
    <w:rsid w:val="00972225"/>
    <w:rsid w:val="009723A5"/>
    <w:rsid w:val="00972457"/>
    <w:rsid w:val="00972548"/>
    <w:rsid w:val="00972628"/>
    <w:rsid w:val="0097263D"/>
    <w:rsid w:val="009727B9"/>
    <w:rsid w:val="009727D7"/>
    <w:rsid w:val="009728BF"/>
    <w:rsid w:val="0097297B"/>
    <w:rsid w:val="00972AA6"/>
    <w:rsid w:val="00972B09"/>
    <w:rsid w:val="00972B0A"/>
    <w:rsid w:val="00972B46"/>
    <w:rsid w:val="00972B85"/>
    <w:rsid w:val="00972BA9"/>
    <w:rsid w:val="00972C03"/>
    <w:rsid w:val="00972C87"/>
    <w:rsid w:val="00972E61"/>
    <w:rsid w:val="00972E6A"/>
    <w:rsid w:val="00972F50"/>
    <w:rsid w:val="00972F54"/>
    <w:rsid w:val="00972F7D"/>
    <w:rsid w:val="00972FD7"/>
    <w:rsid w:val="0097313D"/>
    <w:rsid w:val="009731B9"/>
    <w:rsid w:val="009731C5"/>
    <w:rsid w:val="0097338B"/>
    <w:rsid w:val="009733D5"/>
    <w:rsid w:val="00973407"/>
    <w:rsid w:val="00973448"/>
    <w:rsid w:val="00973521"/>
    <w:rsid w:val="00973721"/>
    <w:rsid w:val="00973723"/>
    <w:rsid w:val="009737E1"/>
    <w:rsid w:val="00973870"/>
    <w:rsid w:val="009739FC"/>
    <w:rsid w:val="00973A12"/>
    <w:rsid w:val="00973A6B"/>
    <w:rsid w:val="00973A89"/>
    <w:rsid w:val="00973ACF"/>
    <w:rsid w:val="00973B2C"/>
    <w:rsid w:val="00973B75"/>
    <w:rsid w:val="00973C5D"/>
    <w:rsid w:val="00973CE5"/>
    <w:rsid w:val="00973DBF"/>
    <w:rsid w:val="00973EB0"/>
    <w:rsid w:val="00973EC2"/>
    <w:rsid w:val="00973FF0"/>
    <w:rsid w:val="00974041"/>
    <w:rsid w:val="00974050"/>
    <w:rsid w:val="009741E8"/>
    <w:rsid w:val="009741EA"/>
    <w:rsid w:val="00974231"/>
    <w:rsid w:val="0097437B"/>
    <w:rsid w:val="0097439C"/>
    <w:rsid w:val="009744B6"/>
    <w:rsid w:val="009744BB"/>
    <w:rsid w:val="009744BC"/>
    <w:rsid w:val="00974530"/>
    <w:rsid w:val="00974566"/>
    <w:rsid w:val="0097456C"/>
    <w:rsid w:val="00974738"/>
    <w:rsid w:val="0097478E"/>
    <w:rsid w:val="009748CB"/>
    <w:rsid w:val="009748D2"/>
    <w:rsid w:val="00974928"/>
    <w:rsid w:val="00974967"/>
    <w:rsid w:val="009749D8"/>
    <w:rsid w:val="00974A8A"/>
    <w:rsid w:val="00974AB4"/>
    <w:rsid w:val="00974BA8"/>
    <w:rsid w:val="00974BE5"/>
    <w:rsid w:val="00974C24"/>
    <w:rsid w:val="00974C5B"/>
    <w:rsid w:val="00974C62"/>
    <w:rsid w:val="00974D14"/>
    <w:rsid w:val="00974D1B"/>
    <w:rsid w:val="00974DC7"/>
    <w:rsid w:val="00974DF2"/>
    <w:rsid w:val="00974E0D"/>
    <w:rsid w:val="00974ECF"/>
    <w:rsid w:val="00974EDC"/>
    <w:rsid w:val="00974EE4"/>
    <w:rsid w:val="00974F43"/>
    <w:rsid w:val="0097506B"/>
    <w:rsid w:val="009750C9"/>
    <w:rsid w:val="0097517D"/>
    <w:rsid w:val="00975210"/>
    <w:rsid w:val="00975264"/>
    <w:rsid w:val="0097526C"/>
    <w:rsid w:val="00975349"/>
    <w:rsid w:val="00975366"/>
    <w:rsid w:val="0097553D"/>
    <w:rsid w:val="0097568E"/>
    <w:rsid w:val="009756D8"/>
    <w:rsid w:val="00975702"/>
    <w:rsid w:val="00975749"/>
    <w:rsid w:val="00975764"/>
    <w:rsid w:val="0097588D"/>
    <w:rsid w:val="009758AA"/>
    <w:rsid w:val="009758B6"/>
    <w:rsid w:val="00975A96"/>
    <w:rsid w:val="00975AEB"/>
    <w:rsid w:val="00975AF3"/>
    <w:rsid w:val="00975BA2"/>
    <w:rsid w:val="00975C07"/>
    <w:rsid w:val="00975C30"/>
    <w:rsid w:val="00975C99"/>
    <w:rsid w:val="00975CAA"/>
    <w:rsid w:val="00975D1B"/>
    <w:rsid w:val="00975DC7"/>
    <w:rsid w:val="00976107"/>
    <w:rsid w:val="0097621A"/>
    <w:rsid w:val="00976288"/>
    <w:rsid w:val="009762CE"/>
    <w:rsid w:val="0097647C"/>
    <w:rsid w:val="009764BC"/>
    <w:rsid w:val="00976523"/>
    <w:rsid w:val="00976559"/>
    <w:rsid w:val="00976620"/>
    <w:rsid w:val="009766D4"/>
    <w:rsid w:val="009766DD"/>
    <w:rsid w:val="00976712"/>
    <w:rsid w:val="00976748"/>
    <w:rsid w:val="0097677D"/>
    <w:rsid w:val="0097679B"/>
    <w:rsid w:val="00976831"/>
    <w:rsid w:val="00976971"/>
    <w:rsid w:val="0097698E"/>
    <w:rsid w:val="009769A6"/>
    <w:rsid w:val="009769BF"/>
    <w:rsid w:val="00976A00"/>
    <w:rsid w:val="00976A36"/>
    <w:rsid w:val="00976A77"/>
    <w:rsid w:val="00976BDA"/>
    <w:rsid w:val="00976C20"/>
    <w:rsid w:val="00976C36"/>
    <w:rsid w:val="00976D89"/>
    <w:rsid w:val="00976E26"/>
    <w:rsid w:val="00976E2C"/>
    <w:rsid w:val="00976ED2"/>
    <w:rsid w:val="00976F11"/>
    <w:rsid w:val="00977019"/>
    <w:rsid w:val="00977147"/>
    <w:rsid w:val="009771B9"/>
    <w:rsid w:val="0097723F"/>
    <w:rsid w:val="0097725E"/>
    <w:rsid w:val="009772C1"/>
    <w:rsid w:val="009772E3"/>
    <w:rsid w:val="00977317"/>
    <w:rsid w:val="00977349"/>
    <w:rsid w:val="009773BE"/>
    <w:rsid w:val="00977408"/>
    <w:rsid w:val="0097751D"/>
    <w:rsid w:val="00977597"/>
    <w:rsid w:val="009775B0"/>
    <w:rsid w:val="009775DC"/>
    <w:rsid w:val="009777BA"/>
    <w:rsid w:val="009777BF"/>
    <w:rsid w:val="009777EB"/>
    <w:rsid w:val="009778B0"/>
    <w:rsid w:val="00977A3F"/>
    <w:rsid w:val="00977BE3"/>
    <w:rsid w:val="00977BF9"/>
    <w:rsid w:val="00977C6D"/>
    <w:rsid w:val="00977CBF"/>
    <w:rsid w:val="00977CE6"/>
    <w:rsid w:val="00977E0B"/>
    <w:rsid w:val="00977E44"/>
    <w:rsid w:val="00977E8F"/>
    <w:rsid w:val="00977EC1"/>
    <w:rsid w:val="00977ED8"/>
    <w:rsid w:val="00977F22"/>
    <w:rsid w:val="00977FCD"/>
    <w:rsid w:val="00980093"/>
    <w:rsid w:val="009800F0"/>
    <w:rsid w:val="009801AE"/>
    <w:rsid w:val="009801B2"/>
    <w:rsid w:val="009802C9"/>
    <w:rsid w:val="00980316"/>
    <w:rsid w:val="00980400"/>
    <w:rsid w:val="0098041C"/>
    <w:rsid w:val="009804DB"/>
    <w:rsid w:val="00980527"/>
    <w:rsid w:val="0098054C"/>
    <w:rsid w:val="0098061E"/>
    <w:rsid w:val="0098063C"/>
    <w:rsid w:val="00980692"/>
    <w:rsid w:val="009806E5"/>
    <w:rsid w:val="009806ED"/>
    <w:rsid w:val="009806FE"/>
    <w:rsid w:val="00980716"/>
    <w:rsid w:val="0098075A"/>
    <w:rsid w:val="009808CD"/>
    <w:rsid w:val="009808F8"/>
    <w:rsid w:val="009809B7"/>
    <w:rsid w:val="009809C5"/>
    <w:rsid w:val="00980A72"/>
    <w:rsid w:val="00980C6E"/>
    <w:rsid w:val="00980CA8"/>
    <w:rsid w:val="0098102F"/>
    <w:rsid w:val="009810B0"/>
    <w:rsid w:val="00981108"/>
    <w:rsid w:val="00981117"/>
    <w:rsid w:val="0098139F"/>
    <w:rsid w:val="0098142F"/>
    <w:rsid w:val="0098143B"/>
    <w:rsid w:val="00981475"/>
    <w:rsid w:val="00981532"/>
    <w:rsid w:val="0098159B"/>
    <w:rsid w:val="009815E2"/>
    <w:rsid w:val="0098160F"/>
    <w:rsid w:val="00981624"/>
    <w:rsid w:val="00981732"/>
    <w:rsid w:val="009817DB"/>
    <w:rsid w:val="009818CF"/>
    <w:rsid w:val="00981941"/>
    <w:rsid w:val="00981A6F"/>
    <w:rsid w:val="00981A8A"/>
    <w:rsid w:val="00981B05"/>
    <w:rsid w:val="00981B2F"/>
    <w:rsid w:val="00981BCF"/>
    <w:rsid w:val="00981C4A"/>
    <w:rsid w:val="00981CA8"/>
    <w:rsid w:val="00981D13"/>
    <w:rsid w:val="00981DBE"/>
    <w:rsid w:val="00981F01"/>
    <w:rsid w:val="00981F02"/>
    <w:rsid w:val="00981F18"/>
    <w:rsid w:val="00981F52"/>
    <w:rsid w:val="00982029"/>
    <w:rsid w:val="0098209C"/>
    <w:rsid w:val="009820CD"/>
    <w:rsid w:val="00982130"/>
    <w:rsid w:val="00982140"/>
    <w:rsid w:val="009821D1"/>
    <w:rsid w:val="00982222"/>
    <w:rsid w:val="00982311"/>
    <w:rsid w:val="00982481"/>
    <w:rsid w:val="00982515"/>
    <w:rsid w:val="009825E0"/>
    <w:rsid w:val="00982677"/>
    <w:rsid w:val="0098269D"/>
    <w:rsid w:val="009826D3"/>
    <w:rsid w:val="009826F3"/>
    <w:rsid w:val="0098270B"/>
    <w:rsid w:val="00982768"/>
    <w:rsid w:val="009827C0"/>
    <w:rsid w:val="009828C5"/>
    <w:rsid w:val="009829C3"/>
    <w:rsid w:val="009829E0"/>
    <w:rsid w:val="00982A2E"/>
    <w:rsid w:val="00982A5F"/>
    <w:rsid w:val="00982B49"/>
    <w:rsid w:val="00982B83"/>
    <w:rsid w:val="00982BA1"/>
    <w:rsid w:val="00982BF9"/>
    <w:rsid w:val="00982C2A"/>
    <w:rsid w:val="00982C5D"/>
    <w:rsid w:val="00982C7A"/>
    <w:rsid w:val="00982CB4"/>
    <w:rsid w:val="00982D94"/>
    <w:rsid w:val="00982D96"/>
    <w:rsid w:val="00982DCD"/>
    <w:rsid w:val="00982DE5"/>
    <w:rsid w:val="00982EBA"/>
    <w:rsid w:val="00982EC4"/>
    <w:rsid w:val="00982F0E"/>
    <w:rsid w:val="00982F0F"/>
    <w:rsid w:val="00982F24"/>
    <w:rsid w:val="00982F31"/>
    <w:rsid w:val="00982F35"/>
    <w:rsid w:val="0098300E"/>
    <w:rsid w:val="009830E2"/>
    <w:rsid w:val="00983150"/>
    <w:rsid w:val="009831D9"/>
    <w:rsid w:val="009832CF"/>
    <w:rsid w:val="0098331C"/>
    <w:rsid w:val="009833C1"/>
    <w:rsid w:val="00983434"/>
    <w:rsid w:val="0098344E"/>
    <w:rsid w:val="009835F8"/>
    <w:rsid w:val="009835FA"/>
    <w:rsid w:val="00983604"/>
    <w:rsid w:val="0098363D"/>
    <w:rsid w:val="00983680"/>
    <w:rsid w:val="00983793"/>
    <w:rsid w:val="0098383E"/>
    <w:rsid w:val="00983862"/>
    <w:rsid w:val="00983886"/>
    <w:rsid w:val="00983905"/>
    <w:rsid w:val="00983947"/>
    <w:rsid w:val="009839A8"/>
    <w:rsid w:val="00983A69"/>
    <w:rsid w:val="00983AF6"/>
    <w:rsid w:val="00983BAE"/>
    <w:rsid w:val="00983C38"/>
    <w:rsid w:val="00983D23"/>
    <w:rsid w:val="00983D79"/>
    <w:rsid w:val="00983E51"/>
    <w:rsid w:val="00983E6D"/>
    <w:rsid w:val="00983F1C"/>
    <w:rsid w:val="00983F36"/>
    <w:rsid w:val="00983F6D"/>
    <w:rsid w:val="0098403B"/>
    <w:rsid w:val="0098407B"/>
    <w:rsid w:val="0098409B"/>
    <w:rsid w:val="009840A7"/>
    <w:rsid w:val="00984129"/>
    <w:rsid w:val="0098416F"/>
    <w:rsid w:val="009841A0"/>
    <w:rsid w:val="009841B3"/>
    <w:rsid w:val="009841C4"/>
    <w:rsid w:val="009841D4"/>
    <w:rsid w:val="00984296"/>
    <w:rsid w:val="009842A5"/>
    <w:rsid w:val="009842F3"/>
    <w:rsid w:val="00984302"/>
    <w:rsid w:val="00984385"/>
    <w:rsid w:val="0098439C"/>
    <w:rsid w:val="009843BC"/>
    <w:rsid w:val="00984409"/>
    <w:rsid w:val="00984491"/>
    <w:rsid w:val="0098452A"/>
    <w:rsid w:val="0098453D"/>
    <w:rsid w:val="0098454D"/>
    <w:rsid w:val="00984560"/>
    <w:rsid w:val="00984654"/>
    <w:rsid w:val="00984727"/>
    <w:rsid w:val="009847AA"/>
    <w:rsid w:val="0098484E"/>
    <w:rsid w:val="009848DD"/>
    <w:rsid w:val="009848F8"/>
    <w:rsid w:val="00984987"/>
    <w:rsid w:val="009849E8"/>
    <w:rsid w:val="00984A61"/>
    <w:rsid w:val="00984A66"/>
    <w:rsid w:val="00984BF6"/>
    <w:rsid w:val="00984CF8"/>
    <w:rsid w:val="00984D82"/>
    <w:rsid w:val="00984F52"/>
    <w:rsid w:val="00984FCB"/>
    <w:rsid w:val="00984FF4"/>
    <w:rsid w:val="009850E7"/>
    <w:rsid w:val="0098516E"/>
    <w:rsid w:val="0098516F"/>
    <w:rsid w:val="009851C2"/>
    <w:rsid w:val="009851E6"/>
    <w:rsid w:val="0098522A"/>
    <w:rsid w:val="0098524B"/>
    <w:rsid w:val="009852A8"/>
    <w:rsid w:val="009852B9"/>
    <w:rsid w:val="009852BE"/>
    <w:rsid w:val="0098535B"/>
    <w:rsid w:val="0098535C"/>
    <w:rsid w:val="0098538D"/>
    <w:rsid w:val="00985414"/>
    <w:rsid w:val="0098547E"/>
    <w:rsid w:val="009854A9"/>
    <w:rsid w:val="00985542"/>
    <w:rsid w:val="00985550"/>
    <w:rsid w:val="00985575"/>
    <w:rsid w:val="009855CA"/>
    <w:rsid w:val="00985625"/>
    <w:rsid w:val="009856D1"/>
    <w:rsid w:val="00985759"/>
    <w:rsid w:val="0098588A"/>
    <w:rsid w:val="009858CB"/>
    <w:rsid w:val="009858F3"/>
    <w:rsid w:val="00985909"/>
    <w:rsid w:val="00985918"/>
    <w:rsid w:val="00985980"/>
    <w:rsid w:val="009859AC"/>
    <w:rsid w:val="009859C8"/>
    <w:rsid w:val="00985A34"/>
    <w:rsid w:val="00985A4D"/>
    <w:rsid w:val="00985A5B"/>
    <w:rsid w:val="00985AAE"/>
    <w:rsid w:val="00985B63"/>
    <w:rsid w:val="00985C16"/>
    <w:rsid w:val="00985C3A"/>
    <w:rsid w:val="00985C7C"/>
    <w:rsid w:val="00985CD9"/>
    <w:rsid w:val="00985D36"/>
    <w:rsid w:val="00985EA7"/>
    <w:rsid w:val="00985F40"/>
    <w:rsid w:val="00985F53"/>
    <w:rsid w:val="00985FA5"/>
    <w:rsid w:val="00986082"/>
    <w:rsid w:val="009860FE"/>
    <w:rsid w:val="009861B7"/>
    <w:rsid w:val="00986216"/>
    <w:rsid w:val="00986260"/>
    <w:rsid w:val="009863B1"/>
    <w:rsid w:val="00986408"/>
    <w:rsid w:val="00986412"/>
    <w:rsid w:val="00986479"/>
    <w:rsid w:val="00986504"/>
    <w:rsid w:val="00986531"/>
    <w:rsid w:val="0098665A"/>
    <w:rsid w:val="009866AD"/>
    <w:rsid w:val="009866B3"/>
    <w:rsid w:val="009866F6"/>
    <w:rsid w:val="00986746"/>
    <w:rsid w:val="0098674D"/>
    <w:rsid w:val="009867F6"/>
    <w:rsid w:val="009867FD"/>
    <w:rsid w:val="00986896"/>
    <w:rsid w:val="0098689F"/>
    <w:rsid w:val="0098692F"/>
    <w:rsid w:val="00986A8D"/>
    <w:rsid w:val="00986ACD"/>
    <w:rsid w:val="00986B00"/>
    <w:rsid w:val="00986B22"/>
    <w:rsid w:val="00986B86"/>
    <w:rsid w:val="00986BCC"/>
    <w:rsid w:val="00986BCE"/>
    <w:rsid w:val="00986BE6"/>
    <w:rsid w:val="00986C71"/>
    <w:rsid w:val="00986D26"/>
    <w:rsid w:val="00986DF9"/>
    <w:rsid w:val="00986E72"/>
    <w:rsid w:val="00986EAF"/>
    <w:rsid w:val="00986F09"/>
    <w:rsid w:val="00986F1D"/>
    <w:rsid w:val="00986F66"/>
    <w:rsid w:val="009870D5"/>
    <w:rsid w:val="009872F6"/>
    <w:rsid w:val="009873FB"/>
    <w:rsid w:val="0098750B"/>
    <w:rsid w:val="0098755A"/>
    <w:rsid w:val="00987593"/>
    <w:rsid w:val="009875E8"/>
    <w:rsid w:val="00987625"/>
    <w:rsid w:val="009876D0"/>
    <w:rsid w:val="00987845"/>
    <w:rsid w:val="00987880"/>
    <w:rsid w:val="009878E1"/>
    <w:rsid w:val="00987909"/>
    <w:rsid w:val="00987989"/>
    <w:rsid w:val="00987A0E"/>
    <w:rsid w:val="00987A13"/>
    <w:rsid w:val="00987B3F"/>
    <w:rsid w:val="00987B42"/>
    <w:rsid w:val="00987B4B"/>
    <w:rsid w:val="00987B6F"/>
    <w:rsid w:val="00987BB3"/>
    <w:rsid w:val="00987BBE"/>
    <w:rsid w:val="00987BC0"/>
    <w:rsid w:val="00987BF8"/>
    <w:rsid w:val="00987D5B"/>
    <w:rsid w:val="00987EBC"/>
    <w:rsid w:val="00987EFF"/>
    <w:rsid w:val="00987FE8"/>
    <w:rsid w:val="0099000D"/>
    <w:rsid w:val="0099002B"/>
    <w:rsid w:val="00990187"/>
    <w:rsid w:val="009901F1"/>
    <w:rsid w:val="00990218"/>
    <w:rsid w:val="00990330"/>
    <w:rsid w:val="00990343"/>
    <w:rsid w:val="0099036A"/>
    <w:rsid w:val="0099037A"/>
    <w:rsid w:val="00990385"/>
    <w:rsid w:val="00990487"/>
    <w:rsid w:val="009904C7"/>
    <w:rsid w:val="009904D6"/>
    <w:rsid w:val="0099050C"/>
    <w:rsid w:val="009905B7"/>
    <w:rsid w:val="00990690"/>
    <w:rsid w:val="009906A6"/>
    <w:rsid w:val="009906D2"/>
    <w:rsid w:val="009906F3"/>
    <w:rsid w:val="00990725"/>
    <w:rsid w:val="009907EE"/>
    <w:rsid w:val="009909A7"/>
    <w:rsid w:val="009909D5"/>
    <w:rsid w:val="00990A10"/>
    <w:rsid w:val="00990AB1"/>
    <w:rsid w:val="00990B49"/>
    <w:rsid w:val="00990BCD"/>
    <w:rsid w:val="00990BE7"/>
    <w:rsid w:val="00990CA7"/>
    <w:rsid w:val="00990CC2"/>
    <w:rsid w:val="00990D1F"/>
    <w:rsid w:val="00990D99"/>
    <w:rsid w:val="00990E1D"/>
    <w:rsid w:val="00990ED4"/>
    <w:rsid w:val="00990F12"/>
    <w:rsid w:val="00990FB0"/>
    <w:rsid w:val="00990FD4"/>
    <w:rsid w:val="009910EF"/>
    <w:rsid w:val="00991175"/>
    <w:rsid w:val="0099117E"/>
    <w:rsid w:val="009911C9"/>
    <w:rsid w:val="009911DF"/>
    <w:rsid w:val="009912E7"/>
    <w:rsid w:val="0099132E"/>
    <w:rsid w:val="0099132F"/>
    <w:rsid w:val="0099143B"/>
    <w:rsid w:val="0099145E"/>
    <w:rsid w:val="009914A2"/>
    <w:rsid w:val="0099152A"/>
    <w:rsid w:val="00991536"/>
    <w:rsid w:val="00991572"/>
    <w:rsid w:val="0099158B"/>
    <w:rsid w:val="00991615"/>
    <w:rsid w:val="00991663"/>
    <w:rsid w:val="00991682"/>
    <w:rsid w:val="009916C1"/>
    <w:rsid w:val="009916F5"/>
    <w:rsid w:val="0099171D"/>
    <w:rsid w:val="00991745"/>
    <w:rsid w:val="00991795"/>
    <w:rsid w:val="009918BB"/>
    <w:rsid w:val="009918EF"/>
    <w:rsid w:val="009918F4"/>
    <w:rsid w:val="00991916"/>
    <w:rsid w:val="0099191B"/>
    <w:rsid w:val="009919B8"/>
    <w:rsid w:val="00991A90"/>
    <w:rsid w:val="00991AC3"/>
    <w:rsid w:val="00991B24"/>
    <w:rsid w:val="00991BAA"/>
    <w:rsid w:val="00991BC0"/>
    <w:rsid w:val="00991BEC"/>
    <w:rsid w:val="00991C54"/>
    <w:rsid w:val="00991C7B"/>
    <w:rsid w:val="00991CE1"/>
    <w:rsid w:val="00991D50"/>
    <w:rsid w:val="00991D5D"/>
    <w:rsid w:val="00991DA0"/>
    <w:rsid w:val="00991DD3"/>
    <w:rsid w:val="00991EAA"/>
    <w:rsid w:val="00991EEA"/>
    <w:rsid w:val="00991F07"/>
    <w:rsid w:val="00991F13"/>
    <w:rsid w:val="00991F97"/>
    <w:rsid w:val="00991FB5"/>
    <w:rsid w:val="00992139"/>
    <w:rsid w:val="0099220F"/>
    <w:rsid w:val="009922DD"/>
    <w:rsid w:val="00992326"/>
    <w:rsid w:val="00992336"/>
    <w:rsid w:val="00992351"/>
    <w:rsid w:val="00992432"/>
    <w:rsid w:val="00992474"/>
    <w:rsid w:val="0099249B"/>
    <w:rsid w:val="009925CA"/>
    <w:rsid w:val="0099266B"/>
    <w:rsid w:val="0099270B"/>
    <w:rsid w:val="0099273F"/>
    <w:rsid w:val="00992766"/>
    <w:rsid w:val="00992A66"/>
    <w:rsid w:val="00992B35"/>
    <w:rsid w:val="00992C09"/>
    <w:rsid w:val="00992C5B"/>
    <w:rsid w:val="00992C6E"/>
    <w:rsid w:val="00992E93"/>
    <w:rsid w:val="00992F47"/>
    <w:rsid w:val="00992FED"/>
    <w:rsid w:val="00993076"/>
    <w:rsid w:val="0099315C"/>
    <w:rsid w:val="009931D0"/>
    <w:rsid w:val="0099321A"/>
    <w:rsid w:val="00993308"/>
    <w:rsid w:val="00993364"/>
    <w:rsid w:val="0099337F"/>
    <w:rsid w:val="00993471"/>
    <w:rsid w:val="00993493"/>
    <w:rsid w:val="00993524"/>
    <w:rsid w:val="00993561"/>
    <w:rsid w:val="00993586"/>
    <w:rsid w:val="009935BE"/>
    <w:rsid w:val="009936CD"/>
    <w:rsid w:val="009936FE"/>
    <w:rsid w:val="009937D0"/>
    <w:rsid w:val="009937E6"/>
    <w:rsid w:val="0099381C"/>
    <w:rsid w:val="00993855"/>
    <w:rsid w:val="00993975"/>
    <w:rsid w:val="0099397D"/>
    <w:rsid w:val="00993981"/>
    <w:rsid w:val="00993A0A"/>
    <w:rsid w:val="00993A1F"/>
    <w:rsid w:val="00993AAA"/>
    <w:rsid w:val="00993B57"/>
    <w:rsid w:val="00993B8E"/>
    <w:rsid w:val="00993CD5"/>
    <w:rsid w:val="00993D11"/>
    <w:rsid w:val="00993D16"/>
    <w:rsid w:val="00993DDA"/>
    <w:rsid w:val="00993E4F"/>
    <w:rsid w:val="00993F29"/>
    <w:rsid w:val="00993FA1"/>
    <w:rsid w:val="00993FA2"/>
    <w:rsid w:val="00993FA7"/>
    <w:rsid w:val="0099405B"/>
    <w:rsid w:val="00994071"/>
    <w:rsid w:val="0099407A"/>
    <w:rsid w:val="00994119"/>
    <w:rsid w:val="0099415F"/>
    <w:rsid w:val="00994254"/>
    <w:rsid w:val="009942FB"/>
    <w:rsid w:val="0099434C"/>
    <w:rsid w:val="00994371"/>
    <w:rsid w:val="009943B4"/>
    <w:rsid w:val="0099449B"/>
    <w:rsid w:val="00994565"/>
    <w:rsid w:val="009945E5"/>
    <w:rsid w:val="0099461D"/>
    <w:rsid w:val="0099463D"/>
    <w:rsid w:val="00994641"/>
    <w:rsid w:val="00994649"/>
    <w:rsid w:val="00994706"/>
    <w:rsid w:val="0099471F"/>
    <w:rsid w:val="009947B6"/>
    <w:rsid w:val="009947D5"/>
    <w:rsid w:val="00994824"/>
    <w:rsid w:val="009949C0"/>
    <w:rsid w:val="009949C3"/>
    <w:rsid w:val="00994A0F"/>
    <w:rsid w:val="00994A38"/>
    <w:rsid w:val="00994A98"/>
    <w:rsid w:val="00994AAF"/>
    <w:rsid w:val="00994ABF"/>
    <w:rsid w:val="00994AFE"/>
    <w:rsid w:val="00994B5D"/>
    <w:rsid w:val="00994BB8"/>
    <w:rsid w:val="00994BCA"/>
    <w:rsid w:val="00994BD2"/>
    <w:rsid w:val="00994BF1"/>
    <w:rsid w:val="00994CC7"/>
    <w:rsid w:val="00994CD5"/>
    <w:rsid w:val="00994D89"/>
    <w:rsid w:val="00994DD4"/>
    <w:rsid w:val="00994E89"/>
    <w:rsid w:val="00994F55"/>
    <w:rsid w:val="00994F68"/>
    <w:rsid w:val="0099500E"/>
    <w:rsid w:val="009950C2"/>
    <w:rsid w:val="0099528C"/>
    <w:rsid w:val="009953E3"/>
    <w:rsid w:val="009955F0"/>
    <w:rsid w:val="0099561A"/>
    <w:rsid w:val="00995644"/>
    <w:rsid w:val="0099565A"/>
    <w:rsid w:val="009956ED"/>
    <w:rsid w:val="0099570E"/>
    <w:rsid w:val="00995781"/>
    <w:rsid w:val="00995861"/>
    <w:rsid w:val="00995862"/>
    <w:rsid w:val="009958D9"/>
    <w:rsid w:val="00995994"/>
    <w:rsid w:val="009959F1"/>
    <w:rsid w:val="00995A2A"/>
    <w:rsid w:val="00995A74"/>
    <w:rsid w:val="00995B4E"/>
    <w:rsid w:val="00995B9F"/>
    <w:rsid w:val="00995BDA"/>
    <w:rsid w:val="00995C2C"/>
    <w:rsid w:val="00995CAC"/>
    <w:rsid w:val="00995DD0"/>
    <w:rsid w:val="00995E1C"/>
    <w:rsid w:val="00995E33"/>
    <w:rsid w:val="00995E40"/>
    <w:rsid w:val="00995E59"/>
    <w:rsid w:val="00995EF8"/>
    <w:rsid w:val="00995FEB"/>
    <w:rsid w:val="00996068"/>
    <w:rsid w:val="0099609A"/>
    <w:rsid w:val="009960D4"/>
    <w:rsid w:val="00996142"/>
    <w:rsid w:val="00996319"/>
    <w:rsid w:val="00996365"/>
    <w:rsid w:val="00996468"/>
    <w:rsid w:val="0099646E"/>
    <w:rsid w:val="00996622"/>
    <w:rsid w:val="00996690"/>
    <w:rsid w:val="0099669A"/>
    <w:rsid w:val="0099669F"/>
    <w:rsid w:val="009966AC"/>
    <w:rsid w:val="00996725"/>
    <w:rsid w:val="00996780"/>
    <w:rsid w:val="009967C3"/>
    <w:rsid w:val="00996814"/>
    <w:rsid w:val="0099686D"/>
    <w:rsid w:val="00996880"/>
    <w:rsid w:val="009968BB"/>
    <w:rsid w:val="0099696E"/>
    <w:rsid w:val="009969AB"/>
    <w:rsid w:val="009969E7"/>
    <w:rsid w:val="00996ABA"/>
    <w:rsid w:val="00996AED"/>
    <w:rsid w:val="00996C40"/>
    <w:rsid w:val="00996CC9"/>
    <w:rsid w:val="00996CE1"/>
    <w:rsid w:val="00996D61"/>
    <w:rsid w:val="00996E10"/>
    <w:rsid w:val="00996E23"/>
    <w:rsid w:val="00996EEC"/>
    <w:rsid w:val="00996EF9"/>
    <w:rsid w:val="0099708D"/>
    <w:rsid w:val="0099718D"/>
    <w:rsid w:val="00997280"/>
    <w:rsid w:val="00997341"/>
    <w:rsid w:val="0099734E"/>
    <w:rsid w:val="009973E9"/>
    <w:rsid w:val="0099742D"/>
    <w:rsid w:val="00997496"/>
    <w:rsid w:val="009974A1"/>
    <w:rsid w:val="009974DA"/>
    <w:rsid w:val="00997515"/>
    <w:rsid w:val="00997542"/>
    <w:rsid w:val="009975A0"/>
    <w:rsid w:val="009975BB"/>
    <w:rsid w:val="00997657"/>
    <w:rsid w:val="009977CF"/>
    <w:rsid w:val="00997848"/>
    <w:rsid w:val="00997858"/>
    <w:rsid w:val="009978A9"/>
    <w:rsid w:val="009978BC"/>
    <w:rsid w:val="009979A7"/>
    <w:rsid w:val="00997AE8"/>
    <w:rsid w:val="00997D0B"/>
    <w:rsid w:val="00997D69"/>
    <w:rsid w:val="00997E5E"/>
    <w:rsid w:val="00997E8E"/>
    <w:rsid w:val="00997F0C"/>
    <w:rsid w:val="00997F53"/>
    <w:rsid w:val="00997F7E"/>
    <w:rsid w:val="00997FCC"/>
    <w:rsid w:val="009A00E0"/>
    <w:rsid w:val="009A0155"/>
    <w:rsid w:val="009A0194"/>
    <w:rsid w:val="009A01EC"/>
    <w:rsid w:val="009A029A"/>
    <w:rsid w:val="009A03CD"/>
    <w:rsid w:val="009A03CE"/>
    <w:rsid w:val="009A03EE"/>
    <w:rsid w:val="009A0424"/>
    <w:rsid w:val="009A0493"/>
    <w:rsid w:val="009A0546"/>
    <w:rsid w:val="009A05A7"/>
    <w:rsid w:val="009A0626"/>
    <w:rsid w:val="009A0654"/>
    <w:rsid w:val="009A066F"/>
    <w:rsid w:val="009A06BB"/>
    <w:rsid w:val="009A06D1"/>
    <w:rsid w:val="009A081C"/>
    <w:rsid w:val="009A087B"/>
    <w:rsid w:val="009A089D"/>
    <w:rsid w:val="009A0959"/>
    <w:rsid w:val="009A0998"/>
    <w:rsid w:val="009A0A4B"/>
    <w:rsid w:val="009A0ADC"/>
    <w:rsid w:val="009A0AFA"/>
    <w:rsid w:val="009A0D08"/>
    <w:rsid w:val="009A0DD4"/>
    <w:rsid w:val="009A0DDB"/>
    <w:rsid w:val="009A0DE8"/>
    <w:rsid w:val="009A0EBA"/>
    <w:rsid w:val="009A0F32"/>
    <w:rsid w:val="009A0F9A"/>
    <w:rsid w:val="009A0FAD"/>
    <w:rsid w:val="009A1006"/>
    <w:rsid w:val="009A1061"/>
    <w:rsid w:val="009A1067"/>
    <w:rsid w:val="009A10F1"/>
    <w:rsid w:val="009A1150"/>
    <w:rsid w:val="009A11CD"/>
    <w:rsid w:val="009A11ED"/>
    <w:rsid w:val="009A11F4"/>
    <w:rsid w:val="009A1220"/>
    <w:rsid w:val="009A1299"/>
    <w:rsid w:val="009A129F"/>
    <w:rsid w:val="009A12F7"/>
    <w:rsid w:val="009A1392"/>
    <w:rsid w:val="009A13A1"/>
    <w:rsid w:val="009A1649"/>
    <w:rsid w:val="009A1704"/>
    <w:rsid w:val="009A1727"/>
    <w:rsid w:val="009A1779"/>
    <w:rsid w:val="009A1785"/>
    <w:rsid w:val="009A1797"/>
    <w:rsid w:val="009A1991"/>
    <w:rsid w:val="009A19E1"/>
    <w:rsid w:val="009A1AE6"/>
    <w:rsid w:val="009A1B05"/>
    <w:rsid w:val="009A1C3B"/>
    <w:rsid w:val="009A1C41"/>
    <w:rsid w:val="009A1D1B"/>
    <w:rsid w:val="009A1D44"/>
    <w:rsid w:val="009A1D6E"/>
    <w:rsid w:val="009A1E47"/>
    <w:rsid w:val="009A1EC1"/>
    <w:rsid w:val="009A1ECB"/>
    <w:rsid w:val="009A1EE6"/>
    <w:rsid w:val="009A1FAF"/>
    <w:rsid w:val="009A201F"/>
    <w:rsid w:val="009A207E"/>
    <w:rsid w:val="009A2087"/>
    <w:rsid w:val="009A20AF"/>
    <w:rsid w:val="009A20C8"/>
    <w:rsid w:val="009A20F8"/>
    <w:rsid w:val="009A21C0"/>
    <w:rsid w:val="009A2420"/>
    <w:rsid w:val="009A2454"/>
    <w:rsid w:val="009A24D9"/>
    <w:rsid w:val="009A24E7"/>
    <w:rsid w:val="009A2520"/>
    <w:rsid w:val="009A25C5"/>
    <w:rsid w:val="009A2746"/>
    <w:rsid w:val="009A2798"/>
    <w:rsid w:val="009A27F3"/>
    <w:rsid w:val="009A28B5"/>
    <w:rsid w:val="009A2904"/>
    <w:rsid w:val="009A291A"/>
    <w:rsid w:val="009A2973"/>
    <w:rsid w:val="009A2B45"/>
    <w:rsid w:val="009A2B6E"/>
    <w:rsid w:val="009A2B8A"/>
    <w:rsid w:val="009A2B93"/>
    <w:rsid w:val="009A2C51"/>
    <w:rsid w:val="009A2CE2"/>
    <w:rsid w:val="009A2CFA"/>
    <w:rsid w:val="009A2D3A"/>
    <w:rsid w:val="009A2DA3"/>
    <w:rsid w:val="009A305B"/>
    <w:rsid w:val="009A3092"/>
    <w:rsid w:val="009A30A5"/>
    <w:rsid w:val="009A30E5"/>
    <w:rsid w:val="009A31FC"/>
    <w:rsid w:val="009A31FF"/>
    <w:rsid w:val="009A3240"/>
    <w:rsid w:val="009A3245"/>
    <w:rsid w:val="009A3253"/>
    <w:rsid w:val="009A32C5"/>
    <w:rsid w:val="009A3304"/>
    <w:rsid w:val="009A3369"/>
    <w:rsid w:val="009A3602"/>
    <w:rsid w:val="009A3685"/>
    <w:rsid w:val="009A36C5"/>
    <w:rsid w:val="009A3722"/>
    <w:rsid w:val="009A3726"/>
    <w:rsid w:val="009A374C"/>
    <w:rsid w:val="009A376F"/>
    <w:rsid w:val="009A37F7"/>
    <w:rsid w:val="009A389F"/>
    <w:rsid w:val="009A38CD"/>
    <w:rsid w:val="009A38DE"/>
    <w:rsid w:val="009A3914"/>
    <w:rsid w:val="009A3931"/>
    <w:rsid w:val="009A3A24"/>
    <w:rsid w:val="009A3AA5"/>
    <w:rsid w:val="009A3B28"/>
    <w:rsid w:val="009A3B43"/>
    <w:rsid w:val="009A3BAD"/>
    <w:rsid w:val="009A3BEE"/>
    <w:rsid w:val="009A3C73"/>
    <w:rsid w:val="009A3C77"/>
    <w:rsid w:val="009A3DE9"/>
    <w:rsid w:val="009A3E98"/>
    <w:rsid w:val="009A3EFC"/>
    <w:rsid w:val="009A3FCE"/>
    <w:rsid w:val="009A4007"/>
    <w:rsid w:val="009A406A"/>
    <w:rsid w:val="009A410D"/>
    <w:rsid w:val="009A41B3"/>
    <w:rsid w:val="009A4241"/>
    <w:rsid w:val="009A43BB"/>
    <w:rsid w:val="009A43E6"/>
    <w:rsid w:val="009A443A"/>
    <w:rsid w:val="009A446F"/>
    <w:rsid w:val="009A44FB"/>
    <w:rsid w:val="009A458D"/>
    <w:rsid w:val="009A47CC"/>
    <w:rsid w:val="009A4804"/>
    <w:rsid w:val="009A4810"/>
    <w:rsid w:val="009A4907"/>
    <w:rsid w:val="009A49CC"/>
    <w:rsid w:val="009A4A99"/>
    <w:rsid w:val="009A4ADF"/>
    <w:rsid w:val="009A4BA4"/>
    <w:rsid w:val="009A4BAE"/>
    <w:rsid w:val="009A4C0C"/>
    <w:rsid w:val="009A4CF1"/>
    <w:rsid w:val="009A4D89"/>
    <w:rsid w:val="009A4D8D"/>
    <w:rsid w:val="009A4DEA"/>
    <w:rsid w:val="009A4E5F"/>
    <w:rsid w:val="009A4EEF"/>
    <w:rsid w:val="009A4F60"/>
    <w:rsid w:val="009A4F9B"/>
    <w:rsid w:val="009A5071"/>
    <w:rsid w:val="009A50FE"/>
    <w:rsid w:val="009A525B"/>
    <w:rsid w:val="009A5282"/>
    <w:rsid w:val="009A5345"/>
    <w:rsid w:val="009A53AD"/>
    <w:rsid w:val="009A53D9"/>
    <w:rsid w:val="009A53E0"/>
    <w:rsid w:val="009A54D1"/>
    <w:rsid w:val="009A54D5"/>
    <w:rsid w:val="009A5605"/>
    <w:rsid w:val="009A56E4"/>
    <w:rsid w:val="009A56F3"/>
    <w:rsid w:val="009A5721"/>
    <w:rsid w:val="009A57A3"/>
    <w:rsid w:val="009A57A7"/>
    <w:rsid w:val="009A585C"/>
    <w:rsid w:val="009A589A"/>
    <w:rsid w:val="009A58C6"/>
    <w:rsid w:val="009A593F"/>
    <w:rsid w:val="009A59DA"/>
    <w:rsid w:val="009A5A38"/>
    <w:rsid w:val="009A5A5F"/>
    <w:rsid w:val="009A5A73"/>
    <w:rsid w:val="009A5ADA"/>
    <w:rsid w:val="009A5B93"/>
    <w:rsid w:val="009A5BCC"/>
    <w:rsid w:val="009A5CA7"/>
    <w:rsid w:val="009A5D68"/>
    <w:rsid w:val="009A5E3C"/>
    <w:rsid w:val="009A5E69"/>
    <w:rsid w:val="009A5E93"/>
    <w:rsid w:val="009A5EE4"/>
    <w:rsid w:val="009A5FE8"/>
    <w:rsid w:val="009A6024"/>
    <w:rsid w:val="009A605C"/>
    <w:rsid w:val="009A6186"/>
    <w:rsid w:val="009A6195"/>
    <w:rsid w:val="009A61DC"/>
    <w:rsid w:val="009A621F"/>
    <w:rsid w:val="009A6234"/>
    <w:rsid w:val="009A62B6"/>
    <w:rsid w:val="009A62C2"/>
    <w:rsid w:val="009A62CC"/>
    <w:rsid w:val="009A6368"/>
    <w:rsid w:val="009A63BD"/>
    <w:rsid w:val="009A63E7"/>
    <w:rsid w:val="009A645C"/>
    <w:rsid w:val="009A646A"/>
    <w:rsid w:val="009A64C4"/>
    <w:rsid w:val="009A64DD"/>
    <w:rsid w:val="009A64F9"/>
    <w:rsid w:val="009A6512"/>
    <w:rsid w:val="009A6551"/>
    <w:rsid w:val="009A655F"/>
    <w:rsid w:val="009A6603"/>
    <w:rsid w:val="009A66E3"/>
    <w:rsid w:val="009A6716"/>
    <w:rsid w:val="009A6757"/>
    <w:rsid w:val="009A67BF"/>
    <w:rsid w:val="009A6813"/>
    <w:rsid w:val="009A681B"/>
    <w:rsid w:val="009A684C"/>
    <w:rsid w:val="009A6878"/>
    <w:rsid w:val="009A688D"/>
    <w:rsid w:val="009A6941"/>
    <w:rsid w:val="009A695D"/>
    <w:rsid w:val="009A69AF"/>
    <w:rsid w:val="009A69C1"/>
    <w:rsid w:val="009A6A3F"/>
    <w:rsid w:val="009A6A50"/>
    <w:rsid w:val="009A6ABF"/>
    <w:rsid w:val="009A6B14"/>
    <w:rsid w:val="009A6B8B"/>
    <w:rsid w:val="009A6C32"/>
    <w:rsid w:val="009A6CA4"/>
    <w:rsid w:val="009A6D48"/>
    <w:rsid w:val="009A6E97"/>
    <w:rsid w:val="009A6FC2"/>
    <w:rsid w:val="009A6FCD"/>
    <w:rsid w:val="009A6FF1"/>
    <w:rsid w:val="009A700A"/>
    <w:rsid w:val="009A7018"/>
    <w:rsid w:val="009A7048"/>
    <w:rsid w:val="009A7059"/>
    <w:rsid w:val="009A7131"/>
    <w:rsid w:val="009A7194"/>
    <w:rsid w:val="009A7237"/>
    <w:rsid w:val="009A72F3"/>
    <w:rsid w:val="009A7350"/>
    <w:rsid w:val="009A73C8"/>
    <w:rsid w:val="009A742D"/>
    <w:rsid w:val="009A74DC"/>
    <w:rsid w:val="009A7559"/>
    <w:rsid w:val="009A7634"/>
    <w:rsid w:val="009A76E4"/>
    <w:rsid w:val="009A7813"/>
    <w:rsid w:val="009A7833"/>
    <w:rsid w:val="009A7997"/>
    <w:rsid w:val="009A7A41"/>
    <w:rsid w:val="009A7AB0"/>
    <w:rsid w:val="009A7ACC"/>
    <w:rsid w:val="009A7BAF"/>
    <w:rsid w:val="009A7C44"/>
    <w:rsid w:val="009A7C6C"/>
    <w:rsid w:val="009A7C7C"/>
    <w:rsid w:val="009A7C8D"/>
    <w:rsid w:val="009A7E17"/>
    <w:rsid w:val="009A7E2A"/>
    <w:rsid w:val="009A7E3F"/>
    <w:rsid w:val="009A7EED"/>
    <w:rsid w:val="009A7EF9"/>
    <w:rsid w:val="009A7F31"/>
    <w:rsid w:val="009A7F73"/>
    <w:rsid w:val="009B0007"/>
    <w:rsid w:val="009B0008"/>
    <w:rsid w:val="009B0040"/>
    <w:rsid w:val="009B016A"/>
    <w:rsid w:val="009B01E3"/>
    <w:rsid w:val="009B0229"/>
    <w:rsid w:val="009B0245"/>
    <w:rsid w:val="009B0249"/>
    <w:rsid w:val="009B02C8"/>
    <w:rsid w:val="009B02E0"/>
    <w:rsid w:val="009B02E6"/>
    <w:rsid w:val="009B0380"/>
    <w:rsid w:val="009B03A5"/>
    <w:rsid w:val="009B044F"/>
    <w:rsid w:val="009B04ED"/>
    <w:rsid w:val="009B050E"/>
    <w:rsid w:val="009B054D"/>
    <w:rsid w:val="009B055B"/>
    <w:rsid w:val="009B0605"/>
    <w:rsid w:val="009B0619"/>
    <w:rsid w:val="009B06A5"/>
    <w:rsid w:val="009B06D0"/>
    <w:rsid w:val="009B06E7"/>
    <w:rsid w:val="009B07BF"/>
    <w:rsid w:val="009B087C"/>
    <w:rsid w:val="009B089D"/>
    <w:rsid w:val="009B090C"/>
    <w:rsid w:val="009B0964"/>
    <w:rsid w:val="009B09FE"/>
    <w:rsid w:val="009B0A55"/>
    <w:rsid w:val="009B0A73"/>
    <w:rsid w:val="009B0A77"/>
    <w:rsid w:val="009B0AE6"/>
    <w:rsid w:val="009B0BD4"/>
    <w:rsid w:val="009B0C0A"/>
    <w:rsid w:val="009B0D2E"/>
    <w:rsid w:val="009B0DA4"/>
    <w:rsid w:val="009B0DCB"/>
    <w:rsid w:val="009B0DDD"/>
    <w:rsid w:val="009B0DE0"/>
    <w:rsid w:val="009B0F35"/>
    <w:rsid w:val="009B0F47"/>
    <w:rsid w:val="009B0FAF"/>
    <w:rsid w:val="009B0FB1"/>
    <w:rsid w:val="009B0FC5"/>
    <w:rsid w:val="009B100A"/>
    <w:rsid w:val="009B1025"/>
    <w:rsid w:val="009B103E"/>
    <w:rsid w:val="009B1055"/>
    <w:rsid w:val="009B10EA"/>
    <w:rsid w:val="009B1118"/>
    <w:rsid w:val="009B11F1"/>
    <w:rsid w:val="009B12ED"/>
    <w:rsid w:val="009B135E"/>
    <w:rsid w:val="009B14EB"/>
    <w:rsid w:val="009B15E6"/>
    <w:rsid w:val="009B15F3"/>
    <w:rsid w:val="009B15F6"/>
    <w:rsid w:val="009B164C"/>
    <w:rsid w:val="009B1667"/>
    <w:rsid w:val="009B176F"/>
    <w:rsid w:val="009B17F8"/>
    <w:rsid w:val="009B18F6"/>
    <w:rsid w:val="009B19AA"/>
    <w:rsid w:val="009B19CC"/>
    <w:rsid w:val="009B19F6"/>
    <w:rsid w:val="009B1AAD"/>
    <w:rsid w:val="009B1AD6"/>
    <w:rsid w:val="009B1C50"/>
    <w:rsid w:val="009B1D09"/>
    <w:rsid w:val="009B1D16"/>
    <w:rsid w:val="009B1D1E"/>
    <w:rsid w:val="009B1DC4"/>
    <w:rsid w:val="009B1DD0"/>
    <w:rsid w:val="009B1E18"/>
    <w:rsid w:val="009B1E59"/>
    <w:rsid w:val="009B1E80"/>
    <w:rsid w:val="009B1ECD"/>
    <w:rsid w:val="009B1ED3"/>
    <w:rsid w:val="009B2023"/>
    <w:rsid w:val="009B2064"/>
    <w:rsid w:val="009B2083"/>
    <w:rsid w:val="009B21EE"/>
    <w:rsid w:val="009B2238"/>
    <w:rsid w:val="009B22E0"/>
    <w:rsid w:val="009B2328"/>
    <w:rsid w:val="009B236E"/>
    <w:rsid w:val="009B24CC"/>
    <w:rsid w:val="009B2572"/>
    <w:rsid w:val="009B258B"/>
    <w:rsid w:val="009B2733"/>
    <w:rsid w:val="009B2752"/>
    <w:rsid w:val="009B2777"/>
    <w:rsid w:val="009B278C"/>
    <w:rsid w:val="009B279C"/>
    <w:rsid w:val="009B27B5"/>
    <w:rsid w:val="009B2825"/>
    <w:rsid w:val="009B2905"/>
    <w:rsid w:val="009B2918"/>
    <w:rsid w:val="009B2A23"/>
    <w:rsid w:val="009B2A37"/>
    <w:rsid w:val="009B2A77"/>
    <w:rsid w:val="009B2AA0"/>
    <w:rsid w:val="009B2B63"/>
    <w:rsid w:val="009B2C6D"/>
    <w:rsid w:val="009B2C9B"/>
    <w:rsid w:val="009B2CBC"/>
    <w:rsid w:val="009B2CC7"/>
    <w:rsid w:val="009B2CFE"/>
    <w:rsid w:val="009B2D54"/>
    <w:rsid w:val="009B2D79"/>
    <w:rsid w:val="009B2D81"/>
    <w:rsid w:val="009B2DC7"/>
    <w:rsid w:val="009B2E2D"/>
    <w:rsid w:val="009B2E2F"/>
    <w:rsid w:val="009B2E77"/>
    <w:rsid w:val="009B2E84"/>
    <w:rsid w:val="009B2F14"/>
    <w:rsid w:val="009B2F18"/>
    <w:rsid w:val="009B2F5B"/>
    <w:rsid w:val="009B2F79"/>
    <w:rsid w:val="009B2F7B"/>
    <w:rsid w:val="009B3094"/>
    <w:rsid w:val="009B30D1"/>
    <w:rsid w:val="009B3133"/>
    <w:rsid w:val="009B31E9"/>
    <w:rsid w:val="009B3200"/>
    <w:rsid w:val="009B3276"/>
    <w:rsid w:val="009B32A8"/>
    <w:rsid w:val="009B32AA"/>
    <w:rsid w:val="009B33D9"/>
    <w:rsid w:val="009B3400"/>
    <w:rsid w:val="009B3405"/>
    <w:rsid w:val="009B3478"/>
    <w:rsid w:val="009B3568"/>
    <w:rsid w:val="009B35D1"/>
    <w:rsid w:val="009B35D8"/>
    <w:rsid w:val="009B35FA"/>
    <w:rsid w:val="009B3623"/>
    <w:rsid w:val="009B36CB"/>
    <w:rsid w:val="009B36DE"/>
    <w:rsid w:val="009B37BB"/>
    <w:rsid w:val="009B382A"/>
    <w:rsid w:val="009B3897"/>
    <w:rsid w:val="009B38E8"/>
    <w:rsid w:val="009B38F7"/>
    <w:rsid w:val="009B393C"/>
    <w:rsid w:val="009B3961"/>
    <w:rsid w:val="009B39FF"/>
    <w:rsid w:val="009B3A2A"/>
    <w:rsid w:val="009B3B07"/>
    <w:rsid w:val="009B3BD7"/>
    <w:rsid w:val="009B3C09"/>
    <w:rsid w:val="009B3D7B"/>
    <w:rsid w:val="009B3D81"/>
    <w:rsid w:val="009B3DCD"/>
    <w:rsid w:val="009B3E21"/>
    <w:rsid w:val="009B3F0A"/>
    <w:rsid w:val="009B3F4D"/>
    <w:rsid w:val="009B3F75"/>
    <w:rsid w:val="009B3FAA"/>
    <w:rsid w:val="009B3FAE"/>
    <w:rsid w:val="009B4081"/>
    <w:rsid w:val="009B4140"/>
    <w:rsid w:val="009B4158"/>
    <w:rsid w:val="009B419E"/>
    <w:rsid w:val="009B41D6"/>
    <w:rsid w:val="009B4291"/>
    <w:rsid w:val="009B43F9"/>
    <w:rsid w:val="009B44F8"/>
    <w:rsid w:val="009B45AE"/>
    <w:rsid w:val="009B45B0"/>
    <w:rsid w:val="009B45C4"/>
    <w:rsid w:val="009B46A5"/>
    <w:rsid w:val="009B46AE"/>
    <w:rsid w:val="009B471A"/>
    <w:rsid w:val="009B4785"/>
    <w:rsid w:val="009B481A"/>
    <w:rsid w:val="009B48EB"/>
    <w:rsid w:val="009B48EC"/>
    <w:rsid w:val="009B48FD"/>
    <w:rsid w:val="009B4925"/>
    <w:rsid w:val="009B49BF"/>
    <w:rsid w:val="009B4A01"/>
    <w:rsid w:val="009B4ACA"/>
    <w:rsid w:val="009B4B2D"/>
    <w:rsid w:val="009B4BC8"/>
    <w:rsid w:val="009B4C3D"/>
    <w:rsid w:val="009B4C7B"/>
    <w:rsid w:val="009B4D32"/>
    <w:rsid w:val="009B4D5F"/>
    <w:rsid w:val="009B4D95"/>
    <w:rsid w:val="009B4DB9"/>
    <w:rsid w:val="009B4DC0"/>
    <w:rsid w:val="009B4E43"/>
    <w:rsid w:val="009B4E44"/>
    <w:rsid w:val="009B4F3A"/>
    <w:rsid w:val="009B4F64"/>
    <w:rsid w:val="009B4F8A"/>
    <w:rsid w:val="009B5000"/>
    <w:rsid w:val="009B5046"/>
    <w:rsid w:val="009B521D"/>
    <w:rsid w:val="009B5252"/>
    <w:rsid w:val="009B5371"/>
    <w:rsid w:val="009B539E"/>
    <w:rsid w:val="009B5560"/>
    <w:rsid w:val="009B562A"/>
    <w:rsid w:val="009B5662"/>
    <w:rsid w:val="009B56ED"/>
    <w:rsid w:val="009B571D"/>
    <w:rsid w:val="009B57AB"/>
    <w:rsid w:val="009B5822"/>
    <w:rsid w:val="009B5949"/>
    <w:rsid w:val="009B5987"/>
    <w:rsid w:val="009B5B9C"/>
    <w:rsid w:val="009B5C08"/>
    <w:rsid w:val="009B5C2C"/>
    <w:rsid w:val="009B5C3E"/>
    <w:rsid w:val="009B5C88"/>
    <w:rsid w:val="009B5D18"/>
    <w:rsid w:val="009B5D6C"/>
    <w:rsid w:val="009B5EB3"/>
    <w:rsid w:val="009B5F31"/>
    <w:rsid w:val="009B5F4F"/>
    <w:rsid w:val="009B5F5B"/>
    <w:rsid w:val="009B5F6D"/>
    <w:rsid w:val="009B5F88"/>
    <w:rsid w:val="009B5FA8"/>
    <w:rsid w:val="009B600A"/>
    <w:rsid w:val="009B60AD"/>
    <w:rsid w:val="009B60BA"/>
    <w:rsid w:val="009B60CB"/>
    <w:rsid w:val="009B617E"/>
    <w:rsid w:val="009B62A4"/>
    <w:rsid w:val="009B62F6"/>
    <w:rsid w:val="009B6408"/>
    <w:rsid w:val="009B64B8"/>
    <w:rsid w:val="009B64D6"/>
    <w:rsid w:val="009B650D"/>
    <w:rsid w:val="009B65D3"/>
    <w:rsid w:val="009B65F6"/>
    <w:rsid w:val="009B6610"/>
    <w:rsid w:val="009B6632"/>
    <w:rsid w:val="009B6675"/>
    <w:rsid w:val="009B66AD"/>
    <w:rsid w:val="009B66F0"/>
    <w:rsid w:val="009B6850"/>
    <w:rsid w:val="009B689A"/>
    <w:rsid w:val="009B68AD"/>
    <w:rsid w:val="009B68D6"/>
    <w:rsid w:val="009B6981"/>
    <w:rsid w:val="009B69BC"/>
    <w:rsid w:val="009B6B1B"/>
    <w:rsid w:val="009B6C20"/>
    <w:rsid w:val="009B6C29"/>
    <w:rsid w:val="009B6C30"/>
    <w:rsid w:val="009B6CD5"/>
    <w:rsid w:val="009B6D2D"/>
    <w:rsid w:val="009B6D7D"/>
    <w:rsid w:val="009B6D84"/>
    <w:rsid w:val="009B6DB1"/>
    <w:rsid w:val="009B6E19"/>
    <w:rsid w:val="009B6E21"/>
    <w:rsid w:val="009B6E49"/>
    <w:rsid w:val="009B6EBE"/>
    <w:rsid w:val="009B6ED7"/>
    <w:rsid w:val="009B6F26"/>
    <w:rsid w:val="009B6F3D"/>
    <w:rsid w:val="009B6FCD"/>
    <w:rsid w:val="009B7279"/>
    <w:rsid w:val="009B730A"/>
    <w:rsid w:val="009B7332"/>
    <w:rsid w:val="009B7373"/>
    <w:rsid w:val="009B73A5"/>
    <w:rsid w:val="009B7421"/>
    <w:rsid w:val="009B7479"/>
    <w:rsid w:val="009B748E"/>
    <w:rsid w:val="009B749F"/>
    <w:rsid w:val="009B7617"/>
    <w:rsid w:val="009B7660"/>
    <w:rsid w:val="009B7755"/>
    <w:rsid w:val="009B77EB"/>
    <w:rsid w:val="009B77F7"/>
    <w:rsid w:val="009B7A5A"/>
    <w:rsid w:val="009B7AAA"/>
    <w:rsid w:val="009B7B10"/>
    <w:rsid w:val="009B7B2A"/>
    <w:rsid w:val="009B7C99"/>
    <w:rsid w:val="009B7D72"/>
    <w:rsid w:val="009B7D83"/>
    <w:rsid w:val="009B7D99"/>
    <w:rsid w:val="009B7DB4"/>
    <w:rsid w:val="009B7E30"/>
    <w:rsid w:val="009B7E40"/>
    <w:rsid w:val="009B7E76"/>
    <w:rsid w:val="009B7E7D"/>
    <w:rsid w:val="009B7E94"/>
    <w:rsid w:val="009B7EBB"/>
    <w:rsid w:val="009B7F08"/>
    <w:rsid w:val="009C0035"/>
    <w:rsid w:val="009C0056"/>
    <w:rsid w:val="009C0071"/>
    <w:rsid w:val="009C00A7"/>
    <w:rsid w:val="009C0197"/>
    <w:rsid w:val="009C01DA"/>
    <w:rsid w:val="009C0207"/>
    <w:rsid w:val="009C02A8"/>
    <w:rsid w:val="009C02C9"/>
    <w:rsid w:val="009C0410"/>
    <w:rsid w:val="009C049F"/>
    <w:rsid w:val="009C050F"/>
    <w:rsid w:val="009C0565"/>
    <w:rsid w:val="009C056B"/>
    <w:rsid w:val="009C0572"/>
    <w:rsid w:val="009C0720"/>
    <w:rsid w:val="009C075D"/>
    <w:rsid w:val="009C0808"/>
    <w:rsid w:val="009C08FB"/>
    <w:rsid w:val="009C0992"/>
    <w:rsid w:val="009C0A4C"/>
    <w:rsid w:val="009C0A87"/>
    <w:rsid w:val="009C0ADC"/>
    <w:rsid w:val="009C0B26"/>
    <w:rsid w:val="009C0B6D"/>
    <w:rsid w:val="009C0C64"/>
    <w:rsid w:val="009C0C7C"/>
    <w:rsid w:val="009C0D85"/>
    <w:rsid w:val="009C0E5F"/>
    <w:rsid w:val="009C0E83"/>
    <w:rsid w:val="009C0F29"/>
    <w:rsid w:val="009C100C"/>
    <w:rsid w:val="009C101B"/>
    <w:rsid w:val="009C101F"/>
    <w:rsid w:val="009C1031"/>
    <w:rsid w:val="009C1095"/>
    <w:rsid w:val="009C1169"/>
    <w:rsid w:val="009C125F"/>
    <w:rsid w:val="009C12BE"/>
    <w:rsid w:val="009C134D"/>
    <w:rsid w:val="009C135D"/>
    <w:rsid w:val="009C136A"/>
    <w:rsid w:val="009C1389"/>
    <w:rsid w:val="009C139E"/>
    <w:rsid w:val="009C14DD"/>
    <w:rsid w:val="009C153E"/>
    <w:rsid w:val="009C1544"/>
    <w:rsid w:val="009C15A9"/>
    <w:rsid w:val="009C15C7"/>
    <w:rsid w:val="009C160B"/>
    <w:rsid w:val="009C16DF"/>
    <w:rsid w:val="009C1767"/>
    <w:rsid w:val="009C1771"/>
    <w:rsid w:val="009C178E"/>
    <w:rsid w:val="009C17B5"/>
    <w:rsid w:val="009C17D1"/>
    <w:rsid w:val="009C17E5"/>
    <w:rsid w:val="009C185B"/>
    <w:rsid w:val="009C190C"/>
    <w:rsid w:val="009C191C"/>
    <w:rsid w:val="009C192A"/>
    <w:rsid w:val="009C19F8"/>
    <w:rsid w:val="009C1A0D"/>
    <w:rsid w:val="009C1A57"/>
    <w:rsid w:val="009C1B1B"/>
    <w:rsid w:val="009C1B71"/>
    <w:rsid w:val="009C1C11"/>
    <w:rsid w:val="009C1CB2"/>
    <w:rsid w:val="009C1CE5"/>
    <w:rsid w:val="009C1D1D"/>
    <w:rsid w:val="009C1D3B"/>
    <w:rsid w:val="009C1D85"/>
    <w:rsid w:val="009C1DF9"/>
    <w:rsid w:val="009C1E04"/>
    <w:rsid w:val="009C1EF8"/>
    <w:rsid w:val="009C1F2C"/>
    <w:rsid w:val="009C1FE8"/>
    <w:rsid w:val="009C20F2"/>
    <w:rsid w:val="009C2185"/>
    <w:rsid w:val="009C2188"/>
    <w:rsid w:val="009C21AB"/>
    <w:rsid w:val="009C2245"/>
    <w:rsid w:val="009C2360"/>
    <w:rsid w:val="009C2481"/>
    <w:rsid w:val="009C2634"/>
    <w:rsid w:val="009C2782"/>
    <w:rsid w:val="009C27AB"/>
    <w:rsid w:val="009C296F"/>
    <w:rsid w:val="009C2A5F"/>
    <w:rsid w:val="009C2A8A"/>
    <w:rsid w:val="009C2B04"/>
    <w:rsid w:val="009C2B14"/>
    <w:rsid w:val="009C2C81"/>
    <w:rsid w:val="009C2C8A"/>
    <w:rsid w:val="009C2CF2"/>
    <w:rsid w:val="009C2D5C"/>
    <w:rsid w:val="009C2E47"/>
    <w:rsid w:val="009C3109"/>
    <w:rsid w:val="009C311F"/>
    <w:rsid w:val="009C3150"/>
    <w:rsid w:val="009C3203"/>
    <w:rsid w:val="009C3243"/>
    <w:rsid w:val="009C3247"/>
    <w:rsid w:val="009C32D9"/>
    <w:rsid w:val="009C3320"/>
    <w:rsid w:val="009C3385"/>
    <w:rsid w:val="009C34AD"/>
    <w:rsid w:val="009C350A"/>
    <w:rsid w:val="009C369C"/>
    <w:rsid w:val="009C37BF"/>
    <w:rsid w:val="009C3820"/>
    <w:rsid w:val="009C3839"/>
    <w:rsid w:val="009C38DD"/>
    <w:rsid w:val="009C3978"/>
    <w:rsid w:val="009C3A0E"/>
    <w:rsid w:val="009C3B02"/>
    <w:rsid w:val="009C3B33"/>
    <w:rsid w:val="009C3BBA"/>
    <w:rsid w:val="009C3C96"/>
    <w:rsid w:val="009C3D0C"/>
    <w:rsid w:val="009C3D0E"/>
    <w:rsid w:val="009C3D56"/>
    <w:rsid w:val="009C3DD3"/>
    <w:rsid w:val="009C3DF3"/>
    <w:rsid w:val="009C3E9F"/>
    <w:rsid w:val="009C3F60"/>
    <w:rsid w:val="009C3F72"/>
    <w:rsid w:val="009C3FE6"/>
    <w:rsid w:val="009C3FE8"/>
    <w:rsid w:val="009C404C"/>
    <w:rsid w:val="009C4131"/>
    <w:rsid w:val="009C4230"/>
    <w:rsid w:val="009C423A"/>
    <w:rsid w:val="009C4254"/>
    <w:rsid w:val="009C4275"/>
    <w:rsid w:val="009C42FC"/>
    <w:rsid w:val="009C43A1"/>
    <w:rsid w:val="009C44D5"/>
    <w:rsid w:val="009C4527"/>
    <w:rsid w:val="009C4552"/>
    <w:rsid w:val="009C4589"/>
    <w:rsid w:val="009C45D0"/>
    <w:rsid w:val="009C46A3"/>
    <w:rsid w:val="009C46FD"/>
    <w:rsid w:val="009C4714"/>
    <w:rsid w:val="009C47E0"/>
    <w:rsid w:val="009C488C"/>
    <w:rsid w:val="009C48FD"/>
    <w:rsid w:val="009C493F"/>
    <w:rsid w:val="009C49C5"/>
    <w:rsid w:val="009C4AD3"/>
    <w:rsid w:val="009C4C1E"/>
    <w:rsid w:val="009C4C7A"/>
    <w:rsid w:val="009C4CBE"/>
    <w:rsid w:val="009C4CCC"/>
    <w:rsid w:val="009C4D38"/>
    <w:rsid w:val="009C4DAB"/>
    <w:rsid w:val="009C4DE6"/>
    <w:rsid w:val="009C4DF4"/>
    <w:rsid w:val="009C4E53"/>
    <w:rsid w:val="009C4F67"/>
    <w:rsid w:val="009C4F91"/>
    <w:rsid w:val="009C5017"/>
    <w:rsid w:val="009C5073"/>
    <w:rsid w:val="009C50E1"/>
    <w:rsid w:val="009C5137"/>
    <w:rsid w:val="009C5237"/>
    <w:rsid w:val="009C5254"/>
    <w:rsid w:val="009C52B2"/>
    <w:rsid w:val="009C5417"/>
    <w:rsid w:val="009C545C"/>
    <w:rsid w:val="009C5504"/>
    <w:rsid w:val="009C558E"/>
    <w:rsid w:val="009C55D9"/>
    <w:rsid w:val="009C5631"/>
    <w:rsid w:val="009C570E"/>
    <w:rsid w:val="009C5772"/>
    <w:rsid w:val="009C5774"/>
    <w:rsid w:val="009C5858"/>
    <w:rsid w:val="009C58AF"/>
    <w:rsid w:val="009C58F7"/>
    <w:rsid w:val="009C59A7"/>
    <w:rsid w:val="009C59F4"/>
    <w:rsid w:val="009C5A47"/>
    <w:rsid w:val="009C5B8D"/>
    <w:rsid w:val="009C5B92"/>
    <w:rsid w:val="009C5BBB"/>
    <w:rsid w:val="009C5BE3"/>
    <w:rsid w:val="009C5CCB"/>
    <w:rsid w:val="009C5CFD"/>
    <w:rsid w:val="009C5D62"/>
    <w:rsid w:val="009C5DEF"/>
    <w:rsid w:val="009C5EDA"/>
    <w:rsid w:val="009C5F37"/>
    <w:rsid w:val="009C5F4E"/>
    <w:rsid w:val="009C5FA7"/>
    <w:rsid w:val="009C5FF6"/>
    <w:rsid w:val="009C6040"/>
    <w:rsid w:val="009C605A"/>
    <w:rsid w:val="009C60C9"/>
    <w:rsid w:val="009C611C"/>
    <w:rsid w:val="009C615D"/>
    <w:rsid w:val="009C61A2"/>
    <w:rsid w:val="009C6238"/>
    <w:rsid w:val="009C63DA"/>
    <w:rsid w:val="009C643E"/>
    <w:rsid w:val="009C65CE"/>
    <w:rsid w:val="009C6726"/>
    <w:rsid w:val="009C6758"/>
    <w:rsid w:val="009C6789"/>
    <w:rsid w:val="009C67BB"/>
    <w:rsid w:val="009C6897"/>
    <w:rsid w:val="009C6928"/>
    <w:rsid w:val="009C6988"/>
    <w:rsid w:val="009C6A28"/>
    <w:rsid w:val="009C6AC5"/>
    <w:rsid w:val="009C6B26"/>
    <w:rsid w:val="009C6B2C"/>
    <w:rsid w:val="009C6B53"/>
    <w:rsid w:val="009C6B9C"/>
    <w:rsid w:val="009C6C0C"/>
    <w:rsid w:val="009C6C90"/>
    <w:rsid w:val="009C6CAB"/>
    <w:rsid w:val="009C6CC0"/>
    <w:rsid w:val="009C6CC3"/>
    <w:rsid w:val="009C6CE8"/>
    <w:rsid w:val="009C6D0F"/>
    <w:rsid w:val="009C6D33"/>
    <w:rsid w:val="009C6D39"/>
    <w:rsid w:val="009C6DCE"/>
    <w:rsid w:val="009C6DF8"/>
    <w:rsid w:val="009C6E35"/>
    <w:rsid w:val="009C6E81"/>
    <w:rsid w:val="009C6E87"/>
    <w:rsid w:val="009C6EDF"/>
    <w:rsid w:val="009C6F00"/>
    <w:rsid w:val="009C6FE4"/>
    <w:rsid w:val="009C71B2"/>
    <w:rsid w:val="009C7284"/>
    <w:rsid w:val="009C72C7"/>
    <w:rsid w:val="009C72D4"/>
    <w:rsid w:val="009C7359"/>
    <w:rsid w:val="009C74D1"/>
    <w:rsid w:val="009C74F8"/>
    <w:rsid w:val="009C74FF"/>
    <w:rsid w:val="009C7581"/>
    <w:rsid w:val="009C7632"/>
    <w:rsid w:val="009C7695"/>
    <w:rsid w:val="009C76B2"/>
    <w:rsid w:val="009C7821"/>
    <w:rsid w:val="009C7846"/>
    <w:rsid w:val="009C7874"/>
    <w:rsid w:val="009C78B4"/>
    <w:rsid w:val="009C7A33"/>
    <w:rsid w:val="009C7ADA"/>
    <w:rsid w:val="009C7B2B"/>
    <w:rsid w:val="009C7BBC"/>
    <w:rsid w:val="009C7C6B"/>
    <w:rsid w:val="009C7CA7"/>
    <w:rsid w:val="009C7D7D"/>
    <w:rsid w:val="009C7E05"/>
    <w:rsid w:val="009C7E14"/>
    <w:rsid w:val="009C7E72"/>
    <w:rsid w:val="009C7E81"/>
    <w:rsid w:val="009C7E97"/>
    <w:rsid w:val="009C7EBC"/>
    <w:rsid w:val="009C7EFA"/>
    <w:rsid w:val="009C7F17"/>
    <w:rsid w:val="009C7FC1"/>
    <w:rsid w:val="009D0044"/>
    <w:rsid w:val="009D0194"/>
    <w:rsid w:val="009D01BE"/>
    <w:rsid w:val="009D02A3"/>
    <w:rsid w:val="009D043B"/>
    <w:rsid w:val="009D05E6"/>
    <w:rsid w:val="009D05F9"/>
    <w:rsid w:val="009D0614"/>
    <w:rsid w:val="009D067F"/>
    <w:rsid w:val="009D06C5"/>
    <w:rsid w:val="009D0764"/>
    <w:rsid w:val="009D07E9"/>
    <w:rsid w:val="009D07F3"/>
    <w:rsid w:val="009D0885"/>
    <w:rsid w:val="009D0915"/>
    <w:rsid w:val="009D09A8"/>
    <w:rsid w:val="009D0B6D"/>
    <w:rsid w:val="009D0C95"/>
    <w:rsid w:val="009D0D1A"/>
    <w:rsid w:val="009D0D38"/>
    <w:rsid w:val="009D0D72"/>
    <w:rsid w:val="009D0DA5"/>
    <w:rsid w:val="009D0DFE"/>
    <w:rsid w:val="009D0EF0"/>
    <w:rsid w:val="009D0F4C"/>
    <w:rsid w:val="009D0F51"/>
    <w:rsid w:val="009D0F7B"/>
    <w:rsid w:val="009D0F84"/>
    <w:rsid w:val="009D101B"/>
    <w:rsid w:val="009D105C"/>
    <w:rsid w:val="009D1087"/>
    <w:rsid w:val="009D1116"/>
    <w:rsid w:val="009D111B"/>
    <w:rsid w:val="009D1165"/>
    <w:rsid w:val="009D1233"/>
    <w:rsid w:val="009D1242"/>
    <w:rsid w:val="009D12FB"/>
    <w:rsid w:val="009D1312"/>
    <w:rsid w:val="009D141C"/>
    <w:rsid w:val="009D146B"/>
    <w:rsid w:val="009D153D"/>
    <w:rsid w:val="009D1545"/>
    <w:rsid w:val="009D15B0"/>
    <w:rsid w:val="009D15F4"/>
    <w:rsid w:val="009D1693"/>
    <w:rsid w:val="009D16F8"/>
    <w:rsid w:val="009D179F"/>
    <w:rsid w:val="009D180A"/>
    <w:rsid w:val="009D1823"/>
    <w:rsid w:val="009D18B3"/>
    <w:rsid w:val="009D18C9"/>
    <w:rsid w:val="009D18F3"/>
    <w:rsid w:val="009D19A1"/>
    <w:rsid w:val="009D1A9C"/>
    <w:rsid w:val="009D1AC3"/>
    <w:rsid w:val="009D1B1C"/>
    <w:rsid w:val="009D1B1D"/>
    <w:rsid w:val="009D1C19"/>
    <w:rsid w:val="009D1C1C"/>
    <w:rsid w:val="009D1C2F"/>
    <w:rsid w:val="009D1C6E"/>
    <w:rsid w:val="009D1C91"/>
    <w:rsid w:val="009D1D7A"/>
    <w:rsid w:val="009D1D96"/>
    <w:rsid w:val="009D1DCF"/>
    <w:rsid w:val="009D1DF1"/>
    <w:rsid w:val="009D1E3E"/>
    <w:rsid w:val="009D1E4F"/>
    <w:rsid w:val="009D1E6E"/>
    <w:rsid w:val="009D1F32"/>
    <w:rsid w:val="009D1F4E"/>
    <w:rsid w:val="009D1F54"/>
    <w:rsid w:val="009D1F55"/>
    <w:rsid w:val="009D1FA2"/>
    <w:rsid w:val="009D1FF9"/>
    <w:rsid w:val="009D2037"/>
    <w:rsid w:val="009D225F"/>
    <w:rsid w:val="009D2288"/>
    <w:rsid w:val="009D228E"/>
    <w:rsid w:val="009D2297"/>
    <w:rsid w:val="009D22A0"/>
    <w:rsid w:val="009D23C0"/>
    <w:rsid w:val="009D2458"/>
    <w:rsid w:val="009D24C6"/>
    <w:rsid w:val="009D25C0"/>
    <w:rsid w:val="009D271A"/>
    <w:rsid w:val="009D2724"/>
    <w:rsid w:val="009D2754"/>
    <w:rsid w:val="009D28E9"/>
    <w:rsid w:val="009D28F3"/>
    <w:rsid w:val="009D291A"/>
    <w:rsid w:val="009D293F"/>
    <w:rsid w:val="009D295D"/>
    <w:rsid w:val="009D2983"/>
    <w:rsid w:val="009D2A6B"/>
    <w:rsid w:val="009D2BD8"/>
    <w:rsid w:val="009D2C00"/>
    <w:rsid w:val="009D2C0D"/>
    <w:rsid w:val="009D2C38"/>
    <w:rsid w:val="009D2C77"/>
    <w:rsid w:val="009D2D49"/>
    <w:rsid w:val="009D2E46"/>
    <w:rsid w:val="009D2ECC"/>
    <w:rsid w:val="009D2F12"/>
    <w:rsid w:val="009D3093"/>
    <w:rsid w:val="009D30C7"/>
    <w:rsid w:val="009D31A2"/>
    <w:rsid w:val="009D329A"/>
    <w:rsid w:val="009D32ED"/>
    <w:rsid w:val="009D32F4"/>
    <w:rsid w:val="009D332E"/>
    <w:rsid w:val="009D33BE"/>
    <w:rsid w:val="009D341E"/>
    <w:rsid w:val="009D35CA"/>
    <w:rsid w:val="009D35F8"/>
    <w:rsid w:val="009D3666"/>
    <w:rsid w:val="009D36ED"/>
    <w:rsid w:val="009D372E"/>
    <w:rsid w:val="009D375E"/>
    <w:rsid w:val="009D3784"/>
    <w:rsid w:val="009D39AD"/>
    <w:rsid w:val="009D3AC9"/>
    <w:rsid w:val="009D3BC1"/>
    <w:rsid w:val="009D3C02"/>
    <w:rsid w:val="009D3C73"/>
    <w:rsid w:val="009D3CEF"/>
    <w:rsid w:val="009D3D39"/>
    <w:rsid w:val="009D3D4F"/>
    <w:rsid w:val="009D3E32"/>
    <w:rsid w:val="009D3E77"/>
    <w:rsid w:val="009D3E79"/>
    <w:rsid w:val="009D3ECB"/>
    <w:rsid w:val="009D3F6B"/>
    <w:rsid w:val="009D3F93"/>
    <w:rsid w:val="009D3FC8"/>
    <w:rsid w:val="009D4041"/>
    <w:rsid w:val="009D40D8"/>
    <w:rsid w:val="009D4144"/>
    <w:rsid w:val="009D41E4"/>
    <w:rsid w:val="009D423A"/>
    <w:rsid w:val="009D42A7"/>
    <w:rsid w:val="009D42B9"/>
    <w:rsid w:val="009D42D4"/>
    <w:rsid w:val="009D42DE"/>
    <w:rsid w:val="009D42E8"/>
    <w:rsid w:val="009D437A"/>
    <w:rsid w:val="009D4420"/>
    <w:rsid w:val="009D4448"/>
    <w:rsid w:val="009D4458"/>
    <w:rsid w:val="009D451D"/>
    <w:rsid w:val="009D45CB"/>
    <w:rsid w:val="009D45E6"/>
    <w:rsid w:val="009D460B"/>
    <w:rsid w:val="009D46C0"/>
    <w:rsid w:val="009D48C8"/>
    <w:rsid w:val="009D494F"/>
    <w:rsid w:val="009D4956"/>
    <w:rsid w:val="009D4AEA"/>
    <w:rsid w:val="009D4B0A"/>
    <w:rsid w:val="009D4B27"/>
    <w:rsid w:val="009D4B31"/>
    <w:rsid w:val="009D4B5F"/>
    <w:rsid w:val="009D4BC4"/>
    <w:rsid w:val="009D4CE2"/>
    <w:rsid w:val="009D4CE7"/>
    <w:rsid w:val="009D4DC8"/>
    <w:rsid w:val="009D4E2D"/>
    <w:rsid w:val="009D4E40"/>
    <w:rsid w:val="009D4E9D"/>
    <w:rsid w:val="009D4EF3"/>
    <w:rsid w:val="009D4F84"/>
    <w:rsid w:val="009D5077"/>
    <w:rsid w:val="009D50CC"/>
    <w:rsid w:val="009D50F4"/>
    <w:rsid w:val="009D513E"/>
    <w:rsid w:val="009D5188"/>
    <w:rsid w:val="009D5198"/>
    <w:rsid w:val="009D51FB"/>
    <w:rsid w:val="009D5246"/>
    <w:rsid w:val="009D5282"/>
    <w:rsid w:val="009D528B"/>
    <w:rsid w:val="009D52F0"/>
    <w:rsid w:val="009D533E"/>
    <w:rsid w:val="009D546F"/>
    <w:rsid w:val="009D54A0"/>
    <w:rsid w:val="009D54D1"/>
    <w:rsid w:val="009D555C"/>
    <w:rsid w:val="009D55E0"/>
    <w:rsid w:val="009D5641"/>
    <w:rsid w:val="009D5713"/>
    <w:rsid w:val="009D577A"/>
    <w:rsid w:val="009D589E"/>
    <w:rsid w:val="009D58FE"/>
    <w:rsid w:val="009D5917"/>
    <w:rsid w:val="009D5984"/>
    <w:rsid w:val="009D59B6"/>
    <w:rsid w:val="009D5A06"/>
    <w:rsid w:val="009D5A2E"/>
    <w:rsid w:val="009D5A3B"/>
    <w:rsid w:val="009D5A8E"/>
    <w:rsid w:val="009D5B0C"/>
    <w:rsid w:val="009D5B68"/>
    <w:rsid w:val="009D5BB8"/>
    <w:rsid w:val="009D5C0A"/>
    <w:rsid w:val="009D5CCF"/>
    <w:rsid w:val="009D5CE8"/>
    <w:rsid w:val="009D5D80"/>
    <w:rsid w:val="009D5DB0"/>
    <w:rsid w:val="009D5DD9"/>
    <w:rsid w:val="009D5DE3"/>
    <w:rsid w:val="009D5EE8"/>
    <w:rsid w:val="009D5F14"/>
    <w:rsid w:val="009D5F2C"/>
    <w:rsid w:val="009D5F59"/>
    <w:rsid w:val="009D5FDB"/>
    <w:rsid w:val="009D6135"/>
    <w:rsid w:val="009D6260"/>
    <w:rsid w:val="009D626E"/>
    <w:rsid w:val="009D6343"/>
    <w:rsid w:val="009D63D4"/>
    <w:rsid w:val="009D63F2"/>
    <w:rsid w:val="009D641F"/>
    <w:rsid w:val="009D642E"/>
    <w:rsid w:val="009D6450"/>
    <w:rsid w:val="009D6483"/>
    <w:rsid w:val="009D6536"/>
    <w:rsid w:val="009D656F"/>
    <w:rsid w:val="009D6599"/>
    <w:rsid w:val="009D65AC"/>
    <w:rsid w:val="009D65E6"/>
    <w:rsid w:val="009D6605"/>
    <w:rsid w:val="009D6610"/>
    <w:rsid w:val="009D663C"/>
    <w:rsid w:val="009D66CC"/>
    <w:rsid w:val="009D6735"/>
    <w:rsid w:val="009D676C"/>
    <w:rsid w:val="009D6972"/>
    <w:rsid w:val="009D69E8"/>
    <w:rsid w:val="009D6A27"/>
    <w:rsid w:val="009D6AAD"/>
    <w:rsid w:val="009D6AF8"/>
    <w:rsid w:val="009D6CD8"/>
    <w:rsid w:val="009D6DBB"/>
    <w:rsid w:val="009D6E04"/>
    <w:rsid w:val="009D6E90"/>
    <w:rsid w:val="009D6F4B"/>
    <w:rsid w:val="009D6F7B"/>
    <w:rsid w:val="009D6FEB"/>
    <w:rsid w:val="009D70E9"/>
    <w:rsid w:val="009D7191"/>
    <w:rsid w:val="009D71EA"/>
    <w:rsid w:val="009D72A7"/>
    <w:rsid w:val="009D7345"/>
    <w:rsid w:val="009D7397"/>
    <w:rsid w:val="009D73BA"/>
    <w:rsid w:val="009D73F5"/>
    <w:rsid w:val="009D742C"/>
    <w:rsid w:val="009D74F9"/>
    <w:rsid w:val="009D750B"/>
    <w:rsid w:val="009D7536"/>
    <w:rsid w:val="009D75A3"/>
    <w:rsid w:val="009D765B"/>
    <w:rsid w:val="009D76EA"/>
    <w:rsid w:val="009D76F5"/>
    <w:rsid w:val="009D77BE"/>
    <w:rsid w:val="009D7813"/>
    <w:rsid w:val="009D7888"/>
    <w:rsid w:val="009D788B"/>
    <w:rsid w:val="009D795C"/>
    <w:rsid w:val="009D79BD"/>
    <w:rsid w:val="009D7A31"/>
    <w:rsid w:val="009D7B1F"/>
    <w:rsid w:val="009D7B46"/>
    <w:rsid w:val="009D7B95"/>
    <w:rsid w:val="009D7C43"/>
    <w:rsid w:val="009D7C4C"/>
    <w:rsid w:val="009D7D34"/>
    <w:rsid w:val="009D7DC0"/>
    <w:rsid w:val="009D7F42"/>
    <w:rsid w:val="009D7FAB"/>
    <w:rsid w:val="009E0011"/>
    <w:rsid w:val="009E00CD"/>
    <w:rsid w:val="009E00DF"/>
    <w:rsid w:val="009E014C"/>
    <w:rsid w:val="009E0170"/>
    <w:rsid w:val="009E0171"/>
    <w:rsid w:val="009E0193"/>
    <w:rsid w:val="009E02D5"/>
    <w:rsid w:val="009E02F0"/>
    <w:rsid w:val="009E030F"/>
    <w:rsid w:val="009E0326"/>
    <w:rsid w:val="009E033B"/>
    <w:rsid w:val="009E04CF"/>
    <w:rsid w:val="009E06BB"/>
    <w:rsid w:val="009E06EC"/>
    <w:rsid w:val="009E0709"/>
    <w:rsid w:val="009E074D"/>
    <w:rsid w:val="009E0778"/>
    <w:rsid w:val="009E0783"/>
    <w:rsid w:val="009E081E"/>
    <w:rsid w:val="009E0877"/>
    <w:rsid w:val="009E0879"/>
    <w:rsid w:val="009E0887"/>
    <w:rsid w:val="009E093D"/>
    <w:rsid w:val="009E0AA1"/>
    <w:rsid w:val="009E0AB6"/>
    <w:rsid w:val="009E0B0E"/>
    <w:rsid w:val="009E0CE9"/>
    <w:rsid w:val="009E0F1A"/>
    <w:rsid w:val="009E0FA2"/>
    <w:rsid w:val="009E0FE3"/>
    <w:rsid w:val="009E103D"/>
    <w:rsid w:val="009E107B"/>
    <w:rsid w:val="009E1224"/>
    <w:rsid w:val="009E1264"/>
    <w:rsid w:val="009E12B5"/>
    <w:rsid w:val="009E131A"/>
    <w:rsid w:val="009E137A"/>
    <w:rsid w:val="009E13B3"/>
    <w:rsid w:val="009E147E"/>
    <w:rsid w:val="009E14B4"/>
    <w:rsid w:val="009E14DD"/>
    <w:rsid w:val="009E14E7"/>
    <w:rsid w:val="009E153C"/>
    <w:rsid w:val="009E15AB"/>
    <w:rsid w:val="009E15C8"/>
    <w:rsid w:val="009E1644"/>
    <w:rsid w:val="009E16A8"/>
    <w:rsid w:val="009E16A9"/>
    <w:rsid w:val="009E1763"/>
    <w:rsid w:val="009E1776"/>
    <w:rsid w:val="009E179E"/>
    <w:rsid w:val="009E1829"/>
    <w:rsid w:val="009E190E"/>
    <w:rsid w:val="009E1924"/>
    <w:rsid w:val="009E195E"/>
    <w:rsid w:val="009E19B5"/>
    <w:rsid w:val="009E1A79"/>
    <w:rsid w:val="009E1AB1"/>
    <w:rsid w:val="009E1AE7"/>
    <w:rsid w:val="009E1C78"/>
    <w:rsid w:val="009E1D1D"/>
    <w:rsid w:val="009E1D26"/>
    <w:rsid w:val="009E1D48"/>
    <w:rsid w:val="009E1DF2"/>
    <w:rsid w:val="009E1E10"/>
    <w:rsid w:val="009E1ECD"/>
    <w:rsid w:val="009E1F17"/>
    <w:rsid w:val="009E1F37"/>
    <w:rsid w:val="009E1F7C"/>
    <w:rsid w:val="009E1FEB"/>
    <w:rsid w:val="009E20C3"/>
    <w:rsid w:val="009E215A"/>
    <w:rsid w:val="009E22B9"/>
    <w:rsid w:val="009E22D6"/>
    <w:rsid w:val="009E22E8"/>
    <w:rsid w:val="009E23B4"/>
    <w:rsid w:val="009E23C8"/>
    <w:rsid w:val="009E24B2"/>
    <w:rsid w:val="009E25C4"/>
    <w:rsid w:val="009E263C"/>
    <w:rsid w:val="009E26C5"/>
    <w:rsid w:val="009E26E4"/>
    <w:rsid w:val="009E26EF"/>
    <w:rsid w:val="009E270D"/>
    <w:rsid w:val="009E281B"/>
    <w:rsid w:val="009E2866"/>
    <w:rsid w:val="009E287A"/>
    <w:rsid w:val="009E28B4"/>
    <w:rsid w:val="009E2938"/>
    <w:rsid w:val="009E293F"/>
    <w:rsid w:val="009E2958"/>
    <w:rsid w:val="009E29DF"/>
    <w:rsid w:val="009E29FB"/>
    <w:rsid w:val="009E2A32"/>
    <w:rsid w:val="009E2A6B"/>
    <w:rsid w:val="009E2ACA"/>
    <w:rsid w:val="009E2B03"/>
    <w:rsid w:val="009E2B8F"/>
    <w:rsid w:val="009E2C04"/>
    <w:rsid w:val="009E2C2D"/>
    <w:rsid w:val="009E2C71"/>
    <w:rsid w:val="009E2C8F"/>
    <w:rsid w:val="009E2CA7"/>
    <w:rsid w:val="009E2CAD"/>
    <w:rsid w:val="009E2CEE"/>
    <w:rsid w:val="009E2D10"/>
    <w:rsid w:val="009E2DD6"/>
    <w:rsid w:val="009E2DD9"/>
    <w:rsid w:val="009E3281"/>
    <w:rsid w:val="009E32A6"/>
    <w:rsid w:val="009E32F9"/>
    <w:rsid w:val="009E3366"/>
    <w:rsid w:val="009E33A9"/>
    <w:rsid w:val="009E33B0"/>
    <w:rsid w:val="009E3469"/>
    <w:rsid w:val="009E34FB"/>
    <w:rsid w:val="009E3507"/>
    <w:rsid w:val="009E350C"/>
    <w:rsid w:val="009E3595"/>
    <w:rsid w:val="009E35F0"/>
    <w:rsid w:val="009E3639"/>
    <w:rsid w:val="009E363D"/>
    <w:rsid w:val="009E3771"/>
    <w:rsid w:val="009E3843"/>
    <w:rsid w:val="009E3854"/>
    <w:rsid w:val="009E389F"/>
    <w:rsid w:val="009E38C4"/>
    <w:rsid w:val="009E38C5"/>
    <w:rsid w:val="009E3933"/>
    <w:rsid w:val="009E3989"/>
    <w:rsid w:val="009E39E5"/>
    <w:rsid w:val="009E3A60"/>
    <w:rsid w:val="009E3AF5"/>
    <w:rsid w:val="009E3AF7"/>
    <w:rsid w:val="009E3AF9"/>
    <w:rsid w:val="009E3AFB"/>
    <w:rsid w:val="009E3B01"/>
    <w:rsid w:val="009E3B4F"/>
    <w:rsid w:val="009E3BA3"/>
    <w:rsid w:val="009E3BAF"/>
    <w:rsid w:val="009E3C45"/>
    <w:rsid w:val="009E3D4F"/>
    <w:rsid w:val="009E3D87"/>
    <w:rsid w:val="009E3DAA"/>
    <w:rsid w:val="009E3DE6"/>
    <w:rsid w:val="009E3EB6"/>
    <w:rsid w:val="009E3F5F"/>
    <w:rsid w:val="009E3FE2"/>
    <w:rsid w:val="009E4014"/>
    <w:rsid w:val="009E4028"/>
    <w:rsid w:val="009E4095"/>
    <w:rsid w:val="009E40B5"/>
    <w:rsid w:val="009E4173"/>
    <w:rsid w:val="009E422D"/>
    <w:rsid w:val="009E42F6"/>
    <w:rsid w:val="009E4376"/>
    <w:rsid w:val="009E43EF"/>
    <w:rsid w:val="009E4494"/>
    <w:rsid w:val="009E44A9"/>
    <w:rsid w:val="009E4541"/>
    <w:rsid w:val="009E454E"/>
    <w:rsid w:val="009E4658"/>
    <w:rsid w:val="009E466D"/>
    <w:rsid w:val="009E467B"/>
    <w:rsid w:val="009E46BE"/>
    <w:rsid w:val="009E4753"/>
    <w:rsid w:val="009E477A"/>
    <w:rsid w:val="009E481B"/>
    <w:rsid w:val="009E4B20"/>
    <w:rsid w:val="009E4B7C"/>
    <w:rsid w:val="009E4B9D"/>
    <w:rsid w:val="009E4BF4"/>
    <w:rsid w:val="009E4D91"/>
    <w:rsid w:val="009E4DE1"/>
    <w:rsid w:val="009E4DFD"/>
    <w:rsid w:val="009E4F37"/>
    <w:rsid w:val="009E4F40"/>
    <w:rsid w:val="009E4F5B"/>
    <w:rsid w:val="009E4FEC"/>
    <w:rsid w:val="009E51C6"/>
    <w:rsid w:val="009E51F0"/>
    <w:rsid w:val="009E5284"/>
    <w:rsid w:val="009E52A4"/>
    <w:rsid w:val="009E52D1"/>
    <w:rsid w:val="009E53FC"/>
    <w:rsid w:val="009E5452"/>
    <w:rsid w:val="009E54F6"/>
    <w:rsid w:val="009E5500"/>
    <w:rsid w:val="009E55A5"/>
    <w:rsid w:val="009E55F6"/>
    <w:rsid w:val="009E5616"/>
    <w:rsid w:val="009E56B8"/>
    <w:rsid w:val="009E56FE"/>
    <w:rsid w:val="009E5759"/>
    <w:rsid w:val="009E5890"/>
    <w:rsid w:val="009E58A4"/>
    <w:rsid w:val="009E5908"/>
    <w:rsid w:val="009E5923"/>
    <w:rsid w:val="009E5989"/>
    <w:rsid w:val="009E59E1"/>
    <w:rsid w:val="009E5A26"/>
    <w:rsid w:val="009E5A2D"/>
    <w:rsid w:val="009E5A32"/>
    <w:rsid w:val="009E5B0E"/>
    <w:rsid w:val="009E5B26"/>
    <w:rsid w:val="009E5B48"/>
    <w:rsid w:val="009E5B5C"/>
    <w:rsid w:val="009E5CB3"/>
    <w:rsid w:val="009E5D7D"/>
    <w:rsid w:val="009E5E79"/>
    <w:rsid w:val="009E5F4E"/>
    <w:rsid w:val="009E5F9C"/>
    <w:rsid w:val="009E5FD8"/>
    <w:rsid w:val="009E6009"/>
    <w:rsid w:val="009E60D9"/>
    <w:rsid w:val="009E615E"/>
    <w:rsid w:val="009E625C"/>
    <w:rsid w:val="009E6306"/>
    <w:rsid w:val="009E6379"/>
    <w:rsid w:val="009E63AE"/>
    <w:rsid w:val="009E63EA"/>
    <w:rsid w:val="009E6408"/>
    <w:rsid w:val="009E6419"/>
    <w:rsid w:val="009E6442"/>
    <w:rsid w:val="009E6472"/>
    <w:rsid w:val="009E648D"/>
    <w:rsid w:val="009E64CF"/>
    <w:rsid w:val="009E64EA"/>
    <w:rsid w:val="009E6533"/>
    <w:rsid w:val="009E6537"/>
    <w:rsid w:val="009E659D"/>
    <w:rsid w:val="009E65A8"/>
    <w:rsid w:val="009E65E2"/>
    <w:rsid w:val="009E6626"/>
    <w:rsid w:val="009E67E3"/>
    <w:rsid w:val="009E6866"/>
    <w:rsid w:val="009E6877"/>
    <w:rsid w:val="009E6900"/>
    <w:rsid w:val="009E6982"/>
    <w:rsid w:val="009E69B6"/>
    <w:rsid w:val="009E6A68"/>
    <w:rsid w:val="009E6B64"/>
    <w:rsid w:val="009E6B92"/>
    <w:rsid w:val="009E6BE7"/>
    <w:rsid w:val="009E6DD4"/>
    <w:rsid w:val="009E6DD5"/>
    <w:rsid w:val="009E6E87"/>
    <w:rsid w:val="009E6F08"/>
    <w:rsid w:val="009E6F28"/>
    <w:rsid w:val="009E6F37"/>
    <w:rsid w:val="009E6F76"/>
    <w:rsid w:val="009E6F91"/>
    <w:rsid w:val="009E7080"/>
    <w:rsid w:val="009E70FB"/>
    <w:rsid w:val="009E7139"/>
    <w:rsid w:val="009E71AF"/>
    <w:rsid w:val="009E728B"/>
    <w:rsid w:val="009E72DD"/>
    <w:rsid w:val="009E7415"/>
    <w:rsid w:val="009E7452"/>
    <w:rsid w:val="009E748F"/>
    <w:rsid w:val="009E74C9"/>
    <w:rsid w:val="009E76A0"/>
    <w:rsid w:val="009E76B7"/>
    <w:rsid w:val="009E788F"/>
    <w:rsid w:val="009E78C4"/>
    <w:rsid w:val="009E78FB"/>
    <w:rsid w:val="009E79BE"/>
    <w:rsid w:val="009E7B89"/>
    <w:rsid w:val="009E7C2D"/>
    <w:rsid w:val="009E7DA1"/>
    <w:rsid w:val="009E7E0D"/>
    <w:rsid w:val="009E7E33"/>
    <w:rsid w:val="009E7E37"/>
    <w:rsid w:val="009E7E7D"/>
    <w:rsid w:val="009E7E9B"/>
    <w:rsid w:val="009E7FE8"/>
    <w:rsid w:val="009F0037"/>
    <w:rsid w:val="009F00D6"/>
    <w:rsid w:val="009F0169"/>
    <w:rsid w:val="009F02A3"/>
    <w:rsid w:val="009F02C4"/>
    <w:rsid w:val="009F02F4"/>
    <w:rsid w:val="009F0344"/>
    <w:rsid w:val="009F034A"/>
    <w:rsid w:val="009F0388"/>
    <w:rsid w:val="009F0478"/>
    <w:rsid w:val="009F0527"/>
    <w:rsid w:val="009F0543"/>
    <w:rsid w:val="009F06CE"/>
    <w:rsid w:val="009F073F"/>
    <w:rsid w:val="009F0803"/>
    <w:rsid w:val="009F0908"/>
    <w:rsid w:val="009F0928"/>
    <w:rsid w:val="009F094F"/>
    <w:rsid w:val="009F09D8"/>
    <w:rsid w:val="009F0A61"/>
    <w:rsid w:val="009F0A8B"/>
    <w:rsid w:val="009F0B54"/>
    <w:rsid w:val="009F0B6B"/>
    <w:rsid w:val="009F0B6F"/>
    <w:rsid w:val="009F0B79"/>
    <w:rsid w:val="009F0B9D"/>
    <w:rsid w:val="009F0C14"/>
    <w:rsid w:val="009F0C22"/>
    <w:rsid w:val="009F0CB6"/>
    <w:rsid w:val="009F0CE7"/>
    <w:rsid w:val="009F0D1A"/>
    <w:rsid w:val="009F0D8A"/>
    <w:rsid w:val="009F0DE6"/>
    <w:rsid w:val="009F0FAA"/>
    <w:rsid w:val="009F103A"/>
    <w:rsid w:val="009F1043"/>
    <w:rsid w:val="009F108C"/>
    <w:rsid w:val="009F10A0"/>
    <w:rsid w:val="009F1100"/>
    <w:rsid w:val="009F1132"/>
    <w:rsid w:val="009F11CD"/>
    <w:rsid w:val="009F11E2"/>
    <w:rsid w:val="009F1307"/>
    <w:rsid w:val="009F140B"/>
    <w:rsid w:val="009F145F"/>
    <w:rsid w:val="009F14FB"/>
    <w:rsid w:val="009F15D4"/>
    <w:rsid w:val="009F1638"/>
    <w:rsid w:val="009F1653"/>
    <w:rsid w:val="009F16CA"/>
    <w:rsid w:val="009F16F2"/>
    <w:rsid w:val="009F1740"/>
    <w:rsid w:val="009F1781"/>
    <w:rsid w:val="009F1791"/>
    <w:rsid w:val="009F181B"/>
    <w:rsid w:val="009F1882"/>
    <w:rsid w:val="009F1887"/>
    <w:rsid w:val="009F188A"/>
    <w:rsid w:val="009F188E"/>
    <w:rsid w:val="009F1891"/>
    <w:rsid w:val="009F18D1"/>
    <w:rsid w:val="009F18F2"/>
    <w:rsid w:val="009F18F5"/>
    <w:rsid w:val="009F192C"/>
    <w:rsid w:val="009F1942"/>
    <w:rsid w:val="009F1987"/>
    <w:rsid w:val="009F1A06"/>
    <w:rsid w:val="009F1A63"/>
    <w:rsid w:val="009F1B69"/>
    <w:rsid w:val="009F1BB1"/>
    <w:rsid w:val="009F1C3F"/>
    <w:rsid w:val="009F1D13"/>
    <w:rsid w:val="009F1D17"/>
    <w:rsid w:val="009F1E71"/>
    <w:rsid w:val="009F1EF5"/>
    <w:rsid w:val="009F1F0E"/>
    <w:rsid w:val="009F1F53"/>
    <w:rsid w:val="009F1FB4"/>
    <w:rsid w:val="009F2064"/>
    <w:rsid w:val="009F20BB"/>
    <w:rsid w:val="009F20BC"/>
    <w:rsid w:val="009F21CC"/>
    <w:rsid w:val="009F21F2"/>
    <w:rsid w:val="009F2215"/>
    <w:rsid w:val="009F2229"/>
    <w:rsid w:val="009F227B"/>
    <w:rsid w:val="009F2408"/>
    <w:rsid w:val="009F24BF"/>
    <w:rsid w:val="009F2502"/>
    <w:rsid w:val="009F25F0"/>
    <w:rsid w:val="009F263D"/>
    <w:rsid w:val="009F2650"/>
    <w:rsid w:val="009F2665"/>
    <w:rsid w:val="009F2692"/>
    <w:rsid w:val="009F26A0"/>
    <w:rsid w:val="009F26B1"/>
    <w:rsid w:val="009F2717"/>
    <w:rsid w:val="009F27DF"/>
    <w:rsid w:val="009F2805"/>
    <w:rsid w:val="009F28B9"/>
    <w:rsid w:val="009F297E"/>
    <w:rsid w:val="009F29B6"/>
    <w:rsid w:val="009F2A29"/>
    <w:rsid w:val="009F2A36"/>
    <w:rsid w:val="009F2A86"/>
    <w:rsid w:val="009F2B20"/>
    <w:rsid w:val="009F2B78"/>
    <w:rsid w:val="009F2BEF"/>
    <w:rsid w:val="009F2CA7"/>
    <w:rsid w:val="009F2CBB"/>
    <w:rsid w:val="009F2CE9"/>
    <w:rsid w:val="009F2D4A"/>
    <w:rsid w:val="009F2DE5"/>
    <w:rsid w:val="009F2E0B"/>
    <w:rsid w:val="009F2E2E"/>
    <w:rsid w:val="009F2E34"/>
    <w:rsid w:val="009F2EAD"/>
    <w:rsid w:val="009F2F2B"/>
    <w:rsid w:val="009F2FC8"/>
    <w:rsid w:val="009F3035"/>
    <w:rsid w:val="009F3040"/>
    <w:rsid w:val="009F31DB"/>
    <w:rsid w:val="009F3262"/>
    <w:rsid w:val="009F32A2"/>
    <w:rsid w:val="009F3344"/>
    <w:rsid w:val="009F338E"/>
    <w:rsid w:val="009F3394"/>
    <w:rsid w:val="009F34CA"/>
    <w:rsid w:val="009F3575"/>
    <w:rsid w:val="009F35D7"/>
    <w:rsid w:val="009F35D9"/>
    <w:rsid w:val="009F364A"/>
    <w:rsid w:val="009F36D7"/>
    <w:rsid w:val="009F372C"/>
    <w:rsid w:val="009F37DD"/>
    <w:rsid w:val="009F3825"/>
    <w:rsid w:val="009F39B7"/>
    <w:rsid w:val="009F39E7"/>
    <w:rsid w:val="009F3B85"/>
    <w:rsid w:val="009F3B92"/>
    <w:rsid w:val="009F3BCB"/>
    <w:rsid w:val="009F3C4F"/>
    <w:rsid w:val="009F3C7B"/>
    <w:rsid w:val="009F3D1F"/>
    <w:rsid w:val="009F3E34"/>
    <w:rsid w:val="009F3E6B"/>
    <w:rsid w:val="009F3F6D"/>
    <w:rsid w:val="009F3FF3"/>
    <w:rsid w:val="009F4115"/>
    <w:rsid w:val="009F41C7"/>
    <w:rsid w:val="009F427C"/>
    <w:rsid w:val="009F42AD"/>
    <w:rsid w:val="009F42CE"/>
    <w:rsid w:val="009F42D3"/>
    <w:rsid w:val="009F43B6"/>
    <w:rsid w:val="009F43C1"/>
    <w:rsid w:val="009F43F5"/>
    <w:rsid w:val="009F4471"/>
    <w:rsid w:val="009F4491"/>
    <w:rsid w:val="009F4523"/>
    <w:rsid w:val="009F4531"/>
    <w:rsid w:val="009F4559"/>
    <w:rsid w:val="009F4652"/>
    <w:rsid w:val="009F4666"/>
    <w:rsid w:val="009F46EF"/>
    <w:rsid w:val="009F4726"/>
    <w:rsid w:val="009F4770"/>
    <w:rsid w:val="009F477E"/>
    <w:rsid w:val="009F480A"/>
    <w:rsid w:val="009F483E"/>
    <w:rsid w:val="009F487A"/>
    <w:rsid w:val="009F4881"/>
    <w:rsid w:val="009F4901"/>
    <w:rsid w:val="009F49A7"/>
    <w:rsid w:val="009F4A5E"/>
    <w:rsid w:val="009F4BE6"/>
    <w:rsid w:val="009F4C46"/>
    <w:rsid w:val="009F4DD4"/>
    <w:rsid w:val="009F4DDE"/>
    <w:rsid w:val="009F4DF3"/>
    <w:rsid w:val="009F4E3A"/>
    <w:rsid w:val="009F4F09"/>
    <w:rsid w:val="009F517A"/>
    <w:rsid w:val="009F533D"/>
    <w:rsid w:val="009F5399"/>
    <w:rsid w:val="009F53FD"/>
    <w:rsid w:val="009F53FF"/>
    <w:rsid w:val="009F540F"/>
    <w:rsid w:val="009F5419"/>
    <w:rsid w:val="009F5444"/>
    <w:rsid w:val="009F5574"/>
    <w:rsid w:val="009F5764"/>
    <w:rsid w:val="009F585C"/>
    <w:rsid w:val="009F5899"/>
    <w:rsid w:val="009F58C0"/>
    <w:rsid w:val="009F5945"/>
    <w:rsid w:val="009F5994"/>
    <w:rsid w:val="009F5AC0"/>
    <w:rsid w:val="009F5B8C"/>
    <w:rsid w:val="009F5C3C"/>
    <w:rsid w:val="009F5C99"/>
    <w:rsid w:val="009F5D19"/>
    <w:rsid w:val="009F5D4F"/>
    <w:rsid w:val="009F5DD4"/>
    <w:rsid w:val="009F5E47"/>
    <w:rsid w:val="009F5F77"/>
    <w:rsid w:val="009F5F89"/>
    <w:rsid w:val="009F5FFB"/>
    <w:rsid w:val="009F6022"/>
    <w:rsid w:val="009F606C"/>
    <w:rsid w:val="009F60C2"/>
    <w:rsid w:val="009F61AE"/>
    <w:rsid w:val="009F6276"/>
    <w:rsid w:val="009F629D"/>
    <w:rsid w:val="009F629E"/>
    <w:rsid w:val="009F62A2"/>
    <w:rsid w:val="009F62CA"/>
    <w:rsid w:val="009F62FD"/>
    <w:rsid w:val="009F6337"/>
    <w:rsid w:val="009F6477"/>
    <w:rsid w:val="009F64A3"/>
    <w:rsid w:val="009F64B0"/>
    <w:rsid w:val="009F64D3"/>
    <w:rsid w:val="009F6518"/>
    <w:rsid w:val="009F654E"/>
    <w:rsid w:val="009F6583"/>
    <w:rsid w:val="009F6636"/>
    <w:rsid w:val="009F6643"/>
    <w:rsid w:val="009F665B"/>
    <w:rsid w:val="009F679A"/>
    <w:rsid w:val="009F67A7"/>
    <w:rsid w:val="009F67DC"/>
    <w:rsid w:val="009F682C"/>
    <w:rsid w:val="009F68D1"/>
    <w:rsid w:val="009F68EA"/>
    <w:rsid w:val="009F68F8"/>
    <w:rsid w:val="009F698C"/>
    <w:rsid w:val="009F6AB2"/>
    <w:rsid w:val="009F6AF8"/>
    <w:rsid w:val="009F6BE6"/>
    <w:rsid w:val="009F6BFD"/>
    <w:rsid w:val="009F6C24"/>
    <w:rsid w:val="009F6C28"/>
    <w:rsid w:val="009F6D88"/>
    <w:rsid w:val="009F6D97"/>
    <w:rsid w:val="009F6E19"/>
    <w:rsid w:val="009F6E49"/>
    <w:rsid w:val="009F6EEC"/>
    <w:rsid w:val="009F6F62"/>
    <w:rsid w:val="009F6F8A"/>
    <w:rsid w:val="009F6F8D"/>
    <w:rsid w:val="009F6FE7"/>
    <w:rsid w:val="009F7054"/>
    <w:rsid w:val="009F70FD"/>
    <w:rsid w:val="009F710A"/>
    <w:rsid w:val="009F71CB"/>
    <w:rsid w:val="009F71EB"/>
    <w:rsid w:val="009F7231"/>
    <w:rsid w:val="009F7316"/>
    <w:rsid w:val="009F7321"/>
    <w:rsid w:val="009F7348"/>
    <w:rsid w:val="009F73B0"/>
    <w:rsid w:val="009F746C"/>
    <w:rsid w:val="009F7485"/>
    <w:rsid w:val="009F753B"/>
    <w:rsid w:val="009F75BD"/>
    <w:rsid w:val="009F75DB"/>
    <w:rsid w:val="009F75EC"/>
    <w:rsid w:val="009F7636"/>
    <w:rsid w:val="009F7709"/>
    <w:rsid w:val="009F778C"/>
    <w:rsid w:val="009F7812"/>
    <w:rsid w:val="009F7836"/>
    <w:rsid w:val="009F7872"/>
    <w:rsid w:val="009F78B7"/>
    <w:rsid w:val="009F7907"/>
    <w:rsid w:val="009F7979"/>
    <w:rsid w:val="009F7A5F"/>
    <w:rsid w:val="009F7ABC"/>
    <w:rsid w:val="009F7B00"/>
    <w:rsid w:val="009F7B0D"/>
    <w:rsid w:val="009F7B28"/>
    <w:rsid w:val="009F7B8C"/>
    <w:rsid w:val="009F7BF7"/>
    <w:rsid w:val="009F7C51"/>
    <w:rsid w:val="009F7DF6"/>
    <w:rsid w:val="009F7E1C"/>
    <w:rsid w:val="009F7F16"/>
    <w:rsid w:val="009F7F1A"/>
    <w:rsid w:val="009F7FDC"/>
    <w:rsid w:val="00A0001E"/>
    <w:rsid w:val="00A0006C"/>
    <w:rsid w:val="00A000AD"/>
    <w:rsid w:val="00A000D8"/>
    <w:rsid w:val="00A0019E"/>
    <w:rsid w:val="00A001B2"/>
    <w:rsid w:val="00A001BD"/>
    <w:rsid w:val="00A002E8"/>
    <w:rsid w:val="00A002FC"/>
    <w:rsid w:val="00A0036E"/>
    <w:rsid w:val="00A003A6"/>
    <w:rsid w:val="00A00468"/>
    <w:rsid w:val="00A004C6"/>
    <w:rsid w:val="00A00513"/>
    <w:rsid w:val="00A00539"/>
    <w:rsid w:val="00A00585"/>
    <w:rsid w:val="00A0058B"/>
    <w:rsid w:val="00A00594"/>
    <w:rsid w:val="00A0066E"/>
    <w:rsid w:val="00A006AD"/>
    <w:rsid w:val="00A00724"/>
    <w:rsid w:val="00A00731"/>
    <w:rsid w:val="00A0076D"/>
    <w:rsid w:val="00A00855"/>
    <w:rsid w:val="00A00872"/>
    <w:rsid w:val="00A00893"/>
    <w:rsid w:val="00A008EB"/>
    <w:rsid w:val="00A00906"/>
    <w:rsid w:val="00A00979"/>
    <w:rsid w:val="00A00992"/>
    <w:rsid w:val="00A00A19"/>
    <w:rsid w:val="00A00A1B"/>
    <w:rsid w:val="00A00A2E"/>
    <w:rsid w:val="00A00A48"/>
    <w:rsid w:val="00A00A62"/>
    <w:rsid w:val="00A00B1C"/>
    <w:rsid w:val="00A00B53"/>
    <w:rsid w:val="00A00C34"/>
    <w:rsid w:val="00A00C53"/>
    <w:rsid w:val="00A00CA4"/>
    <w:rsid w:val="00A00CB6"/>
    <w:rsid w:val="00A00DD8"/>
    <w:rsid w:val="00A00DF7"/>
    <w:rsid w:val="00A00E18"/>
    <w:rsid w:val="00A00E88"/>
    <w:rsid w:val="00A00F22"/>
    <w:rsid w:val="00A00F3A"/>
    <w:rsid w:val="00A00F4D"/>
    <w:rsid w:val="00A00F74"/>
    <w:rsid w:val="00A00F82"/>
    <w:rsid w:val="00A00FB6"/>
    <w:rsid w:val="00A00FDC"/>
    <w:rsid w:val="00A0107C"/>
    <w:rsid w:val="00A010AD"/>
    <w:rsid w:val="00A01114"/>
    <w:rsid w:val="00A01174"/>
    <w:rsid w:val="00A0125E"/>
    <w:rsid w:val="00A01349"/>
    <w:rsid w:val="00A01363"/>
    <w:rsid w:val="00A0138F"/>
    <w:rsid w:val="00A0146D"/>
    <w:rsid w:val="00A0148C"/>
    <w:rsid w:val="00A01566"/>
    <w:rsid w:val="00A015CC"/>
    <w:rsid w:val="00A01666"/>
    <w:rsid w:val="00A0179F"/>
    <w:rsid w:val="00A017A4"/>
    <w:rsid w:val="00A0184E"/>
    <w:rsid w:val="00A01865"/>
    <w:rsid w:val="00A01925"/>
    <w:rsid w:val="00A0192F"/>
    <w:rsid w:val="00A01966"/>
    <w:rsid w:val="00A0197B"/>
    <w:rsid w:val="00A01990"/>
    <w:rsid w:val="00A01A01"/>
    <w:rsid w:val="00A01A6D"/>
    <w:rsid w:val="00A01AA8"/>
    <w:rsid w:val="00A01B2B"/>
    <w:rsid w:val="00A01BCF"/>
    <w:rsid w:val="00A01C03"/>
    <w:rsid w:val="00A01CEB"/>
    <w:rsid w:val="00A01D15"/>
    <w:rsid w:val="00A01D34"/>
    <w:rsid w:val="00A01DCA"/>
    <w:rsid w:val="00A01E2E"/>
    <w:rsid w:val="00A01E37"/>
    <w:rsid w:val="00A01E3B"/>
    <w:rsid w:val="00A01F68"/>
    <w:rsid w:val="00A01F72"/>
    <w:rsid w:val="00A01FCF"/>
    <w:rsid w:val="00A02013"/>
    <w:rsid w:val="00A020C1"/>
    <w:rsid w:val="00A020E7"/>
    <w:rsid w:val="00A0212E"/>
    <w:rsid w:val="00A02254"/>
    <w:rsid w:val="00A0227F"/>
    <w:rsid w:val="00A022F7"/>
    <w:rsid w:val="00A02344"/>
    <w:rsid w:val="00A0234B"/>
    <w:rsid w:val="00A023AD"/>
    <w:rsid w:val="00A02422"/>
    <w:rsid w:val="00A0242A"/>
    <w:rsid w:val="00A02434"/>
    <w:rsid w:val="00A02454"/>
    <w:rsid w:val="00A0248B"/>
    <w:rsid w:val="00A0250B"/>
    <w:rsid w:val="00A02545"/>
    <w:rsid w:val="00A02607"/>
    <w:rsid w:val="00A02657"/>
    <w:rsid w:val="00A0267B"/>
    <w:rsid w:val="00A026CC"/>
    <w:rsid w:val="00A026DF"/>
    <w:rsid w:val="00A0275B"/>
    <w:rsid w:val="00A028D5"/>
    <w:rsid w:val="00A02975"/>
    <w:rsid w:val="00A029CC"/>
    <w:rsid w:val="00A02A91"/>
    <w:rsid w:val="00A02AEE"/>
    <w:rsid w:val="00A02BB0"/>
    <w:rsid w:val="00A02BDF"/>
    <w:rsid w:val="00A02CC4"/>
    <w:rsid w:val="00A02F77"/>
    <w:rsid w:val="00A02F97"/>
    <w:rsid w:val="00A0300A"/>
    <w:rsid w:val="00A030A6"/>
    <w:rsid w:val="00A031AF"/>
    <w:rsid w:val="00A031C7"/>
    <w:rsid w:val="00A031EE"/>
    <w:rsid w:val="00A031F2"/>
    <w:rsid w:val="00A03248"/>
    <w:rsid w:val="00A032BD"/>
    <w:rsid w:val="00A032C5"/>
    <w:rsid w:val="00A033C1"/>
    <w:rsid w:val="00A033F2"/>
    <w:rsid w:val="00A03533"/>
    <w:rsid w:val="00A035E3"/>
    <w:rsid w:val="00A03611"/>
    <w:rsid w:val="00A036AF"/>
    <w:rsid w:val="00A03747"/>
    <w:rsid w:val="00A03838"/>
    <w:rsid w:val="00A0387D"/>
    <w:rsid w:val="00A03894"/>
    <w:rsid w:val="00A0391F"/>
    <w:rsid w:val="00A03946"/>
    <w:rsid w:val="00A03A00"/>
    <w:rsid w:val="00A03A1D"/>
    <w:rsid w:val="00A03A45"/>
    <w:rsid w:val="00A03A79"/>
    <w:rsid w:val="00A03A9C"/>
    <w:rsid w:val="00A03BD3"/>
    <w:rsid w:val="00A03C3E"/>
    <w:rsid w:val="00A03D6F"/>
    <w:rsid w:val="00A03D86"/>
    <w:rsid w:val="00A03E29"/>
    <w:rsid w:val="00A03E8C"/>
    <w:rsid w:val="00A03F1A"/>
    <w:rsid w:val="00A040E8"/>
    <w:rsid w:val="00A0412D"/>
    <w:rsid w:val="00A04145"/>
    <w:rsid w:val="00A041A1"/>
    <w:rsid w:val="00A0430D"/>
    <w:rsid w:val="00A043A7"/>
    <w:rsid w:val="00A043BF"/>
    <w:rsid w:val="00A04465"/>
    <w:rsid w:val="00A044A5"/>
    <w:rsid w:val="00A04587"/>
    <w:rsid w:val="00A04666"/>
    <w:rsid w:val="00A04826"/>
    <w:rsid w:val="00A04853"/>
    <w:rsid w:val="00A04868"/>
    <w:rsid w:val="00A048A3"/>
    <w:rsid w:val="00A04956"/>
    <w:rsid w:val="00A0497E"/>
    <w:rsid w:val="00A04987"/>
    <w:rsid w:val="00A0499D"/>
    <w:rsid w:val="00A04AA5"/>
    <w:rsid w:val="00A04B30"/>
    <w:rsid w:val="00A04B3F"/>
    <w:rsid w:val="00A04B7B"/>
    <w:rsid w:val="00A04C2E"/>
    <w:rsid w:val="00A04CEA"/>
    <w:rsid w:val="00A04D6C"/>
    <w:rsid w:val="00A04E0D"/>
    <w:rsid w:val="00A0507B"/>
    <w:rsid w:val="00A05080"/>
    <w:rsid w:val="00A050BC"/>
    <w:rsid w:val="00A050EB"/>
    <w:rsid w:val="00A05129"/>
    <w:rsid w:val="00A051B0"/>
    <w:rsid w:val="00A05213"/>
    <w:rsid w:val="00A0523F"/>
    <w:rsid w:val="00A0525F"/>
    <w:rsid w:val="00A05274"/>
    <w:rsid w:val="00A052BF"/>
    <w:rsid w:val="00A05303"/>
    <w:rsid w:val="00A053D0"/>
    <w:rsid w:val="00A0546C"/>
    <w:rsid w:val="00A054EC"/>
    <w:rsid w:val="00A0550E"/>
    <w:rsid w:val="00A0551A"/>
    <w:rsid w:val="00A0552E"/>
    <w:rsid w:val="00A055FB"/>
    <w:rsid w:val="00A05686"/>
    <w:rsid w:val="00A056B8"/>
    <w:rsid w:val="00A0570E"/>
    <w:rsid w:val="00A0581A"/>
    <w:rsid w:val="00A05907"/>
    <w:rsid w:val="00A0590C"/>
    <w:rsid w:val="00A05936"/>
    <w:rsid w:val="00A0594D"/>
    <w:rsid w:val="00A059A0"/>
    <w:rsid w:val="00A05A95"/>
    <w:rsid w:val="00A05B42"/>
    <w:rsid w:val="00A05B6E"/>
    <w:rsid w:val="00A05B85"/>
    <w:rsid w:val="00A05BBE"/>
    <w:rsid w:val="00A05D34"/>
    <w:rsid w:val="00A05D59"/>
    <w:rsid w:val="00A05F5E"/>
    <w:rsid w:val="00A05FC7"/>
    <w:rsid w:val="00A06085"/>
    <w:rsid w:val="00A060E8"/>
    <w:rsid w:val="00A0620F"/>
    <w:rsid w:val="00A062D7"/>
    <w:rsid w:val="00A06332"/>
    <w:rsid w:val="00A0633B"/>
    <w:rsid w:val="00A0636E"/>
    <w:rsid w:val="00A063CC"/>
    <w:rsid w:val="00A064BD"/>
    <w:rsid w:val="00A0652A"/>
    <w:rsid w:val="00A065CD"/>
    <w:rsid w:val="00A065F3"/>
    <w:rsid w:val="00A0661F"/>
    <w:rsid w:val="00A066C6"/>
    <w:rsid w:val="00A0674F"/>
    <w:rsid w:val="00A06798"/>
    <w:rsid w:val="00A06810"/>
    <w:rsid w:val="00A06896"/>
    <w:rsid w:val="00A0693B"/>
    <w:rsid w:val="00A06B83"/>
    <w:rsid w:val="00A06BC7"/>
    <w:rsid w:val="00A06BEC"/>
    <w:rsid w:val="00A06C4C"/>
    <w:rsid w:val="00A06C51"/>
    <w:rsid w:val="00A06CC4"/>
    <w:rsid w:val="00A06CC6"/>
    <w:rsid w:val="00A06CDA"/>
    <w:rsid w:val="00A06D2C"/>
    <w:rsid w:val="00A06DC2"/>
    <w:rsid w:val="00A06E76"/>
    <w:rsid w:val="00A06ED1"/>
    <w:rsid w:val="00A06EEF"/>
    <w:rsid w:val="00A06F1C"/>
    <w:rsid w:val="00A06FA9"/>
    <w:rsid w:val="00A06FB4"/>
    <w:rsid w:val="00A06FC3"/>
    <w:rsid w:val="00A06FD6"/>
    <w:rsid w:val="00A07173"/>
    <w:rsid w:val="00A0718C"/>
    <w:rsid w:val="00A071DE"/>
    <w:rsid w:val="00A0722F"/>
    <w:rsid w:val="00A07314"/>
    <w:rsid w:val="00A07335"/>
    <w:rsid w:val="00A0740F"/>
    <w:rsid w:val="00A07500"/>
    <w:rsid w:val="00A07582"/>
    <w:rsid w:val="00A075DD"/>
    <w:rsid w:val="00A077AE"/>
    <w:rsid w:val="00A07808"/>
    <w:rsid w:val="00A078C5"/>
    <w:rsid w:val="00A079AF"/>
    <w:rsid w:val="00A079D5"/>
    <w:rsid w:val="00A07AEF"/>
    <w:rsid w:val="00A07B04"/>
    <w:rsid w:val="00A07B1C"/>
    <w:rsid w:val="00A07CE1"/>
    <w:rsid w:val="00A07D50"/>
    <w:rsid w:val="00A07D73"/>
    <w:rsid w:val="00A07E82"/>
    <w:rsid w:val="00A07E9A"/>
    <w:rsid w:val="00A07F78"/>
    <w:rsid w:val="00A1000A"/>
    <w:rsid w:val="00A10063"/>
    <w:rsid w:val="00A10098"/>
    <w:rsid w:val="00A100CC"/>
    <w:rsid w:val="00A101EF"/>
    <w:rsid w:val="00A101F8"/>
    <w:rsid w:val="00A10250"/>
    <w:rsid w:val="00A1030A"/>
    <w:rsid w:val="00A10331"/>
    <w:rsid w:val="00A10445"/>
    <w:rsid w:val="00A10454"/>
    <w:rsid w:val="00A1051F"/>
    <w:rsid w:val="00A10550"/>
    <w:rsid w:val="00A10681"/>
    <w:rsid w:val="00A106B1"/>
    <w:rsid w:val="00A106D7"/>
    <w:rsid w:val="00A1073F"/>
    <w:rsid w:val="00A107AE"/>
    <w:rsid w:val="00A107B2"/>
    <w:rsid w:val="00A10835"/>
    <w:rsid w:val="00A10886"/>
    <w:rsid w:val="00A108DD"/>
    <w:rsid w:val="00A109BA"/>
    <w:rsid w:val="00A109DC"/>
    <w:rsid w:val="00A10AA6"/>
    <w:rsid w:val="00A10AE4"/>
    <w:rsid w:val="00A10B38"/>
    <w:rsid w:val="00A10B44"/>
    <w:rsid w:val="00A10B6D"/>
    <w:rsid w:val="00A10B96"/>
    <w:rsid w:val="00A10CB9"/>
    <w:rsid w:val="00A10E26"/>
    <w:rsid w:val="00A10F11"/>
    <w:rsid w:val="00A10F1C"/>
    <w:rsid w:val="00A10F2E"/>
    <w:rsid w:val="00A10F5A"/>
    <w:rsid w:val="00A10F7B"/>
    <w:rsid w:val="00A10FF0"/>
    <w:rsid w:val="00A110A5"/>
    <w:rsid w:val="00A11120"/>
    <w:rsid w:val="00A111C9"/>
    <w:rsid w:val="00A1122C"/>
    <w:rsid w:val="00A112A6"/>
    <w:rsid w:val="00A1131F"/>
    <w:rsid w:val="00A113F6"/>
    <w:rsid w:val="00A1143C"/>
    <w:rsid w:val="00A114BD"/>
    <w:rsid w:val="00A115A0"/>
    <w:rsid w:val="00A115A2"/>
    <w:rsid w:val="00A115BC"/>
    <w:rsid w:val="00A11783"/>
    <w:rsid w:val="00A117EB"/>
    <w:rsid w:val="00A1180F"/>
    <w:rsid w:val="00A11880"/>
    <w:rsid w:val="00A1188A"/>
    <w:rsid w:val="00A118BC"/>
    <w:rsid w:val="00A11A0E"/>
    <w:rsid w:val="00A11B02"/>
    <w:rsid w:val="00A11B06"/>
    <w:rsid w:val="00A11B3D"/>
    <w:rsid w:val="00A11BAC"/>
    <w:rsid w:val="00A11BF4"/>
    <w:rsid w:val="00A11BFD"/>
    <w:rsid w:val="00A11C25"/>
    <w:rsid w:val="00A11C2A"/>
    <w:rsid w:val="00A11C33"/>
    <w:rsid w:val="00A11C79"/>
    <w:rsid w:val="00A11CAD"/>
    <w:rsid w:val="00A11CB6"/>
    <w:rsid w:val="00A11D0B"/>
    <w:rsid w:val="00A11D1A"/>
    <w:rsid w:val="00A11DD4"/>
    <w:rsid w:val="00A11E25"/>
    <w:rsid w:val="00A11F02"/>
    <w:rsid w:val="00A11F17"/>
    <w:rsid w:val="00A11F1A"/>
    <w:rsid w:val="00A12032"/>
    <w:rsid w:val="00A1205F"/>
    <w:rsid w:val="00A12087"/>
    <w:rsid w:val="00A120E1"/>
    <w:rsid w:val="00A12155"/>
    <w:rsid w:val="00A1219F"/>
    <w:rsid w:val="00A12201"/>
    <w:rsid w:val="00A122A3"/>
    <w:rsid w:val="00A1238E"/>
    <w:rsid w:val="00A1251B"/>
    <w:rsid w:val="00A125C4"/>
    <w:rsid w:val="00A12619"/>
    <w:rsid w:val="00A12633"/>
    <w:rsid w:val="00A126F1"/>
    <w:rsid w:val="00A127D4"/>
    <w:rsid w:val="00A12861"/>
    <w:rsid w:val="00A1288D"/>
    <w:rsid w:val="00A129FC"/>
    <w:rsid w:val="00A12A3B"/>
    <w:rsid w:val="00A12A7B"/>
    <w:rsid w:val="00A12AE6"/>
    <w:rsid w:val="00A12B65"/>
    <w:rsid w:val="00A12C44"/>
    <w:rsid w:val="00A12C62"/>
    <w:rsid w:val="00A12CB1"/>
    <w:rsid w:val="00A12CCD"/>
    <w:rsid w:val="00A12E56"/>
    <w:rsid w:val="00A130CB"/>
    <w:rsid w:val="00A13124"/>
    <w:rsid w:val="00A1318E"/>
    <w:rsid w:val="00A13192"/>
    <w:rsid w:val="00A131F1"/>
    <w:rsid w:val="00A13268"/>
    <w:rsid w:val="00A132A5"/>
    <w:rsid w:val="00A132E7"/>
    <w:rsid w:val="00A13315"/>
    <w:rsid w:val="00A13413"/>
    <w:rsid w:val="00A1344A"/>
    <w:rsid w:val="00A1351E"/>
    <w:rsid w:val="00A1353F"/>
    <w:rsid w:val="00A13577"/>
    <w:rsid w:val="00A13667"/>
    <w:rsid w:val="00A13696"/>
    <w:rsid w:val="00A136AD"/>
    <w:rsid w:val="00A13707"/>
    <w:rsid w:val="00A13778"/>
    <w:rsid w:val="00A137DC"/>
    <w:rsid w:val="00A13838"/>
    <w:rsid w:val="00A13851"/>
    <w:rsid w:val="00A13902"/>
    <w:rsid w:val="00A139B9"/>
    <w:rsid w:val="00A139C3"/>
    <w:rsid w:val="00A13A8D"/>
    <w:rsid w:val="00A13AEE"/>
    <w:rsid w:val="00A13B2B"/>
    <w:rsid w:val="00A13B2C"/>
    <w:rsid w:val="00A13BB4"/>
    <w:rsid w:val="00A13C7C"/>
    <w:rsid w:val="00A13CB6"/>
    <w:rsid w:val="00A13CB7"/>
    <w:rsid w:val="00A13D09"/>
    <w:rsid w:val="00A13D3A"/>
    <w:rsid w:val="00A13D76"/>
    <w:rsid w:val="00A13D94"/>
    <w:rsid w:val="00A13D99"/>
    <w:rsid w:val="00A13DCA"/>
    <w:rsid w:val="00A13DE1"/>
    <w:rsid w:val="00A13E6E"/>
    <w:rsid w:val="00A13EA7"/>
    <w:rsid w:val="00A13F27"/>
    <w:rsid w:val="00A13F37"/>
    <w:rsid w:val="00A13F47"/>
    <w:rsid w:val="00A13F86"/>
    <w:rsid w:val="00A13FF8"/>
    <w:rsid w:val="00A14019"/>
    <w:rsid w:val="00A14083"/>
    <w:rsid w:val="00A1409B"/>
    <w:rsid w:val="00A140B3"/>
    <w:rsid w:val="00A1410A"/>
    <w:rsid w:val="00A142C4"/>
    <w:rsid w:val="00A143B6"/>
    <w:rsid w:val="00A143CA"/>
    <w:rsid w:val="00A14407"/>
    <w:rsid w:val="00A1441D"/>
    <w:rsid w:val="00A1442F"/>
    <w:rsid w:val="00A1453F"/>
    <w:rsid w:val="00A14666"/>
    <w:rsid w:val="00A14695"/>
    <w:rsid w:val="00A1470B"/>
    <w:rsid w:val="00A14790"/>
    <w:rsid w:val="00A14966"/>
    <w:rsid w:val="00A1498C"/>
    <w:rsid w:val="00A149B2"/>
    <w:rsid w:val="00A14A14"/>
    <w:rsid w:val="00A14A29"/>
    <w:rsid w:val="00A14ACB"/>
    <w:rsid w:val="00A14B61"/>
    <w:rsid w:val="00A14C5A"/>
    <w:rsid w:val="00A14D9B"/>
    <w:rsid w:val="00A14DAC"/>
    <w:rsid w:val="00A14DB1"/>
    <w:rsid w:val="00A14DC1"/>
    <w:rsid w:val="00A14E7A"/>
    <w:rsid w:val="00A14E8D"/>
    <w:rsid w:val="00A14EBF"/>
    <w:rsid w:val="00A14ED0"/>
    <w:rsid w:val="00A14F97"/>
    <w:rsid w:val="00A150C9"/>
    <w:rsid w:val="00A15187"/>
    <w:rsid w:val="00A151C4"/>
    <w:rsid w:val="00A15202"/>
    <w:rsid w:val="00A1521F"/>
    <w:rsid w:val="00A15235"/>
    <w:rsid w:val="00A152A0"/>
    <w:rsid w:val="00A152C0"/>
    <w:rsid w:val="00A15314"/>
    <w:rsid w:val="00A1536A"/>
    <w:rsid w:val="00A153B8"/>
    <w:rsid w:val="00A153E5"/>
    <w:rsid w:val="00A153FD"/>
    <w:rsid w:val="00A1543E"/>
    <w:rsid w:val="00A1544C"/>
    <w:rsid w:val="00A15579"/>
    <w:rsid w:val="00A156EC"/>
    <w:rsid w:val="00A15706"/>
    <w:rsid w:val="00A15770"/>
    <w:rsid w:val="00A15790"/>
    <w:rsid w:val="00A157C3"/>
    <w:rsid w:val="00A15857"/>
    <w:rsid w:val="00A158AD"/>
    <w:rsid w:val="00A158C1"/>
    <w:rsid w:val="00A15958"/>
    <w:rsid w:val="00A1598A"/>
    <w:rsid w:val="00A159E8"/>
    <w:rsid w:val="00A159F0"/>
    <w:rsid w:val="00A15A2A"/>
    <w:rsid w:val="00A15A74"/>
    <w:rsid w:val="00A15B66"/>
    <w:rsid w:val="00A15C42"/>
    <w:rsid w:val="00A15C4D"/>
    <w:rsid w:val="00A15C77"/>
    <w:rsid w:val="00A15CEC"/>
    <w:rsid w:val="00A15D59"/>
    <w:rsid w:val="00A15E07"/>
    <w:rsid w:val="00A15E48"/>
    <w:rsid w:val="00A15E57"/>
    <w:rsid w:val="00A15E6C"/>
    <w:rsid w:val="00A15E7A"/>
    <w:rsid w:val="00A15F62"/>
    <w:rsid w:val="00A15FE3"/>
    <w:rsid w:val="00A1605B"/>
    <w:rsid w:val="00A16073"/>
    <w:rsid w:val="00A16096"/>
    <w:rsid w:val="00A16144"/>
    <w:rsid w:val="00A16351"/>
    <w:rsid w:val="00A163BF"/>
    <w:rsid w:val="00A163C5"/>
    <w:rsid w:val="00A1651D"/>
    <w:rsid w:val="00A16602"/>
    <w:rsid w:val="00A16622"/>
    <w:rsid w:val="00A16629"/>
    <w:rsid w:val="00A16793"/>
    <w:rsid w:val="00A167DE"/>
    <w:rsid w:val="00A169C5"/>
    <w:rsid w:val="00A16A65"/>
    <w:rsid w:val="00A16AD4"/>
    <w:rsid w:val="00A16B03"/>
    <w:rsid w:val="00A16B81"/>
    <w:rsid w:val="00A16C79"/>
    <w:rsid w:val="00A16CF3"/>
    <w:rsid w:val="00A16DDA"/>
    <w:rsid w:val="00A16DE8"/>
    <w:rsid w:val="00A16E41"/>
    <w:rsid w:val="00A16F02"/>
    <w:rsid w:val="00A16FAE"/>
    <w:rsid w:val="00A170D9"/>
    <w:rsid w:val="00A170EA"/>
    <w:rsid w:val="00A17108"/>
    <w:rsid w:val="00A171B1"/>
    <w:rsid w:val="00A17226"/>
    <w:rsid w:val="00A17414"/>
    <w:rsid w:val="00A1743C"/>
    <w:rsid w:val="00A17642"/>
    <w:rsid w:val="00A1765E"/>
    <w:rsid w:val="00A176DA"/>
    <w:rsid w:val="00A176E3"/>
    <w:rsid w:val="00A176EB"/>
    <w:rsid w:val="00A177BB"/>
    <w:rsid w:val="00A17813"/>
    <w:rsid w:val="00A1786C"/>
    <w:rsid w:val="00A178CD"/>
    <w:rsid w:val="00A178E1"/>
    <w:rsid w:val="00A1797D"/>
    <w:rsid w:val="00A179F0"/>
    <w:rsid w:val="00A17AE3"/>
    <w:rsid w:val="00A17C68"/>
    <w:rsid w:val="00A17D92"/>
    <w:rsid w:val="00A17D9D"/>
    <w:rsid w:val="00A1E853"/>
    <w:rsid w:val="00A2000D"/>
    <w:rsid w:val="00A2029B"/>
    <w:rsid w:val="00A202B0"/>
    <w:rsid w:val="00A202EE"/>
    <w:rsid w:val="00A202F8"/>
    <w:rsid w:val="00A203E7"/>
    <w:rsid w:val="00A20413"/>
    <w:rsid w:val="00A2044E"/>
    <w:rsid w:val="00A20453"/>
    <w:rsid w:val="00A2049C"/>
    <w:rsid w:val="00A20562"/>
    <w:rsid w:val="00A2058D"/>
    <w:rsid w:val="00A20592"/>
    <w:rsid w:val="00A205B0"/>
    <w:rsid w:val="00A205C8"/>
    <w:rsid w:val="00A20605"/>
    <w:rsid w:val="00A2064F"/>
    <w:rsid w:val="00A20685"/>
    <w:rsid w:val="00A206BB"/>
    <w:rsid w:val="00A206C4"/>
    <w:rsid w:val="00A206D7"/>
    <w:rsid w:val="00A206EB"/>
    <w:rsid w:val="00A2077E"/>
    <w:rsid w:val="00A207BA"/>
    <w:rsid w:val="00A207F1"/>
    <w:rsid w:val="00A20840"/>
    <w:rsid w:val="00A20860"/>
    <w:rsid w:val="00A2086E"/>
    <w:rsid w:val="00A208A8"/>
    <w:rsid w:val="00A208AA"/>
    <w:rsid w:val="00A208B4"/>
    <w:rsid w:val="00A208DF"/>
    <w:rsid w:val="00A20935"/>
    <w:rsid w:val="00A209D7"/>
    <w:rsid w:val="00A20A26"/>
    <w:rsid w:val="00A20A33"/>
    <w:rsid w:val="00A20A5B"/>
    <w:rsid w:val="00A20BB7"/>
    <w:rsid w:val="00A20BDE"/>
    <w:rsid w:val="00A20D3A"/>
    <w:rsid w:val="00A20D51"/>
    <w:rsid w:val="00A20D9A"/>
    <w:rsid w:val="00A20DDC"/>
    <w:rsid w:val="00A20E42"/>
    <w:rsid w:val="00A20E50"/>
    <w:rsid w:val="00A20E84"/>
    <w:rsid w:val="00A20EC4"/>
    <w:rsid w:val="00A20EDB"/>
    <w:rsid w:val="00A2107D"/>
    <w:rsid w:val="00A2108F"/>
    <w:rsid w:val="00A2110C"/>
    <w:rsid w:val="00A21115"/>
    <w:rsid w:val="00A21125"/>
    <w:rsid w:val="00A2128A"/>
    <w:rsid w:val="00A212F2"/>
    <w:rsid w:val="00A21323"/>
    <w:rsid w:val="00A213CA"/>
    <w:rsid w:val="00A214C2"/>
    <w:rsid w:val="00A214D9"/>
    <w:rsid w:val="00A21594"/>
    <w:rsid w:val="00A2171C"/>
    <w:rsid w:val="00A21840"/>
    <w:rsid w:val="00A21863"/>
    <w:rsid w:val="00A218B3"/>
    <w:rsid w:val="00A218C9"/>
    <w:rsid w:val="00A218D9"/>
    <w:rsid w:val="00A21912"/>
    <w:rsid w:val="00A21929"/>
    <w:rsid w:val="00A2195A"/>
    <w:rsid w:val="00A21AB4"/>
    <w:rsid w:val="00A21ABD"/>
    <w:rsid w:val="00A21AE7"/>
    <w:rsid w:val="00A21B80"/>
    <w:rsid w:val="00A21BAC"/>
    <w:rsid w:val="00A21BDB"/>
    <w:rsid w:val="00A21BDC"/>
    <w:rsid w:val="00A21C24"/>
    <w:rsid w:val="00A21C4A"/>
    <w:rsid w:val="00A21C54"/>
    <w:rsid w:val="00A21D6F"/>
    <w:rsid w:val="00A21D82"/>
    <w:rsid w:val="00A21E63"/>
    <w:rsid w:val="00A21E94"/>
    <w:rsid w:val="00A21FC0"/>
    <w:rsid w:val="00A21FCD"/>
    <w:rsid w:val="00A21FDD"/>
    <w:rsid w:val="00A22028"/>
    <w:rsid w:val="00A22056"/>
    <w:rsid w:val="00A22106"/>
    <w:rsid w:val="00A22139"/>
    <w:rsid w:val="00A223AC"/>
    <w:rsid w:val="00A223CC"/>
    <w:rsid w:val="00A223DD"/>
    <w:rsid w:val="00A2248A"/>
    <w:rsid w:val="00A224CE"/>
    <w:rsid w:val="00A225B0"/>
    <w:rsid w:val="00A225F8"/>
    <w:rsid w:val="00A22741"/>
    <w:rsid w:val="00A22840"/>
    <w:rsid w:val="00A2285A"/>
    <w:rsid w:val="00A2286F"/>
    <w:rsid w:val="00A228B8"/>
    <w:rsid w:val="00A2296E"/>
    <w:rsid w:val="00A229B8"/>
    <w:rsid w:val="00A22A1F"/>
    <w:rsid w:val="00A22B74"/>
    <w:rsid w:val="00A22B76"/>
    <w:rsid w:val="00A22BD7"/>
    <w:rsid w:val="00A22CCD"/>
    <w:rsid w:val="00A22D26"/>
    <w:rsid w:val="00A22D30"/>
    <w:rsid w:val="00A22F62"/>
    <w:rsid w:val="00A22FA4"/>
    <w:rsid w:val="00A22FD3"/>
    <w:rsid w:val="00A2301B"/>
    <w:rsid w:val="00A2303F"/>
    <w:rsid w:val="00A2305B"/>
    <w:rsid w:val="00A230B6"/>
    <w:rsid w:val="00A231E1"/>
    <w:rsid w:val="00A232AB"/>
    <w:rsid w:val="00A234D4"/>
    <w:rsid w:val="00A23565"/>
    <w:rsid w:val="00A235F0"/>
    <w:rsid w:val="00A23676"/>
    <w:rsid w:val="00A236AD"/>
    <w:rsid w:val="00A236C5"/>
    <w:rsid w:val="00A236F1"/>
    <w:rsid w:val="00A23755"/>
    <w:rsid w:val="00A2375C"/>
    <w:rsid w:val="00A237CF"/>
    <w:rsid w:val="00A2380F"/>
    <w:rsid w:val="00A23832"/>
    <w:rsid w:val="00A23867"/>
    <w:rsid w:val="00A238D2"/>
    <w:rsid w:val="00A23912"/>
    <w:rsid w:val="00A23995"/>
    <w:rsid w:val="00A239A0"/>
    <w:rsid w:val="00A23B94"/>
    <w:rsid w:val="00A23BA3"/>
    <w:rsid w:val="00A23BE2"/>
    <w:rsid w:val="00A23CEE"/>
    <w:rsid w:val="00A23DE4"/>
    <w:rsid w:val="00A23E73"/>
    <w:rsid w:val="00A23EEF"/>
    <w:rsid w:val="00A23F94"/>
    <w:rsid w:val="00A23FC3"/>
    <w:rsid w:val="00A23FF0"/>
    <w:rsid w:val="00A24000"/>
    <w:rsid w:val="00A24049"/>
    <w:rsid w:val="00A240C7"/>
    <w:rsid w:val="00A2412A"/>
    <w:rsid w:val="00A24152"/>
    <w:rsid w:val="00A24288"/>
    <w:rsid w:val="00A24355"/>
    <w:rsid w:val="00A243E3"/>
    <w:rsid w:val="00A24428"/>
    <w:rsid w:val="00A2456A"/>
    <w:rsid w:val="00A24629"/>
    <w:rsid w:val="00A2469C"/>
    <w:rsid w:val="00A247A8"/>
    <w:rsid w:val="00A2482D"/>
    <w:rsid w:val="00A2489B"/>
    <w:rsid w:val="00A248B8"/>
    <w:rsid w:val="00A2492C"/>
    <w:rsid w:val="00A2496E"/>
    <w:rsid w:val="00A249C5"/>
    <w:rsid w:val="00A24A08"/>
    <w:rsid w:val="00A24A0D"/>
    <w:rsid w:val="00A24B73"/>
    <w:rsid w:val="00A24BCA"/>
    <w:rsid w:val="00A24C07"/>
    <w:rsid w:val="00A24C43"/>
    <w:rsid w:val="00A24CB5"/>
    <w:rsid w:val="00A24DAE"/>
    <w:rsid w:val="00A24DB5"/>
    <w:rsid w:val="00A24E87"/>
    <w:rsid w:val="00A24EB0"/>
    <w:rsid w:val="00A24F35"/>
    <w:rsid w:val="00A24FB3"/>
    <w:rsid w:val="00A24FB4"/>
    <w:rsid w:val="00A25023"/>
    <w:rsid w:val="00A2502F"/>
    <w:rsid w:val="00A25157"/>
    <w:rsid w:val="00A25253"/>
    <w:rsid w:val="00A252D2"/>
    <w:rsid w:val="00A253D0"/>
    <w:rsid w:val="00A25433"/>
    <w:rsid w:val="00A2546B"/>
    <w:rsid w:val="00A25488"/>
    <w:rsid w:val="00A2548B"/>
    <w:rsid w:val="00A2549B"/>
    <w:rsid w:val="00A255A7"/>
    <w:rsid w:val="00A255F4"/>
    <w:rsid w:val="00A2566A"/>
    <w:rsid w:val="00A25697"/>
    <w:rsid w:val="00A25793"/>
    <w:rsid w:val="00A257D2"/>
    <w:rsid w:val="00A257F9"/>
    <w:rsid w:val="00A25802"/>
    <w:rsid w:val="00A25842"/>
    <w:rsid w:val="00A25867"/>
    <w:rsid w:val="00A25895"/>
    <w:rsid w:val="00A258F6"/>
    <w:rsid w:val="00A25B15"/>
    <w:rsid w:val="00A25BB9"/>
    <w:rsid w:val="00A25BBE"/>
    <w:rsid w:val="00A25D44"/>
    <w:rsid w:val="00A25D6D"/>
    <w:rsid w:val="00A25DAC"/>
    <w:rsid w:val="00A25DC6"/>
    <w:rsid w:val="00A25F4D"/>
    <w:rsid w:val="00A25FA7"/>
    <w:rsid w:val="00A25FBD"/>
    <w:rsid w:val="00A25FE1"/>
    <w:rsid w:val="00A26068"/>
    <w:rsid w:val="00A26161"/>
    <w:rsid w:val="00A26240"/>
    <w:rsid w:val="00A2627B"/>
    <w:rsid w:val="00A26340"/>
    <w:rsid w:val="00A26349"/>
    <w:rsid w:val="00A26369"/>
    <w:rsid w:val="00A2642B"/>
    <w:rsid w:val="00A2642E"/>
    <w:rsid w:val="00A26437"/>
    <w:rsid w:val="00A2645E"/>
    <w:rsid w:val="00A26542"/>
    <w:rsid w:val="00A2669E"/>
    <w:rsid w:val="00A266EB"/>
    <w:rsid w:val="00A26751"/>
    <w:rsid w:val="00A267AF"/>
    <w:rsid w:val="00A269CA"/>
    <w:rsid w:val="00A26A23"/>
    <w:rsid w:val="00A26A6E"/>
    <w:rsid w:val="00A26A9E"/>
    <w:rsid w:val="00A26AA9"/>
    <w:rsid w:val="00A26AF5"/>
    <w:rsid w:val="00A26B78"/>
    <w:rsid w:val="00A26BE4"/>
    <w:rsid w:val="00A26C68"/>
    <w:rsid w:val="00A26C9A"/>
    <w:rsid w:val="00A26C9F"/>
    <w:rsid w:val="00A26E2B"/>
    <w:rsid w:val="00A26E41"/>
    <w:rsid w:val="00A26E58"/>
    <w:rsid w:val="00A26E5E"/>
    <w:rsid w:val="00A26EF8"/>
    <w:rsid w:val="00A26FA8"/>
    <w:rsid w:val="00A26FFF"/>
    <w:rsid w:val="00A27016"/>
    <w:rsid w:val="00A27069"/>
    <w:rsid w:val="00A2706E"/>
    <w:rsid w:val="00A270B0"/>
    <w:rsid w:val="00A2712C"/>
    <w:rsid w:val="00A2721B"/>
    <w:rsid w:val="00A2744C"/>
    <w:rsid w:val="00A27451"/>
    <w:rsid w:val="00A275F8"/>
    <w:rsid w:val="00A27612"/>
    <w:rsid w:val="00A27627"/>
    <w:rsid w:val="00A27734"/>
    <w:rsid w:val="00A2773B"/>
    <w:rsid w:val="00A277F0"/>
    <w:rsid w:val="00A278DC"/>
    <w:rsid w:val="00A27906"/>
    <w:rsid w:val="00A27945"/>
    <w:rsid w:val="00A27969"/>
    <w:rsid w:val="00A27A10"/>
    <w:rsid w:val="00A27A99"/>
    <w:rsid w:val="00A27B6C"/>
    <w:rsid w:val="00A27B76"/>
    <w:rsid w:val="00A27BB0"/>
    <w:rsid w:val="00A27C2A"/>
    <w:rsid w:val="00A27C42"/>
    <w:rsid w:val="00A27C6F"/>
    <w:rsid w:val="00A27D92"/>
    <w:rsid w:val="00A27D9F"/>
    <w:rsid w:val="00A27DF4"/>
    <w:rsid w:val="00A27EA2"/>
    <w:rsid w:val="00A27ECE"/>
    <w:rsid w:val="00A3008C"/>
    <w:rsid w:val="00A30090"/>
    <w:rsid w:val="00A300B5"/>
    <w:rsid w:val="00A30104"/>
    <w:rsid w:val="00A3015D"/>
    <w:rsid w:val="00A301AC"/>
    <w:rsid w:val="00A301CB"/>
    <w:rsid w:val="00A301D2"/>
    <w:rsid w:val="00A30322"/>
    <w:rsid w:val="00A3045C"/>
    <w:rsid w:val="00A304C5"/>
    <w:rsid w:val="00A304EC"/>
    <w:rsid w:val="00A3053D"/>
    <w:rsid w:val="00A3055A"/>
    <w:rsid w:val="00A30583"/>
    <w:rsid w:val="00A305A8"/>
    <w:rsid w:val="00A30615"/>
    <w:rsid w:val="00A3063B"/>
    <w:rsid w:val="00A30647"/>
    <w:rsid w:val="00A307EE"/>
    <w:rsid w:val="00A3082F"/>
    <w:rsid w:val="00A308FB"/>
    <w:rsid w:val="00A309AA"/>
    <w:rsid w:val="00A309EE"/>
    <w:rsid w:val="00A30A48"/>
    <w:rsid w:val="00A30B33"/>
    <w:rsid w:val="00A30BB8"/>
    <w:rsid w:val="00A30BD6"/>
    <w:rsid w:val="00A30C34"/>
    <w:rsid w:val="00A30C81"/>
    <w:rsid w:val="00A30C95"/>
    <w:rsid w:val="00A30CCB"/>
    <w:rsid w:val="00A30CF5"/>
    <w:rsid w:val="00A30D11"/>
    <w:rsid w:val="00A30D27"/>
    <w:rsid w:val="00A30DAE"/>
    <w:rsid w:val="00A30EC2"/>
    <w:rsid w:val="00A30F4D"/>
    <w:rsid w:val="00A31002"/>
    <w:rsid w:val="00A31069"/>
    <w:rsid w:val="00A310A8"/>
    <w:rsid w:val="00A310F6"/>
    <w:rsid w:val="00A31140"/>
    <w:rsid w:val="00A31159"/>
    <w:rsid w:val="00A311E4"/>
    <w:rsid w:val="00A312ED"/>
    <w:rsid w:val="00A31348"/>
    <w:rsid w:val="00A31394"/>
    <w:rsid w:val="00A313BD"/>
    <w:rsid w:val="00A31455"/>
    <w:rsid w:val="00A314E8"/>
    <w:rsid w:val="00A31524"/>
    <w:rsid w:val="00A31534"/>
    <w:rsid w:val="00A3157E"/>
    <w:rsid w:val="00A31695"/>
    <w:rsid w:val="00A3175C"/>
    <w:rsid w:val="00A318CA"/>
    <w:rsid w:val="00A318CC"/>
    <w:rsid w:val="00A31960"/>
    <w:rsid w:val="00A31964"/>
    <w:rsid w:val="00A31B88"/>
    <w:rsid w:val="00A31BB6"/>
    <w:rsid w:val="00A31C5F"/>
    <w:rsid w:val="00A31DBD"/>
    <w:rsid w:val="00A31EC6"/>
    <w:rsid w:val="00A31F24"/>
    <w:rsid w:val="00A31F93"/>
    <w:rsid w:val="00A32017"/>
    <w:rsid w:val="00A321AC"/>
    <w:rsid w:val="00A323B6"/>
    <w:rsid w:val="00A32468"/>
    <w:rsid w:val="00A324A9"/>
    <w:rsid w:val="00A3253C"/>
    <w:rsid w:val="00A32550"/>
    <w:rsid w:val="00A325BC"/>
    <w:rsid w:val="00A3260E"/>
    <w:rsid w:val="00A3261F"/>
    <w:rsid w:val="00A32635"/>
    <w:rsid w:val="00A326EC"/>
    <w:rsid w:val="00A328C2"/>
    <w:rsid w:val="00A32920"/>
    <w:rsid w:val="00A32935"/>
    <w:rsid w:val="00A32945"/>
    <w:rsid w:val="00A3298F"/>
    <w:rsid w:val="00A329E8"/>
    <w:rsid w:val="00A32A14"/>
    <w:rsid w:val="00A32A86"/>
    <w:rsid w:val="00A32A93"/>
    <w:rsid w:val="00A32A9D"/>
    <w:rsid w:val="00A32AD9"/>
    <w:rsid w:val="00A32B01"/>
    <w:rsid w:val="00A32B4A"/>
    <w:rsid w:val="00A32B86"/>
    <w:rsid w:val="00A32BF8"/>
    <w:rsid w:val="00A32C79"/>
    <w:rsid w:val="00A32D92"/>
    <w:rsid w:val="00A32DA1"/>
    <w:rsid w:val="00A32DE9"/>
    <w:rsid w:val="00A32EF5"/>
    <w:rsid w:val="00A32F1A"/>
    <w:rsid w:val="00A32F7E"/>
    <w:rsid w:val="00A32FBD"/>
    <w:rsid w:val="00A33010"/>
    <w:rsid w:val="00A33178"/>
    <w:rsid w:val="00A33194"/>
    <w:rsid w:val="00A331E7"/>
    <w:rsid w:val="00A33227"/>
    <w:rsid w:val="00A332AE"/>
    <w:rsid w:val="00A33307"/>
    <w:rsid w:val="00A3341E"/>
    <w:rsid w:val="00A335C3"/>
    <w:rsid w:val="00A335C8"/>
    <w:rsid w:val="00A336A0"/>
    <w:rsid w:val="00A336A4"/>
    <w:rsid w:val="00A336EF"/>
    <w:rsid w:val="00A337CF"/>
    <w:rsid w:val="00A338A9"/>
    <w:rsid w:val="00A338B2"/>
    <w:rsid w:val="00A338F0"/>
    <w:rsid w:val="00A339DA"/>
    <w:rsid w:val="00A33A26"/>
    <w:rsid w:val="00A33A79"/>
    <w:rsid w:val="00A33A7C"/>
    <w:rsid w:val="00A33B7C"/>
    <w:rsid w:val="00A33BCD"/>
    <w:rsid w:val="00A33C58"/>
    <w:rsid w:val="00A33C9A"/>
    <w:rsid w:val="00A33DCB"/>
    <w:rsid w:val="00A33FB0"/>
    <w:rsid w:val="00A34012"/>
    <w:rsid w:val="00A340FF"/>
    <w:rsid w:val="00A3411A"/>
    <w:rsid w:val="00A3419C"/>
    <w:rsid w:val="00A341A4"/>
    <w:rsid w:val="00A341CE"/>
    <w:rsid w:val="00A34201"/>
    <w:rsid w:val="00A34206"/>
    <w:rsid w:val="00A3421E"/>
    <w:rsid w:val="00A34264"/>
    <w:rsid w:val="00A343E0"/>
    <w:rsid w:val="00A3448B"/>
    <w:rsid w:val="00A34588"/>
    <w:rsid w:val="00A3459F"/>
    <w:rsid w:val="00A3465B"/>
    <w:rsid w:val="00A346D7"/>
    <w:rsid w:val="00A346ED"/>
    <w:rsid w:val="00A3475F"/>
    <w:rsid w:val="00A34783"/>
    <w:rsid w:val="00A3478E"/>
    <w:rsid w:val="00A347BA"/>
    <w:rsid w:val="00A34800"/>
    <w:rsid w:val="00A3483B"/>
    <w:rsid w:val="00A348AC"/>
    <w:rsid w:val="00A34AA5"/>
    <w:rsid w:val="00A34AFC"/>
    <w:rsid w:val="00A34BE7"/>
    <w:rsid w:val="00A34BFA"/>
    <w:rsid w:val="00A34D03"/>
    <w:rsid w:val="00A34D6A"/>
    <w:rsid w:val="00A34DB4"/>
    <w:rsid w:val="00A34DF8"/>
    <w:rsid w:val="00A34E02"/>
    <w:rsid w:val="00A34E64"/>
    <w:rsid w:val="00A34E7F"/>
    <w:rsid w:val="00A34FF2"/>
    <w:rsid w:val="00A3501D"/>
    <w:rsid w:val="00A35074"/>
    <w:rsid w:val="00A35087"/>
    <w:rsid w:val="00A3511F"/>
    <w:rsid w:val="00A35125"/>
    <w:rsid w:val="00A35126"/>
    <w:rsid w:val="00A3512D"/>
    <w:rsid w:val="00A35170"/>
    <w:rsid w:val="00A351F8"/>
    <w:rsid w:val="00A3525D"/>
    <w:rsid w:val="00A3526A"/>
    <w:rsid w:val="00A35334"/>
    <w:rsid w:val="00A35365"/>
    <w:rsid w:val="00A3538F"/>
    <w:rsid w:val="00A353CF"/>
    <w:rsid w:val="00A354EB"/>
    <w:rsid w:val="00A354F9"/>
    <w:rsid w:val="00A3553D"/>
    <w:rsid w:val="00A35669"/>
    <w:rsid w:val="00A35735"/>
    <w:rsid w:val="00A358A5"/>
    <w:rsid w:val="00A358D8"/>
    <w:rsid w:val="00A35932"/>
    <w:rsid w:val="00A3593E"/>
    <w:rsid w:val="00A35988"/>
    <w:rsid w:val="00A359A2"/>
    <w:rsid w:val="00A359BC"/>
    <w:rsid w:val="00A359D0"/>
    <w:rsid w:val="00A359DA"/>
    <w:rsid w:val="00A35A4D"/>
    <w:rsid w:val="00A35AAD"/>
    <w:rsid w:val="00A35ABA"/>
    <w:rsid w:val="00A35ABE"/>
    <w:rsid w:val="00A35AFB"/>
    <w:rsid w:val="00A35B56"/>
    <w:rsid w:val="00A35B59"/>
    <w:rsid w:val="00A35B5B"/>
    <w:rsid w:val="00A35C38"/>
    <w:rsid w:val="00A35D7D"/>
    <w:rsid w:val="00A35D8B"/>
    <w:rsid w:val="00A35DD8"/>
    <w:rsid w:val="00A35DF1"/>
    <w:rsid w:val="00A35E26"/>
    <w:rsid w:val="00A35E73"/>
    <w:rsid w:val="00A35ED9"/>
    <w:rsid w:val="00A35F99"/>
    <w:rsid w:val="00A35FCD"/>
    <w:rsid w:val="00A36082"/>
    <w:rsid w:val="00A3612A"/>
    <w:rsid w:val="00A36187"/>
    <w:rsid w:val="00A361FF"/>
    <w:rsid w:val="00A362BC"/>
    <w:rsid w:val="00A362DC"/>
    <w:rsid w:val="00A36326"/>
    <w:rsid w:val="00A36339"/>
    <w:rsid w:val="00A3638B"/>
    <w:rsid w:val="00A363FB"/>
    <w:rsid w:val="00A36448"/>
    <w:rsid w:val="00A36459"/>
    <w:rsid w:val="00A3658B"/>
    <w:rsid w:val="00A365A2"/>
    <w:rsid w:val="00A365A8"/>
    <w:rsid w:val="00A365DA"/>
    <w:rsid w:val="00A365F8"/>
    <w:rsid w:val="00A366C6"/>
    <w:rsid w:val="00A3676E"/>
    <w:rsid w:val="00A367B8"/>
    <w:rsid w:val="00A367BA"/>
    <w:rsid w:val="00A367BF"/>
    <w:rsid w:val="00A367C3"/>
    <w:rsid w:val="00A3687A"/>
    <w:rsid w:val="00A36890"/>
    <w:rsid w:val="00A368C2"/>
    <w:rsid w:val="00A368E0"/>
    <w:rsid w:val="00A368EF"/>
    <w:rsid w:val="00A3692A"/>
    <w:rsid w:val="00A3696E"/>
    <w:rsid w:val="00A3697F"/>
    <w:rsid w:val="00A369C1"/>
    <w:rsid w:val="00A36A24"/>
    <w:rsid w:val="00A36A3E"/>
    <w:rsid w:val="00A36A8C"/>
    <w:rsid w:val="00A36B08"/>
    <w:rsid w:val="00A36B37"/>
    <w:rsid w:val="00A36B58"/>
    <w:rsid w:val="00A36BE8"/>
    <w:rsid w:val="00A36C10"/>
    <w:rsid w:val="00A36C6B"/>
    <w:rsid w:val="00A36E75"/>
    <w:rsid w:val="00A36EC3"/>
    <w:rsid w:val="00A36EC7"/>
    <w:rsid w:val="00A36F4F"/>
    <w:rsid w:val="00A370D6"/>
    <w:rsid w:val="00A371BE"/>
    <w:rsid w:val="00A37248"/>
    <w:rsid w:val="00A37276"/>
    <w:rsid w:val="00A37435"/>
    <w:rsid w:val="00A37496"/>
    <w:rsid w:val="00A374EC"/>
    <w:rsid w:val="00A3755E"/>
    <w:rsid w:val="00A37589"/>
    <w:rsid w:val="00A375D6"/>
    <w:rsid w:val="00A375F2"/>
    <w:rsid w:val="00A37645"/>
    <w:rsid w:val="00A3775A"/>
    <w:rsid w:val="00A3775C"/>
    <w:rsid w:val="00A377A0"/>
    <w:rsid w:val="00A377DA"/>
    <w:rsid w:val="00A37924"/>
    <w:rsid w:val="00A37928"/>
    <w:rsid w:val="00A3794D"/>
    <w:rsid w:val="00A379B5"/>
    <w:rsid w:val="00A37A28"/>
    <w:rsid w:val="00A37A35"/>
    <w:rsid w:val="00A37A4C"/>
    <w:rsid w:val="00A37A6F"/>
    <w:rsid w:val="00A37ACB"/>
    <w:rsid w:val="00A37C24"/>
    <w:rsid w:val="00A37C7B"/>
    <w:rsid w:val="00A37D49"/>
    <w:rsid w:val="00A37DF1"/>
    <w:rsid w:val="00A37E15"/>
    <w:rsid w:val="00A37E3C"/>
    <w:rsid w:val="00A37EA0"/>
    <w:rsid w:val="00A37F2E"/>
    <w:rsid w:val="00A37F30"/>
    <w:rsid w:val="00A40015"/>
    <w:rsid w:val="00A4001F"/>
    <w:rsid w:val="00A4010D"/>
    <w:rsid w:val="00A40136"/>
    <w:rsid w:val="00A401A6"/>
    <w:rsid w:val="00A40204"/>
    <w:rsid w:val="00A40220"/>
    <w:rsid w:val="00A40253"/>
    <w:rsid w:val="00A40389"/>
    <w:rsid w:val="00A404B6"/>
    <w:rsid w:val="00A4054C"/>
    <w:rsid w:val="00A4056F"/>
    <w:rsid w:val="00A40580"/>
    <w:rsid w:val="00A405C1"/>
    <w:rsid w:val="00A406CA"/>
    <w:rsid w:val="00A407E4"/>
    <w:rsid w:val="00A40862"/>
    <w:rsid w:val="00A4095F"/>
    <w:rsid w:val="00A40B1B"/>
    <w:rsid w:val="00A40B73"/>
    <w:rsid w:val="00A40BBF"/>
    <w:rsid w:val="00A40BFB"/>
    <w:rsid w:val="00A40C70"/>
    <w:rsid w:val="00A40C77"/>
    <w:rsid w:val="00A40CB7"/>
    <w:rsid w:val="00A40DB7"/>
    <w:rsid w:val="00A40DED"/>
    <w:rsid w:val="00A40E4B"/>
    <w:rsid w:val="00A40E75"/>
    <w:rsid w:val="00A40EAA"/>
    <w:rsid w:val="00A40F2E"/>
    <w:rsid w:val="00A41113"/>
    <w:rsid w:val="00A41201"/>
    <w:rsid w:val="00A4121F"/>
    <w:rsid w:val="00A412EF"/>
    <w:rsid w:val="00A412FC"/>
    <w:rsid w:val="00A41438"/>
    <w:rsid w:val="00A4151D"/>
    <w:rsid w:val="00A41532"/>
    <w:rsid w:val="00A415AD"/>
    <w:rsid w:val="00A41670"/>
    <w:rsid w:val="00A41730"/>
    <w:rsid w:val="00A41791"/>
    <w:rsid w:val="00A41840"/>
    <w:rsid w:val="00A418D1"/>
    <w:rsid w:val="00A418D4"/>
    <w:rsid w:val="00A419FD"/>
    <w:rsid w:val="00A41B36"/>
    <w:rsid w:val="00A41BC8"/>
    <w:rsid w:val="00A41C35"/>
    <w:rsid w:val="00A41C46"/>
    <w:rsid w:val="00A41C6A"/>
    <w:rsid w:val="00A41CD3"/>
    <w:rsid w:val="00A41CE7"/>
    <w:rsid w:val="00A41D45"/>
    <w:rsid w:val="00A41D8D"/>
    <w:rsid w:val="00A41DAB"/>
    <w:rsid w:val="00A41EB6"/>
    <w:rsid w:val="00A41F20"/>
    <w:rsid w:val="00A41F2F"/>
    <w:rsid w:val="00A41F42"/>
    <w:rsid w:val="00A41FCE"/>
    <w:rsid w:val="00A42001"/>
    <w:rsid w:val="00A4203B"/>
    <w:rsid w:val="00A42340"/>
    <w:rsid w:val="00A42342"/>
    <w:rsid w:val="00A4242D"/>
    <w:rsid w:val="00A42459"/>
    <w:rsid w:val="00A42529"/>
    <w:rsid w:val="00A42532"/>
    <w:rsid w:val="00A4256E"/>
    <w:rsid w:val="00A426A0"/>
    <w:rsid w:val="00A4270E"/>
    <w:rsid w:val="00A42729"/>
    <w:rsid w:val="00A42751"/>
    <w:rsid w:val="00A4279B"/>
    <w:rsid w:val="00A4280E"/>
    <w:rsid w:val="00A4283B"/>
    <w:rsid w:val="00A428D7"/>
    <w:rsid w:val="00A429FA"/>
    <w:rsid w:val="00A42A4A"/>
    <w:rsid w:val="00A42A98"/>
    <w:rsid w:val="00A42ABA"/>
    <w:rsid w:val="00A42AE5"/>
    <w:rsid w:val="00A42B2C"/>
    <w:rsid w:val="00A42B87"/>
    <w:rsid w:val="00A42BA3"/>
    <w:rsid w:val="00A42C7A"/>
    <w:rsid w:val="00A42D60"/>
    <w:rsid w:val="00A42D87"/>
    <w:rsid w:val="00A42F15"/>
    <w:rsid w:val="00A42F6D"/>
    <w:rsid w:val="00A431D4"/>
    <w:rsid w:val="00A431F7"/>
    <w:rsid w:val="00A43388"/>
    <w:rsid w:val="00A4338A"/>
    <w:rsid w:val="00A433D9"/>
    <w:rsid w:val="00A433EE"/>
    <w:rsid w:val="00A4341B"/>
    <w:rsid w:val="00A434FD"/>
    <w:rsid w:val="00A4354B"/>
    <w:rsid w:val="00A43641"/>
    <w:rsid w:val="00A436F7"/>
    <w:rsid w:val="00A4374F"/>
    <w:rsid w:val="00A437DC"/>
    <w:rsid w:val="00A437E0"/>
    <w:rsid w:val="00A438E8"/>
    <w:rsid w:val="00A438FE"/>
    <w:rsid w:val="00A4390E"/>
    <w:rsid w:val="00A43932"/>
    <w:rsid w:val="00A4399A"/>
    <w:rsid w:val="00A439B5"/>
    <w:rsid w:val="00A439CF"/>
    <w:rsid w:val="00A439E3"/>
    <w:rsid w:val="00A43AAA"/>
    <w:rsid w:val="00A43AFD"/>
    <w:rsid w:val="00A43B6A"/>
    <w:rsid w:val="00A43BED"/>
    <w:rsid w:val="00A43C1D"/>
    <w:rsid w:val="00A43D47"/>
    <w:rsid w:val="00A43D65"/>
    <w:rsid w:val="00A43DDF"/>
    <w:rsid w:val="00A43DF0"/>
    <w:rsid w:val="00A43E1D"/>
    <w:rsid w:val="00A43E36"/>
    <w:rsid w:val="00A43F84"/>
    <w:rsid w:val="00A43FC2"/>
    <w:rsid w:val="00A44027"/>
    <w:rsid w:val="00A4406E"/>
    <w:rsid w:val="00A44078"/>
    <w:rsid w:val="00A44110"/>
    <w:rsid w:val="00A44138"/>
    <w:rsid w:val="00A44195"/>
    <w:rsid w:val="00A441AB"/>
    <w:rsid w:val="00A4423B"/>
    <w:rsid w:val="00A442BA"/>
    <w:rsid w:val="00A44355"/>
    <w:rsid w:val="00A44418"/>
    <w:rsid w:val="00A44469"/>
    <w:rsid w:val="00A4448B"/>
    <w:rsid w:val="00A444C4"/>
    <w:rsid w:val="00A444F0"/>
    <w:rsid w:val="00A4461E"/>
    <w:rsid w:val="00A4468E"/>
    <w:rsid w:val="00A4469D"/>
    <w:rsid w:val="00A4469F"/>
    <w:rsid w:val="00A4496B"/>
    <w:rsid w:val="00A44B2B"/>
    <w:rsid w:val="00A44B4A"/>
    <w:rsid w:val="00A44B64"/>
    <w:rsid w:val="00A44B97"/>
    <w:rsid w:val="00A44BFD"/>
    <w:rsid w:val="00A44C60"/>
    <w:rsid w:val="00A44D7A"/>
    <w:rsid w:val="00A44DD1"/>
    <w:rsid w:val="00A44E35"/>
    <w:rsid w:val="00A44FCD"/>
    <w:rsid w:val="00A4505A"/>
    <w:rsid w:val="00A450F7"/>
    <w:rsid w:val="00A45183"/>
    <w:rsid w:val="00A45192"/>
    <w:rsid w:val="00A45237"/>
    <w:rsid w:val="00A4533F"/>
    <w:rsid w:val="00A45351"/>
    <w:rsid w:val="00A453A4"/>
    <w:rsid w:val="00A453F8"/>
    <w:rsid w:val="00A4549A"/>
    <w:rsid w:val="00A456D2"/>
    <w:rsid w:val="00A456EA"/>
    <w:rsid w:val="00A4574D"/>
    <w:rsid w:val="00A45752"/>
    <w:rsid w:val="00A45775"/>
    <w:rsid w:val="00A45789"/>
    <w:rsid w:val="00A457A0"/>
    <w:rsid w:val="00A45858"/>
    <w:rsid w:val="00A4585B"/>
    <w:rsid w:val="00A45897"/>
    <w:rsid w:val="00A4591D"/>
    <w:rsid w:val="00A45AA2"/>
    <w:rsid w:val="00A45AD1"/>
    <w:rsid w:val="00A45AE3"/>
    <w:rsid w:val="00A45B81"/>
    <w:rsid w:val="00A45B9E"/>
    <w:rsid w:val="00A45BA2"/>
    <w:rsid w:val="00A45C3D"/>
    <w:rsid w:val="00A45CE3"/>
    <w:rsid w:val="00A45D05"/>
    <w:rsid w:val="00A45D0C"/>
    <w:rsid w:val="00A45DC7"/>
    <w:rsid w:val="00A45E52"/>
    <w:rsid w:val="00A45E8A"/>
    <w:rsid w:val="00A45F01"/>
    <w:rsid w:val="00A45F1A"/>
    <w:rsid w:val="00A46149"/>
    <w:rsid w:val="00A461AA"/>
    <w:rsid w:val="00A4620E"/>
    <w:rsid w:val="00A46223"/>
    <w:rsid w:val="00A46308"/>
    <w:rsid w:val="00A46367"/>
    <w:rsid w:val="00A4638D"/>
    <w:rsid w:val="00A463CC"/>
    <w:rsid w:val="00A463E3"/>
    <w:rsid w:val="00A46457"/>
    <w:rsid w:val="00A46474"/>
    <w:rsid w:val="00A46486"/>
    <w:rsid w:val="00A464B4"/>
    <w:rsid w:val="00A46614"/>
    <w:rsid w:val="00A46631"/>
    <w:rsid w:val="00A4669F"/>
    <w:rsid w:val="00A466C7"/>
    <w:rsid w:val="00A468B0"/>
    <w:rsid w:val="00A46C5A"/>
    <w:rsid w:val="00A46C9D"/>
    <w:rsid w:val="00A46D30"/>
    <w:rsid w:val="00A46D41"/>
    <w:rsid w:val="00A46E90"/>
    <w:rsid w:val="00A46EAF"/>
    <w:rsid w:val="00A46F0C"/>
    <w:rsid w:val="00A47004"/>
    <w:rsid w:val="00A47068"/>
    <w:rsid w:val="00A470C5"/>
    <w:rsid w:val="00A470EA"/>
    <w:rsid w:val="00A470F1"/>
    <w:rsid w:val="00A470F2"/>
    <w:rsid w:val="00A47190"/>
    <w:rsid w:val="00A471AC"/>
    <w:rsid w:val="00A471E9"/>
    <w:rsid w:val="00A47282"/>
    <w:rsid w:val="00A472BD"/>
    <w:rsid w:val="00A472BE"/>
    <w:rsid w:val="00A472D7"/>
    <w:rsid w:val="00A472F9"/>
    <w:rsid w:val="00A47317"/>
    <w:rsid w:val="00A47326"/>
    <w:rsid w:val="00A47351"/>
    <w:rsid w:val="00A4746F"/>
    <w:rsid w:val="00A474F2"/>
    <w:rsid w:val="00A4750D"/>
    <w:rsid w:val="00A47564"/>
    <w:rsid w:val="00A47622"/>
    <w:rsid w:val="00A47675"/>
    <w:rsid w:val="00A4770D"/>
    <w:rsid w:val="00A4780D"/>
    <w:rsid w:val="00A47816"/>
    <w:rsid w:val="00A47838"/>
    <w:rsid w:val="00A478EF"/>
    <w:rsid w:val="00A478F6"/>
    <w:rsid w:val="00A479A8"/>
    <w:rsid w:val="00A47AD1"/>
    <w:rsid w:val="00A47B16"/>
    <w:rsid w:val="00A47C90"/>
    <w:rsid w:val="00A47CB7"/>
    <w:rsid w:val="00A47DB8"/>
    <w:rsid w:val="00A47DBA"/>
    <w:rsid w:val="00A47DBC"/>
    <w:rsid w:val="00A47E81"/>
    <w:rsid w:val="00A47E99"/>
    <w:rsid w:val="00A5008F"/>
    <w:rsid w:val="00A50136"/>
    <w:rsid w:val="00A501FC"/>
    <w:rsid w:val="00A5025B"/>
    <w:rsid w:val="00A50308"/>
    <w:rsid w:val="00A5032A"/>
    <w:rsid w:val="00A50655"/>
    <w:rsid w:val="00A5065F"/>
    <w:rsid w:val="00A506CE"/>
    <w:rsid w:val="00A506FB"/>
    <w:rsid w:val="00A5087F"/>
    <w:rsid w:val="00A50901"/>
    <w:rsid w:val="00A509DF"/>
    <w:rsid w:val="00A509F5"/>
    <w:rsid w:val="00A50ACF"/>
    <w:rsid w:val="00A50B0F"/>
    <w:rsid w:val="00A50B69"/>
    <w:rsid w:val="00A50C09"/>
    <w:rsid w:val="00A50C69"/>
    <w:rsid w:val="00A50CAC"/>
    <w:rsid w:val="00A50CF5"/>
    <w:rsid w:val="00A50DF7"/>
    <w:rsid w:val="00A50DFD"/>
    <w:rsid w:val="00A50E64"/>
    <w:rsid w:val="00A50ED9"/>
    <w:rsid w:val="00A50EDD"/>
    <w:rsid w:val="00A50F94"/>
    <w:rsid w:val="00A50FDD"/>
    <w:rsid w:val="00A51039"/>
    <w:rsid w:val="00A5103A"/>
    <w:rsid w:val="00A511C9"/>
    <w:rsid w:val="00A511DC"/>
    <w:rsid w:val="00A511F6"/>
    <w:rsid w:val="00A51226"/>
    <w:rsid w:val="00A513F7"/>
    <w:rsid w:val="00A5146A"/>
    <w:rsid w:val="00A514B6"/>
    <w:rsid w:val="00A51551"/>
    <w:rsid w:val="00A515CC"/>
    <w:rsid w:val="00A5167F"/>
    <w:rsid w:val="00A516BD"/>
    <w:rsid w:val="00A51714"/>
    <w:rsid w:val="00A51719"/>
    <w:rsid w:val="00A51739"/>
    <w:rsid w:val="00A518B0"/>
    <w:rsid w:val="00A51973"/>
    <w:rsid w:val="00A51AF4"/>
    <w:rsid w:val="00A51C11"/>
    <w:rsid w:val="00A51C42"/>
    <w:rsid w:val="00A51C82"/>
    <w:rsid w:val="00A51CC2"/>
    <w:rsid w:val="00A51D07"/>
    <w:rsid w:val="00A51DBD"/>
    <w:rsid w:val="00A51E81"/>
    <w:rsid w:val="00A51F0E"/>
    <w:rsid w:val="00A51F4D"/>
    <w:rsid w:val="00A52021"/>
    <w:rsid w:val="00A52056"/>
    <w:rsid w:val="00A520AE"/>
    <w:rsid w:val="00A520BF"/>
    <w:rsid w:val="00A520EF"/>
    <w:rsid w:val="00A5215F"/>
    <w:rsid w:val="00A522F2"/>
    <w:rsid w:val="00A523B9"/>
    <w:rsid w:val="00A523E6"/>
    <w:rsid w:val="00A5242E"/>
    <w:rsid w:val="00A5251D"/>
    <w:rsid w:val="00A5258D"/>
    <w:rsid w:val="00A52605"/>
    <w:rsid w:val="00A5263A"/>
    <w:rsid w:val="00A526CA"/>
    <w:rsid w:val="00A5270F"/>
    <w:rsid w:val="00A527CC"/>
    <w:rsid w:val="00A52805"/>
    <w:rsid w:val="00A5283D"/>
    <w:rsid w:val="00A528E1"/>
    <w:rsid w:val="00A528E5"/>
    <w:rsid w:val="00A52900"/>
    <w:rsid w:val="00A52968"/>
    <w:rsid w:val="00A529A6"/>
    <w:rsid w:val="00A52A0D"/>
    <w:rsid w:val="00A52A61"/>
    <w:rsid w:val="00A52ACF"/>
    <w:rsid w:val="00A52B09"/>
    <w:rsid w:val="00A52BA8"/>
    <w:rsid w:val="00A52C24"/>
    <w:rsid w:val="00A52CEA"/>
    <w:rsid w:val="00A52CEB"/>
    <w:rsid w:val="00A52E6A"/>
    <w:rsid w:val="00A52EF3"/>
    <w:rsid w:val="00A52F1B"/>
    <w:rsid w:val="00A52FE4"/>
    <w:rsid w:val="00A53007"/>
    <w:rsid w:val="00A530C9"/>
    <w:rsid w:val="00A5329E"/>
    <w:rsid w:val="00A53368"/>
    <w:rsid w:val="00A53392"/>
    <w:rsid w:val="00A533B3"/>
    <w:rsid w:val="00A533BF"/>
    <w:rsid w:val="00A53415"/>
    <w:rsid w:val="00A534D7"/>
    <w:rsid w:val="00A5355E"/>
    <w:rsid w:val="00A535BA"/>
    <w:rsid w:val="00A53618"/>
    <w:rsid w:val="00A5367E"/>
    <w:rsid w:val="00A536F5"/>
    <w:rsid w:val="00A53796"/>
    <w:rsid w:val="00A5384E"/>
    <w:rsid w:val="00A53957"/>
    <w:rsid w:val="00A53A64"/>
    <w:rsid w:val="00A53A8D"/>
    <w:rsid w:val="00A53B33"/>
    <w:rsid w:val="00A53B63"/>
    <w:rsid w:val="00A53BEB"/>
    <w:rsid w:val="00A53CAF"/>
    <w:rsid w:val="00A53DD0"/>
    <w:rsid w:val="00A53E0D"/>
    <w:rsid w:val="00A53F02"/>
    <w:rsid w:val="00A53F6B"/>
    <w:rsid w:val="00A54029"/>
    <w:rsid w:val="00A5405E"/>
    <w:rsid w:val="00A5423F"/>
    <w:rsid w:val="00A54246"/>
    <w:rsid w:val="00A5429F"/>
    <w:rsid w:val="00A542A7"/>
    <w:rsid w:val="00A542F0"/>
    <w:rsid w:val="00A54305"/>
    <w:rsid w:val="00A5438D"/>
    <w:rsid w:val="00A543D4"/>
    <w:rsid w:val="00A5458F"/>
    <w:rsid w:val="00A54613"/>
    <w:rsid w:val="00A54676"/>
    <w:rsid w:val="00A546B6"/>
    <w:rsid w:val="00A54709"/>
    <w:rsid w:val="00A54823"/>
    <w:rsid w:val="00A548A6"/>
    <w:rsid w:val="00A548D8"/>
    <w:rsid w:val="00A5494F"/>
    <w:rsid w:val="00A54996"/>
    <w:rsid w:val="00A54A84"/>
    <w:rsid w:val="00A54A8C"/>
    <w:rsid w:val="00A54AE4"/>
    <w:rsid w:val="00A54AEE"/>
    <w:rsid w:val="00A54B4E"/>
    <w:rsid w:val="00A54B82"/>
    <w:rsid w:val="00A54BB5"/>
    <w:rsid w:val="00A54C46"/>
    <w:rsid w:val="00A54CD2"/>
    <w:rsid w:val="00A54D13"/>
    <w:rsid w:val="00A54D36"/>
    <w:rsid w:val="00A54E3D"/>
    <w:rsid w:val="00A54E61"/>
    <w:rsid w:val="00A54E74"/>
    <w:rsid w:val="00A54FD4"/>
    <w:rsid w:val="00A55153"/>
    <w:rsid w:val="00A5516F"/>
    <w:rsid w:val="00A55216"/>
    <w:rsid w:val="00A552AE"/>
    <w:rsid w:val="00A55346"/>
    <w:rsid w:val="00A55411"/>
    <w:rsid w:val="00A55574"/>
    <w:rsid w:val="00A5559B"/>
    <w:rsid w:val="00A555D5"/>
    <w:rsid w:val="00A555F3"/>
    <w:rsid w:val="00A555F5"/>
    <w:rsid w:val="00A55666"/>
    <w:rsid w:val="00A5567F"/>
    <w:rsid w:val="00A556A5"/>
    <w:rsid w:val="00A556DE"/>
    <w:rsid w:val="00A556E9"/>
    <w:rsid w:val="00A5574E"/>
    <w:rsid w:val="00A5577E"/>
    <w:rsid w:val="00A55854"/>
    <w:rsid w:val="00A5587F"/>
    <w:rsid w:val="00A558F9"/>
    <w:rsid w:val="00A559B1"/>
    <w:rsid w:val="00A55A84"/>
    <w:rsid w:val="00A55A89"/>
    <w:rsid w:val="00A55B2C"/>
    <w:rsid w:val="00A55BFC"/>
    <w:rsid w:val="00A55C05"/>
    <w:rsid w:val="00A55C76"/>
    <w:rsid w:val="00A55D6D"/>
    <w:rsid w:val="00A55D89"/>
    <w:rsid w:val="00A55DC7"/>
    <w:rsid w:val="00A55E9D"/>
    <w:rsid w:val="00A5613E"/>
    <w:rsid w:val="00A56144"/>
    <w:rsid w:val="00A56170"/>
    <w:rsid w:val="00A561C7"/>
    <w:rsid w:val="00A563EE"/>
    <w:rsid w:val="00A5642F"/>
    <w:rsid w:val="00A56492"/>
    <w:rsid w:val="00A56495"/>
    <w:rsid w:val="00A5657B"/>
    <w:rsid w:val="00A56604"/>
    <w:rsid w:val="00A566A8"/>
    <w:rsid w:val="00A566D4"/>
    <w:rsid w:val="00A566E1"/>
    <w:rsid w:val="00A5676C"/>
    <w:rsid w:val="00A5677D"/>
    <w:rsid w:val="00A56781"/>
    <w:rsid w:val="00A567F4"/>
    <w:rsid w:val="00A56889"/>
    <w:rsid w:val="00A569A6"/>
    <w:rsid w:val="00A56A65"/>
    <w:rsid w:val="00A56A76"/>
    <w:rsid w:val="00A56AC2"/>
    <w:rsid w:val="00A56AF0"/>
    <w:rsid w:val="00A56C62"/>
    <w:rsid w:val="00A56CD0"/>
    <w:rsid w:val="00A56DF0"/>
    <w:rsid w:val="00A56E43"/>
    <w:rsid w:val="00A56ECD"/>
    <w:rsid w:val="00A56F8F"/>
    <w:rsid w:val="00A56FE2"/>
    <w:rsid w:val="00A57014"/>
    <w:rsid w:val="00A57087"/>
    <w:rsid w:val="00A570D1"/>
    <w:rsid w:val="00A5711D"/>
    <w:rsid w:val="00A57121"/>
    <w:rsid w:val="00A57202"/>
    <w:rsid w:val="00A57211"/>
    <w:rsid w:val="00A5732C"/>
    <w:rsid w:val="00A57341"/>
    <w:rsid w:val="00A57377"/>
    <w:rsid w:val="00A573D4"/>
    <w:rsid w:val="00A573E8"/>
    <w:rsid w:val="00A5744C"/>
    <w:rsid w:val="00A5744E"/>
    <w:rsid w:val="00A5745B"/>
    <w:rsid w:val="00A57493"/>
    <w:rsid w:val="00A57536"/>
    <w:rsid w:val="00A57570"/>
    <w:rsid w:val="00A575C4"/>
    <w:rsid w:val="00A57601"/>
    <w:rsid w:val="00A57622"/>
    <w:rsid w:val="00A576E5"/>
    <w:rsid w:val="00A5773F"/>
    <w:rsid w:val="00A57743"/>
    <w:rsid w:val="00A57818"/>
    <w:rsid w:val="00A5785E"/>
    <w:rsid w:val="00A578BF"/>
    <w:rsid w:val="00A578FD"/>
    <w:rsid w:val="00A579B2"/>
    <w:rsid w:val="00A57A8E"/>
    <w:rsid w:val="00A57AF4"/>
    <w:rsid w:val="00A57B0A"/>
    <w:rsid w:val="00A57D3C"/>
    <w:rsid w:val="00A57DC3"/>
    <w:rsid w:val="00A57E2B"/>
    <w:rsid w:val="00A57E9D"/>
    <w:rsid w:val="00A57ED6"/>
    <w:rsid w:val="00A57EF2"/>
    <w:rsid w:val="00A57FC4"/>
    <w:rsid w:val="00A57FC6"/>
    <w:rsid w:val="00A600E5"/>
    <w:rsid w:val="00A601A6"/>
    <w:rsid w:val="00A60243"/>
    <w:rsid w:val="00A6026D"/>
    <w:rsid w:val="00A60283"/>
    <w:rsid w:val="00A60494"/>
    <w:rsid w:val="00A605B7"/>
    <w:rsid w:val="00A605C2"/>
    <w:rsid w:val="00A605F9"/>
    <w:rsid w:val="00A60664"/>
    <w:rsid w:val="00A606F9"/>
    <w:rsid w:val="00A60760"/>
    <w:rsid w:val="00A6079A"/>
    <w:rsid w:val="00A6087C"/>
    <w:rsid w:val="00A608E0"/>
    <w:rsid w:val="00A60936"/>
    <w:rsid w:val="00A609DE"/>
    <w:rsid w:val="00A60A65"/>
    <w:rsid w:val="00A60A81"/>
    <w:rsid w:val="00A60BE1"/>
    <w:rsid w:val="00A60BFC"/>
    <w:rsid w:val="00A60C7D"/>
    <w:rsid w:val="00A60C8A"/>
    <w:rsid w:val="00A60E26"/>
    <w:rsid w:val="00A60E6F"/>
    <w:rsid w:val="00A60EA6"/>
    <w:rsid w:val="00A60EF5"/>
    <w:rsid w:val="00A60F93"/>
    <w:rsid w:val="00A60FB5"/>
    <w:rsid w:val="00A60FF0"/>
    <w:rsid w:val="00A61061"/>
    <w:rsid w:val="00A61284"/>
    <w:rsid w:val="00A612BC"/>
    <w:rsid w:val="00A61316"/>
    <w:rsid w:val="00A61324"/>
    <w:rsid w:val="00A6135C"/>
    <w:rsid w:val="00A613A5"/>
    <w:rsid w:val="00A6150E"/>
    <w:rsid w:val="00A6157D"/>
    <w:rsid w:val="00A6164A"/>
    <w:rsid w:val="00A61798"/>
    <w:rsid w:val="00A617A4"/>
    <w:rsid w:val="00A617D3"/>
    <w:rsid w:val="00A617D6"/>
    <w:rsid w:val="00A61815"/>
    <w:rsid w:val="00A618AA"/>
    <w:rsid w:val="00A618BB"/>
    <w:rsid w:val="00A61982"/>
    <w:rsid w:val="00A61B50"/>
    <w:rsid w:val="00A61BCA"/>
    <w:rsid w:val="00A61CED"/>
    <w:rsid w:val="00A61D98"/>
    <w:rsid w:val="00A61DC0"/>
    <w:rsid w:val="00A61E19"/>
    <w:rsid w:val="00A61E8B"/>
    <w:rsid w:val="00A61F25"/>
    <w:rsid w:val="00A61F31"/>
    <w:rsid w:val="00A61F88"/>
    <w:rsid w:val="00A61FC4"/>
    <w:rsid w:val="00A61FCB"/>
    <w:rsid w:val="00A62010"/>
    <w:rsid w:val="00A62065"/>
    <w:rsid w:val="00A6208C"/>
    <w:rsid w:val="00A62093"/>
    <w:rsid w:val="00A620A3"/>
    <w:rsid w:val="00A620AD"/>
    <w:rsid w:val="00A6214B"/>
    <w:rsid w:val="00A62175"/>
    <w:rsid w:val="00A6224D"/>
    <w:rsid w:val="00A622AC"/>
    <w:rsid w:val="00A62325"/>
    <w:rsid w:val="00A62336"/>
    <w:rsid w:val="00A62394"/>
    <w:rsid w:val="00A623BC"/>
    <w:rsid w:val="00A623E4"/>
    <w:rsid w:val="00A624BF"/>
    <w:rsid w:val="00A624C8"/>
    <w:rsid w:val="00A62541"/>
    <w:rsid w:val="00A62567"/>
    <w:rsid w:val="00A62590"/>
    <w:rsid w:val="00A625E8"/>
    <w:rsid w:val="00A625F1"/>
    <w:rsid w:val="00A626BF"/>
    <w:rsid w:val="00A626FE"/>
    <w:rsid w:val="00A62841"/>
    <w:rsid w:val="00A629F7"/>
    <w:rsid w:val="00A62A35"/>
    <w:rsid w:val="00A62A36"/>
    <w:rsid w:val="00A62AAB"/>
    <w:rsid w:val="00A62ACD"/>
    <w:rsid w:val="00A62B47"/>
    <w:rsid w:val="00A62B87"/>
    <w:rsid w:val="00A62B8E"/>
    <w:rsid w:val="00A62BB0"/>
    <w:rsid w:val="00A62BF7"/>
    <w:rsid w:val="00A62C90"/>
    <w:rsid w:val="00A62C9E"/>
    <w:rsid w:val="00A62CD0"/>
    <w:rsid w:val="00A62CE8"/>
    <w:rsid w:val="00A62D33"/>
    <w:rsid w:val="00A62D7E"/>
    <w:rsid w:val="00A62D98"/>
    <w:rsid w:val="00A62E05"/>
    <w:rsid w:val="00A62F09"/>
    <w:rsid w:val="00A62F23"/>
    <w:rsid w:val="00A62F28"/>
    <w:rsid w:val="00A62F42"/>
    <w:rsid w:val="00A62F75"/>
    <w:rsid w:val="00A63011"/>
    <w:rsid w:val="00A630B8"/>
    <w:rsid w:val="00A631D5"/>
    <w:rsid w:val="00A63219"/>
    <w:rsid w:val="00A63280"/>
    <w:rsid w:val="00A632AF"/>
    <w:rsid w:val="00A632CC"/>
    <w:rsid w:val="00A63309"/>
    <w:rsid w:val="00A6338C"/>
    <w:rsid w:val="00A6343C"/>
    <w:rsid w:val="00A63505"/>
    <w:rsid w:val="00A63512"/>
    <w:rsid w:val="00A63547"/>
    <w:rsid w:val="00A635A2"/>
    <w:rsid w:val="00A635E7"/>
    <w:rsid w:val="00A636BE"/>
    <w:rsid w:val="00A636C6"/>
    <w:rsid w:val="00A6375F"/>
    <w:rsid w:val="00A63878"/>
    <w:rsid w:val="00A63899"/>
    <w:rsid w:val="00A638EA"/>
    <w:rsid w:val="00A63963"/>
    <w:rsid w:val="00A63A5F"/>
    <w:rsid w:val="00A63A69"/>
    <w:rsid w:val="00A63B3E"/>
    <w:rsid w:val="00A63B8C"/>
    <w:rsid w:val="00A63BE4"/>
    <w:rsid w:val="00A63CD3"/>
    <w:rsid w:val="00A63D89"/>
    <w:rsid w:val="00A63DDD"/>
    <w:rsid w:val="00A63E01"/>
    <w:rsid w:val="00A63EBD"/>
    <w:rsid w:val="00A63F3D"/>
    <w:rsid w:val="00A63F9F"/>
    <w:rsid w:val="00A63FA7"/>
    <w:rsid w:val="00A63FB4"/>
    <w:rsid w:val="00A63FD4"/>
    <w:rsid w:val="00A64031"/>
    <w:rsid w:val="00A6409D"/>
    <w:rsid w:val="00A640A2"/>
    <w:rsid w:val="00A64118"/>
    <w:rsid w:val="00A64146"/>
    <w:rsid w:val="00A6414A"/>
    <w:rsid w:val="00A641B1"/>
    <w:rsid w:val="00A641F4"/>
    <w:rsid w:val="00A6422E"/>
    <w:rsid w:val="00A64237"/>
    <w:rsid w:val="00A642A5"/>
    <w:rsid w:val="00A642C9"/>
    <w:rsid w:val="00A64309"/>
    <w:rsid w:val="00A64317"/>
    <w:rsid w:val="00A64350"/>
    <w:rsid w:val="00A6435A"/>
    <w:rsid w:val="00A643B6"/>
    <w:rsid w:val="00A643BB"/>
    <w:rsid w:val="00A643E2"/>
    <w:rsid w:val="00A64454"/>
    <w:rsid w:val="00A64464"/>
    <w:rsid w:val="00A644B3"/>
    <w:rsid w:val="00A644DC"/>
    <w:rsid w:val="00A645C9"/>
    <w:rsid w:val="00A647C7"/>
    <w:rsid w:val="00A648C4"/>
    <w:rsid w:val="00A6496F"/>
    <w:rsid w:val="00A64970"/>
    <w:rsid w:val="00A6499E"/>
    <w:rsid w:val="00A649E9"/>
    <w:rsid w:val="00A64A46"/>
    <w:rsid w:val="00A64B9C"/>
    <w:rsid w:val="00A64C03"/>
    <w:rsid w:val="00A64C82"/>
    <w:rsid w:val="00A64C99"/>
    <w:rsid w:val="00A64D08"/>
    <w:rsid w:val="00A64D90"/>
    <w:rsid w:val="00A64DED"/>
    <w:rsid w:val="00A64E2A"/>
    <w:rsid w:val="00A64EFC"/>
    <w:rsid w:val="00A64FBF"/>
    <w:rsid w:val="00A65085"/>
    <w:rsid w:val="00A650BF"/>
    <w:rsid w:val="00A65136"/>
    <w:rsid w:val="00A6518E"/>
    <w:rsid w:val="00A651C9"/>
    <w:rsid w:val="00A6521D"/>
    <w:rsid w:val="00A653AC"/>
    <w:rsid w:val="00A653DF"/>
    <w:rsid w:val="00A653F1"/>
    <w:rsid w:val="00A654B3"/>
    <w:rsid w:val="00A656D4"/>
    <w:rsid w:val="00A6579E"/>
    <w:rsid w:val="00A657C8"/>
    <w:rsid w:val="00A658D5"/>
    <w:rsid w:val="00A65960"/>
    <w:rsid w:val="00A65998"/>
    <w:rsid w:val="00A659B0"/>
    <w:rsid w:val="00A659E9"/>
    <w:rsid w:val="00A659EC"/>
    <w:rsid w:val="00A65A0A"/>
    <w:rsid w:val="00A65A8B"/>
    <w:rsid w:val="00A65ADA"/>
    <w:rsid w:val="00A65ADC"/>
    <w:rsid w:val="00A65B29"/>
    <w:rsid w:val="00A65B5C"/>
    <w:rsid w:val="00A65B68"/>
    <w:rsid w:val="00A65D11"/>
    <w:rsid w:val="00A65DAD"/>
    <w:rsid w:val="00A65E83"/>
    <w:rsid w:val="00A65E8B"/>
    <w:rsid w:val="00A65F56"/>
    <w:rsid w:val="00A65F60"/>
    <w:rsid w:val="00A65FBE"/>
    <w:rsid w:val="00A66103"/>
    <w:rsid w:val="00A661F2"/>
    <w:rsid w:val="00A66217"/>
    <w:rsid w:val="00A662DD"/>
    <w:rsid w:val="00A662E4"/>
    <w:rsid w:val="00A66359"/>
    <w:rsid w:val="00A663F6"/>
    <w:rsid w:val="00A66456"/>
    <w:rsid w:val="00A664AC"/>
    <w:rsid w:val="00A664F7"/>
    <w:rsid w:val="00A6655D"/>
    <w:rsid w:val="00A66591"/>
    <w:rsid w:val="00A665BD"/>
    <w:rsid w:val="00A665E8"/>
    <w:rsid w:val="00A665EA"/>
    <w:rsid w:val="00A666A8"/>
    <w:rsid w:val="00A667EA"/>
    <w:rsid w:val="00A669E3"/>
    <w:rsid w:val="00A66A23"/>
    <w:rsid w:val="00A66B62"/>
    <w:rsid w:val="00A66C2E"/>
    <w:rsid w:val="00A66D52"/>
    <w:rsid w:val="00A66E1A"/>
    <w:rsid w:val="00A66E81"/>
    <w:rsid w:val="00A66E9D"/>
    <w:rsid w:val="00A66EE4"/>
    <w:rsid w:val="00A66FC3"/>
    <w:rsid w:val="00A6700B"/>
    <w:rsid w:val="00A67012"/>
    <w:rsid w:val="00A67083"/>
    <w:rsid w:val="00A670CE"/>
    <w:rsid w:val="00A6718B"/>
    <w:rsid w:val="00A671A9"/>
    <w:rsid w:val="00A671AB"/>
    <w:rsid w:val="00A67362"/>
    <w:rsid w:val="00A673C2"/>
    <w:rsid w:val="00A67428"/>
    <w:rsid w:val="00A67438"/>
    <w:rsid w:val="00A6748C"/>
    <w:rsid w:val="00A674C6"/>
    <w:rsid w:val="00A6755C"/>
    <w:rsid w:val="00A67588"/>
    <w:rsid w:val="00A675D9"/>
    <w:rsid w:val="00A67615"/>
    <w:rsid w:val="00A676A7"/>
    <w:rsid w:val="00A676BF"/>
    <w:rsid w:val="00A67793"/>
    <w:rsid w:val="00A677B5"/>
    <w:rsid w:val="00A678B7"/>
    <w:rsid w:val="00A67921"/>
    <w:rsid w:val="00A6797A"/>
    <w:rsid w:val="00A679EC"/>
    <w:rsid w:val="00A67A1D"/>
    <w:rsid w:val="00A67AA9"/>
    <w:rsid w:val="00A67B62"/>
    <w:rsid w:val="00A67BA6"/>
    <w:rsid w:val="00A67BE1"/>
    <w:rsid w:val="00A67D90"/>
    <w:rsid w:val="00A67DC9"/>
    <w:rsid w:val="00A67E1B"/>
    <w:rsid w:val="00A67F05"/>
    <w:rsid w:val="00A67F9B"/>
    <w:rsid w:val="00A67FA8"/>
    <w:rsid w:val="00A69BF9"/>
    <w:rsid w:val="00A700F2"/>
    <w:rsid w:val="00A70158"/>
    <w:rsid w:val="00A7028C"/>
    <w:rsid w:val="00A70291"/>
    <w:rsid w:val="00A703DF"/>
    <w:rsid w:val="00A7040B"/>
    <w:rsid w:val="00A70504"/>
    <w:rsid w:val="00A705E5"/>
    <w:rsid w:val="00A70698"/>
    <w:rsid w:val="00A706C5"/>
    <w:rsid w:val="00A70721"/>
    <w:rsid w:val="00A707E6"/>
    <w:rsid w:val="00A70905"/>
    <w:rsid w:val="00A709C5"/>
    <w:rsid w:val="00A709FA"/>
    <w:rsid w:val="00A70ACA"/>
    <w:rsid w:val="00A70B01"/>
    <w:rsid w:val="00A70B0A"/>
    <w:rsid w:val="00A70B41"/>
    <w:rsid w:val="00A70BA1"/>
    <w:rsid w:val="00A70C1A"/>
    <w:rsid w:val="00A70C5A"/>
    <w:rsid w:val="00A70C6B"/>
    <w:rsid w:val="00A70CD8"/>
    <w:rsid w:val="00A70D65"/>
    <w:rsid w:val="00A70DD8"/>
    <w:rsid w:val="00A70E5A"/>
    <w:rsid w:val="00A70E60"/>
    <w:rsid w:val="00A70EB6"/>
    <w:rsid w:val="00A70EC9"/>
    <w:rsid w:val="00A70F51"/>
    <w:rsid w:val="00A70F9A"/>
    <w:rsid w:val="00A70FCC"/>
    <w:rsid w:val="00A70FDA"/>
    <w:rsid w:val="00A71076"/>
    <w:rsid w:val="00A7109E"/>
    <w:rsid w:val="00A71162"/>
    <w:rsid w:val="00A711BF"/>
    <w:rsid w:val="00A711FF"/>
    <w:rsid w:val="00A71265"/>
    <w:rsid w:val="00A71313"/>
    <w:rsid w:val="00A71337"/>
    <w:rsid w:val="00A713B0"/>
    <w:rsid w:val="00A7146B"/>
    <w:rsid w:val="00A7148D"/>
    <w:rsid w:val="00A714EF"/>
    <w:rsid w:val="00A71577"/>
    <w:rsid w:val="00A715DF"/>
    <w:rsid w:val="00A715F4"/>
    <w:rsid w:val="00A71606"/>
    <w:rsid w:val="00A7163E"/>
    <w:rsid w:val="00A71661"/>
    <w:rsid w:val="00A716AB"/>
    <w:rsid w:val="00A716E0"/>
    <w:rsid w:val="00A71760"/>
    <w:rsid w:val="00A71771"/>
    <w:rsid w:val="00A717CB"/>
    <w:rsid w:val="00A717E4"/>
    <w:rsid w:val="00A717ED"/>
    <w:rsid w:val="00A71880"/>
    <w:rsid w:val="00A718CA"/>
    <w:rsid w:val="00A719A1"/>
    <w:rsid w:val="00A71A22"/>
    <w:rsid w:val="00A71A64"/>
    <w:rsid w:val="00A71BC5"/>
    <w:rsid w:val="00A71BE2"/>
    <w:rsid w:val="00A71C19"/>
    <w:rsid w:val="00A71C6E"/>
    <w:rsid w:val="00A71C93"/>
    <w:rsid w:val="00A71D06"/>
    <w:rsid w:val="00A71D4E"/>
    <w:rsid w:val="00A71D61"/>
    <w:rsid w:val="00A71DC3"/>
    <w:rsid w:val="00A71DE8"/>
    <w:rsid w:val="00A71E33"/>
    <w:rsid w:val="00A71EA5"/>
    <w:rsid w:val="00A71EBE"/>
    <w:rsid w:val="00A71FAA"/>
    <w:rsid w:val="00A71FC5"/>
    <w:rsid w:val="00A71FE0"/>
    <w:rsid w:val="00A72068"/>
    <w:rsid w:val="00A72094"/>
    <w:rsid w:val="00A720F0"/>
    <w:rsid w:val="00A7214A"/>
    <w:rsid w:val="00A72159"/>
    <w:rsid w:val="00A72165"/>
    <w:rsid w:val="00A721A4"/>
    <w:rsid w:val="00A721A8"/>
    <w:rsid w:val="00A7222B"/>
    <w:rsid w:val="00A7227D"/>
    <w:rsid w:val="00A724F6"/>
    <w:rsid w:val="00A72572"/>
    <w:rsid w:val="00A725D8"/>
    <w:rsid w:val="00A725EC"/>
    <w:rsid w:val="00A725F6"/>
    <w:rsid w:val="00A7265C"/>
    <w:rsid w:val="00A726EE"/>
    <w:rsid w:val="00A72707"/>
    <w:rsid w:val="00A7270C"/>
    <w:rsid w:val="00A72748"/>
    <w:rsid w:val="00A72948"/>
    <w:rsid w:val="00A7294C"/>
    <w:rsid w:val="00A72A4A"/>
    <w:rsid w:val="00A72AFB"/>
    <w:rsid w:val="00A72B52"/>
    <w:rsid w:val="00A72B5F"/>
    <w:rsid w:val="00A72B80"/>
    <w:rsid w:val="00A72C49"/>
    <w:rsid w:val="00A72C9C"/>
    <w:rsid w:val="00A72CF5"/>
    <w:rsid w:val="00A72D04"/>
    <w:rsid w:val="00A72D10"/>
    <w:rsid w:val="00A72D45"/>
    <w:rsid w:val="00A72D66"/>
    <w:rsid w:val="00A72EAC"/>
    <w:rsid w:val="00A72EC6"/>
    <w:rsid w:val="00A72EED"/>
    <w:rsid w:val="00A72F3D"/>
    <w:rsid w:val="00A7304D"/>
    <w:rsid w:val="00A7308E"/>
    <w:rsid w:val="00A731AF"/>
    <w:rsid w:val="00A73213"/>
    <w:rsid w:val="00A7322D"/>
    <w:rsid w:val="00A73338"/>
    <w:rsid w:val="00A73481"/>
    <w:rsid w:val="00A73685"/>
    <w:rsid w:val="00A7369F"/>
    <w:rsid w:val="00A736C7"/>
    <w:rsid w:val="00A7379E"/>
    <w:rsid w:val="00A738C3"/>
    <w:rsid w:val="00A739D5"/>
    <w:rsid w:val="00A73A02"/>
    <w:rsid w:val="00A73B10"/>
    <w:rsid w:val="00A73B8A"/>
    <w:rsid w:val="00A73BE2"/>
    <w:rsid w:val="00A73D0B"/>
    <w:rsid w:val="00A73D10"/>
    <w:rsid w:val="00A73D7B"/>
    <w:rsid w:val="00A73DED"/>
    <w:rsid w:val="00A73E35"/>
    <w:rsid w:val="00A73E93"/>
    <w:rsid w:val="00A73ECE"/>
    <w:rsid w:val="00A73F50"/>
    <w:rsid w:val="00A73FC5"/>
    <w:rsid w:val="00A74128"/>
    <w:rsid w:val="00A74163"/>
    <w:rsid w:val="00A741FA"/>
    <w:rsid w:val="00A74206"/>
    <w:rsid w:val="00A74240"/>
    <w:rsid w:val="00A742D5"/>
    <w:rsid w:val="00A74333"/>
    <w:rsid w:val="00A74390"/>
    <w:rsid w:val="00A743E1"/>
    <w:rsid w:val="00A7442E"/>
    <w:rsid w:val="00A7449F"/>
    <w:rsid w:val="00A744DA"/>
    <w:rsid w:val="00A7453B"/>
    <w:rsid w:val="00A745BF"/>
    <w:rsid w:val="00A7475D"/>
    <w:rsid w:val="00A74767"/>
    <w:rsid w:val="00A74790"/>
    <w:rsid w:val="00A7479E"/>
    <w:rsid w:val="00A748C1"/>
    <w:rsid w:val="00A748CC"/>
    <w:rsid w:val="00A74A47"/>
    <w:rsid w:val="00A74ACE"/>
    <w:rsid w:val="00A74B20"/>
    <w:rsid w:val="00A74B59"/>
    <w:rsid w:val="00A74BF8"/>
    <w:rsid w:val="00A74D59"/>
    <w:rsid w:val="00A74D6E"/>
    <w:rsid w:val="00A74F8F"/>
    <w:rsid w:val="00A74F94"/>
    <w:rsid w:val="00A74FAA"/>
    <w:rsid w:val="00A750C5"/>
    <w:rsid w:val="00A750FF"/>
    <w:rsid w:val="00A75135"/>
    <w:rsid w:val="00A752BC"/>
    <w:rsid w:val="00A754C8"/>
    <w:rsid w:val="00A754D6"/>
    <w:rsid w:val="00A75746"/>
    <w:rsid w:val="00A757CB"/>
    <w:rsid w:val="00A75891"/>
    <w:rsid w:val="00A758C7"/>
    <w:rsid w:val="00A75910"/>
    <w:rsid w:val="00A75956"/>
    <w:rsid w:val="00A75965"/>
    <w:rsid w:val="00A759D5"/>
    <w:rsid w:val="00A759DA"/>
    <w:rsid w:val="00A75B23"/>
    <w:rsid w:val="00A75B43"/>
    <w:rsid w:val="00A75B77"/>
    <w:rsid w:val="00A75B80"/>
    <w:rsid w:val="00A75BA2"/>
    <w:rsid w:val="00A75C0A"/>
    <w:rsid w:val="00A75CB5"/>
    <w:rsid w:val="00A75CF2"/>
    <w:rsid w:val="00A75D04"/>
    <w:rsid w:val="00A75D2A"/>
    <w:rsid w:val="00A75D8D"/>
    <w:rsid w:val="00A75DE0"/>
    <w:rsid w:val="00A75E19"/>
    <w:rsid w:val="00A75F60"/>
    <w:rsid w:val="00A76045"/>
    <w:rsid w:val="00A7611D"/>
    <w:rsid w:val="00A7613F"/>
    <w:rsid w:val="00A7614C"/>
    <w:rsid w:val="00A76164"/>
    <w:rsid w:val="00A7618D"/>
    <w:rsid w:val="00A7619F"/>
    <w:rsid w:val="00A7621E"/>
    <w:rsid w:val="00A762DA"/>
    <w:rsid w:val="00A7632B"/>
    <w:rsid w:val="00A763FC"/>
    <w:rsid w:val="00A76421"/>
    <w:rsid w:val="00A76479"/>
    <w:rsid w:val="00A765FB"/>
    <w:rsid w:val="00A7660E"/>
    <w:rsid w:val="00A76784"/>
    <w:rsid w:val="00A767C7"/>
    <w:rsid w:val="00A76831"/>
    <w:rsid w:val="00A7685E"/>
    <w:rsid w:val="00A76872"/>
    <w:rsid w:val="00A768C4"/>
    <w:rsid w:val="00A768DC"/>
    <w:rsid w:val="00A768DD"/>
    <w:rsid w:val="00A768F5"/>
    <w:rsid w:val="00A76982"/>
    <w:rsid w:val="00A76A28"/>
    <w:rsid w:val="00A76A7C"/>
    <w:rsid w:val="00A76AC5"/>
    <w:rsid w:val="00A76CB8"/>
    <w:rsid w:val="00A76CD4"/>
    <w:rsid w:val="00A76CE0"/>
    <w:rsid w:val="00A76D56"/>
    <w:rsid w:val="00A76E23"/>
    <w:rsid w:val="00A76F52"/>
    <w:rsid w:val="00A76F62"/>
    <w:rsid w:val="00A76FF3"/>
    <w:rsid w:val="00A7709D"/>
    <w:rsid w:val="00A77130"/>
    <w:rsid w:val="00A771BC"/>
    <w:rsid w:val="00A77268"/>
    <w:rsid w:val="00A772A0"/>
    <w:rsid w:val="00A774F6"/>
    <w:rsid w:val="00A77586"/>
    <w:rsid w:val="00A77602"/>
    <w:rsid w:val="00A77765"/>
    <w:rsid w:val="00A7777B"/>
    <w:rsid w:val="00A7778C"/>
    <w:rsid w:val="00A777B7"/>
    <w:rsid w:val="00A77848"/>
    <w:rsid w:val="00A77854"/>
    <w:rsid w:val="00A778CC"/>
    <w:rsid w:val="00A77902"/>
    <w:rsid w:val="00A77955"/>
    <w:rsid w:val="00A779CE"/>
    <w:rsid w:val="00A77A63"/>
    <w:rsid w:val="00A77B41"/>
    <w:rsid w:val="00A77C1F"/>
    <w:rsid w:val="00A77C45"/>
    <w:rsid w:val="00A77F09"/>
    <w:rsid w:val="00A77F33"/>
    <w:rsid w:val="00A77F59"/>
    <w:rsid w:val="00A80041"/>
    <w:rsid w:val="00A80093"/>
    <w:rsid w:val="00A80133"/>
    <w:rsid w:val="00A8014F"/>
    <w:rsid w:val="00A80190"/>
    <w:rsid w:val="00A80229"/>
    <w:rsid w:val="00A80266"/>
    <w:rsid w:val="00A8030F"/>
    <w:rsid w:val="00A8034D"/>
    <w:rsid w:val="00A8034F"/>
    <w:rsid w:val="00A8039A"/>
    <w:rsid w:val="00A803B0"/>
    <w:rsid w:val="00A80483"/>
    <w:rsid w:val="00A80494"/>
    <w:rsid w:val="00A8055D"/>
    <w:rsid w:val="00A80563"/>
    <w:rsid w:val="00A805FE"/>
    <w:rsid w:val="00A8066C"/>
    <w:rsid w:val="00A806E1"/>
    <w:rsid w:val="00A80741"/>
    <w:rsid w:val="00A80842"/>
    <w:rsid w:val="00A80877"/>
    <w:rsid w:val="00A808BB"/>
    <w:rsid w:val="00A80944"/>
    <w:rsid w:val="00A80987"/>
    <w:rsid w:val="00A8098E"/>
    <w:rsid w:val="00A80A8D"/>
    <w:rsid w:val="00A80AFF"/>
    <w:rsid w:val="00A80B19"/>
    <w:rsid w:val="00A80BEE"/>
    <w:rsid w:val="00A80C99"/>
    <w:rsid w:val="00A80CA7"/>
    <w:rsid w:val="00A80CE8"/>
    <w:rsid w:val="00A80D49"/>
    <w:rsid w:val="00A80D9F"/>
    <w:rsid w:val="00A80E1B"/>
    <w:rsid w:val="00A80E5B"/>
    <w:rsid w:val="00A80E84"/>
    <w:rsid w:val="00A80EBE"/>
    <w:rsid w:val="00A80F49"/>
    <w:rsid w:val="00A80FB3"/>
    <w:rsid w:val="00A81109"/>
    <w:rsid w:val="00A8119B"/>
    <w:rsid w:val="00A81221"/>
    <w:rsid w:val="00A8134F"/>
    <w:rsid w:val="00A813E4"/>
    <w:rsid w:val="00A814F0"/>
    <w:rsid w:val="00A8150B"/>
    <w:rsid w:val="00A815D1"/>
    <w:rsid w:val="00A81616"/>
    <w:rsid w:val="00A8165D"/>
    <w:rsid w:val="00A8168F"/>
    <w:rsid w:val="00A816B0"/>
    <w:rsid w:val="00A8187E"/>
    <w:rsid w:val="00A818BB"/>
    <w:rsid w:val="00A81942"/>
    <w:rsid w:val="00A81979"/>
    <w:rsid w:val="00A81980"/>
    <w:rsid w:val="00A8198E"/>
    <w:rsid w:val="00A81A09"/>
    <w:rsid w:val="00A81A5B"/>
    <w:rsid w:val="00A81AE1"/>
    <w:rsid w:val="00A81B13"/>
    <w:rsid w:val="00A81C3A"/>
    <w:rsid w:val="00A81C40"/>
    <w:rsid w:val="00A81CA9"/>
    <w:rsid w:val="00A81D21"/>
    <w:rsid w:val="00A81D68"/>
    <w:rsid w:val="00A81EAC"/>
    <w:rsid w:val="00A81ED0"/>
    <w:rsid w:val="00A81EDA"/>
    <w:rsid w:val="00A82039"/>
    <w:rsid w:val="00A820CE"/>
    <w:rsid w:val="00A82161"/>
    <w:rsid w:val="00A8216B"/>
    <w:rsid w:val="00A82191"/>
    <w:rsid w:val="00A8221B"/>
    <w:rsid w:val="00A8221C"/>
    <w:rsid w:val="00A82349"/>
    <w:rsid w:val="00A82378"/>
    <w:rsid w:val="00A82471"/>
    <w:rsid w:val="00A82478"/>
    <w:rsid w:val="00A824DB"/>
    <w:rsid w:val="00A82534"/>
    <w:rsid w:val="00A82539"/>
    <w:rsid w:val="00A82755"/>
    <w:rsid w:val="00A827CB"/>
    <w:rsid w:val="00A82832"/>
    <w:rsid w:val="00A82877"/>
    <w:rsid w:val="00A82889"/>
    <w:rsid w:val="00A828BB"/>
    <w:rsid w:val="00A828D7"/>
    <w:rsid w:val="00A82930"/>
    <w:rsid w:val="00A8293B"/>
    <w:rsid w:val="00A82A0C"/>
    <w:rsid w:val="00A82AA6"/>
    <w:rsid w:val="00A82B87"/>
    <w:rsid w:val="00A82C3A"/>
    <w:rsid w:val="00A82CDE"/>
    <w:rsid w:val="00A82D10"/>
    <w:rsid w:val="00A82D8C"/>
    <w:rsid w:val="00A82EAC"/>
    <w:rsid w:val="00A8310B"/>
    <w:rsid w:val="00A8314C"/>
    <w:rsid w:val="00A831CC"/>
    <w:rsid w:val="00A8328B"/>
    <w:rsid w:val="00A832D9"/>
    <w:rsid w:val="00A832FE"/>
    <w:rsid w:val="00A8336A"/>
    <w:rsid w:val="00A83393"/>
    <w:rsid w:val="00A83493"/>
    <w:rsid w:val="00A834AF"/>
    <w:rsid w:val="00A834DD"/>
    <w:rsid w:val="00A83679"/>
    <w:rsid w:val="00A836FE"/>
    <w:rsid w:val="00A8374D"/>
    <w:rsid w:val="00A8375C"/>
    <w:rsid w:val="00A83781"/>
    <w:rsid w:val="00A83831"/>
    <w:rsid w:val="00A838CA"/>
    <w:rsid w:val="00A838F9"/>
    <w:rsid w:val="00A83997"/>
    <w:rsid w:val="00A839C4"/>
    <w:rsid w:val="00A83A26"/>
    <w:rsid w:val="00A83A42"/>
    <w:rsid w:val="00A83A5F"/>
    <w:rsid w:val="00A83AC2"/>
    <w:rsid w:val="00A83B2D"/>
    <w:rsid w:val="00A83B2E"/>
    <w:rsid w:val="00A83CC8"/>
    <w:rsid w:val="00A83CCE"/>
    <w:rsid w:val="00A83CFF"/>
    <w:rsid w:val="00A83D26"/>
    <w:rsid w:val="00A83DD6"/>
    <w:rsid w:val="00A83DF2"/>
    <w:rsid w:val="00A83DFB"/>
    <w:rsid w:val="00A83E6F"/>
    <w:rsid w:val="00A83EB3"/>
    <w:rsid w:val="00A83F09"/>
    <w:rsid w:val="00A83F2A"/>
    <w:rsid w:val="00A83FE5"/>
    <w:rsid w:val="00A8406A"/>
    <w:rsid w:val="00A840C9"/>
    <w:rsid w:val="00A84173"/>
    <w:rsid w:val="00A841AD"/>
    <w:rsid w:val="00A841BD"/>
    <w:rsid w:val="00A84220"/>
    <w:rsid w:val="00A84222"/>
    <w:rsid w:val="00A84277"/>
    <w:rsid w:val="00A842FB"/>
    <w:rsid w:val="00A84378"/>
    <w:rsid w:val="00A8449E"/>
    <w:rsid w:val="00A844B8"/>
    <w:rsid w:val="00A84548"/>
    <w:rsid w:val="00A8456C"/>
    <w:rsid w:val="00A845E1"/>
    <w:rsid w:val="00A84622"/>
    <w:rsid w:val="00A8463A"/>
    <w:rsid w:val="00A846AD"/>
    <w:rsid w:val="00A846CC"/>
    <w:rsid w:val="00A847AF"/>
    <w:rsid w:val="00A847EF"/>
    <w:rsid w:val="00A847FE"/>
    <w:rsid w:val="00A84808"/>
    <w:rsid w:val="00A84832"/>
    <w:rsid w:val="00A8483A"/>
    <w:rsid w:val="00A8488F"/>
    <w:rsid w:val="00A848B9"/>
    <w:rsid w:val="00A848F5"/>
    <w:rsid w:val="00A84987"/>
    <w:rsid w:val="00A849C1"/>
    <w:rsid w:val="00A849D4"/>
    <w:rsid w:val="00A84A4F"/>
    <w:rsid w:val="00A84AFB"/>
    <w:rsid w:val="00A84BB6"/>
    <w:rsid w:val="00A84BD2"/>
    <w:rsid w:val="00A84BE0"/>
    <w:rsid w:val="00A84C63"/>
    <w:rsid w:val="00A84C76"/>
    <w:rsid w:val="00A84CA5"/>
    <w:rsid w:val="00A84DB7"/>
    <w:rsid w:val="00A84E20"/>
    <w:rsid w:val="00A84E30"/>
    <w:rsid w:val="00A84E6A"/>
    <w:rsid w:val="00A84E9F"/>
    <w:rsid w:val="00A84EC5"/>
    <w:rsid w:val="00A84F60"/>
    <w:rsid w:val="00A85013"/>
    <w:rsid w:val="00A851EE"/>
    <w:rsid w:val="00A852DD"/>
    <w:rsid w:val="00A8539D"/>
    <w:rsid w:val="00A853BA"/>
    <w:rsid w:val="00A853DB"/>
    <w:rsid w:val="00A85421"/>
    <w:rsid w:val="00A85449"/>
    <w:rsid w:val="00A854C8"/>
    <w:rsid w:val="00A854D4"/>
    <w:rsid w:val="00A85516"/>
    <w:rsid w:val="00A8561B"/>
    <w:rsid w:val="00A85759"/>
    <w:rsid w:val="00A8579D"/>
    <w:rsid w:val="00A8586D"/>
    <w:rsid w:val="00A8592B"/>
    <w:rsid w:val="00A85941"/>
    <w:rsid w:val="00A85950"/>
    <w:rsid w:val="00A8595D"/>
    <w:rsid w:val="00A85971"/>
    <w:rsid w:val="00A859D1"/>
    <w:rsid w:val="00A859EC"/>
    <w:rsid w:val="00A85A10"/>
    <w:rsid w:val="00A85B58"/>
    <w:rsid w:val="00A85BD0"/>
    <w:rsid w:val="00A85CC0"/>
    <w:rsid w:val="00A85DDA"/>
    <w:rsid w:val="00A860C8"/>
    <w:rsid w:val="00A861A7"/>
    <w:rsid w:val="00A8625D"/>
    <w:rsid w:val="00A86263"/>
    <w:rsid w:val="00A86309"/>
    <w:rsid w:val="00A86365"/>
    <w:rsid w:val="00A8637A"/>
    <w:rsid w:val="00A8640C"/>
    <w:rsid w:val="00A86418"/>
    <w:rsid w:val="00A86460"/>
    <w:rsid w:val="00A86508"/>
    <w:rsid w:val="00A86610"/>
    <w:rsid w:val="00A86644"/>
    <w:rsid w:val="00A866AD"/>
    <w:rsid w:val="00A866F7"/>
    <w:rsid w:val="00A867BC"/>
    <w:rsid w:val="00A868F6"/>
    <w:rsid w:val="00A86916"/>
    <w:rsid w:val="00A869EE"/>
    <w:rsid w:val="00A86A34"/>
    <w:rsid w:val="00A86AB9"/>
    <w:rsid w:val="00A86B8D"/>
    <w:rsid w:val="00A86C3D"/>
    <w:rsid w:val="00A86CC3"/>
    <w:rsid w:val="00A86E26"/>
    <w:rsid w:val="00A86E4C"/>
    <w:rsid w:val="00A86F2D"/>
    <w:rsid w:val="00A86F84"/>
    <w:rsid w:val="00A86FAB"/>
    <w:rsid w:val="00A86FAC"/>
    <w:rsid w:val="00A86FFD"/>
    <w:rsid w:val="00A87038"/>
    <w:rsid w:val="00A87040"/>
    <w:rsid w:val="00A8709A"/>
    <w:rsid w:val="00A8712E"/>
    <w:rsid w:val="00A87134"/>
    <w:rsid w:val="00A8713C"/>
    <w:rsid w:val="00A8722D"/>
    <w:rsid w:val="00A87251"/>
    <w:rsid w:val="00A873E4"/>
    <w:rsid w:val="00A8743F"/>
    <w:rsid w:val="00A8749E"/>
    <w:rsid w:val="00A874B7"/>
    <w:rsid w:val="00A874EE"/>
    <w:rsid w:val="00A8756A"/>
    <w:rsid w:val="00A87575"/>
    <w:rsid w:val="00A875A5"/>
    <w:rsid w:val="00A875BA"/>
    <w:rsid w:val="00A875E9"/>
    <w:rsid w:val="00A87622"/>
    <w:rsid w:val="00A876E4"/>
    <w:rsid w:val="00A87789"/>
    <w:rsid w:val="00A877F3"/>
    <w:rsid w:val="00A877FD"/>
    <w:rsid w:val="00A8788A"/>
    <w:rsid w:val="00A878B8"/>
    <w:rsid w:val="00A8798B"/>
    <w:rsid w:val="00A879A6"/>
    <w:rsid w:val="00A879DB"/>
    <w:rsid w:val="00A879F9"/>
    <w:rsid w:val="00A87A1E"/>
    <w:rsid w:val="00A87B0E"/>
    <w:rsid w:val="00A87B10"/>
    <w:rsid w:val="00A87B83"/>
    <w:rsid w:val="00A87BDB"/>
    <w:rsid w:val="00A87C5D"/>
    <w:rsid w:val="00A87D2A"/>
    <w:rsid w:val="00A87E09"/>
    <w:rsid w:val="00A87E21"/>
    <w:rsid w:val="00A87E81"/>
    <w:rsid w:val="00A87E87"/>
    <w:rsid w:val="00A87EF7"/>
    <w:rsid w:val="00A87F69"/>
    <w:rsid w:val="00A87F8B"/>
    <w:rsid w:val="00A90056"/>
    <w:rsid w:val="00A90069"/>
    <w:rsid w:val="00A9009D"/>
    <w:rsid w:val="00A900C2"/>
    <w:rsid w:val="00A900FD"/>
    <w:rsid w:val="00A90124"/>
    <w:rsid w:val="00A90144"/>
    <w:rsid w:val="00A9014B"/>
    <w:rsid w:val="00A901BA"/>
    <w:rsid w:val="00A90381"/>
    <w:rsid w:val="00A903D5"/>
    <w:rsid w:val="00A90512"/>
    <w:rsid w:val="00A905D9"/>
    <w:rsid w:val="00A90606"/>
    <w:rsid w:val="00A906F3"/>
    <w:rsid w:val="00A90781"/>
    <w:rsid w:val="00A9086E"/>
    <w:rsid w:val="00A908D2"/>
    <w:rsid w:val="00A90920"/>
    <w:rsid w:val="00A909BE"/>
    <w:rsid w:val="00A909EE"/>
    <w:rsid w:val="00A909FB"/>
    <w:rsid w:val="00A90A3B"/>
    <w:rsid w:val="00A90A7C"/>
    <w:rsid w:val="00A90A8D"/>
    <w:rsid w:val="00A90BBC"/>
    <w:rsid w:val="00A90BC2"/>
    <w:rsid w:val="00A90C84"/>
    <w:rsid w:val="00A90C88"/>
    <w:rsid w:val="00A90D19"/>
    <w:rsid w:val="00A90D9D"/>
    <w:rsid w:val="00A90DBA"/>
    <w:rsid w:val="00A90E53"/>
    <w:rsid w:val="00A90E8A"/>
    <w:rsid w:val="00A90E96"/>
    <w:rsid w:val="00A90ED2"/>
    <w:rsid w:val="00A90F48"/>
    <w:rsid w:val="00A90F75"/>
    <w:rsid w:val="00A90F95"/>
    <w:rsid w:val="00A90FDD"/>
    <w:rsid w:val="00A9107B"/>
    <w:rsid w:val="00A9119E"/>
    <w:rsid w:val="00A911B7"/>
    <w:rsid w:val="00A91210"/>
    <w:rsid w:val="00A9125D"/>
    <w:rsid w:val="00A91283"/>
    <w:rsid w:val="00A9129C"/>
    <w:rsid w:val="00A912AE"/>
    <w:rsid w:val="00A912D6"/>
    <w:rsid w:val="00A912F6"/>
    <w:rsid w:val="00A91368"/>
    <w:rsid w:val="00A9144E"/>
    <w:rsid w:val="00A914C6"/>
    <w:rsid w:val="00A9154C"/>
    <w:rsid w:val="00A915A8"/>
    <w:rsid w:val="00A915CF"/>
    <w:rsid w:val="00A91603"/>
    <w:rsid w:val="00A91729"/>
    <w:rsid w:val="00A9175F"/>
    <w:rsid w:val="00A91830"/>
    <w:rsid w:val="00A918C8"/>
    <w:rsid w:val="00A918CD"/>
    <w:rsid w:val="00A91955"/>
    <w:rsid w:val="00A9197F"/>
    <w:rsid w:val="00A919A7"/>
    <w:rsid w:val="00A919B5"/>
    <w:rsid w:val="00A919C9"/>
    <w:rsid w:val="00A91A2D"/>
    <w:rsid w:val="00A91A2E"/>
    <w:rsid w:val="00A91AD4"/>
    <w:rsid w:val="00A91BB8"/>
    <w:rsid w:val="00A91BE5"/>
    <w:rsid w:val="00A91C98"/>
    <w:rsid w:val="00A91CAB"/>
    <w:rsid w:val="00A91D85"/>
    <w:rsid w:val="00A91E68"/>
    <w:rsid w:val="00A91EF2"/>
    <w:rsid w:val="00A91FE2"/>
    <w:rsid w:val="00A92061"/>
    <w:rsid w:val="00A92101"/>
    <w:rsid w:val="00A92136"/>
    <w:rsid w:val="00A92175"/>
    <w:rsid w:val="00A9219C"/>
    <w:rsid w:val="00A921CA"/>
    <w:rsid w:val="00A921D5"/>
    <w:rsid w:val="00A92265"/>
    <w:rsid w:val="00A92287"/>
    <w:rsid w:val="00A922C9"/>
    <w:rsid w:val="00A9242D"/>
    <w:rsid w:val="00A92491"/>
    <w:rsid w:val="00A924E9"/>
    <w:rsid w:val="00A9252E"/>
    <w:rsid w:val="00A9257A"/>
    <w:rsid w:val="00A9259F"/>
    <w:rsid w:val="00A92655"/>
    <w:rsid w:val="00A927D1"/>
    <w:rsid w:val="00A927E4"/>
    <w:rsid w:val="00A927FF"/>
    <w:rsid w:val="00A92842"/>
    <w:rsid w:val="00A92862"/>
    <w:rsid w:val="00A92911"/>
    <w:rsid w:val="00A9299F"/>
    <w:rsid w:val="00A929B0"/>
    <w:rsid w:val="00A929E4"/>
    <w:rsid w:val="00A929F4"/>
    <w:rsid w:val="00A92A33"/>
    <w:rsid w:val="00A92A47"/>
    <w:rsid w:val="00A92B37"/>
    <w:rsid w:val="00A92B5F"/>
    <w:rsid w:val="00A92B8D"/>
    <w:rsid w:val="00A92BB4"/>
    <w:rsid w:val="00A92C2A"/>
    <w:rsid w:val="00A92C9C"/>
    <w:rsid w:val="00A92CEA"/>
    <w:rsid w:val="00A92D6A"/>
    <w:rsid w:val="00A92D78"/>
    <w:rsid w:val="00A92D7D"/>
    <w:rsid w:val="00A92DAA"/>
    <w:rsid w:val="00A92DBB"/>
    <w:rsid w:val="00A92ED0"/>
    <w:rsid w:val="00A92EE2"/>
    <w:rsid w:val="00A92F0C"/>
    <w:rsid w:val="00A92F3B"/>
    <w:rsid w:val="00A92F73"/>
    <w:rsid w:val="00A93120"/>
    <w:rsid w:val="00A931DF"/>
    <w:rsid w:val="00A9327E"/>
    <w:rsid w:val="00A93294"/>
    <w:rsid w:val="00A93336"/>
    <w:rsid w:val="00A9337F"/>
    <w:rsid w:val="00A9342E"/>
    <w:rsid w:val="00A93533"/>
    <w:rsid w:val="00A936EA"/>
    <w:rsid w:val="00A93735"/>
    <w:rsid w:val="00A93823"/>
    <w:rsid w:val="00A93862"/>
    <w:rsid w:val="00A93878"/>
    <w:rsid w:val="00A938F6"/>
    <w:rsid w:val="00A9399B"/>
    <w:rsid w:val="00A939E8"/>
    <w:rsid w:val="00A939F3"/>
    <w:rsid w:val="00A93A60"/>
    <w:rsid w:val="00A93A84"/>
    <w:rsid w:val="00A93A91"/>
    <w:rsid w:val="00A93A9D"/>
    <w:rsid w:val="00A93AFE"/>
    <w:rsid w:val="00A93B61"/>
    <w:rsid w:val="00A93BCE"/>
    <w:rsid w:val="00A93D44"/>
    <w:rsid w:val="00A93F0A"/>
    <w:rsid w:val="00A93F0D"/>
    <w:rsid w:val="00A93F2A"/>
    <w:rsid w:val="00A93F5D"/>
    <w:rsid w:val="00A93FE7"/>
    <w:rsid w:val="00A94057"/>
    <w:rsid w:val="00A94064"/>
    <w:rsid w:val="00A94069"/>
    <w:rsid w:val="00A94103"/>
    <w:rsid w:val="00A94138"/>
    <w:rsid w:val="00A941B7"/>
    <w:rsid w:val="00A9420C"/>
    <w:rsid w:val="00A9421A"/>
    <w:rsid w:val="00A942EB"/>
    <w:rsid w:val="00A943F4"/>
    <w:rsid w:val="00A94486"/>
    <w:rsid w:val="00A944B5"/>
    <w:rsid w:val="00A944E1"/>
    <w:rsid w:val="00A94500"/>
    <w:rsid w:val="00A94524"/>
    <w:rsid w:val="00A945CC"/>
    <w:rsid w:val="00A945D3"/>
    <w:rsid w:val="00A945EC"/>
    <w:rsid w:val="00A946AD"/>
    <w:rsid w:val="00A946CA"/>
    <w:rsid w:val="00A94715"/>
    <w:rsid w:val="00A9479B"/>
    <w:rsid w:val="00A947C3"/>
    <w:rsid w:val="00A94838"/>
    <w:rsid w:val="00A9490F"/>
    <w:rsid w:val="00A94935"/>
    <w:rsid w:val="00A949A5"/>
    <w:rsid w:val="00A949AC"/>
    <w:rsid w:val="00A949B6"/>
    <w:rsid w:val="00A949F5"/>
    <w:rsid w:val="00A94A34"/>
    <w:rsid w:val="00A94A51"/>
    <w:rsid w:val="00A94B77"/>
    <w:rsid w:val="00A94BF0"/>
    <w:rsid w:val="00A94C55"/>
    <w:rsid w:val="00A94C58"/>
    <w:rsid w:val="00A94C84"/>
    <w:rsid w:val="00A94D1F"/>
    <w:rsid w:val="00A94D45"/>
    <w:rsid w:val="00A94EA2"/>
    <w:rsid w:val="00A9503F"/>
    <w:rsid w:val="00A950C1"/>
    <w:rsid w:val="00A950FA"/>
    <w:rsid w:val="00A9514A"/>
    <w:rsid w:val="00A95195"/>
    <w:rsid w:val="00A951F0"/>
    <w:rsid w:val="00A95225"/>
    <w:rsid w:val="00A952C8"/>
    <w:rsid w:val="00A952D6"/>
    <w:rsid w:val="00A952F9"/>
    <w:rsid w:val="00A95381"/>
    <w:rsid w:val="00A953A9"/>
    <w:rsid w:val="00A953F8"/>
    <w:rsid w:val="00A95451"/>
    <w:rsid w:val="00A95480"/>
    <w:rsid w:val="00A954F8"/>
    <w:rsid w:val="00A95597"/>
    <w:rsid w:val="00A955DD"/>
    <w:rsid w:val="00A955EC"/>
    <w:rsid w:val="00A9560D"/>
    <w:rsid w:val="00A95710"/>
    <w:rsid w:val="00A957EA"/>
    <w:rsid w:val="00A95883"/>
    <w:rsid w:val="00A958C6"/>
    <w:rsid w:val="00A958E9"/>
    <w:rsid w:val="00A9598B"/>
    <w:rsid w:val="00A959B9"/>
    <w:rsid w:val="00A959CC"/>
    <w:rsid w:val="00A959D0"/>
    <w:rsid w:val="00A95A66"/>
    <w:rsid w:val="00A95BAD"/>
    <w:rsid w:val="00A95C43"/>
    <w:rsid w:val="00A95CB7"/>
    <w:rsid w:val="00A95D03"/>
    <w:rsid w:val="00A95D5F"/>
    <w:rsid w:val="00A95DFF"/>
    <w:rsid w:val="00A95E61"/>
    <w:rsid w:val="00A95E75"/>
    <w:rsid w:val="00A95E9B"/>
    <w:rsid w:val="00A95EDD"/>
    <w:rsid w:val="00A95FA9"/>
    <w:rsid w:val="00A9614D"/>
    <w:rsid w:val="00A96188"/>
    <w:rsid w:val="00A96217"/>
    <w:rsid w:val="00A962A1"/>
    <w:rsid w:val="00A96351"/>
    <w:rsid w:val="00A96440"/>
    <w:rsid w:val="00A964C4"/>
    <w:rsid w:val="00A964EA"/>
    <w:rsid w:val="00A96717"/>
    <w:rsid w:val="00A967B4"/>
    <w:rsid w:val="00A9689B"/>
    <w:rsid w:val="00A968AA"/>
    <w:rsid w:val="00A96946"/>
    <w:rsid w:val="00A96960"/>
    <w:rsid w:val="00A9696C"/>
    <w:rsid w:val="00A9699C"/>
    <w:rsid w:val="00A969E3"/>
    <w:rsid w:val="00A96A0C"/>
    <w:rsid w:val="00A96AB8"/>
    <w:rsid w:val="00A96AE8"/>
    <w:rsid w:val="00A96B7D"/>
    <w:rsid w:val="00A96BE9"/>
    <w:rsid w:val="00A96BEB"/>
    <w:rsid w:val="00A96C16"/>
    <w:rsid w:val="00A96C69"/>
    <w:rsid w:val="00A96D83"/>
    <w:rsid w:val="00A96DAC"/>
    <w:rsid w:val="00A96DEB"/>
    <w:rsid w:val="00A96E1C"/>
    <w:rsid w:val="00A96E75"/>
    <w:rsid w:val="00A96EA6"/>
    <w:rsid w:val="00A96F08"/>
    <w:rsid w:val="00A96F28"/>
    <w:rsid w:val="00A96FA9"/>
    <w:rsid w:val="00A96FBB"/>
    <w:rsid w:val="00A96FD0"/>
    <w:rsid w:val="00A9708C"/>
    <w:rsid w:val="00A970C6"/>
    <w:rsid w:val="00A971EA"/>
    <w:rsid w:val="00A9724F"/>
    <w:rsid w:val="00A97266"/>
    <w:rsid w:val="00A97274"/>
    <w:rsid w:val="00A97299"/>
    <w:rsid w:val="00A972A4"/>
    <w:rsid w:val="00A972A8"/>
    <w:rsid w:val="00A973BD"/>
    <w:rsid w:val="00A97426"/>
    <w:rsid w:val="00A974DA"/>
    <w:rsid w:val="00A97531"/>
    <w:rsid w:val="00A9755F"/>
    <w:rsid w:val="00A9761F"/>
    <w:rsid w:val="00A97661"/>
    <w:rsid w:val="00A976CE"/>
    <w:rsid w:val="00A976F7"/>
    <w:rsid w:val="00A97719"/>
    <w:rsid w:val="00A97779"/>
    <w:rsid w:val="00A97845"/>
    <w:rsid w:val="00A97923"/>
    <w:rsid w:val="00A979A7"/>
    <w:rsid w:val="00A97A45"/>
    <w:rsid w:val="00A97A69"/>
    <w:rsid w:val="00A97B2A"/>
    <w:rsid w:val="00A97B90"/>
    <w:rsid w:val="00A97BA8"/>
    <w:rsid w:val="00A97D06"/>
    <w:rsid w:val="00A97D50"/>
    <w:rsid w:val="00A97D5F"/>
    <w:rsid w:val="00A97E06"/>
    <w:rsid w:val="00A97E09"/>
    <w:rsid w:val="00A97E0C"/>
    <w:rsid w:val="00A97E1E"/>
    <w:rsid w:val="00A97E66"/>
    <w:rsid w:val="00A97E89"/>
    <w:rsid w:val="00A97EEC"/>
    <w:rsid w:val="00A97F59"/>
    <w:rsid w:val="00A97F6F"/>
    <w:rsid w:val="00A97FB3"/>
    <w:rsid w:val="00A97FCA"/>
    <w:rsid w:val="00AA01CF"/>
    <w:rsid w:val="00AA01DA"/>
    <w:rsid w:val="00AA0208"/>
    <w:rsid w:val="00AA0226"/>
    <w:rsid w:val="00AA023D"/>
    <w:rsid w:val="00AA0262"/>
    <w:rsid w:val="00AA0365"/>
    <w:rsid w:val="00AA0373"/>
    <w:rsid w:val="00AA03AB"/>
    <w:rsid w:val="00AA03BD"/>
    <w:rsid w:val="00AA044A"/>
    <w:rsid w:val="00AA0486"/>
    <w:rsid w:val="00AA04DC"/>
    <w:rsid w:val="00AA0564"/>
    <w:rsid w:val="00AA05A3"/>
    <w:rsid w:val="00AA05ED"/>
    <w:rsid w:val="00AA0652"/>
    <w:rsid w:val="00AA068B"/>
    <w:rsid w:val="00AA0708"/>
    <w:rsid w:val="00AA076D"/>
    <w:rsid w:val="00AA0780"/>
    <w:rsid w:val="00AA0846"/>
    <w:rsid w:val="00AA085B"/>
    <w:rsid w:val="00AA0861"/>
    <w:rsid w:val="00AA0887"/>
    <w:rsid w:val="00AA0972"/>
    <w:rsid w:val="00AA0A1E"/>
    <w:rsid w:val="00AA0A23"/>
    <w:rsid w:val="00AA0A6C"/>
    <w:rsid w:val="00AA0AB0"/>
    <w:rsid w:val="00AA0B1E"/>
    <w:rsid w:val="00AA0BEE"/>
    <w:rsid w:val="00AA0D2A"/>
    <w:rsid w:val="00AA0D78"/>
    <w:rsid w:val="00AA0D8F"/>
    <w:rsid w:val="00AA0DF3"/>
    <w:rsid w:val="00AA0E4F"/>
    <w:rsid w:val="00AA0E64"/>
    <w:rsid w:val="00AA1025"/>
    <w:rsid w:val="00AA1075"/>
    <w:rsid w:val="00AA10CA"/>
    <w:rsid w:val="00AA111F"/>
    <w:rsid w:val="00AA1133"/>
    <w:rsid w:val="00AA116C"/>
    <w:rsid w:val="00AA1314"/>
    <w:rsid w:val="00AA1363"/>
    <w:rsid w:val="00AA159C"/>
    <w:rsid w:val="00AA15C8"/>
    <w:rsid w:val="00AA15CF"/>
    <w:rsid w:val="00AA163C"/>
    <w:rsid w:val="00AA16A2"/>
    <w:rsid w:val="00AA16C1"/>
    <w:rsid w:val="00AA1790"/>
    <w:rsid w:val="00AA1807"/>
    <w:rsid w:val="00AA1834"/>
    <w:rsid w:val="00AA1869"/>
    <w:rsid w:val="00AA1910"/>
    <w:rsid w:val="00AA19C4"/>
    <w:rsid w:val="00AA19D3"/>
    <w:rsid w:val="00AA1A84"/>
    <w:rsid w:val="00AA1A93"/>
    <w:rsid w:val="00AA1AE9"/>
    <w:rsid w:val="00AA1AEB"/>
    <w:rsid w:val="00AA1B18"/>
    <w:rsid w:val="00AA1B30"/>
    <w:rsid w:val="00AA1BB4"/>
    <w:rsid w:val="00AA1BC1"/>
    <w:rsid w:val="00AA1BD6"/>
    <w:rsid w:val="00AA1C62"/>
    <w:rsid w:val="00AA1C69"/>
    <w:rsid w:val="00AA1CDC"/>
    <w:rsid w:val="00AA1CDE"/>
    <w:rsid w:val="00AA1DDC"/>
    <w:rsid w:val="00AA1DEE"/>
    <w:rsid w:val="00AA1DFC"/>
    <w:rsid w:val="00AA1E81"/>
    <w:rsid w:val="00AA1EA2"/>
    <w:rsid w:val="00AA1F5B"/>
    <w:rsid w:val="00AA201E"/>
    <w:rsid w:val="00AA209F"/>
    <w:rsid w:val="00AA20A5"/>
    <w:rsid w:val="00AA20FE"/>
    <w:rsid w:val="00AA2139"/>
    <w:rsid w:val="00AA223C"/>
    <w:rsid w:val="00AA225D"/>
    <w:rsid w:val="00AA2310"/>
    <w:rsid w:val="00AA23BA"/>
    <w:rsid w:val="00AA23E2"/>
    <w:rsid w:val="00AA2417"/>
    <w:rsid w:val="00AA2459"/>
    <w:rsid w:val="00AA251D"/>
    <w:rsid w:val="00AA2531"/>
    <w:rsid w:val="00AA254E"/>
    <w:rsid w:val="00AA260D"/>
    <w:rsid w:val="00AA2614"/>
    <w:rsid w:val="00AA264B"/>
    <w:rsid w:val="00AA26BF"/>
    <w:rsid w:val="00AA274E"/>
    <w:rsid w:val="00AA2799"/>
    <w:rsid w:val="00AA27EA"/>
    <w:rsid w:val="00AA2992"/>
    <w:rsid w:val="00AA2A20"/>
    <w:rsid w:val="00AA2A2A"/>
    <w:rsid w:val="00AA2ACA"/>
    <w:rsid w:val="00AA2B0B"/>
    <w:rsid w:val="00AA2B3A"/>
    <w:rsid w:val="00AA2BAB"/>
    <w:rsid w:val="00AA2BDF"/>
    <w:rsid w:val="00AA2C31"/>
    <w:rsid w:val="00AA2C8C"/>
    <w:rsid w:val="00AA2CE2"/>
    <w:rsid w:val="00AA2D33"/>
    <w:rsid w:val="00AA2F3E"/>
    <w:rsid w:val="00AA2FB8"/>
    <w:rsid w:val="00AA300C"/>
    <w:rsid w:val="00AA3067"/>
    <w:rsid w:val="00AA3246"/>
    <w:rsid w:val="00AA3266"/>
    <w:rsid w:val="00AA32D9"/>
    <w:rsid w:val="00AA32F8"/>
    <w:rsid w:val="00AA337C"/>
    <w:rsid w:val="00AA338C"/>
    <w:rsid w:val="00AA33BB"/>
    <w:rsid w:val="00AA33D6"/>
    <w:rsid w:val="00AA3454"/>
    <w:rsid w:val="00AA3598"/>
    <w:rsid w:val="00AA35B8"/>
    <w:rsid w:val="00AA35EB"/>
    <w:rsid w:val="00AA368D"/>
    <w:rsid w:val="00AA36E3"/>
    <w:rsid w:val="00AA37EA"/>
    <w:rsid w:val="00AA37F7"/>
    <w:rsid w:val="00AA3889"/>
    <w:rsid w:val="00AA3907"/>
    <w:rsid w:val="00AA3915"/>
    <w:rsid w:val="00AA3AA8"/>
    <w:rsid w:val="00AA3C03"/>
    <w:rsid w:val="00AA3C2B"/>
    <w:rsid w:val="00AA3C59"/>
    <w:rsid w:val="00AA3CB0"/>
    <w:rsid w:val="00AA3F39"/>
    <w:rsid w:val="00AA3F51"/>
    <w:rsid w:val="00AA3F65"/>
    <w:rsid w:val="00AA3F91"/>
    <w:rsid w:val="00AA3FE1"/>
    <w:rsid w:val="00AA4029"/>
    <w:rsid w:val="00AA4043"/>
    <w:rsid w:val="00AA4119"/>
    <w:rsid w:val="00AA4137"/>
    <w:rsid w:val="00AA416F"/>
    <w:rsid w:val="00AA42E7"/>
    <w:rsid w:val="00AA436E"/>
    <w:rsid w:val="00AA437D"/>
    <w:rsid w:val="00AA4415"/>
    <w:rsid w:val="00AA44D7"/>
    <w:rsid w:val="00AA44F1"/>
    <w:rsid w:val="00AA44F6"/>
    <w:rsid w:val="00AA45BE"/>
    <w:rsid w:val="00AA45DA"/>
    <w:rsid w:val="00AA45F5"/>
    <w:rsid w:val="00AA46AB"/>
    <w:rsid w:val="00AA46E5"/>
    <w:rsid w:val="00AA4719"/>
    <w:rsid w:val="00AA47E3"/>
    <w:rsid w:val="00AA47EA"/>
    <w:rsid w:val="00AA486F"/>
    <w:rsid w:val="00AA48A3"/>
    <w:rsid w:val="00AA491F"/>
    <w:rsid w:val="00AA4966"/>
    <w:rsid w:val="00AA49B6"/>
    <w:rsid w:val="00AA4A41"/>
    <w:rsid w:val="00AA4AC7"/>
    <w:rsid w:val="00AA4B0D"/>
    <w:rsid w:val="00AA4C02"/>
    <w:rsid w:val="00AA4C58"/>
    <w:rsid w:val="00AA4C7A"/>
    <w:rsid w:val="00AA4E80"/>
    <w:rsid w:val="00AA4F07"/>
    <w:rsid w:val="00AA4F09"/>
    <w:rsid w:val="00AA4F51"/>
    <w:rsid w:val="00AA506D"/>
    <w:rsid w:val="00AA50D7"/>
    <w:rsid w:val="00AA5130"/>
    <w:rsid w:val="00AA514C"/>
    <w:rsid w:val="00AA523D"/>
    <w:rsid w:val="00AA5240"/>
    <w:rsid w:val="00AA52E2"/>
    <w:rsid w:val="00AA53A9"/>
    <w:rsid w:val="00AA5418"/>
    <w:rsid w:val="00AA5444"/>
    <w:rsid w:val="00AA54CE"/>
    <w:rsid w:val="00AA54D0"/>
    <w:rsid w:val="00AA54F8"/>
    <w:rsid w:val="00AA558E"/>
    <w:rsid w:val="00AA5668"/>
    <w:rsid w:val="00AA5687"/>
    <w:rsid w:val="00AA56FD"/>
    <w:rsid w:val="00AA578A"/>
    <w:rsid w:val="00AA57D6"/>
    <w:rsid w:val="00AA58BF"/>
    <w:rsid w:val="00AA58C2"/>
    <w:rsid w:val="00AA58CB"/>
    <w:rsid w:val="00AA5A88"/>
    <w:rsid w:val="00AA5C01"/>
    <w:rsid w:val="00AA5CBE"/>
    <w:rsid w:val="00AA5CDD"/>
    <w:rsid w:val="00AA5DB2"/>
    <w:rsid w:val="00AA5F22"/>
    <w:rsid w:val="00AA5F25"/>
    <w:rsid w:val="00AA5F6E"/>
    <w:rsid w:val="00AA5F79"/>
    <w:rsid w:val="00AA5F8C"/>
    <w:rsid w:val="00AA5F90"/>
    <w:rsid w:val="00AA5FD4"/>
    <w:rsid w:val="00AA5FE1"/>
    <w:rsid w:val="00AA601A"/>
    <w:rsid w:val="00AA6034"/>
    <w:rsid w:val="00AA60F7"/>
    <w:rsid w:val="00AA616D"/>
    <w:rsid w:val="00AA618C"/>
    <w:rsid w:val="00AA6286"/>
    <w:rsid w:val="00AA628E"/>
    <w:rsid w:val="00AA62F9"/>
    <w:rsid w:val="00AA630C"/>
    <w:rsid w:val="00AA6338"/>
    <w:rsid w:val="00AA63DB"/>
    <w:rsid w:val="00AA64B7"/>
    <w:rsid w:val="00AA64F1"/>
    <w:rsid w:val="00AA64FF"/>
    <w:rsid w:val="00AA6538"/>
    <w:rsid w:val="00AA66C2"/>
    <w:rsid w:val="00AA676E"/>
    <w:rsid w:val="00AA6888"/>
    <w:rsid w:val="00AA68AE"/>
    <w:rsid w:val="00AA69CC"/>
    <w:rsid w:val="00AA6A49"/>
    <w:rsid w:val="00AA6A5B"/>
    <w:rsid w:val="00AA6A90"/>
    <w:rsid w:val="00AA6B42"/>
    <w:rsid w:val="00AA6B52"/>
    <w:rsid w:val="00AA6B95"/>
    <w:rsid w:val="00AA6BE3"/>
    <w:rsid w:val="00AA6BEE"/>
    <w:rsid w:val="00AA6C8E"/>
    <w:rsid w:val="00AA6CC6"/>
    <w:rsid w:val="00AA6CEA"/>
    <w:rsid w:val="00AA6E30"/>
    <w:rsid w:val="00AA6F68"/>
    <w:rsid w:val="00AA6F99"/>
    <w:rsid w:val="00AA6FAA"/>
    <w:rsid w:val="00AA6FC3"/>
    <w:rsid w:val="00AA6FD2"/>
    <w:rsid w:val="00AA7076"/>
    <w:rsid w:val="00AA70CC"/>
    <w:rsid w:val="00AA70FD"/>
    <w:rsid w:val="00AA714C"/>
    <w:rsid w:val="00AA71C8"/>
    <w:rsid w:val="00AA735D"/>
    <w:rsid w:val="00AA7373"/>
    <w:rsid w:val="00AA73CA"/>
    <w:rsid w:val="00AA7495"/>
    <w:rsid w:val="00AA75BE"/>
    <w:rsid w:val="00AA75D9"/>
    <w:rsid w:val="00AA77A0"/>
    <w:rsid w:val="00AA78D5"/>
    <w:rsid w:val="00AA790D"/>
    <w:rsid w:val="00AA7935"/>
    <w:rsid w:val="00AA7B1B"/>
    <w:rsid w:val="00AA7BAE"/>
    <w:rsid w:val="00AA7BCE"/>
    <w:rsid w:val="00AA7C21"/>
    <w:rsid w:val="00AA7C26"/>
    <w:rsid w:val="00AA7D37"/>
    <w:rsid w:val="00AA7DAC"/>
    <w:rsid w:val="00AA7E09"/>
    <w:rsid w:val="00AA7E42"/>
    <w:rsid w:val="00AA7E8D"/>
    <w:rsid w:val="00AA7E8E"/>
    <w:rsid w:val="00AA7EE7"/>
    <w:rsid w:val="00AB003F"/>
    <w:rsid w:val="00AB0043"/>
    <w:rsid w:val="00AB0049"/>
    <w:rsid w:val="00AB0117"/>
    <w:rsid w:val="00AB0124"/>
    <w:rsid w:val="00AB0131"/>
    <w:rsid w:val="00AB0142"/>
    <w:rsid w:val="00AB029D"/>
    <w:rsid w:val="00AB02C7"/>
    <w:rsid w:val="00AB0310"/>
    <w:rsid w:val="00AB0334"/>
    <w:rsid w:val="00AB0367"/>
    <w:rsid w:val="00AB03F1"/>
    <w:rsid w:val="00AB041D"/>
    <w:rsid w:val="00AB049E"/>
    <w:rsid w:val="00AB05B3"/>
    <w:rsid w:val="00AB05B6"/>
    <w:rsid w:val="00AB0668"/>
    <w:rsid w:val="00AB0705"/>
    <w:rsid w:val="00AB071E"/>
    <w:rsid w:val="00AB087D"/>
    <w:rsid w:val="00AB0898"/>
    <w:rsid w:val="00AB08BF"/>
    <w:rsid w:val="00AB094E"/>
    <w:rsid w:val="00AB0967"/>
    <w:rsid w:val="00AB0A0C"/>
    <w:rsid w:val="00AB0A9E"/>
    <w:rsid w:val="00AB0AD8"/>
    <w:rsid w:val="00AB0BE5"/>
    <w:rsid w:val="00AB0BF1"/>
    <w:rsid w:val="00AB0C2A"/>
    <w:rsid w:val="00AB0DA7"/>
    <w:rsid w:val="00AB0DC7"/>
    <w:rsid w:val="00AB0DE0"/>
    <w:rsid w:val="00AB0E06"/>
    <w:rsid w:val="00AB0E9D"/>
    <w:rsid w:val="00AB0EEE"/>
    <w:rsid w:val="00AB0F5A"/>
    <w:rsid w:val="00AB0FB4"/>
    <w:rsid w:val="00AB1184"/>
    <w:rsid w:val="00AB119D"/>
    <w:rsid w:val="00AB11A9"/>
    <w:rsid w:val="00AB11AC"/>
    <w:rsid w:val="00AB11B5"/>
    <w:rsid w:val="00AB11D4"/>
    <w:rsid w:val="00AB11DC"/>
    <w:rsid w:val="00AB1211"/>
    <w:rsid w:val="00AB1234"/>
    <w:rsid w:val="00AB1240"/>
    <w:rsid w:val="00AB1360"/>
    <w:rsid w:val="00AB14C7"/>
    <w:rsid w:val="00AB14CB"/>
    <w:rsid w:val="00AB154E"/>
    <w:rsid w:val="00AB1588"/>
    <w:rsid w:val="00AB160D"/>
    <w:rsid w:val="00AB162A"/>
    <w:rsid w:val="00AB1634"/>
    <w:rsid w:val="00AB1663"/>
    <w:rsid w:val="00AB17A3"/>
    <w:rsid w:val="00AB17F9"/>
    <w:rsid w:val="00AB183B"/>
    <w:rsid w:val="00AB1877"/>
    <w:rsid w:val="00AB1933"/>
    <w:rsid w:val="00AB1957"/>
    <w:rsid w:val="00AB1A29"/>
    <w:rsid w:val="00AB1A2B"/>
    <w:rsid w:val="00AB1A43"/>
    <w:rsid w:val="00AB1A4C"/>
    <w:rsid w:val="00AB1AA2"/>
    <w:rsid w:val="00AB1B00"/>
    <w:rsid w:val="00AB1B25"/>
    <w:rsid w:val="00AB1B4F"/>
    <w:rsid w:val="00AB1BEE"/>
    <w:rsid w:val="00AB1BF9"/>
    <w:rsid w:val="00AB1C11"/>
    <w:rsid w:val="00AB1C6C"/>
    <w:rsid w:val="00AB1D5D"/>
    <w:rsid w:val="00AB1D75"/>
    <w:rsid w:val="00AB1D84"/>
    <w:rsid w:val="00AB1DF5"/>
    <w:rsid w:val="00AB1E10"/>
    <w:rsid w:val="00AB1FB5"/>
    <w:rsid w:val="00AB1FBC"/>
    <w:rsid w:val="00AB1FC4"/>
    <w:rsid w:val="00AB2087"/>
    <w:rsid w:val="00AB21DE"/>
    <w:rsid w:val="00AB21FA"/>
    <w:rsid w:val="00AB2206"/>
    <w:rsid w:val="00AB220D"/>
    <w:rsid w:val="00AB22A9"/>
    <w:rsid w:val="00AB23A7"/>
    <w:rsid w:val="00AB23BD"/>
    <w:rsid w:val="00AB244A"/>
    <w:rsid w:val="00AB244C"/>
    <w:rsid w:val="00AB245E"/>
    <w:rsid w:val="00AB246A"/>
    <w:rsid w:val="00AB2495"/>
    <w:rsid w:val="00AB24A9"/>
    <w:rsid w:val="00AB24F5"/>
    <w:rsid w:val="00AB2568"/>
    <w:rsid w:val="00AB25FA"/>
    <w:rsid w:val="00AB2668"/>
    <w:rsid w:val="00AB27C1"/>
    <w:rsid w:val="00AB2836"/>
    <w:rsid w:val="00AB2851"/>
    <w:rsid w:val="00AB2856"/>
    <w:rsid w:val="00AB2864"/>
    <w:rsid w:val="00AB28BE"/>
    <w:rsid w:val="00AB28E8"/>
    <w:rsid w:val="00AB292E"/>
    <w:rsid w:val="00AB2976"/>
    <w:rsid w:val="00AB299B"/>
    <w:rsid w:val="00AB29BA"/>
    <w:rsid w:val="00AB29C1"/>
    <w:rsid w:val="00AB29D4"/>
    <w:rsid w:val="00AB2A5C"/>
    <w:rsid w:val="00AB2A85"/>
    <w:rsid w:val="00AB2AC1"/>
    <w:rsid w:val="00AB2BE0"/>
    <w:rsid w:val="00AB2BEC"/>
    <w:rsid w:val="00AB2D56"/>
    <w:rsid w:val="00AB2F0A"/>
    <w:rsid w:val="00AB2F7D"/>
    <w:rsid w:val="00AB2FB6"/>
    <w:rsid w:val="00AB2FB9"/>
    <w:rsid w:val="00AB30A6"/>
    <w:rsid w:val="00AB310A"/>
    <w:rsid w:val="00AB326E"/>
    <w:rsid w:val="00AB33A8"/>
    <w:rsid w:val="00AB33AE"/>
    <w:rsid w:val="00AB33FB"/>
    <w:rsid w:val="00AB3499"/>
    <w:rsid w:val="00AB351F"/>
    <w:rsid w:val="00AB3531"/>
    <w:rsid w:val="00AB3567"/>
    <w:rsid w:val="00AB35B2"/>
    <w:rsid w:val="00AB35EF"/>
    <w:rsid w:val="00AB3606"/>
    <w:rsid w:val="00AB36C0"/>
    <w:rsid w:val="00AB36F6"/>
    <w:rsid w:val="00AB3718"/>
    <w:rsid w:val="00AB3756"/>
    <w:rsid w:val="00AB378E"/>
    <w:rsid w:val="00AB37C3"/>
    <w:rsid w:val="00AB37DF"/>
    <w:rsid w:val="00AB3855"/>
    <w:rsid w:val="00AB3897"/>
    <w:rsid w:val="00AB3942"/>
    <w:rsid w:val="00AB39F1"/>
    <w:rsid w:val="00AB3A00"/>
    <w:rsid w:val="00AB3AED"/>
    <w:rsid w:val="00AB3C52"/>
    <w:rsid w:val="00AB3CA2"/>
    <w:rsid w:val="00AB3CD7"/>
    <w:rsid w:val="00AB3D55"/>
    <w:rsid w:val="00AB3D99"/>
    <w:rsid w:val="00AB3D9A"/>
    <w:rsid w:val="00AB3EB6"/>
    <w:rsid w:val="00AB3EB9"/>
    <w:rsid w:val="00AB3F32"/>
    <w:rsid w:val="00AB4073"/>
    <w:rsid w:val="00AB4088"/>
    <w:rsid w:val="00AB415A"/>
    <w:rsid w:val="00AB4162"/>
    <w:rsid w:val="00AB4173"/>
    <w:rsid w:val="00AB4194"/>
    <w:rsid w:val="00AB421C"/>
    <w:rsid w:val="00AB433E"/>
    <w:rsid w:val="00AB4393"/>
    <w:rsid w:val="00AB445B"/>
    <w:rsid w:val="00AB45E3"/>
    <w:rsid w:val="00AB4609"/>
    <w:rsid w:val="00AB469F"/>
    <w:rsid w:val="00AB46CD"/>
    <w:rsid w:val="00AB47C8"/>
    <w:rsid w:val="00AB47D3"/>
    <w:rsid w:val="00AB483F"/>
    <w:rsid w:val="00AB4886"/>
    <w:rsid w:val="00AB4939"/>
    <w:rsid w:val="00AB494B"/>
    <w:rsid w:val="00AB4AB1"/>
    <w:rsid w:val="00AB4B2B"/>
    <w:rsid w:val="00AB4C80"/>
    <w:rsid w:val="00AB4CAC"/>
    <w:rsid w:val="00AB4D06"/>
    <w:rsid w:val="00AB4D8B"/>
    <w:rsid w:val="00AB4D97"/>
    <w:rsid w:val="00AB4E6B"/>
    <w:rsid w:val="00AB4E8C"/>
    <w:rsid w:val="00AB4E9A"/>
    <w:rsid w:val="00AB4EFB"/>
    <w:rsid w:val="00AB4F8E"/>
    <w:rsid w:val="00AB4FF4"/>
    <w:rsid w:val="00AB5008"/>
    <w:rsid w:val="00AB50C8"/>
    <w:rsid w:val="00AB5175"/>
    <w:rsid w:val="00AB533C"/>
    <w:rsid w:val="00AB53B7"/>
    <w:rsid w:val="00AB53BF"/>
    <w:rsid w:val="00AB53F7"/>
    <w:rsid w:val="00AB5438"/>
    <w:rsid w:val="00AB5456"/>
    <w:rsid w:val="00AB5498"/>
    <w:rsid w:val="00AB558C"/>
    <w:rsid w:val="00AB561E"/>
    <w:rsid w:val="00AB5627"/>
    <w:rsid w:val="00AB5639"/>
    <w:rsid w:val="00AB5654"/>
    <w:rsid w:val="00AB569D"/>
    <w:rsid w:val="00AB5773"/>
    <w:rsid w:val="00AB5784"/>
    <w:rsid w:val="00AB5993"/>
    <w:rsid w:val="00AB59B2"/>
    <w:rsid w:val="00AB5AD4"/>
    <w:rsid w:val="00AB5B19"/>
    <w:rsid w:val="00AB5BDD"/>
    <w:rsid w:val="00AB5CD2"/>
    <w:rsid w:val="00AB5D1D"/>
    <w:rsid w:val="00AB5DBC"/>
    <w:rsid w:val="00AB5DF9"/>
    <w:rsid w:val="00AB5E30"/>
    <w:rsid w:val="00AB5EF1"/>
    <w:rsid w:val="00AB5FA6"/>
    <w:rsid w:val="00AB6028"/>
    <w:rsid w:val="00AB6155"/>
    <w:rsid w:val="00AB621D"/>
    <w:rsid w:val="00AB6296"/>
    <w:rsid w:val="00AB6414"/>
    <w:rsid w:val="00AB6429"/>
    <w:rsid w:val="00AB6590"/>
    <w:rsid w:val="00AB65C6"/>
    <w:rsid w:val="00AB65E2"/>
    <w:rsid w:val="00AB65EB"/>
    <w:rsid w:val="00AB6684"/>
    <w:rsid w:val="00AB6696"/>
    <w:rsid w:val="00AB6797"/>
    <w:rsid w:val="00AB67B0"/>
    <w:rsid w:val="00AB6807"/>
    <w:rsid w:val="00AB6819"/>
    <w:rsid w:val="00AB6848"/>
    <w:rsid w:val="00AB68BF"/>
    <w:rsid w:val="00AB68CF"/>
    <w:rsid w:val="00AB692E"/>
    <w:rsid w:val="00AB693A"/>
    <w:rsid w:val="00AB6A1B"/>
    <w:rsid w:val="00AB6A75"/>
    <w:rsid w:val="00AB6AC1"/>
    <w:rsid w:val="00AB6B87"/>
    <w:rsid w:val="00AB6B9C"/>
    <w:rsid w:val="00AB6BD8"/>
    <w:rsid w:val="00AB6DDA"/>
    <w:rsid w:val="00AB6DDD"/>
    <w:rsid w:val="00AB6E12"/>
    <w:rsid w:val="00AB6E54"/>
    <w:rsid w:val="00AB6EB3"/>
    <w:rsid w:val="00AB6F80"/>
    <w:rsid w:val="00AB71B5"/>
    <w:rsid w:val="00AB7304"/>
    <w:rsid w:val="00AB73B9"/>
    <w:rsid w:val="00AB746E"/>
    <w:rsid w:val="00AB74B2"/>
    <w:rsid w:val="00AB7509"/>
    <w:rsid w:val="00AB75B4"/>
    <w:rsid w:val="00AB75C1"/>
    <w:rsid w:val="00AB7631"/>
    <w:rsid w:val="00AB764D"/>
    <w:rsid w:val="00AB76A3"/>
    <w:rsid w:val="00AB776F"/>
    <w:rsid w:val="00AB77B2"/>
    <w:rsid w:val="00AB7829"/>
    <w:rsid w:val="00AB7860"/>
    <w:rsid w:val="00AB7978"/>
    <w:rsid w:val="00AB7A89"/>
    <w:rsid w:val="00AB7AC2"/>
    <w:rsid w:val="00AB7AC5"/>
    <w:rsid w:val="00AB7B4C"/>
    <w:rsid w:val="00AB7B85"/>
    <w:rsid w:val="00AB7C96"/>
    <w:rsid w:val="00AB7D2D"/>
    <w:rsid w:val="00AB7DF1"/>
    <w:rsid w:val="00AB7EAC"/>
    <w:rsid w:val="00AB7F59"/>
    <w:rsid w:val="00AB7FC7"/>
    <w:rsid w:val="00AB7FD2"/>
    <w:rsid w:val="00AC00D4"/>
    <w:rsid w:val="00AC01F3"/>
    <w:rsid w:val="00AC023F"/>
    <w:rsid w:val="00AC02E9"/>
    <w:rsid w:val="00AC0356"/>
    <w:rsid w:val="00AC0396"/>
    <w:rsid w:val="00AC03A3"/>
    <w:rsid w:val="00AC03CF"/>
    <w:rsid w:val="00AC0476"/>
    <w:rsid w:val="00AC0490"/>
    <w:rsid w:val="00AC0499"/>
    <w:rsid w:val="00AC0533"/>
    <w:rsid w:val="00AC0626"/>
    <w:rsid w:val="00AC07F7"/>
    <w:rsid w:val="00AC0857"/>
    <w:rsid w:val="00AC085E"/>
    <w:rsid w:val="00AC0935"/>
    <w:rsid w:val="00AC0936"/>
    <w:rsid w:val="00AC0AA1"/>
    <w:rsid w:val="00AC0B66"/>
    <w:rsid w:val="00AC0CE0"/>
    <w:rsid w:val="00AC0D2D"/>
    <w:rsid w:val="00AC0E64"/>
    <w:rsid w:val="00AC0E8E"/>
    <w:rsid w:val="00AC0ED3"/>
    <w:rsid w:val="00AC0F04"/>
    <w:rsid w:val="00AC1163"/>
    <w:rsid w:val="00AC1197"/>
    <w:rsid w:val="00AC1229"/>
    <w:rsid w:val="00AC1273"/>
    <w:rsid w:val="00AC12F8"/>
    <w:rsid w:val="00AC136D"/>
    <w:rsid w:val="00AC1386"/>
    <w:rsid w:val="00AC13A0"/>
    <w:rsid w:val="00AC13BE"/>
    <w:rsid w:val="00AC13EE"/>
    <w:rsid w:val="00AC1401"/>
    <w:rsid w:val="00AC1439"/>
    <w:rsid w:val="00AC146E"/>
    <w:rsid w:val="00AC14C9"/>
    <w:rsid w:val="00AC1521"/>
    <w:rsid w:val="00AC1557"/>
    <w:rsid w:val="00AC1658"/>
    <w:rsid w:val="00AC165D"/>
    <w:rsid w:val="00AC1695"/>
    <w:rsid w:val="00AC1723"/>
    <w:rsid w:val="00AC184C"/>
    <w:rsid w:val="00AC199B"/>
    <w:rsid w:val="00AC19FF"/>
    <w:rsid w:val="00AC1B12"/>
    <w:rsid w:val="00AC1B38"/>
    <w:rsid w:val="00AC1B7D"/>
    <w:rsid w:val="00AC1C5A"/>
    <w:rsid w:val="00AC1E0A"/>
    <w:rsid w:val="00AC1E62"/>
    <w:rsid w:val="00AC1E88"/>
    <w:rsid w:val="00AC1EC6"/>
    <w:rsid w:val="00AC1FA0"/>
    <w:rsid w:val="00AC20FA"/>
    <w:rsid w:val="00AC21C0"/>
    <w:rsid w:val="00AC21ED"/>
    <w:rsid w:val="00AC2225"/>
    <w:rsid w:val="00AC225D"/>
    <w:rsid w:val="00AC2282"/>
    <w:rsid w:val="00AC236C"/>
    <w:rsid w:val="00AC238A"/>
    <w:rsid w:val="00AC24D7"/>
    <w:rsid w:val="00AC255F"/>
    <w:rsid w:val="00AC25B6"/>
    <w:rsid w:val="00AC2638"/>
    <w:rsid w:val="00AC26D3"/>
    <w:rsid w:val="00AC271F"/>
    <w:rsid w:val="00AC2779"/>
    <w:rsid w:val="00AC27BE"/>
    <w:rsid w:val="00AC2846"/>
    <w:rsid w:val="00AC286B"/>
    <w:rsid w:val="00AC290B"/>
    <w:rsid w:val="00AC29B9"/>
    <w:rsid w:val="00AC29FD"/>
    <w:rsid w:val="00AC2A07"/>
    <w:rsid w:val="00AC2A3C"/>
    <w:rsid w:val="00AC2A41"/>
    <w:rsid w:val="00AC2A63"/>
    <w:rsid w:val="00AC2AF1"/>
    <w:rsid w:val="00AC2CB5"/>
    <w:rsid w:val="00AC2D03"/>
    <w:rsid w:val="00AC2D0B"/>
    <w:rsid w:val="00AC2D10"/>
    <w:rsid w:val="00AC2D8C"/>
    <w:rsid w:val="00AC2D95"/>
    <w:rsid w:val="00AC2DA3"/>
    <w:rsid w:val="00AC2E01"/>
    <w:rsid w:val="00AC2EB6"/>
    <w:rsid w:val="00AC2F6E"/>
    <w:rsid w:val="00AC301E"/>
    <w:rsid w:val="00AC309A"/>
    <w:rsid w:val="00AC30F9"/>
    <w:rsid w:val="00AC319F"/>
    <w:rsid w:val="00AC320C"/>
    <w:rsid w:val="00AC324B"/>
    <w:rsid w:val="00AC33D2"/>
    <w:rsid w:val="00AC33E7"/>
    <w:rsid w:val="00AC3433"/>
    <w:rsid w:val="00AC3454"/>
    <w:rsid w:val="00AC34E6"/>
    <w:rsid w:val="00AC34FB"/>
    <w:rsid w:val="00AC3575"/>
    <w:rsid w:val="00AC3637"/>
    <w:rsid w:val="00AC37D5"/>
    <w:rsid w:val="00AC3947"/>
    <w:rsid w:val="00AC3962"/>
    <w:rsid w:val="00AC3A1D"/>
    <w:rsid w:val="00AC3A3F"/>
    <w:rsid w:val="00AC3A5A"/>
    <w:rsid w:val="00AC3A71"/>
    <w:rsid w:val="00AC3AD2"/>
    <w:rsid w:val="00AC3B1D"/>
    <w:rsid w:val="00AC3B43"/>
    <w:rsid w:val="00AC3C61"/>
    <w:rsid w:val="00AC3C6E"/>
    <w:rsid w:val="00AC3D6C"/>
    <w:rsid w:val="00AC3F06"/>
    <w:rsid w:val="00AC3FED"/>
    <w:rsid w:val="00AC400D"/>
    <w:rsid w:val="00AC40F8"/>
    <w:rsid w:val="00AC4177"/>
    <w:rsid w:val="00AC41AD"/>
    <w:rsid w:val="00AC432E"/>
    <w:rsid w:val="00AC44B7"/>
    <w:rsid w:val="00AC44BD"/>
    <w:rsid w:val="00AC4517"/>
    <w:rsid w:val="00AC451A"/>
    <w:rsid w:val="00AC45B6"/>
    <w:rsid w:val="00AC4655"/>
    <w:rsid w:val="00AC4706"/>
    <w:rsid w:val="00AC4771"/>
    <w:rsid w:val="00AC47C9"/>
    <w:rsid w:val="00AC47EC"/>
    <w:rsid w:val="00AC4864"/>
    <w:rsid w:val="00AC487A"/>
    <w:rsid w:val="00AC48D4"/>
    <w:rsid w:val="00AC491C"/>
    <w:rsid w:val="00AC49E2"/>
    <w:rsid w:val="00AC4A37"/>
    <w:rsid w:val="00AC4A62"/>
    <w:rsid w:val="00AC4B07"/>
    <w:rsid w:val="00AC4B4B"/>
    <w:rsid w:val="00AC4B7B"/>
    <w:rsid w:val="00AC4C9D"/>
    <w:rsid w:val="00AC4CE1"/>
    <w:rsid w:val="00AC4CEB"/>
    <w:rsid w:val="00AC4D8C"/>
    <w:rsid w:val="00AC4EC5"/>
    <w:rsid w:val="00AC4F0A"/>
    <w:rsid w:val="00AC4FB1"/>
    <w:rsid w:val="00AC5080"/>
    <w:rsid w:val="00AC5173"/>
    <w:rsid w:val="00AC5180"/>
    <w:rsid w:val="00AC51B0"/>
    <w:rsid w:val="00AC51C2"/>
    <w:rsid w:val="00AC51C9"/>
    <w:rsid w:val="00AC5213"/>
    <w:rsid w:val="00AC526C"/>
    <w:rsid w:val="00AC52B1"/>
    <w:rsid w:val="00AC52C4"/>
    <w:rsid w:val="00AC52DE"/>
    <w:rsid w:val="00AC532E"/>
    <w:rsid w:val="00AC533B"/>
    <w:rsid w:val="00AC53CF"/>
    <w:rsid w:val="00AC563D"/>
    <w:rsid w:val="00AC5659"/>
    <w:rsid w:val="00AC56B1"/>
    <w:rsid w:val="00AC5711"/>
    <w:rsid w:val="00AC576A"/>
    <w:rsid w:val="00AC5807"/>
    <w:rsid w:val="00AC5832"/>
    <w:rsid w:val="00AC5856"/>
    <w:rsid w:val="00AC592C"/>
    <w:rsid w:val="00AC5938"/>
    <w:rsid w:val="00AC5948"/>
    <w:rsid w:val="00AC59FB"/>
    <w:rsid w:val="00AC5A51"/>
    <w:rsid w:val="00AC5A7D"/>
    <w:rsid w:val="00AC5AEA"/>
    <w:rsid w:val="00AC5AEF"/>
    <w:rsid w:val="00AC5B8E"/>
    <w:rsid w:val="00AC5C19"/>
    <w:rsid w:val="00AC5C4B"/>
    <w:rsid w:val="00AC5CBB"/>
    <w:rsid w:val="00AC5D06"/>
    <w:rsid w:val="00AC5D18"/>
    <w:rsid w:val="00AC5D6D"/>
    <w:rsid w:val="00AC5DC8"/>
    <w:rsid w:val="00AC5E67"/>
    <w:rsid w:val="00AC5EBB"/>
    <w:rsid w:val="00AC60F8"/>
    <w:rsid w:val="00AC60FE"/>
    <w:rsid w:val="00AC6103"/>
    <w:rsid w:val="00AC6143"/>
    <w:rsid w:val="00AC614E"/>
    <w:rsid w:val="00AC6156"/>
    <w:rsid w:val="00AC6191"/>
    <w:rsid w:val="00AC61D5"/>
    <w:rsid w:val="00AC61DF"/>
    <w:rsid w:val="00AC622F"/>
    <w:rsid w:val="00AC6272"/>
    <w:rsid w:val="00AC62B9"/>
    <w:rsid w:val="00AC62ED"/>
    <w:rsid w:val="00AC62F0"/>
    <w:rsid w:val="00AC6308"/>
    <w:rsid w:val="00AC63BB"/>
    <w:rsid w:val="00AC6420"/>
    <w:rsid w:val="00AC643A"/>
    <w:rsid w:val="00AC648A"/>
    <w:rsid w:val="00AC6500"/>
    <w:rsid w:val="00AC65C7"/>
    <w:rsid w:val="00AC65D2"/>
    <w:rsid w:val="00AC6627"/>
    <w:rsid w:val="00AC67C4"/>
    <w:rsid w:val="00AC6865"/>
    <w:rsid w:val="00AC6867"/>
    <w:rsid w:val="00AC6AA2"/>
    <w:rsid w:val="00AC6AC6"/>
    <w:rsid w:val="00AC6B91"/>
    <w:rsid w:val="00AC6BD2"/>
    <w:rsid w:val="00AC6BEA"/>
    <w:rsid w:val="00AC6D91"/>
    <w:rsid w:val="00AC6F3C"/>
    <w:rsid w:val="00AC70FB"/>
    <w:rsid w:val="00AC711C"/>
    <w:rsid w:val="00AC7171"/>
    <w:rsid w:val="00AC7298"/>
    <w:rsid w:val="00AC73C3"/>
    <w:rsid w:val="00AC7570"/>
    <w:rsid w:val="00AC7613"/>
    <w:rsid w:val="00AC77B8"/>
    <w:rsid w:val="00AC77BA"/>
    <w:rsid w:val="00AC782B"/>
    <w:rsid w:val="00AC7971"/>
    <w:rsid w:val="00AC79A5"/>
    <w:rsid w:val="00AC7A7F"/>
    <w:rsid w:val="00AC7A8D"/>
    <w:rsid w:val="00AC7A90"/>
    <w:rsid w:val="00AC7B2C"/>
    <w:rsid w:val="00AC7BB9"/>
    <w:rsid w:val="00AC7C66"/>
    <w:rsid w:val="00AC7C97"/>
    <w:rsid w:val="00AC7CD6"/>
    <w:rsid w:val="00AC7CE1"/>
    <w:rsid w:val="00AC7D1B"/>
    <w:rsid w:val="00AD0014"/>
    <w:rsid w:val="00AD0118"/>
    <w:rsid w:val="00AD0219"/>
    <w:rsid w:val="00AD02D2"/>
    <w:rsid w:val="00AD0310"/>
    <w:rsid w:val="00AD0471"/>
    <w:rsid w:val="00AD051E"/>
    <w:rsid w:val="00AD05D3"/>
    <w:rsid w:val="00AD05E0"/>
    <w:rsid w:val="00AD06AC"/>
    <w:rsid w:val="00AD085E"/>
    <w:rsid w:val="00AD0888"/>
    <w:rsid w:val="00AD08DD"/>
    <w:rsid w:val="00AD092C"/>
    <w:rsid w:val="00AD09B1"/>
    <w:rsid w:val="00AD0AF8"/>
    <w:rsid w:val="00AD0B18"/>
    <w:rsid w:val="00AD0C55"/>
    <w:rsid w:val="00AD0CBE"/>
    <w:rsid w:val="00AD0CEF"/>
    <w:rsid w:val="00AD0D8C"/>
    <w:rsid w:val="00AD0DED"/>
    <w:rsid w:val="00AD0E9D"/>
    <w:rsid w:val="00AD0EBE"/>
    <w:rsid w:val="00AD0F2B"/>
    <w:rsid w:val="00AD0F35"/>
    <w:rsid w:val="00AD1030"/>
    <w:rsid w:val="00AD1048"/>
    <w:rsid w:val="00AD10EF"/>
    <w:rsid w:val="00AD112D"/>
    <w:rsid w:val="00AD1140"/>
    <w:rsid w:val="00AD11B9"/>
    <w:rsid w:val="00AD11C1"/>
    <w:rsid w:val="00AD11FA"/>
    <w:rsid w:val="00AD1204"/>
    <w:rsid w:val="00AD1207"/>
    <w:rsid w:val="00AD1230"/>
    <w:rsid w:val="00AD1269"/>
    <w:rsid w:val="00AD13E5"/>
    <w:rsid w:val="00AD140E"/>
    <w:rsid w:val="00AD144B"/>
    <w:rsid w:val="00AD14BD"/>
    <w:rsid w:val="00AD1584"/>
    <w:rsid w:val="00AD168B"/>
    <w:rsid w:val="00AD16F3"/>
    <w:rsid w:val="00AD16F4"/>
    <w:rsid w:val="00AD1715"/>
    <w:rsid w:val="00AD177C"/>
    <w:rsid w:val="00AD177E"/>
    <w:rsid w:val="00AD17C9"/>
    <w:rsid w:val="00AD1837"/>
    <w:rsid w:val="00AD1893"/>
    <w:rsid w:val="00AD18A5"/>
    <w:rsid w:val="00AD18D2"/>
    <w:rsid w:val="00AD196B"/>
    <w:rsid w:val="00AD19C1"/>
    <w:rsid w:val="00AD1A1B"/>
    <w:rsid w:val="00AD1B30"/>
    <w:rsid w:val="00AD1B9D"/>
    <w:rsid w:val="00AD1BD2"/>
    <w:rsid w:val="00AD1C62"/>
    <w:rsid w:val="00AD1CA2"/>
    <w:rsid w:val="00AD1D9F"/>
    <w:rsid w:val="00AD1DCF"/>
    <w:rsid w:val="00AD1E46"/>
    <w:rsid w:val="00AD1F6C"/>
    <w:rsid w:val="00AD1F72"/>
    <w:rsid w:val="00AD1FB8"/>
    <w:rsid w:val="00AD1FE5"/>
    <w:rsid w:val="00AD2007"/>
    <w:rsid w:val="00AD20E3"/>
    <w:rsid w:val="00AD2131"/>
    <w:rsid w:val="00AD22A2"/>
    <w:rsid w:val="00AD23F8"/>
    <w:rsid w:val="00AD240D"/>
    <w:rsid w:val="00AD2435"/>
    <w:rsid w:val="00AD2458"/>
    <w:rsid w:val="00AD249F"/>
    <w:rsid w:val="00AD24E7"/>
    <w:rsid w:val="00AD25CA"/>
    <w:rsid w:val="00AD2661"/>
    <w:rsid w:val="00AD2669"/>
    <w:rsid w:val="00AD2673"/>
    <w:rsid w:val="00AD26D9"/>
    <w:rsid w:val="00AD26ED"/>
    <w:rsid w:val="00AD2748"/>
    <w:rsid w:val="00AD27BC"/>
    <w:rsid w:val="00AD27E8"/>
    <w:rsid w:val="00AD2820"/>
    <w:rsid w:val="00AD284B"/>
    <w:rsid w:val="00AD2901"/>
    <w:rsid w:val="00AD2921"/>
    <w:rsid w:val="00AD2922"/>
    <w:rsid w:val="00AD2988"/>
    <w:rsid w:val="00AD2B49"/>
    <w:rsid w:val="00AD2B7A"/>
    <w:rsid w:val="00AD2D95"/>
    <w:rsid w:val="00AD2DFD"/>
    <w:rsid w:val="00AD2E87"/>
    <w:rsid w:val="00AD2EC3"/>
    <w:rsid w:val="00AD2EC6"/>
    <w:rsid w:val="00AD2ED5"/>
    <w:rsid w:val="00AD2ED6"/>
    <w:rsid w:val="00AD2F39"/>
    <w:rsid w:val="00AD2F3D"/>
    <w:rsid w:val="00AD2F50"/>
    <w:rsid w:val="00AD2F65"/>
    <w:rsid w:val="00AD2FC8"/>
    <w:rsid w:val="00AD2FCC"/>
    <w:rsid w:val="00AD2FD8"/>
    <w:rsid w:val="00AD2FFE"/>
    <w:rsid w:val="00AD3005"/>
    <w:rsid w:val="00AD3012"/>
    <w:rsid w:val="00AD310C"/>
    <w:rsid w:val="00AD3364"/>
    <w:rsid w:val="00AD33BE"/>
    <w:rsid w:val="00AD33D7"/>
    <w:rsid w:val="00AD350B"/>
    <w:rsid w:val="00AD355D"/>
    <w:rsid w:val="00AD3605"/>
    <w:rsid w:val="00AD3767"/>
    <w:rsid w:val="00AD3781"/>
    <w:rsid w:val="00AD3789"/>
    <w:rsid w:val="00AD378B"/>
    <w:rsid w:val="00AD3815"/>
    <w:rsid w:val="00AD3849"/>
    <w:rsid w:val="00AD390F"/>
    <w:rsid w:val="00AD3988"/>
    <w:rsid w:val="00AD39A8"/>
    <w:rsid w:val="00AD39CC"/>
    <w:rsid w:val="00AD3A23"/>
    <w:rsid w:val="00AD3A63"/>
    <w:rsid w:val="00AD3A75"/>
    <w:rsid w:val="00AD3BDC"/>
    <w:rsid w:val="00AD3C31"/>
    <w:rsid w:val="00AD3C63"/>
    <w:rsid w:val="00AD3CE6"/>
    <w:rsid w:val="00AD3CF4"/>
    <w:rsid w:val="00AD3D9A"/>
    <w:rsid w:val="00AD3DE0"/>
    <w:rsid w:val="00AD3E85"/>
    <w:rsid w:val="00AD3E92"/>
    <w:rsid w:val="00AD3F2E"/>
    <w:rsid w:val="00AD3FBB"/>
    <w:rsid w:val="00AD3FD6"/>
    <w:rsid w:val="00AD40BE"/>
    <w:rsid w:val="00AD40E8"/>
    <w:rsid w:val="00AD413E"/>
    <w:rsid w:val="00AD416A"/>
    <w:rsid w:val="00AD4189"/>
    <w:rsid w:val="00AD419E"/>
    <w:rsid w:val="00AD4212"/>
    <w:rsid w:val="00AD4257"/>
    <w:rsid w:val="00AD435E"/>
    <w:rsid w:val="00AD4377"/>
    <w:rsid w:val="00AD43E6"/>
    <w:rsid w:val="00AD450A"/>
    <w:rsid w:val="00AD4549"/>
    <w:rsid w:val="00AD4595"/>
    <w:rsid w:val="00AD45BF"/>
    <w:rsid w:val="00AD4626"/>
    <w:rsid w:val="00AD4663"/>
    <w:rsid w:val="00AD47F8"/>
    <w:rsid w:val="00AD48E5"/>
    <w:rsid w:val="00AD494D"/>
    <w:rsid w:val="00AD49FE"/>
    <w:rsid w:val="00AD4A75"/>
    <w:rsid w:val="00AD4AFD"/>
    <w:rsid w:val="00AD4B43"/>
    <w:rsid w:val="00AD4B92"/>
    <w:rsid w:val="00AD4BF4"/>
    <w:rsid w:val="00AD4C84"/>
    <w:rsid w:val="00AD4CAF"/>
    <w:rsid w:val="00AD4CC0"/>
    <w:rsid w:val="00AD4D30"/>
    <w:rsid w:val="00AD4D52"/>
    <w:rsid w:val="00AD4D90"/>
    <w:rsid w:val="00AD4DC8"/>
    <w:rsid w:val="00AD4E3D"/>
    <w:rsid w:val="00AD4E68"/>
    <w:rsid w:val="00AD4ECD"/>
    <w:rsid w:val="00AD4F16"/>
    <w:rsid w:val="00AD4F8A"/>
    <w:rsid w:val="00AD4FA8"/>
    <w:rsid w:val="00AD50F9"/>
    <w:rsid w:val="00AD52C4"/>
    <w:rsid w:val="00AD52CA"/>
    <w:rsid w:val="00AD5305"/>
    <w:rsid w:val="00AD5370"/>
    <w:rsid w:val="00AD5382"/>
    <w:rsid w:val="00AD5424"/>
    <w:rsid w:val="00AD544C"/>
    <w:rsid w:val="00AD54B4"/>
    <w:rsid w:val="00AD54C3"/>
    <w:rsid w:val="00AD54CE"/>
    <w:rsid w:val="00AD550C"/>
    <w:rsid w:val="00AD551B"/>
    <w:rsid w:val="00AD557B"/>
    <w:rsid w:val="00AD55C7"/>
    <w:rsid w:val="00AD55E7"/>
    <w:rsid w:val="00AD5601"/>
    <w:rsid w:val="00AD5668"/>
    <w:rsid w:val="00AD573D"/>
    <w:rsid w:val="00AD576E"/>
    <w:rsid w:val="00AD57D7"/>
    <w:rsid w:val="00AD5888"/>
    <w:rsid w:val="00AD589B"/>
    <w:rsid w:val="00AD5914"/>
    <w:rsid w:val="00AD5960"/>
    <w:rsid w:val="00AD59FB"/>
    <w:rsid w:val="00AD5AA8"/>
    <w:rsid w:val="00AD5B02"/>
    <w:rsid w:val="00AD5CA3"/>
    <w:rsid w:val="00AD5CD4"/>
    <w:rsid w:val="00AD5CF6"/>
    <w:rsid w:val="00AD5D04"/>
    <w:rsid w:val="00AD5D41"/>
    <w:rsid w:val="00AD5D60"/>
    <w:rsid w:val="00AD5D82"/>
    <w:rsid w:val="00AD5E22"/>
    <w:rsid w:val="00AD5FA4"/>
    <w:rsid w:val="00AD5FB3"/>
    <w:rsid w:val="00AD601D"/>
    <w:rsid w:val="00AD602E"/>
    <w:rsid w:val="00AD6086"/>
    <w:rsid w:val="00AD60A1"/>
    <w:rsid w:val="00AD6182"/>
    <w:rsid w:val="00AD6196"/>
    <w:rsid w:val="00AD61FA"/>
    <w:rsid w:val="00AD6282"/>
    <w:rsid w:val="00AD630A"/>
    <w:rsid w:val="00AD635A"/>
    <w:rsid w:val="00AD6381"/>
    <w:rsid w:val="00AD63D6"/>
    <w:rsid w:val="00AD6428"/>
    <w:rsid w:val="00AD643C"/>
    <w:rsid w:val="00AD6468"/>
    <w:rsid w:val="00AD6496"/>
    <w:rsid w:val="00AD64C8"/>
    <w:rsid w:val="00AD6527"/>
    <w:rsid w:val="00AD65A0"/>
    <w:rsid w:val="00AD660E"/>
    <w:rsid w:val="00AD663F"/>
    <w:rsid w:val="00AD673A"/>
    <w:rsid w:val="00AD687E"/>
    <w:rsid w:val="00AD68DA"/>
    <w:rsid w:val="00AD68E6"/>
    <w:rsid w:val="00AD68FB"/>
    <w:rsid w:val="00AD68FC"/>
    <w:rsid w:val="00AD690E"/>
    <w:rsid w:val="00AD6A03"/>
    <w:rsid w:val="00AD6A15"/>
    <w:rsid w:val="00AD6A2C"/>
    <w:rsid w:val="00AD6A3D"/>
    <w:rsid w:val="00AD6ABF"/>
    <w:rsid w:val="00AD6B20"/>
    <w:rsid w:val="00AD6B3A"/>
    <w:rsid w:val="00AD6B95"/>
    <w:rsid w:val="00AD6BD0"/>
    <w:rsid w:val="00AD6D70"/>
    <w:rsid w:val="00AD6DC4"/>
    <w:rsid w:val="00AD6DF0"/>
    <w:rsid w:val="00AD6ECD"/>
    <w:rsid w:val="00AD7134"/>
    <w:rsid w:val="00AD7186"/>
    <w:rsid w:val="00AD720E"/>
    <w:rsid w:val="00AD7396"/>
    <w:rsid w:val="00AD7402"/>
    <w:rsid w:val="00AD7558"/>
    <w:rsid w:val="00AD7619"/>
    <w:rsid w:val="00AD7646"/>
    <w:rsid w:val="00AD7670"/>
    <w:rsid w:val="00AD77D5"/>
    <w:rsid w:val="00AD785D"/>
    <w:rsid w:val="00AD789D"/>
    <w:rsid w:val="00AD7917"/>
    <w:rsid w:val="00AD7944"/>
    <w:rsid w:val="00AD796F"/>
    <w:rsid w:val="00AD79C3"/>
    <w:rsid w:val="00AD7A98"/>
    <w:rsid w:val="00AD7AAA"/>
    <w:rsid w:val="00AD7AEC"/>
    <w:rsid w:val="00AD7B21"/>
    <w:rsid w:val="00AD7BA0"/>
    <w:rsid w:val="00AD7BC3"/>
    <w:rsid w:val="00AD7BCE"/>
    <w:rsid w:val="00AD7BE0"/>
    <w:rsid w:val="00AD7D3B"/>
    <w:rsid w:val="00AD7D74"/>
    <w:rsid w:val="00AD7DAF"/>
    <w:rsid w:val="00AD7E55"/>
    <w:rsid w:val="00AD7EB0"/>
    <w:rsid w:val="00AD7F37"/>
    <w:rsid w:val="00AD7F56"/>
    <w:rsid w:val="00AE0008"/>
    <w:rsid w:val="00AE0058"/>
    <w:rsid w:val="00AE0086"/>
    <w:rsid w:val="00AE008B"/>
    <w:rsid w:val="00AE00C7"/>
    <w:rsid w:val="00AE0160"/>
    <w:rsid w:val="00AE01C8"/>
    <w:rsid w:val="00AE03C7"/>
    <w:rsid w:val="00AE03F2"/>
    <w:rsid w:val="00AE0583"/>
    <w:rsid w:val="00AE05F3"/>
    <w:rsid w:val="00AE05F7"/>
    <w:rsid w:val="00AE063A"/>
    <w:rsid w:val="00AE0684"/>
    <w:rsid w:val="00AE0791"/>
    <w:rsid w:val="00AE0795"/>
    <w:rsid w:val="00AE07F8"/>
    <w:rsid w:val="00AE0864"/>
    <w:rsid w:val="00AE095C"/>
    <w:rsid w:val="00AE099C"/>
    <w:rsid w:val="00AE09C5"/>
    <w:rsid w:val="00AE0A26"/>
    <w:rsid w:val="00AE0A7B"/>
    <w:rsid w:val="00AE0C9C"/>
    <w:rsid w:val="00AE0CBA"/>
    <w:rsid w:val="00AE0CC2"/>
    <w:rsid w:val="00AE0CE3"/>
    <w:rsid w:val="00AE0E76"/>
    <w:rsid w:val="00AE0EC6"/>
    <w:rsid w:val="00AE0F74"/>
    <w:rsid w:val="00AE0FB2"/>
    <w:rsid w:val="00AE1060"/>
    <w:rsid w:val="00AE1071"/>
    <w:rsid w:val="00AE10D0"/>
    <w:rsid w:val="00AE10FF"/>
    <w:rsid w:val="00AE1105"/>
    <w:rsid w:val="00AE116D"/>
    <w:rsid w:val="00AE117A"/>
    <w:rsid w:val="00AE11EC"/>
    <w:rsid w:val="00AE129E"/>
    <w:rsid w:val="00AE12BB"/>
    <w:rsid w:val="00AE12F5"/>
    <w:rsid w:val="00AE131D"/>
    <w:rsid w:val="00AE13A6"/>
    <w:rsid w:val="00AE13C0"/>
    <w:rsid w:val="00AE1456"/>
    <w:rsid w:val="00AE14D0"/>
    <w:rsid w:val="00AE1519"/>
    <w:rsid w:val="00AE159F"/>
    <w:rsid w:val="00AE1669"/>
    <w:rsid w:val="00AE1678"/>
    <w:rsid w:val="00AE176D"/>
    <w:rsid w:val="00AE1803"/>
    <w:rsid w:val="00AE1829"/>
    <w:rsid w:val="00AE1849"/>
    <w:rsid w:val="00AE1859"/>
    <w:rsid w:val="00AE1873"/>
    <w:rsid w:val="00AE1874"/>
    <w:rsid w:val="00AE18F8"/>
    <w:rsid w:val="00AE1A12"/>
    <w:rsid w:val="00AE1A2A"/>
    <w:rsid w:val="00AE1A7B"/>
    <w:rsid w:val="00AE1B20"/>
    <w:rsid w:val="00AE1D4B"/>
    <w:rsid w:val="00AE1E6B"/>
    <w:rsid w:val="00AE1F2D"/>
    <w:rsid w:val="00AE1F5F"/>
    <w:rsid w:val="00AE1F95"/>
    <w:rsid w:val="00AE1FC0"/>
    <w:rsid w:val="00AE2078"/>
    <w:rsid w:val="00AE20A3"/>
    <w:rsid w:val="00AE214D"/>
    <w:rsid w:val="00AE2150"/>
    <w:rsid w:val="00AE21C0"/>
    <w:rsid w:val="00AE22E7"/>
    <w:rsid w:val="00AE233A"/>
    <w:rsid w:val="00AE24D3"/>
    <w:rsid w:val="00AE2548"/>
    <w:rsid w:val="00AE2593"/>
    <w:rsid w:val="00AE2597"/>
    <w:rsid w:val="00AE25D6"/>
    <w:rsid w:val="00AE260E"/>
    <w:rsid w:val="00AE2668"/>
    <w:rsid w:val="00AE2696"/>
    <w:rsid w:val="00AE269F"/>
    <w:rsid w:val="00AE2725"/>
    <w:rsid w:val="00AE27BF"/>
    <w:rsid w:val="00AE27D3"/>
    <w:rsid w:val="00AE2843"/>
    <w:rsid w:val="00AE286E"/>
    <w:rsid w:val="00AE2911"/>
    <w:rsid w:val="00AE2A1E"/>
    <w:rsid w:val="00AE2AD1"/>
    <w:rsid w:val="00AE2BB8"/>
    <w:rsid w:val="00AE2BD1"/>
    <w:rsid w:val="00AE2C1A"/>
    <w:rsid w:val="00AE2C23"/>
    <w:rsid w:val="00AE2C77"/>
    <w:rsid w:val="00AE2CC1"/>
    <w:rsid w:val="00AE2CD9"/>
    <w:rsid w:val="00AE2D62"/>
    <w:rsid w:val="00AE2DA8"/>
    <w:rsid w:val="00AE2E0F"/>
    <w:rsid w:val="00AE2E88"/>
    <w:rsid w:val="00AE2EAA"/>
    <w:rsid w:val="00AE2EDD"/>
    <w:rsid w:val="00AE2F10"/>
    <w:rsid w:val="00AE2F24"/>
    <w:rsid w:val="00AE3007"/>
    <w:rsid w:val="00AE31B2"/>
    <w:rsid w:val="00AE3212"/>
    <w:rsid w:val="00AE322E"/>
    <w:rsid w:val="00AE337D"/>
    <w:rsid w:val="00AE33F5"/>
    <w:rsid w:val="00AE3451"/>
    <w:rsid w:val="00AE351E"/>
    <w:rsid w:val="00AE3531"/>
    <w:rsid w:val="00AE3588"/>
    <w:rsid w:val="00AE3589"/>
    <w:rsid w:val="00AE367E"/>
    <w:rsid w:val="00AE3690"/>
    <w:rsid w:val="00AE36BA"/>
    <w:rsid w:val="00AE379F"/>
    <w:rsid w:val="00AE37CC"/>
    <w:rsid w:val="00AE3817"/>
    <w:rsid w:val="00AE387E"/>
    <w:rsid w:val="00AE387F"/>
    <w:rsid w:val="00AE38A8"/>
    <w:rsid w:val="00AE393F"/>
    <w:rsid w:val="00AE39B8"/>
    <w:rsid w:val="00AE39CD"/>
    <w:rsid w:val="00AE3AC2"/>
    <w:rsid w:val="00AE3B77"/>
    <w:rsid w:val="00AE3BBE"/>
    <w:rsid w:val="00AE3C61"/>
    <w:rsid w:val="00AE3D11"/>
    <w:rsid w:val="00AE3D39"/>
    <w:rsid w:val="00AE3D6A"/>
    <w:rsid w:val="00AE3E60"/>
    <w:rsid w:val="00AE3EDA"/>
    <w:rsid w:val="00AE4063"/>
    <w:rsid w:val="00AE40F6"/>
    <w:rsid w:val="00AE41FD"/>
    <w:rsid w:val="00AE4203"/>
    <w:rsid w:val="00AE4247"/>
    <w:rsid w:val="00AE4285"/>
    <w:rsid w:val="00AE4483"/>
    <w:rsid w:val="00AE44C5"/>
    <w:rsid w:val="00AE458A"/>
    <w:rsid w:val="00AE45A8"/>
    <w:rsid w:val="00AE4671"/>
    <w:rsid w:val="00AE472F"/>
    <w:rsid w:val="00AE4766"/>
    <w:rsid w:val="00AE47E4"/>
    <w:rsid w:val="00AE47F8"/>
    <w:rsid w:val="00AE4852"/>
    <w:rsid w:val="00AE48B8"/>
    <w:rsid w:val="00AE49A9"/>
    <w:rsid w:val="00AE4A04"/>
    <w:rsid w:val="00AE4A24"/>
    <w:rsid w:val="00AE4A3E"/>
    <w:rsid w:val="00AE4B58"/>
    <w:rsid w:val="00AE4B65"/>
    <w:rsid w:val="00AE4B69"/>
    <w:rsid w:val="00AE4BE6"/>
    <w:rsid w:val="00AE4C8B"/>
    <w:rsid w:val="00AE4CC4"/>
    <w:rsid w:val="00AE4D00"/>
    <w:rsid w:val="00AE4D46"/>
    <w:rsid w:val="00AE4DC3"/>
    <w:rsid w:val="00AE4DF9"/>
    <w:rsid w:val="00AE4E18"/>
    <w:rsid w:val="00AE4EF0"/>
    <w:rsid w:val="00AE4F13"/>
    <w:rsid w:val="00AE4FC9"/>
    <w:rsid w:val="00AE4FD2"/>
    <w:rsid w:val="00AE5022"/>
    <w:rsid w:val="00AE5036"/>
    <w:rsid w:val="00AE50C8"/>
    <w:rsid w:val="00AE514A"/>
    <w:rsid w:val="00AE52B2"/>
    <w:rsid w:val="00AE531C"/>
    <w:rsid w:val="00AE534A"/>
    <w:rsid w:val="00AE53A8"/>
    <w:rsid w:val="00AE54EE"/>
    <w:rsid w:val="00AE54FD"/>
    <w:rsid w:val="00AE5634"/>
    <w:rsid w:val="00AE5636"/>
    <w:rsid w:val="00AE568A"/>
    <w:rsid w:val="00AE569D"/>
    <w:rsid w:val="00AE56D5"/>
    <w:rsid w:val="00AE5718"/>
    <w:rsid w:val="00AE5760"/>
    <w:rsid w:val="00AE5796"/>
    <w:rsid w:val="00AE57B0"/>
    <w:rsid w:val="00AE587D"/>
    <w:rsid w:val="00AE593B"/>
    <w:rsid w:val="00AE5949"/>
    <w:rsid w:val="00AE5978"/>
    <w:rsid w:val="00AE5A90"/>
    <w:rsid w:val="00AE5AEA"/>
    <w:rsid w:val="00AE5B69"/>
    <w:rsid w:val="00AE5BF3"/>
    <w:rsid w:val="00AE5CA2"/>
    <w:rsid w:val="00AE5CCC"/>
    <w:rsid w:val="00AE5DCA"/>
    <w:rsid w:val="00AE5E50"/>
    <w:rsid w:val="00AE5E65"/>
    <w:rsid w:val="00AE5EFE"/>
    <w:rsid w:val="00AE5F6C"/>
    <w:rsid w:val="00AE5F9C"/>
    <w:rsid w:val="00AE5FD3"/>
    <w:rsid w:val="00AE6021"/>
    <w:rsid w:val="00AE60B8"/>
    <w:rsid w:val="00AE60F4"/>
    <w:rsid w:val="00AE617F"/>
    <w:rsid w:val="00AE61A4"/>
    <w:rsid w:val="00AE61A6"/>
    <w:rsid w:val="00AE61E9"/>
    <w:rsid w:val="00AE6298"/>
    <w:rsid w:val="00AE6333"/>
    <w:rsid w:val="00AE6335"/>
    <w:rsid w:val="00AE6354"/>
    <w:rsid w:val="00AE6488"/>
    <w:rsid w:val="00AE64C1"/>
    <w:rsid w:val="00AE6508"/>
    <w:rsid w:val="00AE6553"/>
    <w:rsid w:val="00AE6573"/>
    <w:rsid w:val="00AE6588"/>
    <w:rsid w:val="00AE6642"/>
    <w:rsid w:val="00AE6657"/>
    <w:rsid w:val="00AE6688"/>
    <w:rsid w:val="00AE668C"/>
    <w:rsid w:val="00AE672D"/>
    <w:rsid w:val="00AE683E"/>
    <w:rsid w:val="00AE68F2"/>
    <w:rsid w:val="00AE6967"/>
    <w:rsid w:val="00AE6AC7"/>
    <w:rsid w:val="00AE6B1F"/>
    <w:rsid w:val="00AE6B7F"/>
    <w:rsid w:val="00AE6BC4"/>
    <w:rsid w:val="00AE6C1A"/>
    <w:rsid w:val="00AE6C5B"/>
    <w:rsid w:val="00AE6D21"/>
    <w:rsid w:val="00AE6D5F"/>
    <w:rsid w:val="00AE6D72"/>
    <w:rsid w:val="00AE6D8F"/>
    <w:rsid w:val="00AE6DD4"/>
    <w:rsid w:val="00AE6DEB"/>
    <w:rsid w:val="00AE6EBB"/>
    <w:rsid w:val="00AE6EDC"/>
    <w:rsid w:val="00AE6FF0"/>
    <w:rsid w:val="00AE6FF7"/>
    <w:rsid w:val="00AE70DA"/>
    <w:rsid w:val="00AE70DB"/>
    <w:rsid w:val="00AE70F3"/>
    <w:rsid w:val="00AE7164"/>
    <w:rsid w:val="00AE7294"/>
    <w:rsid w:val="00AE72DE"/>
    <w:rsid w:val="00AE7307"/>
    <w:rsid w:val="00AE7328"/>
    <w:rsid w:val="00AE75B9"/>
    <w:rsid w:val="00AE7735"/>
    <w:rsid w:val="00AE77C1"/>
    <w:rsid w:val="00AE7870"/>
    <w:rsid w:val="00AE7A0A"/>
    <w:rsid w:val="00AE7B7D"/>
    <w:rsid w:val="00AE7BB3"/>
    <w:rsid w:val="00AE7C3E"/>
    <w:rsid w:val="00AE7CCC"/>
    <w:rsid w:val="00AE7CE9"/>
    <w:rsid w:val="00AE7D98"/>
    <w:rsid w:val="00AE7DC4"/>
    <w:rsid w:val="00AE7DE3"/>
    <w:rsid w:val="00AE7E39"/>
    <w:rsid w:val="00AE7E4A"/>
    <w:rsid w:val="00AE7EBE"/>
    <w:rsid w:val="00AE7F38"/>
    <w:rsid w:val="00AF00B4"/>
    <w:rsid w:val="00AF00C6"/>
    <w:rsid w:val="00AF00E8"/>
    <w:rsid w:val="00AF00FB"/>
    <w:rsid w:val="00AF0106"/>
    <w:rsid w:val="00AF01BD"/>
    <w:rsid w:val="00AF0367"/>
    <w:rsid w:val="00AF0399"/>
    <w:rsid w:val="00AF03C7"/>
    <w:rsid w:val="00AF03DA"/>
    <w:rsid w:val="00AF0434"/>
    <w:rsid w:val="00AF04A2"/>
    <w:rsid w:val="00AF04BC"/>
    <w:rsid w:val="00AF0512"/>
    <w:rsid w:val="00AF057C"/>
    <w:rsid w:val="00AF05BC"/>
    <w:rsid w:val="00AF05C8"/>
    <w:rsid w:val="00AF05CC"/>
    <w:rsid w:val="00AF05DB"/>
    <w:rsid w:val="00AF05E8"/>
    <w:rsid w:val="00AF0684"/>
    <w:rsid w:val="00AF06B7"/>
    <w:rsid w:val="00AF06CF"/>
    <w:rsid w:val="00AF0810"/>
    <w:rsid w:val="00AF0820"/>
    <w:rsid w:val="00AF0829"/>
    <w:rsid w:val="00AF09A6"/>
    <w:rsid w:val="00AF0A06"/>
    <w:rsid w:val="00AF0A41"/>
    <w:rsid w:val="00AF0A73"/>
    <w:rsid w:val="00AF0A89"/>
    <w:rsid w:val="00AF0ABE"/>
    <w:rsid w:val="00AF0B4A"/>
    <w:rsid w:val="00AF0B6D"/>
    <w:rsid w:val="00AF0C10"/>
    <w:rsid w:val="00AF0C31"/>
    <w:rsid w:val="00AF0C7C"/>
    <w:rsid w:val="00AF0D02"/>
    <w:rsid w:val="00AF0DBC"/>
    <w:rsid w:val="00AF0DCE"/>
    <w:rsid w:val="00AF0E59"/>
    <w:rsid w:val="00AF0E6B"/>
    <w:rsid w:val="00AF0E71"/>
    <w:rsid w:val="00AF0F5E"/>
    <w:rsid w:val="00AF0FB1"/>
    <w:rsid w:val="00AF0FBD"/>
    <w:rsid w:val="00AF0FC6"/>
    <w:rsid w:val="00AF0FF3"/>
    <w:rsid w:val="00AF10E9"/>
    <w:rsid w:val="00AF1132"/>
    <w:rsid w:val="00AF113F"/>
    <w:rsid w:val="00AF11D0"/>
    <w:rsid w:val="00AF1278"/>
    <w:rsid w:val="00AF1306"/>
    <w:rsid w:val="00AF13C7"/>
    <w:rsid w:val="00AF1410"/>
    <w:rsid w:val="00AF1417"/>
    <w:rsid w:val="00AF1465"/>
    <w:rsid w:val="00AF14BB"/>
    <w:rsid w:val="00AF14DE"/>
    <w:rsid w:val="00AF1513"/>
    <w:rsid w:val="00AF157B"/>
    <w:rsid w:val="00AF1638"/>
    <w:rsid w:val="00AF1642"/>
    <w:rsid w:val="00AF1664"/>
    <w:rsid w:val="00AF16B8"/>
    <w:rsid w:val="00AF16FC"/>
    <w:rsid w:val="00AF1792"/>
    <w:rsid w:val="00AF180B"/>
    <w:rsid w:val="00AF184A"/>
    <w:rsid w:val="00AF1911"/>
    <w:rsid w:val="00AF194A"/>
    <w:rsid w:val="00AF197C"/>
    <w:rsid w:val="00AF19B5"/>
    <w:rsid w:val="00AF1AA4"/>
    <w:rsid w:val="00AF1AF4"/>
    <w:rsid w:val="00AF1C1F"/>
    <w:rsid w:val="00AF1C80"/>
    <w:rsid w:val="00AF1C91"/>
    <w:rsid w:val="00AF1D2A"/>
    <w:rsid w:val="00AF1DA1"/>
    <w:rsid w:val="00AF1E14"/>
    <w:rsid w:val="00AF1E1A"/>
    <w:rsid w:val="00AF1E8F"/>
    <w:rsid w:val="00AF20A3"/>
    <w:rsid w:val="00AF20AD"/>
    <w:rsid w:val="00AF20C2"/>
    <w:rsid w:val="00AF20D0"/>
    <w:rsid w:val="00AF210C"/>
    <w:rsid w:val="00AF21FB"/>
    <w:rsid w:val="00AF234C"/>
    <w:rsid w:val="00AF241C"/>
    <w:rsid w:val="00AF2435"/>
    <w:rsid w:val="00AF2469"/>
    <w:rsid w:val="00AF24A3"/>
    <w:rsid w:val="00AF24EB"/>
    <w:rsid w:val="00AF2547"/>
    <w:rsid w:val="00AF258C"/>
    <w:rsid w:val="00AF25EE"/>
    <w:rsid w:val="00AF2602"/>
    <w:rsid w:val="00AF2649"/>
    <w:rsid w:val="00AF2799"/>
    <w:rsid w:val="00AF27C7"/>
    <w:rsid w:val="00AF2837"/>
    <w:rsid w:val="00AF28FA"/>
    <w:rsid w:val="00AF2926"/>
    <w:rsid w:val="00AF292C"/>
    <w:rsid w:val="00AF295C"/>
    <w:rsid w:val="00AF29A7"/>
    <w:rsid w:val="00AF2A9F"/>
    <w:rsid w:val="00AF2B20"/>
    <w:rsid w:val="00AF2CAF"/>
    <w:rsid w:val="00AF2CBB"/>
    <w:rsid w:val="00AF2E89"/>
    <w:rsid w:val="00AF2EF8"/>
    <w:rsid w:val="00AF2F66"/>
    <w:rsid w:val="00AF2FB0"/>
    <w:rsid w:val="00AF3019"/>
    <w:rsid w:val="00AF3111"/>
    <w:rsid w:val="00AF317D"/>
    <w:rsid w:val="00AF32B8"/>
    <w:rsid w:val="00AF32E5"/>
    <w:rsid w:val="00AF333B"/>
    <w:rsid w:val="00AF3362"/>
    <w:rsid w:val="00AF337D"/>
    <w:rsid w:val="00AF33D1"/>
    <w:rsid w:val="00AF359C"/>
    <w:rsid w:val="00AF35AC"/>
    <w:rsid w:val="00AF362E"/>
    <w:rsid w:val="00AF363E"/>
    <w:rsid w:val="00AF3683"/>
    <w:rsid w:val="00AF3715"/>
    <w:rsid w:val="00AF3739"/>
    <w:rsid w:val="00AF3752"/>
    <w:rsid w:val="00AF37FC"/>
    <w:rsid w:val="00AF38E2"/>
    <w:rsid w:val="00AF38F2"/>
    <w:rsid w:val="00AF39CF"/>
    <w:rsid w:val="00AF3A15"/>
    <w:rsid w:val="00AF3BAC"/>
    <w:rsid w:val="00AF3C1F"/>
    <w:rsid w:val="00AF3C64"/>
    <w:rsid w:val="00AF3C71"/>
    <w:rsid w:val="00AF3E63"/>
    <w:rsid w:val="00AF3F19"/>
    <w:rsid w:val="00AF3F2C"/>
    <w:rsid w:val="00AF3F69"/>
    <w:rsid w:val="00AF4111"/>
    <w:rsid w:val="00AF413D"/>
    <w:rsid w:val="00AF413E"/>
    <w:rsid w:val="00AF41F1"/>
    <w:rsid w:val="00AF432D"/>
    <w:rsid w:val="00AF4425"/>
    <w:rsid w:val="00AF45FB"/>
    <w:rsid w:val="00AF4677"/>
    <w:rsid w:val="00AF46AD"/>
    <w:rsid w:val="00AF46EA"/>
    <w:rsid w:val="00AF474D"/>
    <w:rsid w:val="00AF4768"/>
    <w:rsid w:val="00AF47A0"/>
    <w:rsid w:val="00AF47C4"/>
    <w:rsid w:val="00AF48ED"/>
    <w:rsid w:val="00AF495F"/>
    <w:rsid w:val="00AF49C5"/>
    <w:rsid w:val="00AF49D7"/>
    <w:rsid w:val="00AF4A93"/>
    <w:rsid w:val="00AF4AC6"/>
    <w:rsid w:val="00AF4B1A"/>
    <w:rsid w:val="00AF4B55"/>
    <w:rsid w:val="00AF4BD3"/>
    <w:rsid w:val="00AF4C9C"/>
    <w:rsid w:val="00AF4CBC"/>
    <w:rsid w:val="00AF4CBE"/>
    <w:rsid w:val="00AF4CE8"/>
    <w:rsid w:val="00AF4D1C"/>
    <w:rsid w:val="00AF4D2E"/>
    <w:rsid w:val="00AF4DE4"/>
    <w:rsid w:val="00AF4E2C"/>
    <w:rsid w:val="00AF4E79"/>
    <w:rsid w:val="00AF4E9B"/>
    <w:rsid w:val="00AF4EE0"/>
    <w:rsid w:val="00AF4F46"/>
    <w:rsid w:val="00AF4F5D"/>
    <w:rsid w:val="00AF4F6D"/>
    <w:rsid w:val="00AF4FB7"/>
    <w:rsid w:val="00AF4FBE"/>
    <w:rsid w:val="00AF5002"/>
    <w:rsid w:val="00AF5008"/>
    <w:rsid w:val="00AF508A"/>
    <w:rsid w:val="00AF508D"/>
    <w:rsid w:val="00AF50B8"/>
    <w:rsid w:val="00AF50C0"/>
    <w:rsid w:val="00AF50E0"/>
    <w:rsid w:val="00AF515B"/>
    <w:rsid w:val="00AF51CA"/>
    <w:rsid w:val="00AF51E6"/>
    <w:rsid w:val="00AF520B"/>
    <w:rsid w:val="00AF5213"/>
    <w:rsid w:val="00AF525F"/>
    <w:rsid w:val="00AF5262"/>
    <w:rsid w:val="00AF528A"/>
    <w:rsid w:val="00AF530C"/>
    <w:rsid w:val="00AF532E"/>
    <w:rsid w:val="00AF53A4"/>
    <w:rsid w:val="00AF550C"/>
    <w:rsid w:val="00AF5522"/>
    <w:rsid w:val="00AF558A"/>
    <w:rsid w:val="00AF58F5"/>
    <w:rsid w:val="00AF594D"/>
    <w:rsid w:val="00AF5A8B"/>
    <w:rsid w:val="00AF5AA0"/>
    <w:rsid w:val="00AF5AE0"/>
    <w:rsid w:val="00AF5B0D"/>
    <w:rsid w:val="00AF5BBB"/>
    <w:rsid w:val="00AF5C14"/>
    <w:rsid w:val="00AF5C43"/>
    <w:rsid w:val="00AF5C84"/>
    <w:rsid w:val="00AF5C85"/>
    <w:rsid w:val="00AF5CEF"/>
    <w:rsid w:val="00AF5DB0"/>
    <w:rsid w:val="00AF5E11"/>
    <w:rsid w:val="00AF5EB8"/>
    <w:rsid w:val="00AF5EC7"/>
    <w:rsid w:val="00AF5F05"/>
    <w:rsid w:val="00AF5F48"/>
    <w:rsid w:val="00AF5FC3"/>
    <w:rsid w:val="00AF6068"/>
    <w:rsid w:val="00AF60A1"/>
    <w:rsid w:val="00AF618E"/>
    <w:rsid w:val="00AF61DB"/>
    <w:rsid w:val="00AF61F3"/>
    <w:rsid w:val="00AF6273"/>
    <w:rsid w:val="00AF6339"/>
    <w:rsid w:val="00AF63B7"/>
    <w:rsid w:val="00AF640A"/>
    <w:rsid w:val="00AF64C0"/>
    <w:rsid w:val="00AF6537"/>
    <w:rsid w:val="00AF656E"/>
    <w:rsid w:val="00AF65CE"/>
    <w:rsid w:val="00AF65D5"/>
    <w:rsid w:val="00AF666A"/>
    <w:rsid w:val="00AF66AB"/>
    <w:rsid w:val="00AF670C"/>
    <w:rsid w:val="00AF6838"/>
    <w:rsid w:val="00AF684E"/>
    <w:rsid w:val="00AF68FA"/>
    <w:rsid w:val="00AF690D"/>
    <w:rsid w:val="00AF69ED"/>
    <w:rsid w:val="00AF6A0B"/>
    <w:rsid w:val="00AF6A2A"/>
    <w:rsid w:val="00AF6B69"/>
    <w:rsid w:val="00AF6C8F"/>
    <w:rsid w:val="00AF6C96"/>
    <w:rsid w:val="00AF6D23"/>
    <w:rsid w:val="00AF6DAB"/>
    <w:rsid w:val="00AF6E9A"/>
    <w:rsid w:val="00AF6F8E"/>
    <w:rsid w:val="00AF7167"/>
    <w:rsid w:val="00AF73D5"/>
    <w:rsid w:val="00AF745A"/>
    <w:rsid w:val="00AF7494"/>
    <w:rsid w:val="00AF74E1"/>
    <w:rsid w:val="00AF75F1"/>
    <w:rsid w:val="00AF76BF"/>
    <w:rsid w:val="00AF7740"/>
    <w:rsid w:val="00AF77A9"/>
    <w:rsid w:val="00AF77D4"/>
    <w:rsid w:val="00AF7815"/>
    <w:rsid w:val="00AF78A7"/>
    <w:rsid w:val="00AF7946"/>
    <w:rsid w:val="00AF79AC"/>
    <w:rsid w:val="00AF79C0"/>
    <w:rsid w:val="00AF7A4A"/>
    <w:rsid w:val="00AF7A73"/>
    <w:rsid w:val="00AF7A92"/>
    <w:rsid w:val="00AF7AB0"/>
    <w:rsid w:val="00AF7B6F"/>
    <w:rsid w:val="00AF7BB7"/>
    <w:rsid w:val="00AF7D33"/>
    <w:rsid w:val="00AF7EEC"/>
    <w:rsid w:val="00AF7EF9"/>
    <w:rsid w:val="00AF7F54"/>
    <w:rsid w:val="00AF7F72"/>
    <w:rsid w:val="00AF7F9A"/>
    <w:rsid w:val="00AF7FE3"/>
    <w:rsid w:val="00AF7FE7"/>
    <w:rsid w:val="00B00012"/>
    <w:rsid w:val="00B00096"/>
    <w:rsid w:val="00B000BB"/>
    <w:rsid w:val="00B00233"/>
    <w:rsid w:val="00B00244"/>
    <w:rsid w:val="00B00282"/>
    <w:rsid w:val="00B002D9"/>
    <w:rsid w:val="00B0031C"/>
    <w:rsid w:val="00B00332"/>
    <w:rsid w:val="00B003BE"/>
    <w:rsid w:val="00B00429"/>
    <w:rsid w:val="00B0044B"/>
    <w:rsid w:val="00B004F8"/>
    <w:rsid w:val="00B00513"/>
    <w:rsid w:val="00B00545"/>
    <w:rsid w:val="00B005A0"/>
    <w:rsid w:val="00B0062B"/>
    <w:rsid w:val="00B0063A"/>
    <w:rsid w:val="00B006A2"/>
    <w:rsid w:val="00B00710"/>
    <w:rsid w:val="00B00723"/>
    <w:rsid w:val="00B00953"/>
    <w:rsid w:val="00B0097F"/>
    <w:rsid w:val="00B00AAB"/>
    <w:rsid w:val="00B00AE4"/>
    <w:rsid w:val="00B00AF8"/>
    <w:rsid w:val="00B00B52"/>
    <w:rsid w:val="00B00B59"/>
    <w:rsid w:val="00B00BCE"/>
    <w:rsid w:val="00B00C86"/>
    <w:rsid w:val="00B00CA4"/>
    <w:rsid w:val="00B00D9D"/>
    <w:rsid w:val="00B00F6E"/>
    <w:rsid w:val="00B00F88"/>
    <w:rsid w:val="00B00FC6"/>
    <w:rsid w:val="00B01007"/>
    <w:rsid w:val="00B010A2"/>
    <w:rsid w:val="00B011A1"/>
    <w:rsid w:val="00B011D5"/>
    <w:rsid w:val="00B011E9"/>
    <w:rsid w:val="00B01219"/>
    <w:rsid w:val="00B0140D"/>
    <w:rsid w:val="00B0154B"/>
    <w:rsid w:val="00B015CA"/>
    <w:rsid w:val="00B01680"/>
    <w:rsid w:val="00B0174C"/>
    <w:rsid w:val="00B018D9"/>
    <w:rsid w:val="00B01AB8"/>
    <w:rsid w:val="00B01B3A"/>
    <w:rsid w:val="00B01B58"/>
    <w:rsid w:val="00B01BAD"/>
    <w:rsid w:val="00B01BB3"/>
    <w:rsid w:val="00B01C17"/>
    <w:rsid w:val="00B01CFF"/>
    <w:rsid w:val="00B01D28"/>
    <w:rsid w:val="00B01D4E"/>
    <w:rsid w:val="00B01DC3"/>
    <w:rsid w:val="00B01DC6"/>
    <w:rsid w:val="00B01E30"/>
    <w:rsid w:val="00B01EC8"/>
    <w:rsid w:val="00B021A9"/>
    <w:rsid w:val="00B0221C"/>
    <w:rsid w:val="00B022A6"/>
    <w:rsid w:val="00B02384"/>
    <w:rsid w:val="00B023DB"/>
    <w:rsid w:val="00B024B0"/>
    <w:rsid w:val="00B025E9"/>
    <w:rsid w:val="00B02663"/>
    <w:rsid w:val="00B0273F"/>
    <w:rsid w:val="00B0278A"/>
    <w:rsid w:val="00B027B3"/>
    <w:rsid w:val="00B02889"/>
    <w:rsid w:val="00B02893"/>
    <w:rsid w:val="00B028CA"/>
    <w:rsid w:val="00B02928"/>
    <w:rsid w:val="00B02953"/>
    <w:rsid w:val="00B0299E"/>
    <w:rsid w:val="00B02A10"/>
    <w:rsid w:val="00B02A14"/>
    <w:rsid w:val="00B02A57"/>
    <w:rsid w:val="00B02A81"/>
    <w:rsid w:val="00B02AAA"/>
    <w:rsid w:val="00B02AE8"/>
    <w:rsid w:val="00B02BA8"/>
    <w:rsid w:val="00B02DEE"/>
    <w:rsid w:val="00B02E70"/>
    <w:rsid w:val="00B02EC8"/>
    <w:rsid w:val="00B02F0D"/>
    <w:rsid w:val="00B030AF"/>
    <w:rsid w:val="00B030CE"/>
    <w:rsid w:val="00B030DD"/>
    <w:rsid w:val="00B0311E"/>
    <w:rsid w:val="00B03143"/>
    <w:rsid w:val="00B031F2"/>
    <w:rsid w:val="00B03355"/>
    <w:rsid w:val="00B0337D"/>
    <w:rsid w:val="00B033B6"/>
    <w:rsid w:val="00B033BF"/>
    <w:rsid w:val="00B033F4"/>
    <w:rsid w:val="00B0349A"/>
    <w:rsid w:val="00B03560"/>
    <w:rsid w:val="00B03589"/>
    <w:rsid w:val="00B03637"/>
    <w:rsid w:val="00B0363F"/>
    <w:rsid w:val="00B036F7"/>
    <w:rsid w:val="00B0379C"/>
    <w:rsid w:val="00B03816"/>
    <w:rsid w:val="00B03939"/>
    <w:rsid w:val="00B03AC0"/>
    <w:rsid w:val="00B03AF3"/>
    <w:rsid w:val="00B03B0C"/>
    <w:rsid w:val="00B03B74"/>
    <w:rsid w:val="00B03C12"/>
    <w:rsid w:val="00B03D6B"/>
    <w:rsid w:val="00B03DDA"/>
    <w:rsid w:val="00B03DF6"/>
    <w:rsid w:val="00B03DFF"/>
    <w:rsid w:val="00B03E7C"/>
    <w:rsid w:val="00B03ECD"/>
    <w:rsid w:val="00B03F14"/>
    <w:rsid w:val="00B03FA5"/>
    <w:rsid w:val="00B04093"/>
    <w:rsid w:val="00B04142"/>
    <w:rsid w:val="00B04144"/>
    <w:rsid w:val="00B04246"/>
    <w:rsid w:val="00B04336"/>
    <w:rsid w:val="00B04385"/>
    <w:rsid w:val="00B04389"/>
    <w:rsid w:val="00B04434"/>
    <w:rsid w:val="00B044A0"/>
    <w:rsid w:val="00B04522"/>
    <w:rsid w:val="00B045C2"/>
    <w:rsid w:val="00B045CB"/>
    <w:rsid w:val="00B04614"/>
    <w:rsid w:val="00B0461B"/>
    <w:rsid w:val="00B0462E"/>
    <w:rsid w:val="00B046C9"/>
    <w:rsid w:val="00B046D8"/>
    <w:rsid w:val="00B04730"/>
    <w:rsid w:val="00B047AD"/>
    <w:rsid w:val="00B047ED"/>
    <w:rsid w:val="00B047EF"/>
    <w:rsid w:val="00B04845"/>
    <w:rsid w:val="00B0489E"/>
    <w:rsid w:val="00B04A3A"/>
    <w:rsid w:val="00B04B2D"/>
    <w:rsid w:val="00B04B84"/>
    <w:rsid w:val="00B04BB6"/>
    <w:rsid w:val="00B04D21"/>
    <w:rsid w:val="00B04D61"/>
    <w:rsid w:val="00B04DA7"/>
    <w:rsid w:val="00B04DAE"/>
    <w:rsid w:val="00B04E03"/>
    <w:rsid w:val="00B04E42"/>
    <w:rsid w:val="00B04E8F"/>
    <w:rsid w:val="00B04EA7"/>
    <w:rsid w:val="00B04FC9"/>
    <w:rsid w:val="00B05030"/>
    <w:rsid w:val="00B0507B"/>
    <w:rsid w:val="00B050B0"/>
    <w:rsid w:val="00B052B1"/>
    <w:rsid w:val="00B05323"/>
    <w:rsid w:val="00B05478"/>
    <w:rsid w:val="00B054B6"/>
    <w:rsid w:val="00B0555C"/>
    <w:rsid w:val="00B055ED"/>
    <w:rsid w:val="00B0560A"/>
    <w:rsid w:val="00B056DF"/>
    <w:rsid w:val="00B05783"/>
    <w:rsid w:val="00B0590D"/>
    <w:rsid w:val="00B05937"/>
    <w:rsid w:val="00B0597B"/>
    <w:rsid w:val="00B059E1"/>
    <w:rsid w:val="00B05A6A"/>
    <w:rsid w:val="00B05A72"/>
    <w:rsid w:val="00B05AD9"/>
    <w:rsid w:val="00B05B61"/>
    <w:rsid w:val="00B05B82"/>
    <w:rsid w:val="00B05BBD"/>
    <w:rsid w:val="00B05C4F"/>
    <w:rsid w:val="00B05CBB"/>
    <w:rsid w:val="00B05CF2"/>
    <w:rsid w:val="00B05E66"/>
    <w:rsid w:val="00B05EF2"/>
    <w:rsid w:val="00B05F5A"/>
    <w:rsid w:val="00B05F6C"/>
    <w:rsid w:val="00B0602E"/>
    <w:rsid w:val="00B06032"/>
    <w:rsid w:val="00B06033"/>
    <w:rsid w:val="00B060EA"/>
    <w:rsid w:val="00B060EC"/>
    <w:rsid w:val="00B06144"/>
    <w:rsid w:val="00B062B6"/>
    <w:rsid w:val="00B06396"/>
    <w:rsid w:val="00B063B4"/>
    <w:rsid w:val="00B063D0"/>
    <w:rsid w:val="00B063F9"/>
    <w:rsid w:val="00B06493"/>
    <w:rsid w:val="00B064DC"/>
    <w:rsid w:val="00B064E3"/>
    <w:rsid w:val="00B064F4"/>
    <w:rsid w:val="00B06515"/>
    <w:rsid w:val="00B0660D"/>
    <w:rsid w:val="00B06691"/>
    <w:rsid w:val="00B06695"/>
    <w:rsid w:val="00B0678E"/>
    <w:rsid w:val="00B067CA"/>
    <w:rsid w:val="00B06834"/>
    <w:rsid w:val="00B068D4"/>
    <w:rsid w:val="00B06929"/>
    <w:rsid w:val="00B06969"/>
    <w:rsid w:val="00B0698A"/>
    <w:rsid w:val="00B06A40"/>
    <w:rsid w:val="00B06B3B"/>
    <w:rsid w:val="00B06C5E"/>
    <w:rsid w:val="00B06C63"/>
    <w:rsid w:val="00B06C7C"/>
    <w:rsid w:val="00B06C8B"/>
    <w:rsid w:val="00B06CBC"/>
    <w:rsid w:val="00B06D5C"/>
    <w:rsid w:val="00B06D5D"/>
    <w:rsid w:val="00B06D8B"/>
    <w:rsid w:val="00B06E5A"/>
    <w:rsid w:val="00B06EB7"/>
    <w:rsid w:val="00B07125"/>
    <w:rsid w:val="00B07198"/>
    <w:rsid w:val="00B073A9"/>
    <w:rsid w:val="00B07436"/>
    <w:rsid w:val="00B07562"/>
    <w:rsid w:val="00B07565"/>
    <w:rsid w:val="00B07591"/>
    <w:rsid w:val="00B07629"/>
    <w:rsid w:val="00B076DD"/>
    <w:rsid w:val="00B07739"/>
    <w:rsid w:val="00B077FA"/>
    <w:rsid w:val="00B079E2"/>
    <w:rsid w:val="00B07AEA"/>
    <w:rsid w:val="00B07AFB"/>
    <w:rsid w:val="00B07B55"/>
    <w:rsid w:val="00B07C43"/>
    <w:rsid w:val="00B07C4A"/>
    <w:rsid w:val="00B07C92"/>
    <w:rsid w:val="00B07CC4"/>
    <w:rsid w:val="00B07D9C"/>
    <w:rsid w:val="00B07E76"/>
    <w:rsid w:val="00B07EDE"/>
    <w:rsid w:val="00B07F16"/>
    <w:rsid w:val="00B07F6E"/>
    <w:rsid w:val="00B07FFA"/>
    <w:rsid w:val="00B1009E"/>
    <w:rsid w:val="00B100DE"/>
    <w:rsid w:val="00B10115"/>
    <w:rsid w:val="00B10148"/>
    <w:rsid w:val="00B101D5"/>
    <w:rsid w:val="00B10263"/>
    <w:rsid w:val="00B102AE"/>
    <w:rsid w:val="00B102D1"/>
    <w:rsid w:val="00B103B3"/>
    <w:rsid w:val="00B10449"/>
    <w:rsid w:val="00B1046C"/>
    <w:rsid w:val="00B1058E"/>
    <w:rsid w:val="00B10648"/>
    <w:rsid w:val="00B1065F"/>
    <w:rsid w:val="00B107E6"/>
    <w:rsid w:val="00B10810"/>
    <w:rsid w:val="00B1082D"/>
    <w:rsid w:val="00B10849"/>
    <w:rsid w:val="00B108F7"/>
    <w:rsid w:val="00B10925"/>
    <w:rsid w:val="00B1092B"/>
    <w:rsid w:val="00B10940"/>
    <w:rsid w:val="00B109C6"/>
    <w:rsid w:val="00B10AFF"/>
    <w:rsid w:val="00B10B41"/>
    <w:rsid w:val="00B10B65"/>
    <w:rsid w:val="00B10B70"/>
    <w:rsid w:val="00B10B7F"/>
    <w:rsid w:val="00B10BDD"/>
    <w:rsid w:val="00B10BE6"/>
    <w:rsid w:val="00B10C99"/>
    <w:rsid w:val="00B10D52"/>
    <w:rsid w:val="00B10DA0"/>
    <w:rsid w:val="00B10DAD"/>
    <w:rsid w:val="00B10DEB"/>
    <w:rsid w:val="00B10E18"/>
    <w:rsid w:val="00B10E22"/>
    <w:rsid w:val="00B10E4F"/>
    <w:rsid w:val="00B10EAC"/>
    <w:rsid w:val="00B10EDE"/>
    <w:rsid w:val="00B10F26"/>
    <w:rsid w:val="00B10FB1"/>
    <w:rsid w:val="00B10FD5"/>
    <w:rsid w:val="00B10FDD"/>
    <w:rsid w:val="00B11047"/>
    <w:rsid w:val="00B1117F"/>
    <w:rsid w:val="00B11244"/>
    <w:rsid w:val="00B112FD"/>
    <w:rsid w:val="00B11308"/>
    <w:rsid w:val="00B1134F"/>
    <w:rsid w:val="00B1135B"/>
    <w:rsid w:val="00B11383"/>
    <w:rsid w:val="00B114EE"/>
    <w:rsid w:val="00B11548"/>
    <w:rsid w:val="00B11649"/>
    <w:rsid w:val="00B11707"/>
    <w:rsid w:val="00B1176C"/>
    <w:rsid w:val="00B1183A"/>
    <w:rsid w:val="00B1191B"/>
    <w:rsid w:val="00B11929"/>
    <w:rsid w:val="00B1192D"/>
    <w:rsid w:val="00B119C9"/>
    <w:rsid w:val="00B119D6"/>
    <w:rsid w:val="00B119DE"/>
    <w:rsid w:val="00B11AAA"/>
    <w:rsid w:val="00B11AF8"/>
    <w:rsid w:val="00B11B23"/>
    <w:rsid w:val="00B11B5D"/>
    <w:rsid w:val="00B11BCC"/>
    <w:rsid w:val="00B11BD0"/>
    <w:rsid w:val="00B11C05"/>
    <w:rsid w:val="00B11C62"/>
    <w:rsid w:val="00B11CC7"/>
    <w:rsid w:val="00B11D8D"/>
    <w:rsid w:val="00B11EA0"/>
    <w:rsid w:val="00B11EAF"/>
    <w:rsid w:val="00B11EE2"/>
    <w:rsid w:val="00B11EE5"/>
    <w:rsid w:val="00B11F1A"/>
    <w:rsid w:val="00B11F5E"/>
    <w:rsid w:val="00B11FA9"/>
    <w:rsid w:val="00B11FB3"/>
    <w:rsid w:val="00B11FE3"/>
    <w:rsid w:val="00B12012"/>
    <w:rsid w:val="00B12037"/>
    <w:rsid w:val="00B12128"/>
    <w:rsid w:val="00B12152"/>
    <w:rsid w:val="00B1224F"/>
    <w:rsid w:val="00B12312"/>
    <w:rsid w:val="00B123D1"/>
    <w:rsid w:val="00B12505"/>
    <w:rsid w:val="00B12529"/>
    <w:rsid w:val="00B12574"/>
    <w:rsid w:val="00B125C2"/>
    <w:rsid w:val="00B1261A"/>
    <w:rsid w:val="00B1270D"/>
    <w:rsid w:val="00B127A1"/>
    <w:rsid w:val="00B12811"/>
    <w:rsid w:val="00B1285E"/>
    <w:rsid w:val="00B12930"/>
    <w:rsid w:val="00B12A25"/>
    <w:rsid w:val="00B12A80"/>
    <w:rsid w:val="00B12B99"/>
    <w:rsid w:val="00B12D55"/>
    <w:rsid w:val="00B12DB5"/>
    <w:rsid w:val="00B12E22"/>
    <w:rsid w:val="00B12EA4"/>
    <w:rsid w:val="00B12F00"/>
    <w:rsid w:val="00B12F02"/>
    <w:rsid w:val="00B12F1D"/>
    <w:rsid w:val="00B12F7D"/>
    <w:rsid w:val="00B12FDC"/>
    <w:rsid w:val="00B13137"/>
    <w:rsid w:val="00B131F1"/>
    <w:rsid w:val="00B13280"/>
    <w:rsid w:val="00B1329F"/>
    <w:rsid w:val="00B132CC"/>
    <w:rsid w:val="00B132F2"/>
    <w:rsid w:val="00B13358"/>
    <w:rsid w:val="00B13385"/>
    <w:rsid w:val="00B133CB"/>
    <w:rsid w:val="00B13400"/>
    <w:rsid w:val="00B1341C"/>
    <w:rsid w:val="00B13461"/>
    <w:rsid w:val="00B13538"/>
    <w:rsid w:val="00B13592"/>
    <w:rsid w:val="00B1360F"/>
    <w:rsid w:val="00B13625"/>
    <w:rsid w:val="00B136B7"/>
    <w:rsid w:val="00B13736"/>
    <w:rsid w:val="00B13804"/>
    <w:rsid w:val="00B1384A"/>
    <w:rsid w:val="00B1384C"/>
    <w:rsid w:val="00B138A9"/>
    <w:rsid w:val="00B1392C"/>
    <w:rsid w:val="00B13971"/>
    <w:rsid w:val="00B139DD"/>
    <w:rsid w:val="00B139E6"/>
    <w:rsid w:val="00B13ABC"/>
    <w:rsid w:val="00B13B62"/>
    <w:rsid w:val="00B13B75"/>
    <w:rsid w:val="00B13BC8"/>
    <w:rsid w:val="00B13C12"/>
    <w:rsid w:val="00B13D99"/>
    <w:rsid w:val="00B13E12"/>
    <w:rsid w:val="00B13E49"/>
    <w:rsid w:val="00B13ED1"/>
    <w:rsid w:val="00B13F72"/>
    <w:rsid w:val="00B140AE"/>
    <w:rsid w:val="00B140E4"/>
    <w:rsid w:val="00B14117"/>
    <w:rsid w:val="00B1415A"/>
    <w:rsid w:val="00B14190"/>
    <w:rsid w:val="00B141A4"/>
    <w:rsid w:val="00B14223"/>
    <w:rsid w:val="00B1425D"/>
    <w:rsid w:val="00B1429C"/>
    <w:rsid w:val="00B142FD"/>
    <w:rsid w:val="00B14313"/>
    <w:rsid w:val="00B1441C"/>
    <w:rsid w:val="00B14535"/>
    <w:rsid w:val="00B145C7"/>
    <w:rsid w:val="00B1460A"/>
    <w:rsid w:val="00B146A8"/>
    <w:rsid w:val="00B1474F"/>
    <w:rsid w:val="00B14797"/>
    <w:rsid w:val="00B147C9"/>
    <w:rsid w:val="00B14836"/>
    <w:rsid w:val="00B1490F"/>
    <w:rsid w:val="00B14940"/>
    <w:rsid w:val="00B1496F"/>
    <w:rsid w:val="00B149E5"/>
    <w:rsid w:val="00B14B74"/>
    <w:rsid w:val="00B14BBF"/>
    <w:rsid w:val="00B14BDF"/>
    <w:rsid w:val="00B14C24"/>
    <w:rsid w:val="00B14C40"/>
    <w:rsid w:val="00B14C51"/>
    <w:rsid w:val="00B14C5E"/>
    <w:rsid w:val="00B14D44"/>
    <w:rsid w:val="00B14E3B"/>
    <w:rsid w:val="00B14EC1"/>
    <w:rsid w:val="00B14F52"/>
    <w:rsid w:val="00B14FEF"/>
    <w:rsid w:val="00B15006"/>
    <w:rsid w:val="00B150C4"/>
    <w:rsid w:val="00B1524F"/>
    <w:rsid w:val="00B15252"/>
    <w:rsid w:val="00B152BC"/>
    <w:rsid w:val="00B15309"/>
    <w:rsid w:val="00B1535D"/>
    <w:rsid w:val="00B153A8"/>
    <w:rsid w:val="00B1545D"/>
    <w:rsid w:val="00B1549A"/>
    <w:rsid w:val="00B1554F"/>
    <w:rsid w:val="00B15556"/>
    <w:rsid w:val="00B1558D"/>
    <w:rsid w:val="00B15599"/>
    <w:rsid w:val="00B155C6"/>
    <w:rsid w:val="00B1562E"/>
    <w:rsid w:val="00B1567E"/>
    <w:rsid w:val="00B15693"/>
    <w:rsid w:val="00B15698"/>
    <w:rsid w:val="00B15758"/>
    <w:rsid w:val="00B15762"/>
    <w:rsid w:val="00B15862"/>
    <w:rsid w:val="00B15BF7"/>
    <w:rsid w:val="00B15DA8"/>
    <w:rsid w:val="00B15DBE"/>
    <w:rsid w:val="00B15E5C"/>
    <w:rsid w:val="00B15ED9"/>
    <w:rsid w:val="00B15F72"/>
    <w:rsid w:val="00B15FAE"/>
    <w:rsid w:val="00B15FFD"/>
    <w:rsid w:val="00B16014"/>
    <w:rsid w:val="00B160F7"/>
    <w:rsid w:val="00B16222"/>
    <w:rsid w:val="00B162AD"/>
    <w:rsid w:val="00B162C2"/>
    <w:rsid w:val="00B16350"/>
    <w:rsid w:val="00B16400"/>
    <w:rsid w:val="00B1649A"/>
    <w:rsid w:val="00B164FF"/>
    <w:rsid w:val="00B16655"/>
    <w:rsid w:val="00B1666D"/>
    <w:rsid w:val="00B1667C"/>
    <w:rsid w:val="00B16745"/>
    <w:rsid w:val="00B1681A"/>
    <w:rsid w:val="00B16867"/>
    <w:rsid w:val="00B16878"/>
    <w:rsid w:val="00B16A08"/>
    <w:rsid w:val="00B16A09"/>
    <w:rsid w:val="00B16A36"/>
    <w:rsid w:val="00B16B33"/>
    <w:rsid w:val="00B16B35"/>
    <w:rsid w:val="00B16CB7"/>
    <w:rsid w:val="00B16CE0"/>
    <w:rsid w:val="00B16D8A"/>
    <w:rsid w:val="00B16E83"/>
    <w:rsid w:val="00B16EA6"/>
    <w:rsid w:val="00B16EC2"/>
    <w:rsid w:val="00B16EE2"/>
    <w:rsid w:val="00B16F2E"/>
    <w:rsid w:val="00B16F33"/>
    <w:rsid w:val="00B16F9A"/>
    <w:rsid w:val="00B17028"/>
    <w:rsid w:val="00B17146"/>
    <w:rsid w:val="00B172CA"/>
    <w:rsid w:val="00B17301"/>
    <w:rsid w:val="00B17443"/>
    <w:rsid w:val="00B17445"/>
    <w:rsid w:val="00B1746B"/>
    <w:rsid w:val="00B175BF"/>
    <w:rsid w:val="00B17695"/>
    <w:rsid w:val="00B1770B"/>
    <w:rsid w:val="00B17780"/>
    <w:rsid w:val="00B177E4"/>
    <w:rsid w:val="00B179C6"/>
    <w:rsid w:val="00B179DE"/>
    <w:rsid w:val="00B17ABC"/>
    <w:rsid w:val="00B17B8F"/>
    <w:rsid w:val="00B17C57"/>
    <w:rsid w:val="00B17DED"/>
    <w:rsid w:val="00B17E1E"/>
    <w:rsid w:val="00B17EC3"/>
    <w:rsid w:val="00B17FD7"/>
    <w:rsid w:val="00B20349"/>
    <w:rsid w:val="00B203CD"/>
    <w:rsid w:val="00B2043F"/>
    <w:rsid w:val="00B204E3"/>
    <w:rsid w:val="00B20583"/>
    <w:rsid w:val="00B205B9"/>
    <w:rsid w:val="00B205FC"/>
    <w:rsid w:val="00B206FA"/>
    <w:rsid w:val="00B20872"/>
    <w:rsid w:val="00B20A3A"/>
    <w:rsid w:val="00B20A3D"/>
    <w:rsid w:val="00B20A61"/>
    <w:rsid w:val="00B20A85"/>
    <w:rsid w:val="00B20A99"/>
    <w:rsid w:val="00B20AB2"/>
    <w:rsid w:val="00B20ADB"/>
    <w:rsid w:val="00B20B2B"/>
    <w:rsid w:val="00B20BBF"/>
    <w:rsid w:val="00B20CEE"/>
    <w:rsid w:val="00B20CFC"/>
    <w:rsid w:val="00B20D7F"/>
    <w:rsid w:val="00B20E53"/>
    <w:rsid w:val="00B20E7B"/>
    <w:rsid w:val="00B20F58"/>
    <w:rsid w:val="00B20FCE"/>
    <w:rsid w:val="00B21008"/>
    <w:rsid w:val="00B2100E"/>
    <w:rsid w:val="00B21057"/>
    <w:rsid w:val="00B2111C"/>
    <w:rsid w:val="00B21130"/>
    <w:rsid w:val="00B21133"/>
    <w:rsid w:val="00B211CB"/>
    <w:rsid w:val="00B21412"/>
    <w:rsid w:val="00B21427"/>
    <w:rsid w:val="00B21459"/>
    <w:rsid w:val="00B214BC"/>
    <w:rsid w:val="00B214D5"/>
    <w:rsid w:val="00B21663"/>
    <w:rsid w:val="00B21725"/>
    <w:rsid w:val="00B21741"/>
    <w:rsid w:val="00B2177F"/>
    <w:rsid w:val="00B21795"/>
    <w:rsid w:val="00B217B2"/>
    <w:rsid w:val="00B219C6"/>
    <w:rsid w:val="00B219D8"/>
    <w:rsid w:val="00B21A8E"/>
    <w:rsid w:val="00B21B14"/>
    <w:rsid w:val="00B21B46"/>
    <w:rsid w:val="00B21BB9"/>
    <w:rsid w:val="00B21BDC"/>
    <w:rsid w:val="00B21C50"/>
    <w:rsid w:val="00B21D38"/>
    <w:rsid w:val="00B21F07"/>
    <w:rsid w:val="00B21F60"/>
    <w:rsid w:val="00B21FFD"/>
    <w:rsid w:val="00B22063"/>
    <w:rsid w:val="00B22151"/>
    <w:rsid w:val="00B221E5"/>
    <w:rsid w:val="00B22248"/>
    <w:rsid w:val="00B22286"/>
    <w:rsid w:val="00B2233D"/>
    <w:rsid w:val="00B223F3"/>
    <w:rsid w:val="00B2246A"/>
    <w:rsid w:val="00B22486"/>
    <w:rsid w:val="00B224A3"/>
    <w:rsid w:val="00B22540"/>
    <w:rsid w:val="00B22611"/>
    <w:rsid w:val="00B2277B"/>
    <w:rsid w:val="00B22783"/>
    <w:rsid w:val="00B227F6"/>
    <w:rsid w:val="00B2287D"/>
    <w:rsid w:val="00B2290B"/>
    <w:rsid w:val="00B229CD"/>
    <w:rsid w:val="00B22A93"/>
    <w:rsid w:val="00B22B16"/>
    <w:rsid w:val="00B22BAE"/>
    <w:rsid w:val="00B22C12"/>
    <w:rsid w:val="00B22D10"/>
    <w:rsid w:val="00B22D26"/>
    <w:rsid w:val="00B22DA4"/>
    <w:rsid w:val="00B22DA8"/>
    <w:rsid w:val="00B22E88"/>
    <w:rsid w:val="00B23026"/>
    <w:rsid w:val="00B23094"/>
    <w:rsid w:val="00B23099"/>
    <w:rsid w:val="00B2314B"/>
    <w:rsid w:val="00B231DE"/>
    <w:rsid w:val="00B231FA"/>
    <w:rsid w:val="00B23271"/>
    <w:rsid w:val="00B23283"/>
    <w:rsid w:val="00B23473"/>
    <w:rsid w:val="00B234D4"/>
    <w:rsid w:val="00B2350D"/>
    <w:rsid w:val="00B2356F"/>
    <w:rsid w:val="00B235D0"/>
    <w:rsid w:val="00B23665"/>
    <w:rsid w:val="00B23776"/>
    <w:rsid w:val="00B237B3"/>
    <w:rsid w:val="00B23846"/>
    <w:rsid w:val="00B23874"/>
    <w:rsid w:val="00B23992"/>
    <w:rsid w:val="00B239C2"/>
    <w:rsid w:val="00B23B08"/>
    <w:rsid w:val="00B23B66"/>
    <w:rsid w:val="00B23BA2"/>
    <w:rsid w:val="00B23BC7"/>
    <w:rsid w:val="00B23C53"/>
    <w:rsid w:val="00B23CB1"/>
    <w:rsid w:val="00B23CE0"/>
    <w:rsid w:val="00B23CE5"/>
    <w:rsid w:val="00B23CEE"/>
    <w:rsid w:val="00B23CFA"/>
    <w:rsid w:val="00B23D1B"/>
    <w:rsid w:val="00B23D2B"/>
    <w:rsid w:val="00B23E68"/>
    <w:rsid w:val="00B23E6F"/>
    <w:rsid w:val="00B23E76"/>
    <w:rsid w:val="00B23EC5"/>
    <w:rsid w:val="00B23F92"/>
    <w:rsid w:val="00B23FA9"/>
    <w:rsid w:val="00B2412D"/>
    <w:rsid w:val="00B24150"/>
    <w:rsid w:val="00B24153"/>
    <w:rsid w:val="00B2415E"/>
    <w:rsid w:val="00B241E1"/>
    <w:rsid w:val="00B24274"/>
    <w:rsid w:val="00B242ED"/>
    <w:rsid w:val="00B24338"/>
    <w:rsid w:val="00B24353"/>
    <w:rsid w:val="00B2435B"/>
    <w:rsid w:val="00B24450"/>
    <w:rsid w:val="00B2446D"/>
    <w:rsid w:val="00B2448F"/>
    <w:rsid w:val="00B24491"/>
    <w:rsid w:val="00B24547"/>
    <w:rsid w:val="00B24553"/>
    <w:rsid w:val="00B246DB"/>
    <w:rsid w:val="00B24730"/>
    <w:rsid w:val="00B24732"/>
    <w:rsid w:val="00B24773"/>
    <w:rsid w:val="00B247B4"/>
    <w:rsid w:val="00B248FF"/>
    <w:rsid w:val="00B24952"/>
    <w:rsid w:val="00B24A4A"/>
    <w:rsid w:val="00B24A77"/>
    <w:rsid w:val="00B24ABB"/>
    <w:rsid w:val="00B24B6F"/>
    <w:rsid w:val="00B24C26"/>
    <w:rsid w:val="00B24CD5"/>
    <w:rsid w:val="00B24EB5"/>
    <w:rsid w:val="00B24EC9"/>
    <w:rsid w:val="00B24FA9"/>
    <w:rsid w:val="00B24FC1"/>
    <w:rsid w:val="00B24FC4"/>
    <w:rsid w:val="00B25043"/>
    <w:rsid w:val="00B250C2"/>
    <w:rsid w:val="00B2529B"/>
    <w:rsid w:val="00B25398"/>
    <w:rsid w:val="00B253ED"/>
    <w:rsid w:val="00B253FC"/>
    <w:rsid w:val="00B2542A"/>
    <w:rsid w:val="00B2548F"/>
    <w:rsid w:val="00B25508"/>
    <w:rsid w:val="00B2550D"/>
    <w:rsid w:val="00B25597"/>
    <w:rsid w:val="00B25644"/>
    <w:rsid w:val="00B25764"/>
    <w:rsid w:val="00B25894"/>
    <w:rsid w:val="00B258B6"/>
    <w:rsid w:val="00B258DB"/>
    <w:rsid w:val="00B25968"/>
    <w:rsid w:val="00B25999"/>
    <w:rsid w:val="00B259BD"/>
    <w:rsid w:val="00B25A33"/>
    <w:rsid w:val="00B25B37"/>
    <w:rsid w:val="00B25B9F"/>
    <w:rsid w:val="00B25BA5"/>
    <w:rsid w:val="00B25C20"/>
    <w:rsid w:val="00B25C99"/>
    <w:rsid w:val="00B25CF3"/>
    <w:rsid w:val="00B25D28"/>
    <w:rsid w:val="00B25D6A"/>
    <w:rsid w:val="00B25DD0"/>
    <w:rsid w:val="00B25E85"/>
    <w:rsid w:val="00B25EAA"/>
    <w:rsid w:val="00B25EB0"/>
    <w:rsid w:val="00B25F62"/>
    <w:rsid w:val="00B25F9E"/>
    <w:rsid w:val="00B25FA0"/>
    <w:rsid w:val="00B260B4"/>
    <w:rsid w:val="00B2614A"/>
    <w:rsid w:val="00B261BB"/>
    <w:rsid w:val="00B26226"/>
    <w:rsid w:val="00B262BA"/>
    <w:rsid w:val="00B262E6"/>
    <w:rsid w:val="00B263C0"/>
    <w:rsid w:val="00B263C3"/>
    <w:rsid w:val="00B26438"/>
    <w:rsid w:val="00B264AC"/>
    <w:rsid w:val="00B264C2"/>
    <w:rsid w:val="00B2651B"/>
    <w:rsid w:val="00B26590"/>
    <w:rsid w:val="00B265D6"/>
    <w:rsid w:val="00B26610"/>
    <w:rsid w:val="00B2665C"/>
    <w:rsid w:val="00B26672"/>
    <w:rsid w:val="00B26674"/>
    <w:rsid w:val="00B26893"/>
    <w:rsid w:val="00B269AE"/>
    <w:rsid w:val="00B26ABA"/>
    <w:rsid w:val="00B26B1F"/>
    <w:rsid w:val="00B26B2A"/>
    <w:rsid w:val="00B26BC1"/>
    <w:rsid w:val="00B26BE7"/>
    <w:rsid w:val="00B26BF4"/>
    <w:rsid w:val="00B26BFF"/>
    <w:rsid w:val="00B26CB2"/>
    <w:rsid w:val="00B26CBF"/>
    <w:rsid w:val="00B26DA1"/>
    <w:rsid w:val="00B26DE3"/>
    <w:rsid w:val="00B26E6A"/>
    <w:rsid w:val="00B26EA0"/>
    <w:rsid w:val="00B26ED3"/>
    <w:rsid w:val="00B26FEC"/>
    <w:rsid w:val="00B26FF1"/>
    <w:rsid w:val="00B27000"/>
    <w:rsid w:val="00B27047"/>
    <w:rsid w:val="00B2708B"/>
    <w:rsid w:val="00B270C1"/>
    <w:rsid w:val="00B27148"/>
    <w:rsid w:val="00B27185"/>
    <w:rsid w:val="00B27193"/>
    <w:rsid w:val="00B27377"/>
    <w:rsid w:val="00B273FF"/>
    <w:rsid w:val="00B2742F"/>
    <w:rsid w:val="00B2751E"/>
    <w:rsid w:val="00B27594"/>
    <w:rsid w:val="00B27640"/>
    <w:rsid w:val="00B276E1"/>
    <w:rsid w:val="00B277B2"/>
    <w:rsid w:val="00B27838"/>
    <w:rsid w:val="00B27878"/>
    <w:rsid w:val="00B278A4"/>
    <w:rsid w:val="00B27907"/>
    <w:rsid w:val="00B2791C"/>
    <w:rsid w:val="00B27981"/>
    <w:rsid w:val="00B27A38"/>
    <w:rsid w:val="00B27A4F"/>
    <w:rsid w:val="00B27B82"/>
    <w:rsid w:val="00B27BF2"/>
    <w:rsid w:val="00B27BF3"/>
    <w:rsid w:val="00B27C03"/>
    <w:rsid w:val="00B27C31"/>
    <w:rsid w:val="00B27D2F"/>
    <w:rsid w:val="00B27D68"/>
    <w:rsid w:val="00B27D6C"/>
    <w:rsid w:val="00B27F3E"/>
    <w:rsid w:val="00B27F9D"/>
    <w:rsid w:val="00B30160"/>
    <w:rsid w:val="00B301A2"/>
    <w:rsid w:val="00B30265"/>
    <w:rsid w:val="00B30266"/>
    <w:rsid w:val="00B3031D"/>
    <w:rsid w:val="00B3036C"/>
    <w:rsid w:val="00B30429"/>
    <w:rsid w:val="00B304C4"/>
    <w:rsid w:val="00B3055C"/>
    <w:rsid w:val="00B305E3"/>
    <w:rsid w:val="00B306E1"/>
    <w:rsid w:val="00B3075E"/>
    <w:rsid w:val="00B3078C"/>
    <w:rsid w:val="00B30963"/>
    <w:rsid w:val="00B309A5"/>
    <w:rsid w:val="00B309FE"/>
    <w:rsid w:val="00B30A02"/>
    <w:rsid w:val="00B30C0A"/>
    <w:rsid w:val="00B30C36"/>
    <w:rsid w:val="00B30C40"/>
    <w:rsid w:val="00B30CE4"/>
    <w:rsid w:val="00B30D7F"/>
    <w:rsid w:val="00B30E1A"/>
    <w:rsid w:val="00B30E6B"/>
    <w:rsid w:val="00B30EE1"/>
    <w:rsid w:val="00B30FB9"/>
    <w:rsid w:val="00B3104C"/>
    <w:rsid w:val="00B3106F"/>
    <w:rsid w:val="00B31088"/>
    <w:rsid w:val="00B311B1"/>
    <w:rsid w:val="00B312B9"/>
    <w:rsid w:val="00B312CE"/>
    <w:rsid w:val="00B312E9"/>
    <w:rsid w:val="00B31303"/>
    <w:rsid w:val="00B313C0"/>
    <w:rsid w:val="00B31451"/>
    <w:rsid w:val="00B31461"/>
    <w:rsid w:val="00B31481"/>
    <w:rsid w:val="00B314C0"/>
    <w:rsid w:val="00B314D5"/>
    <w:rsid w:val="00B314E1"/>
    <w:rsid w:val="00B31553"/>
    <w:rsid w:val="00B31559"/>
    <w:rsid w:val="00B315EB"/>
    <w:rsid w:val="00B316DD"/>
    <w:rsid w:val="00B317EB"/>
    <w:rsid w:val="00B317FD"/>
    <w:rsid w:val="00B3193D"/>
    <w:rsid w:val="00B319E7"/>
    <w:rsid w:val="00B31A24"/>
    <w:rsid w:val="00B31A84"/>
    <w:rsid w:val="00B31AAD"/>
    <w:rsid w:val="00B31B56"/>
    <w:rsid w:val="00B31BA4"/>
    <w:rsid w:val="00B31C38"/>
    <w:rsid w:val="00B31DB9"/>
    <w:rsid w:val="00B31E57"/>
    <w:rsid w:val="00B31E65"/>
    <w:rsid w:val="00B31E82"/>
    <w:rsid w:val="00B31EEB"/>
    <w:rsid w:val="00B31FD3"/>
    <w:rsid w:val="00B32094"/>
    <w:rsid w:val="00B320B0"/>
    <w:rsid w:val="00B32205"/>
    <w:rsid w:val="00B3228B"/>
    <w:rsid w:val="00B32310"/>
    <w:rsid w:val="00B32408"/>
    <w:rsid w:val="00B324C0"/>
    <w:rsid w:val="00B32543"/>
    <w:rsid w:val="00B3256B"/>
    <w:rsid w:val="00B325E4"/>
    <w:rsid w:val="00B32616"/>
    <w:rsid w:val="00B32655"/>
    <w:rsid w:val="00B32670"/>
    <w:rsid w:val="00B326C1"/>
    <w:rsid w:val="00B32857"/>
    <w:rsid w:val="00B328B4"/>
    <w:rsid w:val="00B328EE"/>
    <w:rsid w:val="00B32960"/>
    <w:rsid w:val="00B32A6A"/>
    <w:rsid w:val="00B32B2F"/>
    <w:rsid w:val="00B32B52"/>
    <w:rsid w:val="00B32B77"/>
    <w:rsid w:val="00B32BC4"/>
    <w:rsid w:val="00B32EF6"/>
    <w:rsid w:val="00B32F9A"/>
    <w:rsid w:val="00B32FD7"/>
    <w:rsid w:val="00B32FE4"/>
    <w:rsid w:val="00B3304F"/>
    <w:rsid w:val="00B33116"/>
    <w:rsid w:val="00B331AE"/>
    <w:rsid w:val="00B333A6"/>
    <w:rsid w:val="00B33410"/>
    <w:rsid w:val="00B33528"/>
    <w:rsid w:val="00B33597"/>
    <w:rsid w:val="00B33598"/>
    <w:rsid w:val="00B335D9"/>
    <w:rsid w:val="00B336C3"/>
    <w:rsid w:val="00B33708"/>
    <w:rsid w:val="00B33781"/>
    <w:rsid w:val="00B3380A"/>
    <w:rsid w:val="00B33972"/>
    <w:rsid w:val="00B33A41"/>
    <w:rsid w:val="00B33A89"/>
    <w:rsid w:val="00B33AB4"/>
    <w:rsid w:val="00B33B7C"/>
    <w:rsid w:val="00B33B85"/>
    <w:rsid w:val="00B33CA5"/>
    <w:rsid w:val="00B33CC9"/>
    <w:rsid w:val="00B33D59"/>
    <w:rsid w:val="00B33DBE"/>
    <w:rsid w:val="00B33DD8"/>
    <w:rsid w:val="00B33E73"/>
    <w:rsid w:val="00B33F03"/>
    <w:rsid w:val="00B33F0A"/>
    <w:rsid w:val="00B33F65"/>
    <w:rsid w:val="00B33F74"/>
    <w:rsid w:val="00B33F76"/>
    <w:rsid w:val="00B3403B"/>
    <w:rsid w:val="00B3425A"/>
    <w:rsid w:val="00B3433C"/>
    <w:rsid w:val="00B34347"/>
    <w:rsid w:val="00B34379"/>
    <w:rsid w:val="00B343EE"/>
    <w:rsid w:val="00B34505"/>
    <w:rsid w:val="00B3456D"/>
    <w:rsid w:val="00B3457E"/>
    <w:rsid w:val="00B346CB"/>
    <w:rsid w:val="00B34709"/>
    <w:rsid w:val="00B3477B"/>
    <w:rsid w:val="00B347A3"/>
    <w:rsid w:val="00B347BE"/>
    <w:rsid w:val="00B34844"/>
    <w:rsid w:val="00B348DC"/>
    <w:rsid w:val="00B34934"/>
    <w:rsid w:val="00B34A2E"/>
    <w:rsid w:val="00B34A34"/>
    <w:rsid w:val="00B34A53"/>
    <w:rsid w:val="00B34B0D"/>
    <w:rsid w:val="00B34B3D"/>
    <w:rsid w:val="00B34C59"/>
    <w:rsid w:val="00B34D1C"/>
    <w:rsid w:val="00B34D53"/>
    <w:rsid w:val="00B34E1F"/>
    <w:rsid w:val="00B34E4A"/>
    <w:rsid w:val="00B34F9A"/>
    <w:rsid w:val="00B34FDB"/>
    <w:rsid w:val="00B350D5"/>
    <w:rsid w:val="00B35183"/>
    <w:rsid w:val="00B3523D"/>
    <w:rsid w:val="00B35277"/>
    <w:rsid w:val="00B352B2"/>
    <w:rsid w:val="00B352C3"/>
    <w:rsid w:val="00B352D9"/>
    <w:rsid w:val="00B352DF"/>
    <w:rsid w:val="00B353AF"/>
    <w:rsid w:val="00B35559"/>
    <w:rsid w:val="00B35573"/>
    <w:rsid w:val="00B35578"/>
    <w:rsid w:val="00B3569B"/>
    <w:rsid w:val="00B356C2"/>
    <w:rsid w:val="00B356CF"/>
    <w:rsid w:val="00B3570E"/>
    <w:rsid w:val="00B357A6"/>
    <w:rsid w:val="00B3580B"/>
    <w:rsid w:val="00B35826"/>
    <w:rsid w:val="00B3585D"/>
    <w:rsid w:val="00B358DA"/>
    <w:rsid w:val="00B3596B"/>
    <w:rsid w:val="00B35A11"/>
    <w:rsid w:val="00B35AB3"/>
    <w:rsid w:val="00B35ADE"/>
    <w:rsid w:val="00B35AE7"/>
    <w:rsid w:val="00B35BAE"/>
    <w:rsid w:val="00B35C46"/>
    <w:rsid w:val="00B35CAC"/>
    <w:rsid w:val="00B35D6D"/>
    <w:rsid w:val="00B35DD8"/>
    <w:rsid w:val="00B35EC2"/>
    <w:rsid w:val="00B35EDE"/>
    <w:rsid w:val="00B35EFF"/>
    <w:rsid w:val="00B35F75"/>
    <w:rsid w:val="00B360B4"/>
    <w:rsid w:val="00B3610C"/>
    <w:rsid w:val="00B3612D"/>
    <w:rsid w:val="00B36138"/>
    <w:rsid w:val="00B36293"/>
    <w:rsid w:val="00B362F7"/>
    <w:rsid w:val="00B36312"/>
    <w:rsid w:val="00B3634B"/>
    <w:rsid w:val="00B363E5"/>
    <w:rsid w:val="00B3640D"/>
    <w:rsid w:val="00B36415"/>
    <w:rsid w:val="00B364A4"/>
    <w:rsid w:val="00B364C9"/>
    <w:rsid w:val="00B3656A"/>
    <w:rsid w:val="00B365AD"/>
    <w:rsid w:val="00B36618"/>
    <w:rsid w:val="00B3665C"/>
    <w:rsid w:val="00B366FC"/>
    <w:rsid w:val="00B36707"/>
    <w:rsid w:val="00B36742"/>
    <w:rsid w:val="00B36756"/>
    <w:rsid w:val="00B36828"/>
    <w:rsid w:val="00B36873"/>
    <w:rsid w:val="00B3687D"/>
    <w:rsid w:val="00B368C4"/>
    <w:rsid w:val="00B368CE"/>
    <w:rsid w:val="00B368E4"/>
    <w:rsid w:val="00B368FE"/>
    <w:rsid w:val="00B36AA0"/>
    <w:rsid w:val="00B36B9D"/>
    <w:rsid w:val="00B36BFE"/>
    <w:rsid w:val="00B36C45"/>
    <w:rsid w:val="00B36C69"/>
    <w:rsid w:val="00B36D39"/>
    <w:rsid w:val="00B36DB8"/>
    <w:rsid w:val="00B36E5C"/>
    <w:rsid w:val="00B36EB8"/>
    <w:rsid w:val="00B36EF5"/>
    <w:rsid w:val="00B36F61"/>
    <w:rsid w:val="00B36FA6"/>
    <w:rsid w:val="00B36FC2"/>
    <w:rsid w:val="00B37097"/>
    <w:rsid w:val="00B370D9"/>
    <w:rsid w:val="00B371C6"/>
    <w:rsid w:val="00B37350"/>
    <w:rsid w:val="00B374B7"/>
    <w:rsid w:val="00B37542"/>
    <w:rsid w:val="00B375F9"/>
    <w:rsid w:val="00B37602"/>
    <w:rsid w:val="00B376CF"/>
    <w:rsid w:val="00B377BF"/>
    <w:rsid w:val="00B378C9"/>
    <w:rsid w:val="00B378D4"/>
    <w:rsid w:val="00B3791A"/>
    <w:rsid w:val="00B379CB"/>
    <w:rsid w:val="00B379F2"/>
    <w:rsid w:val="00B37A59"/>
    <w:rsid w:val="00B37B78"/>
    <w:rsid w:val="00B37C5D"/>
    <w:rsid w:val="00B37C98"/>
    <w:rsid w:val="00B37D51"/>
    <w:rsid w:val="00B37DA1"/>
    <w:rsid w:val="00B37E30"/>
    <w:rsid w:val="00B37E3A"/>
    <w:rsid w:val="00B37ED8"/>
    <w:rsid w:val="00B37F0E"/>
    <w:rsid w:val="00B37F6B"/>
    <w:rsid w:val="00B37F82"/>
    <w:rsid w:val="00B4002C"/>
    <w:rsid w:val="00B40084"/>
    <w:rsid w:val="00B400A7"/>
    <w:rsid w:val="00B4010A"/>
    <w:rsid w:val="00B4012A"/>
    <w:rsid w:val="00B40241"/>
    <w:rsid w:val="00B40285"/>
    <w:rsid w:val="00B402A7"/>
    <w:rsid w:val="00B402E3"/>
    <w:rsid w:val="00B40340"/>
    <w:rsid w:val="00B4034F"/>
    <w:rsid w:val="00B403AB"/>
    <w:rsid w:val="00B404BA"/>
    <w:rsid w:val="00B40521"/>
    <w:rsid w:val="00B40598"/>
    <w:rsid w:val="00B405C7"/>
    <w:rsid w:val="00B405F0"/>
    <w:rsid w:val="00B40671"/>
    <w:rsid w:val="00B40687"/>
    <w:rsid w:val="00B406AF"/>
    <w:rsid w:val="00B406C9"/>
    <w:rsid w:val="00B40720"/>
    <w:rsid w:val="00B40803"/>
    <w:rsid w:val="00B408B7"/>
    <w:rsid w:val="00B408E5"/>
    <w:rsid w:val="00B40934"/>
    <w:rsid w:val="00B40C1C"/>
    <w:rsid w:val="00B40C62"/>
    <w:rsid w:val="00B40C7C"/>
    <w:rsid w:val="00B40C87"/>
    <w:rsid w:val="00B40D3C"/>
    <w:rsid w:val="00B40DB2"/>
    <w:rsid w:val="00B40DBC"/>
    <w:rsid w:val="00B40DEC"/>
    <w:rsid w:val="00B40E71"/>
    <w:rsid w:val="00B40EDF"/>
    <w:rsid w:val="00B40F54"/>
    <w:rsid w:val="00B40F88"/>
    <w:rsid w:val="00B40F96"/>
    <w:rsid w:val="00B40FC2"/>
    <w:rsid w:val="00B41008"/>
    <w:rsid w:val="00B4102C"/>
    <w:rsid w:val="00B41144"/>
    <w:rsid w:val="00B41147"/>
    <w:rsid w:val="00B411AE"/>
    <w:rsid w:val="00B411D9"/>
    <w:rsid w:val="00B4121E"/>
    <w:rsid w:val="00B41273"/>
    <w:rsid w:val="00B4131B"/>
    <w:rsid w:val="00B4132E"/>
    <w:rsid w:val="00B413B2"/>
    <w:rsid w:val="00B41421"/>
    <w:rsid w:val="00B41426"/>
    <w:rsid w:val="00B41488"/>
    <w:rsid w:val="00B414A4"/>
    <w:rsid w:val="00B414AD"/>
    <w:rsid w:val="00B414B5"/>
    <w:rsid w:val="00B41553"/>
    <w:rsid w:val="00B4159D"/>
    <w:rsid w:val="00B4170C"/>
    <w:rsid w:val="00B4175C"/>
    <w:rsid w:val="00B41774"/>
    <w:rsid w:val="00B417AF"/>
    <w:rsid w:val="00B41813"/>
    <w:rsid w:val="00B41887"/>
    <w:rsid w:val="00B4190C"/>
    <w:rsid w:val="00B4191B"/>
    <w:rsid w:val="00B41933"/>
    <w:rsid w:val="00B4197D"/>
    <w:rsid w:val="00B41A62"/>
    <w:rsid w:val="00B41A65"/>
    <w:rsid w:val="00B41ACC"/>
    <w:rsid w:val="00B41CA3"/>
    <w:rsid w:val="00B41CF1"/>
    <w:rsid w:val="00B41D5A"/>
    <w:rsid w:val="00B41DF3"/>
    <w:rsid w:val="00B41E19"/>
    <w:rsid w:val="00B41E75"/>
    <w:rsid w:val="00B41ECA"/>
    <w:rsid w:val="00B41EEF"/>
    <w:rsid w:val="00B41F0B"/>
    <w:rsid w:val="00B41F6A"/>
    <w:rsid w:val="00B41F92"/>
    <w:rsid w:val="00B42095"/>
    <w:rsid w:val="00B420A4"/>
    <w:rsid w:val="00B4211F"/>
    <w:rsid w:val="00B4229F"/>
    <w:rsid w:val="00B422B7"/>
    <w:rsid w:val="00B42358"/>
    <w:rsid w:val="00B42382"/>
    <w:rsid w:val="00B423ED"/>
    <w:rsid w:val="00B423F6"/>
    <w:rsid w:val="00B4246E"/>
    <w:rsid w:val="00B424A9"/>
    <w:rsid w:val="00B424B5"/>
    <w:rsid w:val="00B424CE"/>
    <w:rsid w:val="00B42500"/>
    <w:rsid w:val="00B42535"/>
    <w:rsid w:val="00B426D1"/>
    <w:rsid w:val="00B426E4"/>
    <w:rsid w:val="00B426E8"/>
    <w:rsid w:val="00B426E9"/>
    <w:rsid w:val="00B427A4"/>
    <w:rsid w:val="00B427F3"/>
    <w:rsid w:val="00B42838"/>
    <w:rsid w:val="00B42839"/>
    <w:rsid w:val="00B4284A"/>
    <w:rsid w:val="00B42857"/>
    <w:rsid w:val="00B42867"/>
    <w:rsid w:val="00B4295E"/>
    <w:rsid w:val="00B42A3E"/>
    <w:rsid w:val="00B42AA7"/>
    <w:rsid w:val="00B42AAE"/>
    <w:rsid w:val="00B42AE9"/>
    <w:rsid w:val="00B42BFB"/>
    <w:rsid w:val="00B42C18"/>
    <w:rsid w:val="00B42C87"/>
    <w:rsid w:val="00B42CCB"/>
    <w:rsid w:val="00B42CE5"/>
    <w:rsid w:val="00B42CEB"/>
    <w:rsid w:val="00B42DD4"/>
    <w:rsid w:val="00B42E37"/>
    <w:rsid w:val="00B42E72"/>
    <w:rsid w:val="00B42F31"/>
    <w:rsid w:val="00B42FB2"/>
    <w:rsid w:val="00B42FDA"/>
    <w:rsid w:val="00B42FFE"/>
    <w:rsid w:val="00B43176"/>
    <w:rsid w:val="00B431E9"/>
    <w:rsid w:val="00B43226"/>
    <w:rsid w:val="00B43302"/>
    <w:rsid w:val="00B434D2"/>
    <w:rsid w:val="00B434DE"/>
    <w:rsid w:val="00B43528"/>
    <w:rsid w:val="00B43560"/>
    <w:rsid w:val="00B43577"/>
    <w:rsid w:val="00B4357B"/>
    <w:rsid w:val="00B43638"/>
    <w:rsid w:val="00B43652"/>
    <w:rsid w:val="00B43660"/>
    <w:rsid w:val="00B436B1"/>
    <w:rsid w:val="00B4374A"/>
    <w:rsid w:val="00B437A4"/>
    <w:rsid w:val="00B437F1"/>
    <w:rsid w:val="00B4381D"/>
    <w:rsid w:val="00B43823"/>
    <w:rsid w:val="00B438DB"/>
    <w:rsid w:val="00B439CA"/>
    <w:rsid w:val="00B43A15"/>
    <w:rsid w:val="00B43A46"/>
    <w:rsid w:val="00B43A6F"/>
    <w:rsid w:val="00B43B30"/>
    <w:rsid w:val="00B43BA9"/>
    <w:rsid w:val="00B43CAF"/>
    <w:rsid w:val="00B43DA1"/>
    <w:rsid w:val="00B43E73"/>
    <w:rsid w:val="00B43F20"/>
    <w:rsid w:val="00B43F30"/>
    <w:rsid w:val="00B43F3F"/>
    <w:rsid w:val="00B43F5C"/>
    <w:rsid w:val="00B43FCC"/>
    <w:rsid w:val="00B43FDA"/>
    <w:rsid w:val="00B43FF6"/>
    <w:rsid w:val="00B4402D"/>
    <w:rsid w:val="00B4406C"/>
    <w:rsid w:val="00B441C6"/>
    <w:rsid w:val="00B4429D"/>
    <w:rsid w:val="00B442E3"/>
    <w:rsid w:val="00B442F5"/>
    <w:rsid w:val="00B44320"/>
    <w:rsid w:val="00B4432B"/>
    <w:rsid w:val="00B443A1"/>
    <w:rsid w:val="00B444B3"/>
    <w:rsid w:val="00B444D7"/>
    <w:rsid w:val="00B4457A"/>
    <w:rsid w:val="00B445D5"/>
    <w:rsid w:val="00B445D9"/>
    <w:rsid w:val="00B446F3"/>
    <w:rsid w:val="00B447D4"/>
    <w:rsid w:val="00B448D9"/>
    <w:rsid w:val="00B44946"/>
    <w:rsid w:val="00B44968"/>
    <w:rsid w:val="00B449C1"/>
    <w:rsid w:val="00B449F4"/>
    <w:rsid w:val="00B44B3C"/>
    <w:rsid w:val="00B44BA3"/>
    <w:rsid w:val="00B44CAA"/>
    <w:rsid w:val="00B44EC2"/>
    <w:rsid w:val="00B44EE3"/>
    <w:rsid w:val="00B44EE8"/>
    <w:rsid w:val="00B44EF4"/>
    <w:rsid w:val="00B44F6E"/>
    <w:rsid w:val="00B44FCB"/>
    <w:rsid w:val="00B45077"/>
    <w:rsid w:val="00B450DB"/>
    <w:rsid w:val="00B4511C"/>
    <w:rsid w:val="00B45126"/>
    <w:rsid w:val="00B451A3"/>
    <w:rsid w:val="00B45292"/>
    <w:rsid w:val="00B4535F"/>
    <w:rsid w:val="00B4539A"/>
    <w:rsid w:val="00B45464"/>
    <w:rsid w:val="00B45507"/>
    <w:rsid w:val="00B4553D"/>
    <w:rsid w:val="00B45591"/>
    <w:rsid w:val="00B455B0"/>
    <w:rsid w:val="00B455D8"/>
    <w:rsid w:val="00B4566E"/>
    <w:rsid w:val="00B45677"/>
    <w:rsid w:val="00B45737"/>
    <w:rsid w:val="00B45769"/>
    <w:rsid w:val="00B45770"/>
    <w:rsid w:val="00B457B5"/>
    <w:rsid w:val="00B457EB"/>
    <w:rsid w:val="00B457F0"/>
    <w:rsid w:val="00B45989"/>
    <w:rsid w:val="00B4598C"/>
    <w:rsid w:val="00B459E8"/>
    <w:rsid w:val="00B45A00"/>
    <w:rsid w:val="00B45A16"/>
    <w:rsid w:val="00B45A3B"/>
    <w:rsid w:val="00B45AA1"/>
    <w:rsid w:val="00B45B43"/>
    <w:rsid w:val="00B45B76"/>
    <w:rsid w:val="00B45B9D"/>
    <w:rsid w:val="00B45C34"/>
    <w:rsid w:val="00B45DE7"/>
    <w:rsid w:val="00B45E5B"/>
    <w:rsid w:val="00B45E97"/>
    <w:rsid w:val="00B45FBE"/>
    <w:rsid w:val="00B45FC0"/>
    <w:rsid w:val="00B45FFB"/>
    <w:rsid w:val="00B46092"/>
    <w:rsid w:val="00B460F2"/>
    <w:rsid w:val="00B4614A"/>
    <w:rsid w:val="00B46223"/>
    <w:rsid w:val="00B46254"/>
    <w:rsid w:val="00B462C2"/>
    <w:rsid w:val="00B462CB"/>
    <w:rsid w:val="00B462F2"/>
    <w:rsid w:val="00B46385"/>
    <w:rsid w:val="00B46443"/>
    <w:rsid w:val="00B464A5"/>
    <w:rsid w:val="00B464BC"/>
    <w:rsid w:val="00B464F0"/>
    <w:rsid w:val="00B4654D"/>
    <w:rsid w:val="00B46567"/>
    <w:rsid w:val="00B46582"/>
    <w:rsid w:val="00B465DA"/>
    <w:rsid w:val="00B46662"/>
    <w:rsid w:val="00B4669B"/>
    <w:rsid w:val="00B466E9"/>
    <w:rsid w:val="00B46714"/>
    <w:rsid w:val="00B46736"/>
    <w:rsid w:val="00B46742"/>
    <w:rsid w:val="00B4685C"/>
    <w:rsid w:val="00B468A2"/>
    <w:rsid w:val="00B4695C"/>
    <w:rsid w:val="00B46A7A"/>
    <w:rsid w:val="00B46B58"/>
    <w:rsid w:val="00B46BAC"/>
    <w:rsid w:val="00B46BAE"/>
    <w:rsid w:val="00B46BB1"/>
    <w:rsid w:val="00B46C2B"/>
    <w:rsid w:val="00B46C50"/>
    <w:rsid w:val="00B46CB0"/>
    <w:rsid w:val="00B46CC8"/>
    <w:rsid w:val="00B46D1F"/>
    <w:rsid w:val="00B46D91"/>
    <w:rsid w:val="00B46DA0"/>
    <w:rsid w:val="00B46DB5"/>
    <w:rsid w:val="00B46E6E"/>
    <w:rsid w:val="00B46EE5"/>
    <w:rsid w:val="00B46F17"/>
    <w:rsid w:val="00B46F6D"/>
    <w:rsid w:val="00B46FDE"/>
    <w:rsid w:val="00B47027"/>
    <w:rsid w:val="00B470C7"/>
    <w:rsid w:val="00B470F2"/>
    <w:rsid w:val="00B47198"/>
    <w:rsid w:val="00B47274"/>
    <w:rsid w:val="00B472ED"/>
    <w:rsid w:val="00B472F4"/>
    <w:rsid w:val="00B47311"/>
    <w:rsid w:val="00B473B6"/>
    <w:rsid w:val="00B4743D"/>
    <w:rsid w:val="00B4744A"/>
    <w:rsid w:val="00B4757B"/>
    <w:rsid w:val="00B47671"/>
    <w:rsid w:val="00B47773"/>
    <w:rsid w:val="00B477B0"/>
    <w:rsid w:val="00B477F8"/>
    <w:rsid w:val="00B47893"/>
    <w:rsid w:val="00B47973"/>
    <w:rsid w:val="00B47B36"/>
    <w:rsid w:val="00B47C89"/>
    <w:rsid w:val="00B47DB5"/>
    <w:rsid w:val="00B47E81"/>
    <w:rsid w:val="00B47F14"/>
    <w:rsid w:val="00B47F19"/>
    <w:rsid w:val="00B47F3E"/>
    <w:rsid w:val="00B47F7C"/>
    <w:rsid w:val="00B47F90"/>
    <w:rsid w:val="00B47FBB"/>
    <w:rsid w:val="00B501BC"/>
    <w:rsid w:val="00B502C6"/>
    <w:rsid w:val="00B502DC"/>
    <w:rsid w:val="00B502F2"/>
    <w:rsid w:val="00B50309"/>
    <w:rsid w:val="00B503E9"/>
    <w:rsid w:val="00B5045F"/>
    <w:rsid w:val="00B50499"/>
    <w:rsid w:val="00B505B1"/>
    <w:rsid w:val="00B5064F"/>
    <w:rsid w:val="00B50681"/>
    <w:rsid w:val="00B5069F"/>
    <w:rsid w:val="00B50728"/>
    <w:rsid w:val="00B508AD"/>
    <w:rsid w:val="00B508B7"/>
    <w:rsid w:val="00B508E4"/>
    <w:rsid w:val="00B5090D"/>
    <w:rsid w:val="00B5098B"/>
    <w:rsid w:val="00B50A53"/>
    <w:rsid w:val="00B50ADC"/>
    <w:rsid w:val="00B50B21"/>
    <w:rsid w:val="00B50BF4"/>
    <w:rsid w:val="00B50CBF"/>
    <w:rsid w:val="00B50CF0"/>
    <w:rsid w:val="00B50D6B"/>
    <w:rsid w:val="00B50D6F"/>
    <w:rsid w:val="00B50E92"/>
    <w:rsid w:val="00B50EA3"/>
    <w:rsid w:val="00B50EFD"/>
    <w:rsid w:val="00B50F2D"/>
    <w:rsid w:val="00B50FC5"/>
    <w:rsid w:val="00B510D2"/>
    <w:rsid w:val="00B510F4"/>
    <w:rsid w:val="00B5112F"/>
    <w:rsid w:val="00B51180"/>
    <w:rsid w:val="00B512BC"/>
    <w:rsid w:val="00B513DD"/>
    <w:rsid w:val="00B514C6"/>
    <w:rsid w:val="00B51557"/>
    <w:rsid w:val="00B5155C"/>
    <w:rsid w:val="00B5155E"/>
    <w:rsid w:val="00B515E7"/>
    <w:rsid w:val="00B51743"/>
    <w:rsid w:val="00B517B4"/>
    <w:rsid w:val="00B517E2"/>
    <w:rsid w:val="00B5189A"/>
    <w:rsid w:val="00B518CE"/>
    <w:rsid w:val="00B518E3"/>
    <w:rsid w:val="00B51959"/>
    <w:rsid w:val="00B519E2"/>
    <w:rsid w:val="00B51A0B"/>
    <w:rsid w:val="00B51A67"/>
    <w:rsid w:val="00B51A80"/>
    <w:rsid w:val="00B51AE1"/>
    <w:rsid w:val="00B51B11"/>
    <w:rsid w:val="00B51B49"/>
    <w:rsid w:val="00B51B66"/>
    <w:rsid w:val="00B51BFA"/>
    <w:rsid w:val="00B51BFC"/>
    <w:rsid w:val="00B51C12"/>
    <w:rsid w:val="00B51C50"/>
    <w:rsid w:val="00B51D78"/>
    <w:rsid w:val="00B51E34"/>
    <w:rsid w:val="00B51E3C"/>
    <w:rsid w:val="00B51EEE"/>
    <w:rsid w:val="00B51EF5"/>
    <w:rsid w:val="00B5204E"/>
    <w:rsid w:val="00B5219C"/>
    <w:rsid w:val="00B521D8"/>
    <w:rsid w:val="00B521F1"/>
    <w:rsid w:val="00B522A2"/>
    <w:rsid w:val="00B522B3"/>
    <w:rsid w:val="00B52309"/>
    <w:rsid w:val="00B5232C"/>
    <w:rsid w:val="00B523B0"/>
    <w:rsid w:val="00B523B1"/>
    <w:rsid w:val="00B523CB"/>
    <w:rsid w:val="00B5240E"/>
    <w:rsid w:val="00B5241D"/>
    <w:rsid w:val="00B52495"/>
    <w:rsid w:val="00B524FD"/>
    <w:rsid w:val="00B52513"/>
    <w:rsid w:val="00B5254E"/>
    <w:rsid w:val="00B52587"/>
    <w:rsid w:val="00B52643"/>
    <w:rsid w:val="00B52696"/>
    <w:rsid w:val="00B5274A"/>
    <w:rsid w:val="00B52786"/>
    <w:rsid w:val="00B528E4"/>
    <w:rsid w:val="00B52957"/>
    <w:rsid w:val="00B529F6"/>
    <w:rsid w:val="00B52A31"/>
    <w:rsid w:val="00B52A37"/>
    <w:rsid w:val="00B52A58"/>
    <w:rsid w:val="00B52A66"/>
    <w:rsid w:val="00B52BBC"/>
    <w:rsid w:val="00B52C49"/>
    <w:rsid w:val="00B52CBE"/>
    <w:rsid w:val="00B52D35"/>
    <w:rsid w:val="00B52D81"/>
    <w:rsid w:val="00B52DD2"/>
    <w:rsid w:val="00B52F6A"/>
    <w:rsid w:val="00B52F9A"/>
    <w:rsid w:val="00B52FF1"/>
    <w:rsid w:val="00B53027"/>
    <w:rsid w:val="00B53226"/>
    <w:rsid w:val="00B53291"/>
    <w:rsid w:val="00B53312"/>
    <w:rsid w:val="00B53540"/>
    <w:rsid w:val="00B53638"/>
    <w:rsid w:val="00B53679"/>
    <w:rsid w:val="00B53728"/>
    <w:rsid w:val="00B5396B"/>
    <w:rsid w:val="00B53A7A"/>
    <w:rsid w:val="00B53AA1"/>
    <w:rsid w:val="00B53BC9"/>
    <w:rsid w:val="00B53C17"/>
    <w:rsid w:val="00B53D0B"/>
    <w:rsid w:val="00B53D1E"/>
    <w:rsid w:val="00B53D5B"/>
    <w:rsid w:val="00B53E61"/>
    <w:rsid w:val="00B53E90"/>
    <w:rsid w:val="00B53EF0"/>
    <w:rsid w:val="00B53EF6"/>
    <w:rsid w:val="00B53FA2"/>
    <w:rsid w:val="00B53FC3"/>
    <w:rsid w:val="00B53FCB"/>
    <w:rsid w:val="00B53FF0"/>
    <w:rsid w:val="00B53FF2"/>
    <w:rsid w:val="00B540BA"/>
    <w:rsid w:val="00B540D2"/>
    <w:rsid w:val="00B540EE"/>
    <w:rsid w:val="00B5418E"/>
    <w:rsid w:val="00B5419F"/>
    <w:rsid w:val="00B54225"/>
    <w:rsid w:val="00B54275"/>
    <w:rsid w:val="00B5446C"/>
    <w:rsid w:val="00B544BC"/>
    <w:rsid w:val="00B545A7"/>
    <w:rsid w:val="00B545D4"/>
    <w:rsid w:val="00B545EE"/>
    <w:rsid w:val="00B54616"/>
    <w:rsid w:val="00B54670"/>
    <w:rsid w:val="00B546B2"/>
    <w:rsid w:val="00B5470B"/>
    <w:rsid w:val="00B547CF"/>
    <w:rsid w:val="00B548A0"/>
    <w:rsid w:val="00B54905"/>
    <w:rsid w:val="00B54A42"/>
    <w:rsid w:val="00B54AFB"/>
    <w:rsid w:val="00B54B52"/>
    <w:rsid w:val="00B54DB5"/>
    <w:rsid w:val="00B54E0A"/>
    <w:rsid w:val="00B54EB0"/>
    <w:rsid w:val="00B54F5D"/>
    <w:rsid w:val="00B54F78"/>
    <w:rsid w:val="00B54F7A"/>
    <w:rsid w:val="00B54FA5"/>
    <w:rsid w:val="00B54FAA"/>
    <w:rsid w:val="00B54FF7"/>
    <w:rsid w:val="00B5509D"/>
    <w:rsid w:val="00B550FB"/>
    <w:rsid w:val="00B55165"/>
    <w:rsid w:val="00B551C0"/>
    <w:rsid w:val="00B552B2"/>
    <w:rsid w:val="00B55351"/>
    <w:rsid w:val="00B553DE"/>
    <w:rsid w:val="00B55417"/>
    <w:rsid w:val="00B55462"/>
    <w:rsid w:val="00B55495"/>
    <w:rsid w:val="00B554F7"/>
    <w:rsid w:val="00B55532"/>
    <w:rsid w:val="00B55678"/>
    <w:rsid w:val="00B55719"/>
    <w:rsid w:val="00B5585A"/>
    <w:rsid w:val="00B55860"/>
    <w:rsid w:val="00B558AF"/>
    <w:rsid w:val="00B558B5"/>
    <w:rsid w:val="00B5599D"/>
    <w:rsid w:val="00B55AF2"/>
    <w:rsid w:val="00B55B6C"/>
    <w:rsid w:val="00B55B7C"/>
    <w:rsid w:val="00B55BD3"/>
    <w:rsid w:val="00B55CD3"/>
    <w:rsid w:val="00B55D29"/>
    <w:rsid w:val="00B55DD8"/>
    <w:rsid w:val="00B55E87"/>
    <w:rsid w:val="00B55EB5"/>
    <w:rsid w:val="00B55F2D"/>
    <w:rsid w:val="00B55FA6"/>
    <w:rsid w:val="00B55FFE"/>
    <w:rsid w:val="00B56024"/>
    <w:rsid w:val="00B56185"/>
    <w:rsid w:val="00B56265"/>
    <w:rsid w:val="00B56282"/>
    <w:rsid w:val="00B562C6"/>
    <w:rsid w:val="00B56313"/>
    <w:rsid w:val="00B5639F"/>
    <w:rsid w:val="00B563C0"/>
    <w:rsid w:val="00B563CA"/>
    <w:rsid w:val="00B563D4"/>
    <w:rsid w:val="00B56402"/>
    <w:rsid w:val="00B56416"/>
    <w:rsid w:val="00B564EA"/>
    <w:rsid w:val="00B56526"/>
    <w:rsid w:val="00B565B5"/>
    <w:rsid w:val="00B565DD"/>
    <w:rsid w:val="00B56637"/>
    <w:rsid w:val="00B5665B"/>
    <w:rsid w:val="00B566BE"/>
    <w:rsid w:val="00B56709"/>
    <w:rsid w:val="00B5672A"/>
    <w:rsid w:val="00B5673F"/>
    <w:rsid w:val="00B56834"/>
    <w:rsid w:val="00B568DF"/>
    <w:rsid w:val="00B568ED"/>
    <w:rsid w:val="00B5697C"/>
    <w:rsid w:val="00B56A49"/>
    <w:rsid w:val="00B56A4D"/>
    <w:rsid w:val="00B56AB7"/>
    <w:rsid w:val="00B56B0F"/>
    <w:rsid w:val="00B56B15"/>
    <w:rsid w:val="00B56B20"/>
    <w:rsid w:val="00B56B6A"/>
    <w:rsid w:val="00B56B75"/>
    <w:rsid w:val="00B56CB2"/>
    <w:rsid w:val="00B56CF6"/>
    <w:rsid w:val="00B56D93"/>
    <w:rsid w:val="00B56D95"/>
    <w:rsid w:val="00B56E67"/>
    <w:rsid w:val="00B56FE3"/>
    <w:rsid w:val="00B56FE9"/>
    <w:rsid w:val="00B57003"/>
    <w:rsid w:val="00B5703D"/>
    <w:rsid w:val="00B57077"/>
    <w:rsid w:val="00B57090"/>
    <w:rsid w:val="00B570E9"/>
    <w:rsid w:val="00B5715D"/>
    <w:rsid w:val="00B571AF"/>
    <w:rsid w:val="00B57208"/>
    <w:rsid w:val="00B57218"/>
    <w:rsid w:val="00B5721F"/>
    <w:rsid w:val="00B57223"/>
    <w:rsid w:val="00B572FA"/>
    <w:rsid w:val="00B573DF"/>
    <w:rsid w:val="00B574E9"/>
    <w:rsid w:val="00B5754B"/>
    <w:rsid w:val="00B57563"/>
    <w:rsid w:val="00B57571"/>
    <w:rsid w:val="00B575AD"/>
    <w:rsid w:val="00B575BD"/>
    <w:rsid w:val="00B5762F"/>
    <w:rsid w:val="00B57632"/>
    <w:rsid w:val="00B5770F"/>
    <w:rsid w:val="00B5771D"/>
    <w:rsid w:val="00B57759"/>
    <w:rsid w:val="00B57788"/>
    <w:rsid w:val="00B578D4"/>
    <w:rsid w:val="00B5791D"/>
    <w:rsid w:val="00B57922"/>
    <w:rsid w:val="00B579D3"/>
    <w:rsid w:val="00B57A19"/>
    <w:rsid w:val="00B57BB6"/>
    <w:rsid w:val="00B57C48"/>
    <w:rsid w:val="00B57CB0"/>
    <w:rsid w:val="00B57CE9"/>
    <w:rsid w:val="00B57D5C"/>
    <w:rsid w:val="00B57D83"/>
    <w:rsid w:val="00B57D8F"/>
    <w:rsid w:val="00B57DC3"/>
    <w:rsid w:val="00B57E31"/>
    <w:rsid w:val="00B57FA2"/>
    <w:rsid w:val="00B57FB8"/>
    <w:rsid w:val="00B60083"/>
    <w:rsid w:val="00B60160"/>
    <w:rsid w:val="00B60222"/>
    <w:rsid w:val="00B60313"/>
    <w:rsid w:val="00B60321"/>
    <w:rsid w:val="00B6040F"/>
    <w:rsid w:val="00B6041B"/>
    <w:rsid w:val="00B604EE"/>
    <w:rsid w:val="00B60673"/>
    <w:rsid w:val="00B6080E"/>
    <w:rsid w:val="00B6083D"/>
    <w:rsid w:val="00B60901"/>
    <w:rsid w:val="00B60935"/>
    <w:rsid w:val="00B60A79"/>
    <w:rsid w:val="00B60AE6"/>
    <w:rsid w:val="00B60B89"/>
    <w:rsid w:val="00B60B96"/>
    <w:rsid w:val="00B60C29"/>
    <w:rsid w:val="00B60C3A"/>
    <w:rsid w:val="00B60C92"/>
    <w:rsid w:val="00B60CF1"/>
    <w:rsid w:val="00B60E34"/>
    <w:rsid w:val="00B60E3C"/>
    <w:rsid w:val="00B60EAC"/>
    <w:rsid w:val="00B60F1C"/>
    <w:rsid w:val="00B61041"/>
    <w:rsid w:val="00B6107D"/>
    <w:rsid w:val="00B61109"/>
    <w:rsid w:val="00B61131"/>
    <w:rsid w:val="00B61152"/>
    <w:rsid w:val="00B611E0"/>
    <w:rsid w:val="00B61213"/>
    <w:rsid w:val="00B61270"/>
    <w:rsid w:val="00B612B5"/>
    <w:rsid w:val="00B6132A"/>
    <w:rsid w:val="00B6133A"/>
    <w:rsid w:val="00B61359"/>
    <w:rsid w:val="00B6154A"/>
    <w:rsid w:val="00B61671"/>
    <w:rsid w:val="00B6187E"/>
    <w:rsid w:val="00B618B8"/>
    <w:rsid w:val="00B61911"/>
    <w:rsid w:val="00B6193E"/>
    <w:rsid w:val="00B61A60"/>
    <w:rsid w:val="00B61A66"/>
    <w:rsid w:val="00B61A7F"/>
    <w:rsid w:val="00B61AB6"/>
    <w:rsid w:val="00B61AE8"/>
    <w:rsid w:val="00B61BB4"/>
    <w:rsid w:val="00B61BD9"/>
    <w:rsid w:val="00B61BDE"/>
    <w:rsid w:val="00B61CB4"/>
    <w:rsid w:val="00B61DF9"/>
    <w:rsid w:val="00B61E10"/>
    <w:rsid w:val="00B61E4D"/>
    <w:rsid w:val="00B61E6D"/>
    <w:rsid w:val="00B61EE5"/>
    <w:rsid w:val="00B61FAD"/>
    <w:rsid w:val="00B62051"/>
    <w:rsid w:val="00B620CB"/>
    <w:rsid w:val="00B6210C"/>
    <w:rsid w:val="00B6216A"/>
    <w:rsid w:val="00B621C2"/>
    <w:rsid w:val="00B6225B"/>
    <w:rsid w:val="00B62284"/>
    <w:rsid w:val="00B62298"/>
    <w:rsid w:val="00B622D7"/>
    <w:rsid w:val="00B62490"/>
    <w:rsid w:val="00B624E6"/>
    <w:rsid w:val="00B625A7"/>
    <w:rsid w:val="00B625FA"/>
    <w:rsid w:val="00B626E4"/>
    <w:rsid w:val="00B62706"/>
    <w:rsid w:val="00B62823"/>
    <w:rsid w:val="00B628DE"/>
    <w:rsid w:val="00B62935"/>
    <w:rsid w:val="00B6295F"/>
    <w:rsid w:val="00B62976"/>
    <w:rsid w:val="00B6299F"/>
    <w:rsid w:val="00B629E8"/>
    <w:rsid w:val="00B62A76"/>
    <w:rsid w:val="00B62ADA"/>
    <w:rsid w:val="00B62B88"/>
    <w:rsid w:val="00B62B97"/>
    <w:rsid w:val="00B62BA0"/>
    <w:rsid w:val="00B62BF0"/>
    <w:rsid w:val="00B62BF2"/>
    <w:rsid w:val="00B62C40"/>
    <w:rsid w:val="00B62C81"/>
    <w:rsid w:val="00B62C99"/>
    <w:rsid w:val="00B62CBD"/>
    <w:rsid w:val="00B62CCC"/>
    <w:rsid w:val="00B62D8B"/>
    <w:rsid w:val="00B62D8F"/>
    <w:rsid w:val="00B62DDA"/>
    <w:rsid w:val="00B62F9F"/>
    <w:rsid w:val="00B62FBF"/>
    <w:rsid w:val="00B6301A"/>
    <w:rsid w:val="00B63047"/>
    <w:rsid w:val="00B6306C"/>
    <w:rsid w:val="00B6311F"/>
    <w:rsid w:val="00B6320B"/>
    <w:rsid w:val="00B6329F"/>
    <w:rsid w:val="00B63384"/>
    <w:rsid w:val="00B63517"/>
    <w:rsid w:val="00B63523"/>
    <w:rsid w:val="00B635B1"/>
    <w:rsid w:val="00B635DA"/>
    <w:rsid w:val="00B63711"/>
    <w:rsid w:val="00B6380E"/>
    <w:rsid w:val="00B63858"/>
    <w:rsid w:val="00B63866"/>
    <w:rsid w:val="00B6386A"/>
    <w:rsid w:val="00B6392C"/>
    <w:rsid w:val="00B639EE"/>
    <w:rsid w:val="00B63A6D"/>
    <w:rsid w:val="00B63B48"/>
    <w:rsid w:val="00B63BAE"/>
    <w:rsid w:val="00B63C9E"/>
    <w:rsid w:val="00B63CC1"/>
    <w:rsid w:val="00B63CE8"/>
    <w:rsid w:val="00B63D72"/>
    <w:rsid w:val="00B63E04"/>
    <w:rsid w:val="00B63E64"/>
    <w:rsid w:val="00B63F6B"/>
    <w:rsid w:val="00B6407C"/>
    <w:rsid w:val="00B64087"/>
    <w:rsid w:val="00B641C2"/>
    <w:rsid w:val="00B641F7"/>
    <w:rsid w:val="00B64261"/>
    <w:rsid w:val="00B6429A"/>
    <w:rsid w:val="00B642A0"/>
    <w:rsid w:val="00B6437B"/>
    <w:rsid w:val="00B64394"/>
    <w:rsid w:val="00B643B8"/>
    <w:rsid w:val="00B643C5"/>
    <w:rsid w:val="00B643C8"/>
    <w:rsid w:val="00B64491"/>
    <w:rsid w:val="00B64494"/>
    <w:rsid w:val="00B644A4"/>
    <w:rsid w:val="00B6451F"/>
    <w:rsid w:val="00B6455A"/>
    <w:rsid w:val="00B64582"/>
    <w:rsid w:val="00B645A7"/>
    <w:rsid w:val="00B64670"/>
    <w:rsid w:val="00B6472A"/>
    <w:rsid w:val="00B647BA"/>
    <w:rsid w:val="00B6498F"/>
    <w:rsid w:val="00B64A09"/>
    <w:rsid w:val="00B64A28"/>
    <w:rsid w:val="00B64A72"/>
    <w:rsid w:val="00B64AB1"/>
    <w:rsid w:val="00B64AF9"/>
    <w:rsid w:val="00B64B8E"/>
    <w:rsid w:val="00B64BAF"/>
    <w:rsid w:val="00B64BC8"/>
    <w:rsid w:val="00B64C04"/>
    <w:rsid w:val="00B64C11"/>
    <w:rsid w:val="00B64C5F"/>
    <w:rsid w:val="00B64CDB"/>
    <w:rsid w:val="00B64D04"/>
    <w:rsid w:val="00B64DB1"/>
    <w:rsid w:val="00B64E06"/>
    <w:rsid w:val="00B64E07"/>
    <w:rsid w:val="00B64E85"/>
    <w:rsid w:val="00B64EC3"/>
    <w:rsid w:val="00B64EEA"/>
    <w:rsid w:val="00B64F39"/>
    <w:rsid w:val="00B64F5C"/>
    <w:rsid w:val="00B64F76"/>
    <w:rsid w:val="00B64FB3"/>
    <w:rsid w:val="00B65021"/>
    <w:rsid w:val="00B65024"/>
    <w:rsid w:val="00B650A6"/>
    <w:rsid w:val="00B650D7"/>
    <w:rsid w:val="00B650F1"/>
    <w:rsid w:val="00B6511A"/>
    <w:rsid w:val="00B65153"/>
    <w:rsid w:val="00B65173"/>
    <w:rsid w:val="00B651B3"/>
    <w:rsid w:val="00B6528B"/>
    <w:rsid w:val="00B65390"/>
    <w:rsid w:val="00B653A6"/>
    <w:rsid w:val="00B653CA"/>
    <w:rsid w:val="00B65454"/>
    <w:rsid w:val="00B65521"/>
    <w:rsid w:val="00B65569"/>
    <w:rsid w:val="00B655BD"/>
    <w:rsid w:val="00B6569C"/>
    <w:rsid w:val="00B656D9"/>
    <w:rsid w:val="00B6588F"/>
    <w:rsid w:val="00B65983"/>
    <w:rsid w:val="00B65A60"/>
    <w:rsid w:val="00B65AA0"/>
    <w:rsid w:val="00B65B9E"/>
    <w:rsid w:val="00B65C1E"/>
    <w:rsid w:val="00B65C40"/>
    <w:rsid w:val="00B65D14"/>
    <w:rsid w:val="00B65DB5"/>
    <w:rsid w:val="00B65E33"/>
    <w:rsid w:val="00B65E54"/>
    <w:rsid w:val="00B65E90"/>
    <w:rsid w:val="00B65EB0"/>
    <w:rsid w:val="00B65EB6"/>
    <w:rsid w:val="00B65ECF"/>
    <w:rsid w:val="00B65EE9"/>
    <w:rsid w:val="00B65F5D"/>
    <w:rsid w:val="00B65F7A"/>
    <w:rsid w:val="00B66035"/>
    <w:rsid w:val="00B660D1"/>
    <w:rsid w:val="00B661A3"/>
    <w:rsid w:val="00B66312"/>
    <w:rsid w:val="00B6648C"/>
    <w:rsid w:val="00B664EF"/>
    <w:rsid w:val="00B66516"/>
    <w:rsid w:val="00B6652E"/>
    <w:rsid w:val="00B66627"/>
    <w:rsid w:val="00B66654"/>
    <w:rsid w:val="00B666F0"/>
    <w:rsid w:val="00B667EE"/>
    <w:rsid w:val="00B6680D"/>
    <w:rsid w:val="00B66835"/>
    <w:rsid w:val="00B668F0"/>
    <w:rsid w:val="00B6690D"/>
    <w:rsid w:val="00B66958"/>
    <w:rsid w:val="00B66965"/>
    <w:rsid w:val="00B669EA"/>
    <w:rsid w:val="00B66A4C"/>
    <w:rsid w:val="00B66ADB"/>
    <w:rsid w:val="00B66AE5"/>
    <w:rsid w:val="00B66B91"/>
    <w:rsid w:val="00B66C0F"/>
    <w:rsid w:val="00B66C6E"/>
    <w:rsid w:val="00B66C7D"/>
    <w:rsid w:val="00B66CE5"/>
    <w:rsid w:val="00B66D45"/>
    <w:rsid w:val="00B66D8A"/>
    <w:rsid w:val="00B66E57"/>
    <w:rsid w:val="00B66ED4"/>
    <w:rsid w:val="00B66F01"/>
    <w:rsid w:val="00B66F31"/>
    <w:rsid w:val="00B66FA5"/>
    <w:rsid w:val="00B6700A"/>
    <w:rsid w:val="00B67044"/>
    <w:rsid w:val="00B67073"/>
    <w:rsid w:val="00B670BD"/>
    <w:rsid w:val="00B6710A"/>
    <w:rsid w:val="00B671AA"/>
    <w:rsid w:val="00B67222"/>
    <w:rsid w:val="00B67296"/>
    <w:rsid w:val="00B672E2"/>
    <w:rsid w:val="00B672EB"/>
    <w:rsid w:val="00B67429"/>
    <w:rsid w:val="00B67477"/>
    <w:rsid w:val="00B67480"/>
    <w:rsid w:val="00B67489"/>
    <w:rsid w:val="00B67493"/>
    <w:rsid w:val="00B67496"/>
    <w:rsid w:val="00B67608"/>
    <w:rsid w:val="00B6766A"/>
    <w:rsid w:val="00B67691"/>
    <w:rsid w:val="00B67705"/>
    <w:rsid w:val="00B6770C"/>
    <w:rsid w:val="00B677EB"/>
    <w:rsid w:val="00B67801"/>
    <w:rsid w:val="00B6783B"/>
    <w:rsid w:val="00B6784F"/>
    <w:rsid w:val="00B67880"/>
    <w:rsid w:val="00B67A4F"/>
    <w:rsid w:val="00B67A5C"/>
    <w:rsid w:val="00B67AAD"/>
    <w:rsid w:val="00B67AC2"/>
    <w:rsid w:val="00B67AED"/>
    <w:rsid w:val="00B67BD0"/>
    <w:rsid w:val="00B67BF3"/>
    <w:rsid w:val="00B67C02"/>
    <w:rsid w:val="00B67C19"/>
    <w:rsid w:val="00B67DEF"/>
    <w:rsid w:val="00B67DF0"/>
    <w:rsid w:val="00B67E34"/>
    <w:rsid w:val="00B67E65"/>
    <w:rsid w:val="00B67E7F"/>
    <w:rsid w:val="00B67E87"/>
    <w:rsid w:val="00B67EC5"/>
    <w:rsid w:val="00B70012"/>
    <w:rsid w:val="00B70050"/>
    <w:rsid w:val="00B70079"/>
    <w:rsid w:val="00B700D4"/>
    <w:rsid w:val="00B7013F"/>
    <w:rsid w:val="00B70147"/>
    <w:rsid w:val="00B701D1"/>
    <w:rsid w:val="00B701ED"/>
    <w:rsid w:val="00B7035F"/>
    <w:rsid w:val="00B70363"/>
    <w:rsid w:val="00B70364"/>
    <w:rsid w:val="00B70399"/>
    <w:rsid w:val="00B704B3"/>
    <w:rsid w:val="00B704BE"/>
    <w:rsid w:val="00B704DA"/>
    <w:rsid w:val="00B704E8"/>
    <w:rsid w:val="00B7050A"/>
    <w:rsid w:val="00B70550"/>
    <w:rsid w:val="00B705FC"/>
    <w:rsid w:val="00B7066B"/>
    <w:rsid w:val="00B706B4"/>
    <w:rsid w:val="00B706B6"/>
    <w:rsid w:val="00B70704"/>
    <w:rsid w:val="00B7082B"/>
    <w:rsid w:val="00B70835"/>
    <w:rsid w:val="00B70938"/>
    <w:rsid w:val="00B709E6"/>
    <w:rsid w:val="00B70A3E"/>
    <w:rsid w:val="00B70A4D"/>
    <w:rsid w:val="00B70A53"/>
    <w:rsid w:val="00B70A81"/>
    <w:rsid w:val="00B70A9E"/>
    <w:rsid w:val="00B70B21"/>
    <w:rsid w:val="00B70B32"/>
    <w:rsid w:val="00B70C38"/>
    <w:rsid w:val="00B70CD5"/>
    <w:rsid w:val="00B70CE2"/>
    <w:rsid w:val="00B70D13"/>
    <w:rsid w:val="00B70D38"/>
    <w:rsid w:val="00B70DC9"/>
    <w:rsid w:val="00B70DE1"/>
    <w:rsid w:val="00B70DFC"/>
    <w:rsid w:val="00B70E3D"/>
    <w:rsid w:val="00B70E94"/>
    <w:rsid w:val="00B70ECB"/>
    <w:rsid w:val="00B70ED1"/>
    <w:rsid w:val="00B70F9C"/>
    <w:rsid w:val="00B71003"/>
    <w:rsid w:val="00B7104E"/>
    <w:rsid w:val="00B710CC"/>
    <w:rsid w:val="00B710DF"/>
    <w:rsid w:val="00B7118A"/>
    <w:rsid w:val="00B7120F"/>
    <w:rsid w:val="00B712A6"/>
    <w:rsid w:val="00B71383"/>
    <w:rsid w:val="00B713A5"/>
    <w:rsid w:val="00B71614"/>
    <w:rsid w:val="00B71685"/>
    <w:rsid w:val="00B71805"/>
    <w:rsid w:val="00B719F3"/>
    <w:rsid w:val="00B71A5B"/>
    <w:rsid w:val="00B71A8D"/>
    <w:rsid w:val="00B71A95"/>
    <w:rsid w:val="00B71AB0"/>
    <w:rsid w:val="00B71AE4"/>
    <w:rsid w:val="00B71B3A"/>
    <w:rsid w:val="00B71B69"/>
    <w:rsid w:val="00B71BAA"/>
    <w:rsid w:val="00B71C85"/>
    <w:rsid w:val="00B71CBC"/>
    <w:rsid w:val="00B71F97"/>
    <w:rsid w:val="00B71FA0"/>
    <w:rsid w:val="00B71FB1"/>
    <w:rsid w:val="00B71FEC"/>
    <w:rsid w:val="00B72052"/>
    <w:rsid w:val="00B720CD"/>
    <w:rsid w:val="00B7215B"/>
    <w:rsid w:val="00B72223"/>
    <w:rsid w:val="00B722A7"/>
    <w:rsid w:val="00B722A8"/>
    <w:rsid w:val="00B7231A"/>
    <w:rsid w:val="00B723FD"/>
    <w:rsid w:val="00B7244E"/>
    <w:rsid w:val="00B724ED"/>
    <w:rsid w:val="00B7250E"/>
    <w:rsid w:val="00B72548"/>
    <w:rsid w:val="00B7254F"/>
    <w:rsid w:val="00B72585"/>
    <w:rsid w:val="00B72597"/>
    <w:rsid w:val="00B72655"/>
    <w:rsid w:val="00B7272E"/>
    <w:rsid w:val="00B72786"/>
    <w:rsid w:val="00B72898"/>
    <w:rsid w:val="00B7289F"/>
    <w:rsid w:val="00B72914"/>
    <w:rsid w:val="00B72937"/>
    <w:rsid w:val="00B72A7B"/>
    <w:rsid w:val="00B72A7C"/>
    <w:rsid w:val="00B72ABB"/>
    <w:rsid w:val="00B72B1B"/>
    <w:rsid w:val="00B72B88"/>
    <w:rsid w:val="00B72C45"/>
    <w:rsid w:val="00B72CB6"/>
    <w:rsid w:val="00B72DF1"/>
    <w:rsid w:val="00B72E75"/>
    <w:rsid w:val="00B72ED9"/>
    <w:rsid w:val="00B72F41"/>
    <w:rsid w:val="00B7311F"/>
    <w:rsid w:val="00B7316F"/>
    <w:rsid w:val="00B73184"/>
    <w:rsid w:val="00B731BA"/>
    <w:rsid w:val="00B731C6"/>
    <w:rsid w:val="00B731E7"/>
    <w:rsid w:val="00B73245"/>
    <w:rsid w:val="00B732CF"/>
    <w:rsid w:val="00B73325"/>
    <w:rsid w:val="00B733FB"/>
    <w:rsid w:val="00B7345D"/>
    <w:rsid w:val="00B7350F"/>
    <w:rsid w:val="00B73551"/>
    <w:rsid w:val="00B7356D"/>
    <w:rsid w:val="00B736A6"/>
    <w:rsid w:val="00B736D5"/>
    <w:rsid w:val="00B736DC"/>
    <w:rsid w:val="00B7375E"/>
    <w:rsid w:val="00B737C0"/>
    <w:rsid w:val="00B73835"/>
    <w:rsid w:val="00B738EF"/>
    <w:rsid w:val="00B73918"/>
    <w:rsid w:val="00B73924"/>
    <w:rsid w:val="00B739AE"/>
    <w:rsid w:val="00B739D5"/>
    <w:rsid w:val="00B73A11"/>
    <w:rsid w:val="00B73A60"/>
    <w:rsid w:val="00B73AC7"/>
    <w:rsid w:val="00B73B7F"/>
    <w:rsid w:val="00B73BA9"/>
    <w:rsid w:val="00B73C0E"/>
    <w:rsid w:val="00B73CAC"/>
    <w:rsid w:val="00B73F20"/>
    <w:rsid w:val="00B73F6B"/>
    <w:rsid w:val="00B74097"/>
    <w:rsid w:val="00B740BF"/>
    <w:rsid w:val="00B740F8"/>
    <w:rsid w:val="00B740FA"/>
    <w:rsid w:val="00B741A0"/>
    <w:rsid w:val="00B741B9"/>
    <w:rsid w:val="00B74266"/>
    <w:rsid w:val="00B742CD"/>
    <w:rsid w:val="00B743AE"/>
    <w:rsid w:val="00B743B8"/>
    <w:rsid w:val="00B743BE"/>
    <w:rsid w:val="00B743CC"/>
    <w:rsid w:val="00B7449C"/>
    <w:rsid w:val="00B74510"/>
    <w:rsid w:val="00B74547"/>
    <w:rsid w:val="00B74580"/>
    <w:rsid w:val="00B7464B"/>
    <w:rsid w:val="00B7467E"/>
    <w:rsid w:val="00B746A3"/>
    <w:rsid w:val="00B746B4"/>
    <w:rsid w:val="00B74794"/>
    <w:rsid w:val="00B747BC"/>
    <w:rsid w:val="00B747FA"/>
    <w:rsid w:val="00B7483A"/>
    <w:rsid w:val="00B748CB"/>
    <w:rsid w:val="00B748DF"/>
    <w:rsid w:val="00B74984"/>
    <w:rsid w:val="00B74A56"/>
    <w:rsid w:val="00B74A61"/>
    <w:rsid w:val="00B74AA1"/>
    <w:rsid w:val="00B74B4D"/>
    <w:rsid w:val="00B74BB1"/>
    <w:rsid w:val="00B74BF3"/>
    <w:rsid w:val="00B74C83"/>
    <w:rsid w:val="00B74D44"/>
    <w:rsid w:val="00B74D89"/>
    <w:rsid w:val="00B74ED2"/>
    <w:rsid w:val="00B74EDC"/>
    <w:rsid w:val="00B74F38"/>
    <w:rsid w:val="00B74F3A"/>
    <w:rsid w:val="00B74FB9"/>
    <w:rsid w:val="00B75040"/>
    <w:rsid w:val="00B750A5"/>
    <w:rsid w:val="00B750E4"/>
    <w:rsid w:val="00B75165"/>
    <w:rsid w:val="00B75223"/>
    <w:rsid w:val="00B75225"/>
    <w:rsid w:val="00B75362"/>
    <w:rsid w:val="00B75385"/>
    <w:rsid w:val="00B753E9"/>
    <w:rsid w:val="00B754C5"/>
    <w:rsid w:val="00B7554F"/>
    <w:rsid w:val="00B75555"/>
    <w:rsid w:val="00B755FD"/>
    <w:rsid w:val="00B75645"/>
    <w:rsid w:val="00B7574C"/>
    <w:rsid w:val="00B75777"/>
    <w:rsid w:val="00B75797"/>
    <w:rsid w:val="00B757EB"/>
    <w:rsid w:val="00B758A4"/>
    <w:rsid w:val="00B7598C"/>
    <w:rsid w:val="00B75A81"/>
    <w:rsid w:val="00B75B44"/>
    <w:rsid w:val="00B75B61"/>
    <w:rsid w:val="00B75B90"/>
    <w:rsid w:val="00B75BE5"/>
    <w:rsid w:val="00B75C05"/>
    <w:rsid w:val="00B75C1A"/>
    <w:rsid w:val="00B75C6F"/>
    <w:rsid w:val="00B75D7A"/>
    <w:rsid w:val="00B75D7F"/>
    <w:rsid w:val="00B75DB4"/>
    <w:rsid w:val="00B75DEA"/>
    <w:rsid w:val="00B75DF2"/>
    <w:rsid w:val="00B75EC6"/>
    <w:rsid w:val="00B75F00"/>
    <w:rsid w:val="00B75F31"/>
    <w:rsid w:val="00B75FBD"/>
    <w:rsid w:val="00B75FD1"/>
    <w:rsid w:val="00B76001"/>
    <w:rsid w:val="00B7601B"/>
    <w:rsid w:val="00B7604D"/>
    <w:rsid w:val="00B760DD"/>
    <w:rsid w:val="00B76182"/>
    <w:rsid w:val="00B762F1"/>
    <w:rsid w:val="00B762F7"/>
    <w:rsid w:val="00B76341"/>
    <w:rsid w:val="00B763D3"/>
    <w:rsid w:val="00B76482"/>
    <w:rsid w:val="00B76491"/>
    <w:rsid w:val="00B764AD"/>
    <w:rsid w:val="00B7655B"/>
    <w:rsid w:val="00B76566"/>
    <w:rsid w:val="00B7660B"/>
    <w:rsid w:val="00B76635"/>
    <w:rsid w:val="00B766B1"/>
    <w:rsid w:val="00B766E4"/>
    <w:rsid w:val="00B766E7"/>
    <w:rsid w:val="00B7678E"/>
    <w:rsid w:val="00B76818"/>
    <w:rsid w:val="00B7682A"/>
    <w:rsid w:val="00B76833"/>
    <w:rsid w:val="00B76855"/>
    <w:rsid w:val="00B768CD"/>
    <w:rsid w:val="00B768EE"/>
    <w:rsid w:val="00B7691A"/>
    <w:rsid w:val="00B769AF"/>
    <w:rsid w:val="00B76A01"/>
    <w:rsid w:val="00B76AF5"/>
    <w:rsid w:val="00B76B3A"/>
    <w:rsid w:val="00B76BBC"/>
    <w:rsid w:val="00B76C17"/>
    <w:rsid w:val="00B76D55"/>
    <w:rsid w:val="00B76D6B"/>
    <w:rsid w:val="00B76EB4"/>
    <w:rsid w:val="00B76EF8"/>
    <w:rsid w:val="00B76EF9"/>
    <w:rsid w:val="00B76FB9"/>
    <w:rsid w:val="00B76FD8"/>
    <w:rsid w:val="00B76FF6"/>
    <w:rsid w:val="00B7700D"/>
    <w:rsid w:val="00B7706B"/>
    <w:rsid w:val="00B770B4"/>
    <w:rsid w:val="00B770ED"/>
    <w:rsid w:val="00B77121"/>
    <w:rsid w:val="00B77221"/>
    <w:rsid w:val="00B7725B"/>
    <w:rsid w:val="00B77268"/>
    <w:rsid w:val="00B7729E"/>
    <w:rsid w:val="00B772B1"/>
    <w:rsid w:val="00B772B2"/>
    <w:rsid w:val="00B77392"/>
    <w:rsid w:val="00B773A9"/>
    <w:rsid w:val="00B773BE"/>
    <w:rsid w:val="00B77457"/>
    <w:rsid w:val="00B774AF"/>
    <w:rsid w:val="00B774CD"/>
    <w:rsid w:val="00B77502"/>
    <w:rsid w:val="00B7753A"/>
    <w:rsid w:val="00B77541"/>
    <w:rsid w:val="00B7785B"/>
    <w:rsid w:val="00B77906"/>
    <w:rsid w:val="00B7791C"/>
    <w:rsid w:val="00B77947"/>
    <w:rsid w:val="00B779D9"/>
    <w:rsid w:val="00B77A42"/>
    <w:rsid w:val="00B77AAD"/>
    <w:rsid w:val="00B77AB2"/>
    <w:rsid w:val="00B77B08"/>
    <w:rsid w:val="00B77C05"/>
    <w:rsid w:val="00B77D0F"/>
    <w:rsid w:val="00B77DBB"/>
    <w:rsid w:val="00B77DC5"/>
    <w:rsid w:val="00B77E26"/>
    <w:rsid w:val="00B77E35"/>
    <w:rsid w:val="00B77E3D"/>
    <w:rsid w:val="00B77F9F"/>
    <w:rsid w:val="00B77FA5"/>
    <w:rsid w:val="00B80025"/>
    <w:rsid w:val="00B80101"/>
    <w:rsid w:val="00B8012A"/>
    <w:rsid w:val="00B80159"/>
    <w:rsid w:val="00B801D6"/>
    <w:rsid w:val="00B801F4"/>
    <w:rsid w:val="00B80202"/>
    <w:rsid w:val="00B8021C"/>
    <w:rsid w:val="00B80224"/>
    <w:rsid w:val="00B80271"/>
    <w:rsid w:val="00B802D3"/>
    <w:rsid w:val="00B80356"/>
    <w:rsid w:val="00B803DA"/>
    <w:rsid w:val="00B80413"/>
    <w:rsid w:val="00B80476"/>
    <w:rsid w:val="00B80577"/>
    <w:rsid w:val="00B8057A"/>
    <w:rsid w:val="00B805A3"/>
    <w:rsid w:val="00B80736"/>
    <w:rsid w:val="00B80762"/>
    <w:rsid w:val="00B80774"/>
    <w:rsid w:val="00B807B2"/>
    <w:rsid w:val="00B80888"/>
    <w:rsid w:val="00B808A5"/>
    <w:rsid w:val="00B8096E"/>
    <w:rsid w:val="00B80981"/>
    <w:rsid w:val="00B8098A"/>
    <w:rsid w:val="00B80A5E"/>
    <w:rsid w:val="00B80AA1"/>
    <w:rsid w:val="00B80AD0"/>
    <w:rsid w:val="00B80C73"/>
    <w:rsid w:val="00B80DC3"/>
    <w:rsid w:val="00B80DFA"/>
    <w:rsid w:val="00B80E1C"/>
    <w:rsid w:val="00B80E5D"/>
    <w:rsid w:val="00B80E5E"/>
    <w:rsid w:val="00B80E9A"/>
    <w:rsid w:val="00B80FBE"/>
    <w:rsid w:val="00B80FF7"/>
    <w:rsid w:val="00B81098"/>
    <w:rsid w:val="00B8118D"/>
    <w:rsid w:val="00B81240"/>
    <w:rsid w:val="00B81250"/>
    <w:rsid w:val="00B8128B"/>
    <w:rsid w:val="00B812D0"/>
    <w:rsid w:val="00B812EE"/>
    <w:rsid w:val="00B81314"/>
    <w:rsid w:val="00B81337"/>
    <w:rsid w:val="00B813F9"/>
    <w:rsid w:val="00B81414"/>
    <w:rsid w:val="00B81466"/>
    <w:rsid w:val="00B814F0"/>
    <w:rsid w:val="00B81533"/>
    <w:rsid w:val="00B81589"/>
    <w:rsid w:val="00B81666"/>
    <w:rsid w:val="00B81678"/>
    <w:rsid w:val="00B8168A"/>
    <w:rsid w:val="00B8169F"/>
    <w:rsid w:val="00B8170D"/>
    <w:rsid w:val="00B81717"/>
    <w:rsid w:val="00B81779"/>
    <w:rsid w:val="00B8177E"/>
    <w:rsid w:val="00B81803"/>
    <w:rsid w:val="00B8181B"/>
    <w:rsid w:val="00B81A7A"/>
    <w:rsid w:val="00B81CE0"/>
    <w:rsid w:val="00B81D01"/>
    <w:rsid w:val="00B81E53"/>
    <w:rsid w:val="00B81E74"/>
    <w:rsid w:val="00B81ED7"/>
    <w:rsid w:val="00B81F78"/>
    <w:rsid w:val="00B81F7E"/>
    <w:rsid w:val="00B81F83"/>
    <w:rsid w:val="00B81FEF"/>
    <w:rsid w:val="00B8206E"/>
    <w:rsid w:val="00B82119"/>
    <w:rsid w:val="00B82160"/>
    <w:rsid w:val="00B821C2"/>
    <w:rsid w:val="00B821C8"/>
    <w:rsid w:val="00B8229D"/>
    <w:rsid w:val="00B82317"/>
    <w:rsid w:val="00B8231F"/>
    <w:rsid w:val="00B823AF"/>
    <w:rsid w:val="00B823B4"/>
    <w:rsid w:val="00B823E3"/>
    <w:rsid w:val="00B82428"/>
    <w:rsid w:val="00B82464"/>
    <w:rsid w:val="00B824CA"/>
    <w:rsid w:val="00B824D0"/>
    <w:rsid w:val="00B8260A"/>
    <w:rsid w:val="00B82634"/>
    <w:rsid w:val="00B82679"/>
    <w:rsid w:val="00B826A3"/>
    <w:rsid w:val="00B826D3"/>
    <w:rsid w:val="00B826FD"/>
    <w:rsid w:val="00B82709"/>
    <w:rsid w:val="00B827B5"/>
    <w:rsid w:val="00B828AB"/>
    <w:rsid w:val="00B828C6"/>
    <w:rsid w:val="00B828D8"/>
    <w:rsid w:val="00B829AF"/>
    <w:rsid w:val="00B82A7F"/>
    <w:rsid w:val="00B82AFB"/>
    <w:rsid w:val="00B82B6D"/>
    <w:rsid w:val="00B82B79"/>
    <w:rsid w:val="00B82BA6"/>
    <w:rsid w:val="00B82C30"/>
    <w:rsid w:val="00B82D39"/>
    <w:rsid w:val="00B82D6D"/>
    <w:rsid w:val="00B82DFE"/>
    <w:rsid w:val="00B82E3C"/>
    <w:rsid w:val="00B82EE5"/>
    <w:rsid w:val="00B82F89"/>
    <w:rsid w:val="00B82F96"/>
    <w:rsid w:val="00B830A6"/>
    <w:rsid w:val="00B8315A"/>
    <w:rsid w:val="00B831C5"/>
    <w:rsid w:val="00B8324E"/>
    <w:rsid w:val="00B83298"/>
    <w:rsid w:val="00B832DF"/>
    <w:rsid w:val="00B83324"/>
    <w:rsid w:val="00B83360"/>
    <w:rsid w:val="00B8338B"/>
    <w:rsid w:val="00B83428"/>
    <w:rsid w:val="00B8347B"/>
    <w:rsid w:val="00B8349E"/>
    <w:rsid w:val="00B83503"/>
    <w:rsid w:val="00B83587"/>
    <w:rsid w:val="00B8365C"/>
    <w:rsid w:val="00B8368E"/>
    <w:rsid w:val="00B836DB"/>
    <w:rsid w:val="00B83708"/>
    <w:rsid w:val="00B8380A"/>
    <w:rsid w:val="00B8383E"/>
    <w:rsid w:val="00B83870"/>
    <w:rsid w:val="00B838FE"/>
    <w:rsid w:val="00B83938"/>
    <w:rsid w:val="00B83946"/>
    <w:rsid w:val="00B83970"/>
    <w:rsid w:val="00B839D0"/>
    <w:rsid w:val="00B83B1E"/>
    <w:rsid w:val="00B83B3C"/>
    <w:rsid w:val="00B83B58"/>
    <w:rsid w:val="00B83B7D"/>
    <w:rsid w:val="00B83C70"/>
    <w:rsid w:val="00B83CC7"/>
    <w:rsid w:val="00B83CE5"/>
    <w:rsid w:val="00B83CF7"/>
    <w:rsid w:val="00B83D14"/>
    <w:rsid w:val="00B83D27"/>
    <w:rsid w:val="00B83D47"/>
    <w:rsid w:val="00B83DC1"/>
    <w:rsid w:val="00B83E34"/>
    <w:rsid w:val="00B83EE8"/>
    <w:rsid w:val="00B83F10"/>
    <w:rsid w:val="00B83F8B"/>
    <w:rsid w:val="00B83F97"/>
    <w:rsid w:val="00B83FF2"/>
    <w:rsid w:val="00B84046"/>
    <w:rsid w:val="00B8414A"/>
    <w:rsid w:val="00B8417D"/>
    <w:rsid w:val="00B842DF"/>
    <w:rsid w:val="00B8432B"/>
    <w:rsid w:val="00B84371"/>
    <w:rsid w:val="00B84580"/>
    <w:rsid w:val="00B845DD"/>
    <w:rsid w:val="00B8460A"/>
    <w:rsid w:val="00B84630"/>
    <w:rsid w:val="00B84688"/>
    <w:rsid w:val="00B84737"/>
    <w:rsid w:val="00B8474E"/>
    <w:rsid w:val="00B84837"/>
    <w:rsid w:val="00B84888"/>
    <w:rsid w:val="00B848D7"/>
    <w:rsid w:val="00B84949"/>
    <w:rsid w:val="00B8494C"/>
    <w:rsid w:val="00B849ED"/>
    <w:rsid w:val="00B849F4"/>
    <w:rsid w:val="00B84B22"/>
    <w:rsid w:val="00B84B36"/>
    <w:rsid w:val="00B84B43"/>
    <w:rsid w:val="00B84B5E"/>
    <w:rsid w:val="00B84B87"/>
    <w:rsid w:val="00B84CC7"/>
    <w:rsid w:val="00B84D0E"/>
    <w:rsid w:val="00B84D2F"/>
    <w:rsid w:val="00B84E31"/>
    <w:rsid w:val="00B84F2E"/>
    <w:rsid w:val="00B84F78"/>
    <w:rsid w:val="00B84F8D"/>
    <w:rsid w:val="00B84F9A"/>
    <w:rsid w:val="00B85140"/>
    <w:rsid w:val="00B8521B"/>
    <w:rsid w:val="00B85256"/>
    <w:rsid w:val="00B85307"/>
    <w:rsid w:val="00B8532B"/>
    <w:rsid w:val="00B8535C"/>
    <w:rsid w:val="00B8540F"/>
    <w:rsid w:val="00B8543F"/>
    <w:rsid w:val="00B8544C"/>
    <w:rsid w:val="00B854E0"/>
    <w:rsid w:val="00B855B4"/>
    <w:rsid w:val="00B855BB"/>
    <w:rsid w:val="00B856D1"/>
    <w:rsid w:val="00B85713"/>
    <w:rsid w:val="00B85747"/>
    <w:rsid w:val="00B85791"/>
    <w:rsid w:val="00B857C7"/>
    <w:rsid w:val="00B857D7"/>
    <w:rsid w:val="00B857FE"/>
    <w:rsid w:val="00B8581E"/>
    <w:rsid w:val="00B8592D"/>
    <w:rsid w:val="00B85946"/>
    <w:rsid w:val="00B85995"/>
    <w:rsid w:val="00B859CF"/>
    <w:rsid w:val="00B85A44"/>
    <w:rsid w:val="00B85A50"/>
    <w:rsid w:val="00B85AED"/>
    <w:rsid w:val="00B85C77"/>
    <w:rsid w:val="00B85D14"/>
    <w:rsid w:val="00B85D1F"/>
    <w:rsid w:val="00B85DD4"/>
    <w:rsid w:val="00B85E60"/>
    <w:rsid w:val="00B85F3C"/>
    <w:rsid w:val="00B8608F"/>
    <w:rsid w:val="00B8612C"/>
    <w:rsid w:val="00B8620C"/>
    <w:rsid w:val="00B8621F"/>
    <w:rsid w:val="00B8629C"/>
    <w:rsid w:val="00B86302"/>
    <w:rsid w:val="00B86395"/>
    <w:rsid w:val="00B8639D"/>
    <w:rsid w:val="00B863A0"/>
    <w:rsid w:val="00B863DB"/>
    <w:rsid w:val="00B86492"/>
    <w:rsid w:val="00B865ED"/>
    <w:rsid w:val="00B866B4"/>
    <w:rsid w:val="00B866E7"/>
    <w:rsid w:val="00B86889"/>
    <w:rsid w:val="00B86AB1"/>
    <w:rsid w:val="00B86B18"/>
    <w:rsid w:val="00B86BCA"/>
    <w:rsid w:val="00B86CC6"/>
    <w:rsid w:val="00B86E8D"/>
    <w:rsid w:val="00B86EDD"/>
    <w:rsid w:val="00B86F8D"/>
    <w:rsid w:val="00B870D5"/>
    <w:rsid w:val="00B87160"/>
    <w:rsid w:val="00B871F1"/>
    <w:rsid w:val="00B8731D"/>
    <w:rsid w:val="00B87392"/>
    <w:rsid w:val="00B873AD"/>
    <w:rsid w:val="00B873C1"/>
    <w:rsid w:val="00B87578"/>
    <w:rsid w:val="00B87683"/>
    <w:rsid w:val="00B87801"/>
    <w:rsid w:val="00B8784C"/>
    <w:rsid w:val="00B87868"/>
    <w:rsid w:val="00B87985"/>
    <w:rsid w:val="00B87A82"/>
    <w:rsid w:val="00B87B4E"/>
    <w:rsid w:val="00B87B5D"/>
    <w:rsid w:val="00B87B77"/>
    <w:rsid w:val="00B87B7D"/>
    <w:rsid w:val="00B87BC9"/>
    <w:rsid w:val="00B87BEC"/>
    <w:rsid w:val="00B87BFF"/>
    <w:rsid w:val="00B87D1D"/>
    <w:rsid w:val="00B87E77"/>
    <w:rsid w:val="00B87EF2"/>
    <w:rsid w:val="00B87EFE"/>
    <w:rsid w:val="00B87FA7"/>
    <w:rsid w:val="00B87FD1"/>
    <w:rsid w:val="00B9003B"/>
    <w:rsid w:val="00B90048"/>
    <w:rsid w:val="00B900AE"/>
    <w:rsid w:val="00B9010C"/>
    <w:rsid w:val="00B90140"/>
    <w:rsid w:val="00B901E8"/>
    <w:rsid w:val="00B90204"/>
    <w:rsid w:val="00B902B0"/>
    <w:rsid w:val="00B902B1"/>
    <w:rsid w:val="00B902D7"/>
    <w:rsid w:val="00B90327"/>
    <w:rsid w:val="00B9039A"/>
    <w:rsid w:val="00B903E0"/>
    <w:rsid w:val="00B9047C"/>
    <w:rsid w:val="00B9054D"/>
    <w:rsid w:val="00B9057B"/>
    <w:rsid w:val="00B905F8"/>
    <w:rsid w:val="00B906D3"/>
    <w:rsid w:val="00B9076E"/>
    <w:rsid w:val="00B9082B"/>
    <w:rsid w:val="00B9086B"/>
    <w:rsid w:val="00B908B4"/>
    <w:rsid w:val="00B908D7"/>
    <w:rsid w:val="00B908E1"/>
    <w:rsid w:val="00B908F8"/>
    <w:rsid w:val="00B908FF"/>
    <w:rsid w:val="00B909B3"/>
    <w:rsid w:val="00B90A79"/>
    <w:rsid w:val="00B90A9A"/>
    <w:rsid w:val="00B90B7B"/>
    <w:rsid w:val="00B90BBB"/>
    <w:rsid w:val="00B90C8B"/>
    <w:rsid w:val="00B90CB7"/>
    <w:rsid w:val="00B90E01"/>
    <w:rsid w:val="00B90EA7"/>
    <w:rsid w:val="00B90EC0"/>
    <w:rsid w:val="00B90ED8"/>
    <w:rsid w:val="00B90F2D"/>
    <w:rsid w:val="00B90F40"/>
    <w:rsid w:val="00B90F80"/>
    <w:rsid w:val="00B90FED"/>
    <w:rsid w:val="00B91059"/>
    <w:rsid w:val="00B910F4"/>
    <w:rsid w:val="00B9112E"/>
    <w:rsid w:val="00B91206"/>
    <w:rsid w:val="00B91248"/>
    <w:rsid w:val="00B91327"/>
    <w:rsid w:val="00B9133C"/>
    <w:rsid w:val="00B91457"/>
    <w:rsid w:val="00B914CF"/>
    <w:rsid w:val="00B914F0"/>
    <w:rsid w:val="00B915A6"/>
    <w:rsid w:val="00B915B5"/>
    <w:rsid w:val="00B915F6"/>
    <w:rsid w:val="00B91616"/>
    <w:rsid w:val="00B916B1"/>
    <w:rsid w:val="00B9171E"/>
    <w:rsid w:val="00B91788"/>
    <w:rsid w:val="00B918AE"/>
    <w:rsid w:val="00B91974"/>
    <w:rsid w:val="00B91982"/>
    <w:rsid w:val="00B91A1B"/>
    <w:rsid w:val="00B91B17"/>
    <w:rsid w:val="00B91BA7"/>
    <w:rsid w:val="00B91BF6"/>
    <w:rsid w:val="00B91C24"/>
    <w:rsid w:val="00B91C46"/>
    <w:rsid w:val="00B91DEA"/>
    <w:rsid w:val="00B91F92"/>
    <w:rsid w:val="00B92062"/>
    <w:rsid w:val="00B92080"/>
    <w:rsid w:val="00B9209D"/>
    <w:rsid w:val="00B920CD"/>
    <w:rsid w:val="00B92124"/>
    <w:rsid w:val="00B9213D"/>
    <w:rsid w:val="00B92142"/>
    <w:rsid w:val="00B92243"/>
    <w:rsid w:val="00B92261"/>
    <w:rsid w:val="00B9228E"/>
    <w:rsid w:val="00B92301"/>
    <w:rsid w:val="00B9236A"/>
    <w:rsid w:val="00B92384"/>
    <w:rsid w:val="00B923E7"/>
    <w:rsid w:val="00B924E5"/>
    <w:rsid w:val="00B925B2"/>
    <w:rsid w:val="00B926BE"/>
    <w:rsid w:val="00B9283B"/>
    <w:rsid w:val="00B92957"/>
    <w:rsid w:val="00B92A3B"/>
    <w:rsid w:val="00B92AFA"/>
    <w:rsid w:val="00B92B0C"/>
    <w:rsid w:val="00B92B10"/>
    <w:rsid w:val="00B92C92"/>
    <w:rsid w:val="00B92CBE"/>
    <w:rsid w:val="00B92DD7"/>
    <w:rsid w:val="00B92E5A"/>
    <w:rsid w:val="00B92ECC"/>
    <w:rsid w:val="00B92EDC"/>
    <w:rsid w:val="00B92FDD"/>
    <w:rsid w:val="00B92FE2"/>
    <w:rsid w:val="00B9304E"/>
    <w:rsid w:val="00B9309B"/>
    <w:rsid w:val="00B930AA"/>
    <w:rsid w:val="00B930D7"/>
    <w:rsid w:val="00B93102"/>
    <w:rsid w:val="00B931BC"/>
    <w:rsid w:val="00B9328D"/>
    <w:rsid w:val="00B932B0"/>
    <w:rsid w:val="00B932F9"/>
    <w:rsid w:val="00B93355"/>
    <w:rsid w:val="00B9339D"/>
    <w:rsid w:val="00B93415"/>
    <w:rsid w:val="00B9342B"/>
    <w:rsid w:val="00B9346B"/>
    <w:rsid w:val="00B9348E"/>
    <w:rsid w:val="00B934DF"/>
    <w:rsid w:val="00B93555"/>
    <w:rsid w:val="00B935A5"/>
    <w:rsid w:val="00B93632"/>
    <w:rsid w:val="00B936E1"/>
    <w:rsid w:val="00B9373A"/>
    <w:rsid w:val="00B93790"/>
    <w:rsid w:val="00B9379A"/>
    <w:rsid w:val="00B937EA"/>
    <w:rsid w:val="00B938FE"/>
    <w:rsid w:val="00B93959"/>
    <w:rsid w:val="00B9395A"/>
    <w:rsid w:val="00B93967"/>
    <w:rsid w:val="00B93970"/>
    <w:rsid w:val="00B939AA"/>
    <w:rsid w:val="00B93BDE"/>
    <w:rsid w:val="00B93C0E"/>
    <w:rsid w:val="00B93C86"/>
    <w:rsid w:val="00B93C99"/>
    <w:rsid w:val="00B93E11"/>
    <w:rsid w:val="00B93F11"/>
    <w:rsid w:val="00B93F38"/>
    <w:rsid w:val="00B93FFA"/>
    <w:rsid w:val="00B94024"/>
    <w:rsid w:val="00B9404D"/>
    <w:rsid w:val="00B9408E"/>
    <w:rsid w:val="00B9418B"/>
    <w:rsid w:val="00B94192"/>
    <w:rsid w:val="00B94218"/>
    <w:rsid w:val="00B9423E"/>
    <w:rsid w:val="00B94395"/>
    <w:rsid w:val="00B94455"/>
    <w:rsid w:val="00B94473"/>
    <w:rsid w:val="00B9448B"/>
    <w:rsid w:val="00B94493"/>
    <w:rsid w:val="00B9450B"/>
    <w:rsid w:val="00B94537"/>
    <w:rsid w:val="00B94558"/>
    <w:rsid w:val="00B9457F"/>
    <w:rsid w:val="00B945C4"/>
    <w:rsid w:val="00B94627"/>
    <w:rsid w:val="00B9468A"/>
    <w:rsid w:val="00B94693"/>
    <w:rsid w:val="00B946E5"/>
    <w:rsid w:val="00B947BF"/>
    <w:rsid w:val="00B947C7"/>
    <w:rsid w:val="00B948C3"/>
    <w:rsid w:val="00B948E4"/>
    <w:rsid w:val="00B948EE"/>
    <w:rsid w:val="00B9494F"/>
    <w:rsid w:val="00B94980"/>
    <w:rsid w:val="00B949D6"/>
    <w:rsid w:val="00B94A6F"/>
    <w:rsid w:val="00B94A7B"/>
    <w:rsid w:val="00B94BD6"/>
    <w:rsid w:val="00B94BEA"/>
    <w:rsid w:val="00B94CF0"/>
    <w:rsid w:val="00B94EEF"/>
    <w:rsid w:val="00B94F99"/>
    <w:rsid w:val="00B94FDF"/>
    <w:rsid w:val="00B95038"/>
    <w:rsid w:val="00B9508B"/>
    <w:rsid w:val="00B950BB"/>
    <w:rsid w:val="00B950E3"/>
    <w:rsid w:val="00B95135"/>
    <w:rsid w:val="00B9530C"/>
    <w:rsid w:val="00B9538C"/>
    <w:rsid w:val="00B953CD"/>
    <w:rsid w:val="00B95566"/>
    <w:rsid w:val="00B9563F"/>
    <w:rsid w:val="00B956C6"/>
    <w:rsid w:val="00B95748"/>
    <w:rsid w:val="00B95750"/>
    <w:rsid w:val="00B9575B"/>
    <w:rsid w:val="00B95862"/>
    <w:rsid w:val="00B95889"/>
    <w:rsid w:val="00B958D1"/>
    <w:rsid w:val="00B958D2"/>
    <w:rsid w:val="00B9590D"/>
    <w:rsid w:val="00B95A0C"/>
    <w:rsid w:val="00B95A99"/>
    <w:rsid w:val="00B95B35"/>
    <w:rsid w:val="00B95C55"/>
    <w:rsid w:val="00B95CC1"/>
    <w:rsid w:val="00B95D9B"/>
    <w:rsid w:val="00B95DA9"/>
    <w:rsid w:val="00B95E05"/>
    <w:rsid w:val="00B95EE9"/>
    <w:rsid w:val="00B95F2B"/>
    <w:rsid w:val="00B95F69"/>
    <w:rsid w:val="00B960A2"/>
    <w:rsid w:val="00B9616B"/>
    <w:rsid w:val="00B96189"/>
    <w:rsid w:val="00B9626E"/>
    <w:rsid w:val="00B9628C"/>
    <w:rsid w:val="00B96307"/>
    <w:rsid w:val="00B9634D"/>
    <w:rsid w:val="00B963F0"/>
    <w:rsid w:val="00B96441"/>
    <w:rsid w:val="00B964AC"/>
    <w:rsid w:val="00B96510"/>
    <w:rsid w:val="00B96583"/>
    <w:rsid w:val="00B96656"/>
    <w:rsid w:val="00B9677E"/>
    <w:rsid w:val="00B967D8"/>
    <w:rsid w:val="00B96808"/>
    <w:rsid w:val="00B96864"/>
    <w:rsid w:val="00B968D3"/>
    <w:rsid w:val="00B96911"/>
    <w:rsid w:val="00B96957"/>
    <w:rsid w:val="00B969E9"/>
    <w:rsid w:val="00B96A15"/>
    <w:rsid w:val="00B96A25"/>
    <w:rsid w:val="00B96A46"/>
    <w:rsid w:val="00B96A97"/>
    <w:rsid w:val="00B96B6E"/>
    <w:rsid w:val="00B96B9B"/>
    <w:rsid w:val="00B96C9A"/>
    <w:rsid w:val="00B96CE3"/>
    <w:rsid w:val="00B96ED5"/>
    <w:rsid w:val="00B96F21"/>
    <w:rsid w:val="00B96F4A"/>
    <w:rsid w:val="00B97049"/>
    <w:rsid w:val="00B970C5"/>
    <w:rsid w:val="00B971B3"/>
    <w:rsid w:val="00B971C7"/>
    <w:rsid w:val="00B971DD"/>
    <w:rsid w:val="00B9726B"/>
    <w:rsid w:val="00B973C6"/>
    <w:rsid w:val="00B97413"/>
    <w:rsid w:val="00B9754D"/>
    <w:rsid w:val="00B976AC"/>
    <w:rsid w:val="00B976D3"/>
    <w:rsid w:val="00B97733"/>
    <w:rsid w:val="00B97752"/>
    <w:rsid w:val="00B97770"/>
    <w:rsid w:val="00B977B2"/>
    <w:rsid w:val="00B977FD"/>
    <w:rsid w:val="00B978BC"/>
    <w:rsid w:val="00B9791F"/>
    <w:rsid w:val="00B9795D"/>
    <w:rsid w:val="00B97963"/>
    <w:rsid w:val="00B97985"/>
    <w:rsid w:val="00B97A72"/>
    <w:rsid w:val="00B97A96"/>
    <w:rsid w:val="00B97AC7"/>
    <w:rsid w:val="00B97ADB"/>
    <w:rsid w:val="00B97B1C"/>
    <w:rsid w:val="00B97B42"/>
    <w:rsid w:val="00B97BC7"/>
    <w:rsid w:val="00B97CCD"/>
    <w:rsid w:val="00B97E30"/>
    <w:rsid w:val="00B97E8A"/>
    <w:rsid w:val="00B97F01"/>
    <w:rsid w:val="00B97F22"/>
    <w:rsid w:val="00B97FA1"/>
    <w:rsid w:val="00B97FE2"/>
    <w:rsid w:val="00BA0060"/>
    <w:rsid w:val="00BA007A"/>
    <w:rsid w:val="00BA00C7"/>
    <w:rsid w:val="00BA012A"/>
    <w:rsid w:val="00BA0175"/>
    <w:rsid w:val="00BA019D"/>
    <w:rsid w:val="00BA0289"/>
    <w:rsid w:val="00BA02F6"/>
    <w:rsid w:val="00BA02FD"/>
    <w:rsid w:val="00BA038A"/>
    <w:rsid w:val="00BA03C1"/>
    <w:rsid w:val="00BA047D"/>
    <w:rsid w:val="00BA0579"/>
    <w:rsid w:val="00BA057A"/>
    <w:rsid w:val="00BA05C4"/>
    <w:rsid w:val="00BA05F6"/>
    <w:rsid w:val="00BA0622"/>
    <w:rsid w:val="00BA0656"/>
    <w:rsid w:val="00BA0697"/>
    <w:rsid w:val="00BA06B6"/>
    <w:rsid w:val="00BA06EA"/>
    <w:rsid w:val="00BA070A"/>
    <w:rsid w:val="00BA0841"/>
    <w:rsid w:val="00BA08B1"/>
    <w:rsid w:val="00BA0981"/>
    <w:rsid w:val="00BA09DC"/>
    <w:rsid w:val="00BA0A07"/>
    <w:rsid w:val="00BA0A3F"/>
    <w:rsid w:val="00BA0A44"/>
    <w:rsid w:val="00BA0A6E"/>
    <w:rsid w:val="00BA0B27"/>
    <w:rsid w:val="00BA0B8A"/>
    <w:rsid w:val="00BA0BC5"/>
    <w:rsid w:val="00BA0C9B"/>
    <w:rsid w:val="00BA0E73"/>
    <w:rsid w:val="00BA0FB4"/>
    <w:rsid w:val="00BA0FCE"/>
    <w:rsid w:val="00BA103E"/>
    <w:rsid w:val="00BA118A"/>
    <w:rsid w:val="00BA1192"/>
    <w:rsid w:val="00BA1229"/>
    <w:rsid w:val="00BA12B0"/>
    <w:rsid w:val="00BA12B7"/>
    <w:rsid w:val="00BA12BC"/>
    <w:rsid w:val="00BA1328"/>
    <w:rsid w:val="00BA14A1"/>
    <w:rsid w:val="00BA14F0"/>
    <w:rsid w:val="00BA152D"/>
    <w:rsid w:val="00BA1548"/>
    <w:rsid w:val="00BA15A1"/>
    <w:rsid w:val="00BA1602"/>
    <w:rsid w:val="00BA1648"/>
    <w:rsid w:val="00BA1684"/>
    <w:rsid w:val="00BA16A9"/>
    <w:rsid w:val="00BA17AF"/>
    <w:rsid w:val="00BA185E"/>
    <w:rsid w:val="00BA189A"/>
    <w:rsid w:val="00BA197D"/>
    <w:rsid w:val="00BA1985"/>
    <w:rsid w:val="00BA1A0E"/>
    <w:rsid w:val="00BA1B06"/>
    <w:rsid w:val="00BA1BB2"/>
    <w:rsid w:val="00BA1BBC"/>
    <w:rsid w:val="00BA1BCA"/>
    <w:rsid w:val="00BA1DB7"/>
    <w:rsid w:val="00BA1DE4"/>
    <w:rsid w:val="00BA1E1F"/>
    <w:rsid w:val="00BA1E52"/>
    <w:rsid w:val="00BA1FA6"/>
    <w:rsid w:val="00BA1FB7"/>
    <w:rsid w:val="00BA1FD3"/>
    <w:rsid w:val="00BA2078"/>
    <w:rsid w:val="00BA2177"/>
    <w:rsid w:val="00BA21E7"/>
    <w:rsid w:val="00BA223A"/>
    <w:rsid w:val="00BA2407"/>
    <w:rsid w:val="00BA2486"/>
    <w:rsid w:val="00BA24D4"/>
    <w:rsid w:val="00BA253A"/>
    <w:rsid w:val="00BA2578"/>
    <w:rsid w:val="00BA25A1"/>
    <w:rsid w:val="00BA2663"/>
    <w:rsid w:val="00BA26BD"/>
    <w:rsid w:val="00BA2760"/>
    <w:rsid w:val="00BA2783"/>
    <w:rsid w:val="00BA27C8"/>
    <w:rsid w:val="00BA284B"/>
    <w:rsid w:val="00BA28FB"/>
    <w:rsid w:val="00BA29A2"/>
    <w:rsid w:val="00BA2AC6"/>
    <w:rsid w:val="00BA2B9A"/>
    <w:rsid w:val="00BA2BA8"/>
    <w:rsid w:val="00BA2BF4"/>
    <w:rsid w:val="00BA2C08"/>
    <w:rsid w:val="00BA2C48"/>
    <w:rsid w:val="00BA2C7A"/>
    <w:rsid w:val="00BA2CA6"/>
    <w:rsid w:val="00BA2CB7"/>
    <w:rsid w:val="00BA2CF0"/>
    <w:rsid w:val="00BA2D89"/>
    <w:rsid w:val="00BA2DD8"/>
    <w:rsid w:val="00BA2E1B"/>
    <w:rsid w:val="00BA2E95"/>
    <w:rsid w:val="00BA2F25"/>
    <w:rsid w:val="00BA2F47"/>
    <w:rsid w:val="00BA30A8"/>
    <w:rsid w:val="00BA313E"/>
    <w:rsid w:val="00BA31AD"/>
    <w:rsid w:val="00BA31C7"/>
    <w:rsid w:val="00BA31CE"/>
    <w:rsid w:val="00BA31CF"/>
    <w:rsid w:val="00BA3245"/>
    <w:rsid w:val="00BA33B8"/>
    <w:rsid w:val="00BA33E7"/>
    <w:rsid w:val="00BA348E"/>
    <w:rsid w:val="00BA34D9"/>
    <w:rsid w:val="00BA35F6"/>
    <w:rsid w:val="00BA3672"/>
    <w:rsid w:val="00BA36F6"/>
    <w:rsid w:val="00BA36FC"/>
    <w:rsid w:val="00BA3774"/>
    <w:rsid w:val="00BA37CE"/>
    <w:rsid w:val="00BA38E3"/>
    <w:rsid w:val="00BA3953"/>
    <w:rsid w:val="00BA395E"/>
    <w:rsid w:val="00BA39C8"/>
    <w:rsid w:val="00BA39F0"/>
    <w:rsid w:val="00BA39FE"/>
    <w:rsid w:val="00BA3B1B"/>
    <w:rsid w:val="00BA3B86"/>
    <w:rsid w:val="00BA3C43"/>
    <w:rsid w:val="00BA3C95"/>
    <w:rsid w:val="00BA3D22"/>
    <w:rsid w:val="00BA3D2A"/>
    <w:rsid w:val="00BA3D32"/>
    <w:rsid w:val="00BA3D5B"/>
    <w:rsid w:val="00BA3D70"/>
    <w:rsid w:val="00BA3D74"/>
    <w:rsid w:val="00BA3DD4"/>
    <w:rsid w:val="00BA3EBF"/>
    <w:rsid w:val="00BA3EF4"/>
    <w:rsid w:val="00BA3F37"/>
    <w:rsid w:val="00BA3FD7"/>
    <w:rsid w:val="00BA4000"/>
    <w:rsid w:val="00BA4017"/>
    <w:rsid w:val="00BA4034"/>
    <w:rsid w:val="00BA40D0"/>
    <w:rsid w:val="00BA4227"/>
    <w:rsid w:val="00BA425F"/>
    <w:rsid w:val="00BA426F"/>
    <w:rsid w:val="00BA42F6"/>
    <w:rsid w:val="00BA42F8"/>
    <w:rsid w:val="00BA4381"/>
    <w:rsid w:val="00BA43E5"/>
    <w:rsid w:val="00BA43F6"/>
    <w:rsid w:val="00BA43F9"/>
    <w:rsid w:val="00BA4500"/>
    <w:rsid w:val="00BA450E"/>
    <w:rsid w:val="00BA4599"/>
    <w:rsid w:val="00BA459C"/>
    <w:rsid w:val="00BA45E6"/>
    <w:rsid w:val="00BA4685"/>
    <w:rsid w:val="00BA4733"/>
    <w:rsid w:val="00BA47D4"/>
    <w:rsid w:val="00BA47DD"/>
    <w:rsid w:val="00BA480F"/>
    <w:rsid w:val="00BA487C"/>
    <w:rsid w:val="00BA48E2"/>
    <w:rsid w:val="00BA499C"/>
    <w:rsid w:val="00BA49CE"/>
    <w:rsid w:val="00BA4A32"/>
    <w:rsid w:val="00BA4A5F"/>
    <w:rsid w:val="00BA4B33"/>
    <w:rsid w:val="00BA4B98"/>
    <w:rsid w:val="00BA4B99"/>
    <w:rsid w:val="00BA4BB2"/>
    <w:rsid w:val="00BA4CA6"/>
    <w:rsid w:val="00BA4D89"/>
    <w:rsid w:val="00BA4D97"/>
    <w:rsid w:val="00BA4E05"/>
    <w:rsid w:val="00BA4E1E"/>
    <w:rsid w:val="00BA4E63"/>
    <w:rsid w:val="00BA4E71"/>
    <w:rsid w:val="00BA4E8E"/>
    <w:rsid w:val="00BA4ECE"/>
    <w:rsid w:val="00BA5032"/>
    <w:rsid w:val="00BA516D"/>
    <w:rsid w:val="00BA5186"/>
    <w:rsid w:val="00BA51A4"/>
    <w:rsid w:val="00BA51AC"/>
    <w:rsid w:val="00BA5255"/>
    <w:rsid w:val="00BA5261"/>
    <w:rsid w:val="00BA52FB"/>
    <w:rsid w:val="00BA53FF"/>
    <w:rsid w:val="00BA54C2"/>
    <w:rsid w:val="00BA557A"/>
    <w:rsid w:val="00BA5598"/>
    <w:rsid w:val="00BA5619"/>
    <w:rsid w:val="00BA5666"/>
    <w:rsid w:val="00BA5794"/>
    <w:rsid w:val="00BA57FB"/>
    <w:rsid w:val="00BA5800"/>
    <w:rsid w:val="00BA5822"/>
    <w:rsid w:val="00BA58AF"/>
    <w:rsid w:val="00BA5906"/>
    <w:rsid w:val="00BA590F"/>
    <w:rsid w:val="00BA5998"/>
    <w:rsid w:val="00BA5BB9"/>
    <w:rsid w:val="00BA5D3D"/>
    <w:rsid w:val="00BA5D43"/>
    <w:rsid w:val="00BA5D46"/>
    <w:rsid w:val="00BA5D7C"/>
    <w:rsid w:val="00BA5F4E"/>
    <w:rsid w:val="00BA5FB8"/>
    <w:rsid w:val="00BA60E7"/>
    <w:rsid w:val="00BA60F0"/>
    <w:rsid w:val="00BA61FD"/>
    <w:rsid w:val="00BA6224"/>
    <w:rsid w:val="00BA6305"/>
    <w:rsid w:val="00BA6404"/>
    <w:rsid w:val="00BA64E3"/>
    <w:rsid w:val="00BA6530"/>
    <w:rsid w:val="00BA6595"/>
    <w:rsid w:val="00BA659E"/>
    <w:rsid w:val="00BA6667"/>
    <w:rsid w:val="00BA66B8"/>
    <w:rsid w:val="00BA680E"/>
    <w:rsid w:val="00BA682F"/>
    <w:rsid w:val="00BA6835"/>
    <w:rsid w:val="00BA6912"/>
    <w:rsid w:val="00BA6A70"/>
    <w:rsid w:val="00BA6AFB"/>
    <w:rsid w:val="00BA6B48"/>
    <w:rsid w:val="00BA6B5E"/>
    <w:rsid w:val="00BA6D0A"/>
    <w:rsid w:val="00BA6D24"/>
    <w:rsid w:val="00BA6DF9"/>
    <w:rsid w:val="00BA6EF9"/>
    <w:rsid w:val="00BA6F3D"/>
    <w:rsid w:val="00BA6FFB"/>
    <w:rsid w:val="00BA702F"/>
    <w:rsid w:val="00BA70E5"/>
    <w:rsid w:val="00BA711A"/>
    <w:rsid w:val="00BA71C2"/>
    <w:rsid w:val="00BA7223"/>
    <w:rsid w:val="00BA730E"/>
    <w:rsid w:val="00BA7349"/>
    <w:rsid w:val="00BA73F7"/>
    <w:rsid w:val="00BA744F"/>
    <w:rsid w:val="00BA74D2"/>
    <w:rsid w:val="00BA7595"/>
    <w:rsid w:val="00BA763C"/>
    <w:rsid w:val="00BA7672"/>
    <w:rsid w:val="00BA769F"/>
    <w:rsid w:val="00BA77AB"/>
    <w:rsid w:val="00BA77E9"/>
    <w:rsid w:val="00BA78EA"/>
    <w:rsid w:val="00BA78F5"/>
    <w:rsid w:val="00BA7902"/>
    <w:rsid w:val="00BA7981"/>
    <w:rsid w:val="00BA79A8"/>
    <w:rsid w:val="00BA7A17"/>
    <w:rsid w:val="00BA7A79"/>
    <w:rsid w:val="00BA7A8A"/>
    <w:rsid w:val="00BA7ABF"/>
    <w:rsid w:val="00BA7AC5"/>
    <w:rsid w:val="00BA7B0F"/>
    <w:rsid w:val="00BA7BCD"/>
    <w:rsid w:val="00BA7C83"/>
    <w:rsid w:val="00BA7CE5"/>
    <w:rsid w:val="00BA7D20"/>
    <w:rsid w:val="00BA7D22"/>
    <w:rsid w:val="00BA7D37"/>
    <w:rsid w:val="00BA7DF6"/>
    <w:rsid w:val="00BA7DFF"/>
    <w:rsid w:val="00BA7EC2"/>
    <w:rsid w:val="00BA7F65"/>
    <w:rsid w:val="00BA7F9A"/>
    <w:rsid w:val="00BA7FDC"/>
    <w:rsid w:val="00BA7FFB"/>
    <w:rsid w:val="00BB00AB"/>
    <w:rsid w:val="00BB018D"/>
    <w:rsid w:val="00BB01AF"/>
    <w:rsid w:val="00BB01BC"/>
    <w:rsid w:val="00BB01EA"/>
    <w:rsid w:val="00BB01F6"/>
    <w:rsid w:val="00BB02AD"/>
    <w:rsid w:val="00BB02B8"/>
    <w:rsid w:val="00BB0339"/>
    <w:rsid w:val="00BB03AE"/>
    <w:rsid w:val="00BB04C8"/>
    <w:rsid w:val="00BB05AE"/>
    <w:rsid w:val="00BB05FB"/>
    <w:rsid w:val="00BB0724"/>
    <w:rsid w:val="00BB0794"/>
    <w:rsid w:val="00BB081E"/>
    <w:rsid w:val="00BB0872"/>
    <w:rsid w:val="00BB08E1"/>
    <w:rsid w:val="00BB09F0"/>
    <w:rsid w:val="00BB09F5"/>
    <w:rsid w:val="00BB0AC7"/>
    <w:rsid w:val="00BB0AF0"/>
    <w:rsid w:val="00BB0B5C"/>
    <w:rsid w:val="00BB0C9F"/>
    <w:rsid w:val="00BB0F00"/>
    <w:rsid w:val="00BB0F69"/>
    <w:rsid w:val="00BB0F74"/>
    <w:rsid w:val="00BB10F0"/>
    <w:rsid w:val="00BB11EB"/>
    <w:rsid w:val="00BB12E5"/>
    <w:rsid w:val="00BB12F1"/>
    <w:rsid w:val="00BB131B"/>
    <w:rsid w:val="00BB13AC"/>
    <w:rsid w:val="00BB13CC"/>
    <w:rsid w:val="00BB14BC"/>
    <w:rsid w:val="00BB14FA"/>
    <w:rsid w:val="00BB1601"/>
    <w:rsid w:val="00BB1674"/>
    <w:rsid w:val="00BB168A"/>
    <w:rsid w:val="00BB16C2"/>
    <w:rsid w:val="00BB16C8"/>
    <w:rsid w:val="00BB1728"/>
    <w:rsid w:val="00BB1742"/>
    <w:rsid w:val="00BB1865"/>
    <w:rsid w:val="00BB18B6"/>
    <w:rsid w:val="00BB1903"/>
    <w:rsid w:val="00BB19D0"/>
    <w:rsid w:val="00BB19D4"/>
    <w:rsid w:val="00BB19E6"/>
    <w:rsid w:val="00BB1ADD"/>
    <w:rsid w:val="00BB1AF7"/>
    <w:rsid w:val="00BB1BEC"/>
    <w:rsid w:val="00BB1D02"/>
    <w:rsid w:val="00BB1D37"/>
    <w:rsid w:val="00BB1DA6"/>
    <w:rsid w:val="00BB1DB7"/>
    <w:rsid w:val="00BB1DBB"/>
    <w:rsid w:val="00BB1DC0"/>
    <w:rsid w:val="00BB1E39"/>
    <w:rsid w:val="00BB1E3B"/>
    <w:rsid w:val="00BB1EBB"/>
    <w:rsid w:val="00BB1EF8"/>
    <w:rsid w:val="00BB1F8B"/>
    <w:rsid w:val="00BB1FFA"/>
    <w:rsid w:val="00BB2187"/>
    <w:rsid w:val="00BB21BB"/>
    <w:rsid w:val="00BB2293"/>
    <w:rsid w:val="00BB22BE"/>
    <w:rsid w:val="00BB243A"/>
    <w:rsid w:val="00BB245A"/>
    <w:rsid w:val="00BB24BD"/>
    <w:rsid w:val="00BB2508"/>
    <w:rsid w:val="00BB256A"/>
    <w:rsid w:val="00BB257C"/>
    <w:rsid w:val="00BB25A2"/>
    <w:rsid w:val="00BB26FE"/>
    <w:rsid w:val="00BB270A"/>
    <w:rsid w:val="00BB276F"/>
    <w:rsid w:val="00BB27FC"/>
    <w:rsid w:val="00BB2847"/>
    <w:rsid w:val="00BB2903"/>
    <w:rsid w:val="00BB29AB"/>
    <w:rsid w:val="00BB2AA2"/>
    <w:rsid w:val="00BB2B51"/>
    <w:rsid w:val="00BB2BC0"/>
    <w:rsid w:val="00BB2D54"/>
    <w:rsid w:val="00BB2D77"/>
    <w:rsid w:val="00BB2E4C"/>
    <w:rsid w:val="00BB2EF5"/>
    <w:rsid w:val="00BB2EF9"/>
    <w:rsid w:val="00BB2F4F"/>
    <w:rsid w:val="00BB2F6F"/>
    <w:rsid w:val="00BB2F92"/>
    <w:rsid w:val="00BB2FEF"/>
    <w:rsid w:val="00BB3054"/>
    <w:rsid w:val="00BB3075"/>
    <w:rsid w:val="00BB30AE"/>
    <w:rsid w:val="00BB311A"/>
    <w:rsid w:val="00BB3124"/>
    <w:rsid w:val="00BB31D6"/>
    <w:rsid w:val="00BB32D8"/>
    <w:rsid w:val="00BB33F7"/>
    <w:rsid w:val="00BB341A"/>
    <w:rsid w:val="00BB3483"/>
    <w:rsid w:val="00BB34BE"/>
    <w:rsid w:val="00BB3566"/>
    <w:rsid w:val="00BB35C2"/>
    <w:rsid w:val="00BB35E4"/>
    <w:rsid w:val="00BB36FD"/>
    <w:rsid w:val="00BB3757"/>
    <w:rsid w:val="00BB37FE"/>
    <w:rsid w:val="00BB384F"/>
    <w:rsid w:val="00BB3860"/>
    <w:rsid w:val="00BB387B"/>
    <w:rsid w:val="00BB3963"/>
    <w:rsid w:val="00BB3994"/>
    <w:rsid w:val="00BB3998"/>
    <w:rsid w:val="00BB39B1"/>
    <w:rsid w:val="00BB39B6"/>
    <w:rsid w:val="00BB3A7E"/>
    <w:rsid w:val="00BB3A89"/>
    <w:rsid w:val="00BB3B53"/>
    <w:rsid w:val="00BB3BCE"/>
    <w:rsid w:val="00BB3BD1"/>
    <w:rsid w:val="00BB3BD6"/>
    <w:rsid w:val="00BB3C66"/>
    <w:rsid w:val="00BB3CB6"/>
    <w:rsid w:val="00BB3CEB"/>
    <w:rsid w:val="00BB3D0B"/>
    <w:rsid w:val="00BB3D23"/>
    <w:rsid w:val="00BB3DD9"/>
    <w:rsid w:val="00BB3DE3"/>
    <w:rsid w:val="00BB3DFA"/>
    <w:rsid w:val="00BB3E02"/>
    <w:rsid w:val="00BB3E54"/>
    <w:rsid w:val="00BB3E64"/>
    <w:rsid w:val="00BB3E8F"/>
    <w:rsid w:val="00BB3F44"/>
    <w:rsid w:val="00BB3F75"/>
    <w:rsid w:val="00BB4054"/>
    <w:rsid w:val="00BB4140"/>
    <w:rsid w:val="00BB415A"/>
    <w:rsid w:val="00BB41A9"/>
    <w:rsid w:val="00BB41B7"/>
    <w:rsid w:val="00BB421D"/>
    <w:rsid w:val="00BB4230"/>
    <w:rsid w:val="00BB4334"/>
    <w:rsid w:val="00BB435F"/>
    <w:rsid w:val="00BB436A"/>
    <w:rsid w:val="00BB43F2"/>
    <w:rsid w:val="00BB4406"/>
    <w:rsid w:val="00BB4444"/>
    <w:rsid w:val="00BB4474"/>
    <w:rsid w:val="00BB4544"/>
    <w:rsid w:val="00BB455A"/>
    <w:rsid w:val="00BB45AB"/>
    <w:rsid w:val="00BB45E9"/>
    <w:rsid w:val="00BB467A"/>
    <w:rsid w:val="00BB4780"/>
    <w:rsid w:val="00BB47EB"/>
    <w:rsid w:val="00BB485C"/>
    <w:rsid w:val="00BB4A28"/>
    <w:rsid w:val="00BB4A2A"/>
    <w:rsid w:val="00BB4A77"/>
    <w:rsid w:val="00BB4AC1"/>
    <w:rsid w:val="00BB4B1D"/>
    <w:rsid w:val="00BB4BC6"/>
    <w:rsid w:val="00BB4BE6"/>
    <w:rsid w:val="00BB4D00"/>
    <w:rsid w:val="00BB4DB0"/>
    <w:rsid w:val="00BB4DC4"/>
    <w:rsid w:val="00BB4DD7"/>
    <w:rsid w:val="00BB4DE4"/>
    <w:rsid w:val="00BB4E10"/>
    <w:rsid w:val="00BB4EE2"/>
    <w:rsid w:val="00BB4F9A"/>
    <w:rsid w:val="00BB4F9C"/>
    <w:rsid w:val="00BB5093"/>
    <w:rsid w:val="00BB50B5"/>
    <w:rsid w:val="00BB50FC"/>
    <w:rsid w:val="00BB5115"/>
    <w:rsid w:val="00BB51A9"/>
    <w:rsid w:val="00BB52AA"/>
    <w:rsid w:val="00BB52BD"/>
    <w:rsid w:val="00BB52E3"/>
    <w:rsid w:val="00BB5347"/>
    <w:rsid w:val="00BB5419"/>
    <w:rsid w:val="00BB544B"/>
    <w:rsid w:val="00BB546A"/>
    <w:rsid w:val="00BB54C6"/>
    <w:rsid w:val="00BB55D4"/>
    <w:rsid w:val="00BB5630"/>
    <w:rsid w:val="00BB566A"/>
    <w:rsid w:val="00BB56C4"/>
    <w:rsid w:val="00BB579D"/>
    <w:rsid w:val="00BB584C"/>
    <w:rsid w:val="00BB58ED"/>
    <w:rsid w:val="00BB597C"/>
    <w:rsid w:val="00BB599C"/>
    <w:rsid w:val="00BB5A22"/>
    <w:rsid w:val="00BB5AD5"/>
    <w:rsid w:val="00BB5B56"/>
    <w:rsid w:val="00BB5BC4"/>
    <w:rsid w:val="00BB5C54"/>
    <w:rsid w:val="00BB5CBB"/>
    <w:rsid w:val="00BB5D09"/>
    <w:rsid w:val="00BB5DC1"/>
    <w:rsid w:val="00BB5E33"/>
    <w:rsid w:val="00BB5E43"/>
    <w:rsid w:val="00BB5ED8"/>
    <w:rsid w:val="00BB5EDC"/>
    <w:rsid w:val="00BB5F66"/>
    <w:rsid w:val="00BB603E"/>
    <w:rsid w:val="00BB6085"/>
    <w:rsid w:val="00BB616A"/>
    <w:rsid w:val="00BB61A0"/>
    <w:rsid w:val="00BB61D1"/>
    <w:rsid w:val="00BB6239"/>
    <w:rsid w:val="00BB62D3"/>
    <w:rsid w:val="00BB6349"/>
    <w:rsid w:val="00BB634C"/>
    <w:rsid w:val="00BB638C"/>
    <w:rsid w:val="00BB647C"/>
    <w:rsid w:val="00BB648A"/>
    <w:rsid w:val="00BB64FB"/>
    <w:rsid w:val="00BB6581"/>
    <w:rsid w:val="00BB65D1"/>
    <w:rsid w:val="00BB66EF"/>
    <w:rsid w:val="00BB6789"/>
    <w:rsid w:val="00BB67C1"/>
    <w:rsid w:val="00BB6958"/>
    <w:rsid w:val="00BB6C10"/>
    <w:rsid w:val="00BB6C79"/>
    <w:rsid w:val="00BB6DB4"/>
    <w:rsid w:val="00BB6FE0"/>
    <w:rsid w:val="00BB7016"/>
    <w:rsid w:val="00BB70A8"/>
    <w:rsid w:val="00BB70AC"/>
    <w:rsid w:val="00BB70E6"/>
    <w:rsid w:val="00BB7154"/>
    <w:rsid w:val="00BB7198"/>
    <w:rsid w:val="00BB7243"/>
    <w:rsid w:val="00BB724E"/>
    <w:rsid w:val="00BB724F"/>
    <w:rsid w:val="00BB72CF"/>
    <w:rsid w:val="00BB730F"/>
    <w:rsid w:val="00BB7587"/>
    <w:rsid w:val="00BB75B5"/>
    <w:rsid w:val="00BB75F4"/>
    <w:rsid w:val="00BB7608"/>
    <w:rsid w:val="00BB76A5"/>
    <w:rsid w:val="00BB76F4"/>
    <w:rsid w:val="00BB770F"/>
    <w:rsid w:val="00BB7781"/>
    <w:rsid w:val="00BB77A1"/>
    <w:rsid w:val="00BB77C2"/>
    <w:rsid w:val="00BB7834"/>
    <w:rsid w:val="00BB786C"/>
    <w:rsid w:val="00BB787E"/>
    <w:rsid w:val="00BB7907"/>
    <w:rsid w:val="00BB793D"/>
    <w:rsid w:val="00BB7979"/>
    <w:rsid w:val="00BB79B8"/>
    <w:rsid w:val="00BB79F7"/>
    <w:rsid w:val="00BB7ADD"/>
    <w:rsid w:val="00BB7AE1"/>
    <w:rsid w:val="00BB7AE8"/>
    <w:rsid w:val="00BB7B77"/>
    <w:rsid w:val="00BB7B84"/>
    <w:rsid w:val="00BB7BD5"/>
    <w:rsid w:val="00BB7C63"/>
    <w:rsid w:val="00BB7C88"/>
    <w:rsid w:val="00BB7CAE"/>
    <w:rsid w:val="00BB7CB5"/>
    <w:rsid w:val="00BB7D56"/>
    <w:rsid w:val="00BB7DAB"/>
    <w:rsid w:val="00BB7DDA"/>
    <w:rsid w:val="00BB7EF3"/>
    <w:rsid w:val="00BB7F71"/>
    <w:rsid w:val="00BB7F7C"/>
    <w:rsid w:val="00BB7F91"/>
    <w:rsid w:val="00BC00FB"/>
    <w:rsid w:val="00BC0119"/>
    <w:rsid w:val="00BC0158"/>
    <w:rsid w:val="00BC01DE"/>
    <w:rsid w:val="00BC0238"/>
    <w:rsid w:val="00BC02CC"/>
    <w:rsid w:val="00BC02DD"/>
    <w:rsid w:val="00BC0316"/>
    <w:rsid w:val="00BC0367"/>
    <w:rsid w:val="00BC0372"/>
    <w:rsid w:val="00BC0376"/>
    <w:rsid w:val="00BC037B"/>
    <w:rsid w:val="00BC03D6"/>
    <w:rsid w:val="00BC0400"/>
    <w:rsid w:val="00BC0438"/>
    <w:rsid w:val="00BC0503"/>
    <w:rsid w:val="00BC05EC"/>
    <w:rsid w:val="00BC060C"/>
    <w:rsid w:val="00BC068C"/>
    <w:rsid w:val="00BC06DC"/>
    <w:rsid w:val="00BC0704"/>
    <w:rsid w:val="00BC0719"/>
    <w:rsid w:val="00BC07A4"/>
    <w:rsid w:val="00BC07AB"/>
    <w:rsid w:val="00BC07C1"/>
    <w:rsid w:val="00BC080C"/>
    <w:rsid w:val="00BC09FC"/>
    <w:rsid w:val="00BC0A8B"/>
    <w:rsid w:val="00BC0A8C"/>
    <w:rsid w:val="00BC0AD5"/>
    <w:rsid w:val="00BC0AF2"/>
    <w:rsid w:val="00BC0B10"/>
    <w:rsid w:val="00BC0BF9"/>
    <w:rsid w:val="00BC0C2F"/>
    <w:rsid w:val="00BC0CA1"/>
    <w:rsid w:val="00BC0D37"/>
    <w:rsid w:val="00BC0D94"/>
    <w:rsid w:val="00BC0DC9"/>
    <w:rsid w:val="00BC0E38"/>
    <w:rsid w:val="00BC0F34"/>
    <w:rsid w:val="00BC0FD6"/>
    <w:rsid w:val="00BC1013"/>
    <w:rsid w:val="00BC1046"/>
    <w:rsid w:val="00BC107A"/>
    <w:rsid w:val="00BC10F4"/>
    <w:rsid w:val="00BC10FB"/>
    <w:rsid w:val="00BC1115"/>
    <w:rsid w:val="00BC1152"/>
    <w:rsid w:val="00BC1236"/>
    <w:rsid w:val="00BC1241"/>
    <w:rsid w:val="00BC1289"/>
    <w:rsid w:val="00BC12F8"/>
    <w:rsid w:val="00BC12FE"/>
    <w:rsid w:val="00BC1339"/>
    <w:rsid w:val="00BC1409"/>
    <w:rsid w:val="00BC15A8"/>
    <w:rsid w:val="00BC15CB"/>
    <w:rsid w:val="00BC1618"/>
    <w:rsid w:val="00BC17D4"/>
    <w:rsid w:val="00BC18AC"/>
    <w:rsid w:val="00BC1974"/>
    <w:rsid w:val="00BC198E"/>
    <w:rsid w:val="00BC19F7"/>
    <w:rsid w:val="00BC1A39"/>
    <w:rsid w:val="00BC1A71"/>
    <w:rsid w:val="00BC1A96"/>
    <w:rsid w:val="00BC1C49"/>
    <w:rsid w:val="00BC1C5B"/>
    <w:rsid w:val="00BC1CC2"/>
    <w:rsid w:val="00BC1DCF"/>
    <w:rsid w:val="00BC1E17"/>
    <w:rsid w:val="00BC1E4C"/>
    <w:rsid w:val="00BC1E6E"/>
    <w:rsid w:val="00BC1F11"/>
    <w:rsid w:val="00BC1FC6"/>
    <w:rsid w:val="00BC1FDD"/>
    <w:rsid w:val="00BC20BA"/>
    <w:rsid w:val="00BC213D"/>
    <w:rsid w:val="00BC2163"/>
    <w:rsid w:val="00BC21D4"/>
    <w:rsid w:val="00BC21D7"/>
    <w:rsid w:val="00BC22C6"/>
    <w:rsid w:val="00BC242C"/>
    <w:rsid w:val="00BC24C4"/>
    <w:rsid w:val="00BC257F"/>
    <w:rsid w:val="00BC26A6"/>
    <w:rsid w:val="00BC26AD"/>
    <w:rsid w:val="00BC2704"/>
    <w:rsid w:val="00BC278A"/>
    <w:rsid w:val="00BC27FA"/>
    <w:rsid w:val="00BC2A58"/>
    <w:rsid w:val="00BC2A7F"/>
    <w:rsid w:val="00BC2A8A"/>
    <w:rsid w:val="00BC2AA6"/>
    <w:rsid w:val="00BC2B07"/>
    <w:rsid w:val="00BC2BE1"/>
    <w:rsid w:val="00BC2BE2"/>
    <w:rsid w:val="00BC2BF2"/>
    <w:rsid w:val="00BC2CE5"/>
    <w:rsid w:val="00BC2D13"/>
    <w:rsid w:val="00BC2DA4"/>
    <w:rsid w:val="00BC2DCA"/>
    <w:rsid w:val="00BC2FEC"/>
    <w:rsid w:val="00BC30C0"/>
    <w:rsid w:val="00BC3130"/>
    <w:rsid w:val="00BC31C9"/>
    <w:rsid w:val="00BC328A"/>
    <w:rsid w:val="00BC32D5"/>
    <w:rsid w:val="00BC32FA"/>
    <w:rsid w:val="00BC332F"/>
    <w:rsid w:val="00BC338F"/>
    <w:rsid w:val="00BC339B"/>
    <w:rsid w:val="00BC3496"/>
    <w:rsid w:val="00BC34B7"/>
    <w:rsid w:val="00BC3503"/>
    <w:rsid w:val="00BC351F"/>
    <w:rsid w:val="00BC356F"/>
    <w:rsid w:val="00BC35FF"/>
    <w:rsid w:val="00BC36DA"/>
    <w:rsid w:val="00BC37AB"/>
    <w:rsid w:val="00BC3885"/>
    <w:rsid w:val="00BC3946"/>
    <w:rsid w:val="00BC39F5"/>
    <w:rsid w:val="00BC3A05"/>
    <w:rsid w:val="00BC3AB2"/>
    <w:rsid w:val="00BC3AED"/>
    <w:rsid w:val="00BC3C0E"/>
    <w:rsid w:val="00BC3C4E"/>
    <w:rsid w:val="00BC3C68"/>
    <w:rsid w:val="00BC3CC6"/>
    <w:rsid w:val="00BC3D08"/>
    <w:rsid w:val="00BC3D64"/>
    <w:rsid w:val="00BC3E04"/>
    <w:rsid w:val="00BC3F2A"/>
    <w:rsid w:val="00BC3FB3"/>
    <w:rsid w:val="00BC403B"/>
    <w:rsid w:val="00BC4081"/>
    <w:rsid w:val="00BC40B4"/>
    <w:rsid w:val="00BC40BC"/>
    <w:rsid w:val="00BC4175"/>
    <w:rsid w:val="00BC41F9"/>
    <w:rsid w:val="00BC4275"/>
    <w:rsid w:val="00BC4307"/>
    <w:rsid w:val="00BC431E"/>
    <w:rsid w:val="00BC4332"/>
    <w:rsid w:val="00BC43CB"/>
    <w:rsid w:val="00BC4555"/>
    <w:rsid w:val="00BC45CD"/>
    <w:rsid w:val="00BC4622"/>
    <w:rsid w:val="00BC4644"/>
    <w:rsid w:val="00BC4661"/>
    <w:rsid w:val="00BC47E1"/>
    <w:rsid w:val="00BC481C"/>
    <w:rsid w:val="00BC48CA"/>
    <w:rsid w:val="00BC49C5"/>
    <w:rsid w:val="00BC49DC"/>
    <w:rsid w:val="00BC4AC7"/>
    <w:rsid w:val="00BC4B76"/>
    <w:rsid w:val="00BC4B85"/>
    <w:rsid w:val="00BC4BA2"/>
    <w:rsid w:val="00BC4BA5"/>
    <w:rsid w:val="00BC4BD9"/>
    <w:rsid w:val="00BC4C92"/>
    <w:rsid w:val="00BC4CA0"/>
    <w:rsid w:val="00BC4D11"/>
    <w:rsid w:val="00BC4D4A"/>
    <w:rsid w:val="00BC4D86"/>
    <w:rsid w:val="00BC4E3B"/>
    <w:rsid w:val="00BC4E4C"/>
    <w:rsid w:val="00BC4E7D"/>
    <w:rsid w:val="00BC4F9D"/>
    <w:rsid w:val="00BC4FA0"/>
    <w:rsid w:val="00BC4FBE"/>
    <w:rsid w:val="00BC4FE3"/>
    <w:rsid w:val="00BC50A6"/>
    <w:rsid w:val="00BC5143"/>
    <w:rsid w:val="00BC516B"/>
    <w:rsid w:val="00BC5187"/>
    <w:rsid w:val="00BC52BC"/>
    <w:rsid w:val="00BC52D2"/>
    <w:rsid w:val="00BC5390"/>
    <w:rsid w:val="00BC53BB"/>
    <w:rsid w:val="00BC5448"/>
    <w:rsid w:val="00BC54E3"/>
    <w:rsid w:val="00BC558A"/>
    <w:rsid w:val="00BC55C9"/>
    <w:rsid w:val="00BC55CF"/>
    <w:rsid w:val="00BC55ED"/>
    <w:rsid w:val="00BC55EF"/>
    <w:rsid w:val="00BC56FD"/>
    <w:rsid w:val="00BC579C"/>
    <w:rsid w:val="00BC5839"/>
    <w:rsid w:val="00BC5878"/>
    <w:rsid w:val="00BC592B"/>
    <w:rsid w:val="00BC595D"/>
    <w:rsid w:val="00BC595F"/>
    <w:rsid w:val="00BC59F7"/>
    <w:rsid w:val="00BC5A04"/>
    <w:rsid w:val="00BC5A84"/>
    <w:rsid w:val="00BC5AD6"/>
    <w:rsid w:val="00BC5B75"/>
    <w:rsid w:val="00BC5BD5"/>
    <w:rsid w:val="00BC5BEB"/>
    <w:rsid w:val="00BC5BF4"/>
    <w:rsid w:val="00BC5C13"/>
    <w:rsid w:val="00BC5D55"/>
    <w:rsid w:val="00BC5D6E"/>
    <w:rsid w:val="00BC5E7C"/>
    <w:rsid w:val="00BC5EB2"/>
    <w:rsid w:val="00BC5EB4"/>
    <w:rsid w:val="00BC5F9E"/>
    <w:rsid w:val="00BC6060"/>
    <w:rsid w:val="00BC60AA"/>
    <w:rsid w:val="00BC613B"/>
    <w:rsid w:val="00BC6383"/>
    <w:rsid w:val="00BC63D5"/>
    <w:rsid w:val="00BC6416"/>
    <w:rsid w:val="00BC64C6"/>
    <w:rsid w:val="00BC66BB"/>
    <w:rsid w:val="00BC677E"/>
    <w:rsid w:val="00BC68B1"/>
    <w:rsid w:val="00BC68BC"/>
    <w:rsid w:val="00BC68F7"/>
    <w:rsid w:val="00BC6943"/>
    <w:rsid w:val="00BC6946"/>
    <w:rsid w:val="00BC69BD"/>
    <w:rsid w:val="00BC69E8"/>
    <w:rsid w:val="00BC6A2A"/>
    <w:rsid w:val="00BC6A5F"/>
    <w:rsid w:val="00BC6A81"/>
    <w:rsid w:val="00BC6AAD"/>
    <w:rsid w:val="00BC6C23"/>
    <w:rsid w:val="00BC6D26"/>
    <w:rsid w:val="00BC6D33"/>
    <w:rsid w:val="00BC6EC9"/>
    <w:rsid w:val="00BC6EE8"/>
    <w:rsid w:val="00BC6FA2"/>
    <w:rsid w:val="00BC7064"/>
    <w:rsid w:val="00BC715F"/>
    <w:rsid w:val="00BC7225"/>
    <w:rsid w:val="00BC7257"/>
    <w:rsid w:val="00BC73AB"/>
    <w:rsid w:val="00BC7547"/>
    <w:rsid w:val="00BC7550"/>
    <w:rsid w:val="00BC75BE"/>
    <w:rsid w:val="00BC768F"/>
    <w:rsid w:val="00BC770B"/>
    <w:rsid w:val="00BC777A"/>
    <w:rsid w:val="00BC77E5"/>
    <w:rsid w:val="00BC788F"/>
    <w:rsid w:val="00BC789B"/>
    <w:rsid w:val="00BC78B6"/>
    <w:rsid w:val="00BC78D6"/>
    <w:rsid w:val="00BC79A2"/>
    <w:rsid w:val="00BC7A4F"/>
    <w:rsid w:val="00BC7A57"/>
    <w:rsid w:val="00BC7A7E"/>
    <w:rsid w:val="00BC7B11"/>
    <w:rsid w:val="00BC7BBF"/>
    <w:rsid w:val="00BC7BC2"/>
    <w:rsid w:val="00BC7C2F"/>
    <w:rsid w:val="00BC7C4B"/>
    <w:rsid w:val="00BC7C8E"/>
    <w:rsid w:val="00BC7D7D"/>
    <w:rsid w:val="00BC7E14"/>
    <w:rsid w:val="00BC7ED7"/>
    <w:rsid w:val="00BC7F13"/>
    <w:rsid w:val="00BC7F29"/>
    <w:rsid w:val="00BC7FB4"/>
    <w:rsid w:val="00BC7FD1"/>
    <w:rsid w:val="00BCCCD4"/>
    <w:rsid w:val="00BD006B"/>
    <w:rsid w:val="00BD00F0"/>
    <w:rsid w:val="00BD0105"/>
    <w:rsid w:val="00BD019D"/>
    <w:rsid w:val="00BD0265"/>
    <w:rsid w:val="00BD0282"/>
    <w:rsid w:val="00BD02D8"/>
    <w:rsid w:val="00BD02EF"/>
    <w:rsid w:val="00BD02F1"/>
    <w:rsid w:val="00BD0337"/>
    <w:rsid w:val="00BD034E"/>
    <w:rsid w:val="00BD03EA"/>
    <w:rsid w:val="00BD0433"/>
    <w:rsid w:val="00BD0447"/>
    <w:rsid w:val="00BD0569"/>
    <w:rsid w:val="00BD0588"/>
    <w:rsid w:val="00BD05EB"/>
    <w:rsid w:val="00BD06E8"/>
    <w:rsid w:val="00BD071D"/>
    <w:rsid w:val="00BD07A6"/>
    <w:rsid w:val="00BD080A"/>
    <w:rsid w:val="00BD0831"/>
    <w:rsid w:val="00BD0929"/>
    <w:rsid w:val="00BD0950"/>
    <w:rsid w:val="00BD09C7"/>
    <w:rsid w:val="00BD0A75"/>
    <w:rsid w:val="00BD0A8A"/>
    <w:rsid w:val="00BD0B2D"/>
    <w:rsid w:val="00BD0BDF"/>
    <w:rsid w:val="00BD0C7B"/>
    <w:rsid w:val="00BD0CAF"/>
    <w:rsid w:val="00BD0CE8"/>
    <w:rsid w:val="00BD0D83"/>
    <w:rsid w:val="00BD0E8E"/>
    <w:rsid w:val="00BD0EEB"/>
    <w:rsid w:val="00BD0F38"/>
    <w:rsid w:val="00BD0FC9"/>
    <w:rsid w:val="00BD114D"/>
    <w:rsid w:val="00BD1167"/>
    <w:rsid w:val="00BD11C5"/>
    <w:rsid w:val="00BD123A"/>
    <w:rsid w:val="00BD1302"/>
    <w:rsid w:val="00BD131A"/>
    <w:rsid w:val="00BD132E"/>
    <w:rsid w:val="00BD139E"/>
    <w:rsid w:val="00BD13F2"/>
    <w:rsid w:val="00BD1453"/>
    <w:rsid w:val="00BD1480"/>
    <w:rsid w:val="00BD14BB"/>
    <w:rsid w:val="00BD14CC"/>
    <w:rsid w:val="00BD1523"/>
    <w:rsid w:val="00BD1554"/>
    <w:rsid w:val="00BD1558"/>
    <w:rsid w:val="00BD161D"/>
    <w:rsid w:val="00BD1645"/>
    <w:rsid w:val="00BD16C6"/>
    <w:rsid w:val="00BD1785"/>
    <w:rsid w:val="00BD187E"/>
    <w:rsid w:val="00BD18D1"/>
    <w:rsid w:val="00BD18DE"/>
    <w:rsid w:val="00BD1908"/>
    <w:rsid w:val="00BD19D5"/>
    <w:rsid w:val="00BD19EB"/>
    <w:rsid w:val="00BD1A5F"/>
    <w:rsid w:val="00BD1AED"/>
    <w:rsid w:val="00BD1AF9"/>
    <w:rsid w:val="00BD1B03"/>
    <w:rsid w:val="00BD1B0D"/>
    <w:rsid w:val="00BD1B78"/>
    <w:rsid w:val="00BD1CDF"/>
    <w:rsid w:val="00BD1D3D"/>
    <w:rsid w:val="00BD1DEF"/>
    <w:rsid w:val="00BD1EA0"/>
    <w:rsid w:val="00BD1EBE"/>
    <w:rsid w:val="00BD20D4"/>
    <w:rsid w:val="00BD211F"/>
    <w:rsid w:val="00BD2138"/>
    <w:rsid w:val="00BD21C1"/>
    <w:rsid w:val="00BD21CE"/>
    <w:rsid w:val="00BD22D8"/>
    <w:rsid w:val="00BD2300"/>
    <w:rsid w:val="00BD234E"/>
    <w:rsid w:val="00BD2446"/>
    <w:rsid w:val="00BD2463"/>
    <w:rsid w:val="00BD24FE"/>
    <w:rsid w:val="00BD2550"/>
    <w:rsid w:val="00BD26A2"/>
    <w:rsid w:val="00BD274A"/>
    <w:rsid w:val="00BD274D"/>
    <w:rsid w:val="00BD278B"/>
    <w:rsid w:val="00BD27C1"/>
    <w:rsid w:val="00BD2887"/>
    <w:rsid w:val="00BD2950"/>
    <w:rsid w:val="00BD2B06"/>
    <w:rsid w:val="00BD2BBF"/>
    <w:rsid w:val="00BD2CF8"/>
    <w:rsid w:val="00BD2CFB"/>
    <w:rsid w:val="00BD2DDA"/>
    <w:rsid w:val="00BD2DF9"/>
    <w:rsid w:val="00BD2E9D"/>
    <w:rsid w:val="00BD2F1B"/>
    <w:rsid w:val="00BD2FEA"/>
    <w:rsid w:val="00BD3005"/>
    <w:rsid w:val="00BD30B4"/>
    <w:rsid w:val="00BD30C7"/>
    <w:rsid w:val="00BD3373"/>
    <w:rsid w:val="00BD33C7"/>
    <w:rsid w:val="00BD345F"/>
    <w:rsid w:val="00BD3497"/>
    <w:rsid w:val="00BD34C3"/>
    <w:rsid w:val="00BD354B"/>
    <w:rsid w:val="00BD3668"/>
    <w:rsid w:val="00BD36A2"/>
    <w:rsid w:val="00BD36DF"/>
    <w:rsid w:val="00BD36EE"/>
    <w:rsid w:val="00BD375B"/>
    <w:rsid w:val="00BD3780"/>
    <w:rsid w:val="00BD37BF"/>
    <w:rsid w:val="00BD37C7"/>
    <w:rsid w:val="00BD3827"/>
    <w:rsid w:val="00BD382A"/>
    <w:rsid w:val="00BD3897"/>
    <w:rsid w:val="00BD38A8"/>
    <w:rsid w:val="00BD38F9"/>
    <w:rsid w:val="00BD39A3"/>
    <w:rsid w:val="00BD39B9"/>
    <w:rsid w:val="00BD39D3"/>
    <w:rsid w:val="00BD3A3A"/>
    <w:rsid w:val="00BD3A9E"/>
    <w:rsid w:val="00BD3AB4"/>
    <w:rsid w:val="00BD3AC8"/>
    <w:rsid w:val="00BD3B90"/>
    <w:rsid w:val="00BD3BD8"/>
    <w:rsid w:val="00BD3BE3"/>
    <w:rsid w:val="00BD3BEC"/>
    <w:rsid w:val="00BD3C19"/>
    <w:rsid w:val="00BD3C5D"/>
    <w:rsid w:val="00BD3C8A"/>
    <w:rsid w:val="00BD3CBE"/>
    <w:rsid w:val="00BD3D88"/>
    <w:rsid w:val="00BD3D92"/>
    <w:rsid w:val="00BD3DFA"/>
    <w:rsid w:val="00BD3E03"/>
    <w:rsid w:val="00BD3EB1"/>
    <w:rsid w:val="00BD3EF8"/>
    <w:rsid w:val="00BD4025"/>
    <w:rsid w:val="00BD405A"/>
    <w:rsid w:val="00BD4069"/>
    <w:rsid w:val="00BD4096"/>
    <w:rsid w:val="00BD4128"/>
    <w:rsid w:val="00BD413B"/>
    <w:rsid w:val="00BD4155"/>
    <w:rsid w:val="00BD4199"/>
    <w:rsid w:val="00BD42D3"/>
    <w:rsid w:val="00BD4435"/>
    <w:rsid w:val="00BD4467"/>
    <w:rsid w:val="00BD4510"/>
    <w:rsid w:val="00BD45E8"/>
    <w:rsid w:val="00BD4758"/>
    <w:rsid w:val="00BD47B7"/>
    <w:rsid w:val="00BD47B8"/>
    <w:rsid w:val="00BD481C"/>
    <w:rsid w:val="00BD4860"/>
    <w:rsid w:val="00BD48A0"/>
    <w:rsid w:val="00BD49FE"/>
    <w:rsid w:val="00BD4A43"/>
    <w:rsid w:val="00BD4A49"/>
    <w:rsid w:val="00BD4AC7"/>
    <w:rsid w:val="00BD4B5B"/>
    <w:rsid w:val="00BD4B60"/>
    <w:rsid w:val="00BD4C00"/>
    <w:rsid w:val="00BD4C41"/>
    <w:rsid w:val="00BD4CC1"/>
    <w:rsid w:val="00BD4CE6"/>
    <w:rsid w:val="00BD4DCA"/>
    <w:rsid w:val="00BD4DD5"/>
    <w:rsid w:val="00BD4DFB"/>
    <w:rsid w:val="00BD4E04"/>
    <w:rsid w:val="00BD4E29"/>
    <w:rsid w:val="00BD4EBD"/>
    <w:rsid w:val="00BD4FC5"/>
    <w:rsid w:val="00BD4FF5"/>
    <w:rsid w:val="00BD5049"/>
    <w:rsid w:val="00BD505E"/>
    <w:rsid w:val="00BD50C4"/>
    <w:rsid w:val="00BD50D9"/>
    <w:rsid w:val="00BD50EA"/>
    <w:rsid w:val="00BD5233"/>
    <w:rsid w:val="00BD528C"/>
    <w:rsid w:val="00BD53A8"/>
    <w:rsid w:val="00BD548E"/>
    <w:rsid w:val="00BD549F"/>
    <w:rsid w:val="00BD54EB"/>
    <w:rsid w:val="00BD5539"/>
    <w:rsid w:val="00BD5565"/>
    <w:rsid w:val="00BD5640"/>
    <w:rsid w:val="00BD579A"/>
    <w:rsid w:val="00BD57CB"/>
    <w:rsid w:val="00BD584A"/>
    <w:rsid w:val="00BD594C"/>
    <w:rsid w:val="00BD5A32"/>
    <w:rsid w:val="00BD5ADD"/>
    <w:rsid w:val="00BD5C02"/>
    <w:rsid w:val="00BD5C36"/>
    <w:rsid w:val="00BD5C5E"/>
    <w:rsid w:val="00BD5D68"/>
    <w:rsid w:val="00BD5DC6"/>
    <w:rsid w:val="00BD5DFB"/>
    <w:rsid w:val="00BD5E48"/>
    <w:rsid w:val="00BD5E64"/>
    <w:rsid w:val="00BD5FD9"/>
    <w:rsid w:val="00BD5FEB"/>
    <w:rsid w:val="00BD6031"/>
    <w:rsid w:val="00BD6040"/>
    <w:rsid w:val="00BD6081"/>
    <w:rsid w:val="00BD608E"/>
    <w:rsid w:val="00BD60FA"/>
    <w:rsid w:val="00BD614C"/>
    <w:rsid w:val="00BD62B1"/>
    <w:rsid w:val="00BD6327"/>
    <w:rsid w:val="00BD6349"/>
    <w:rsid w:val="00BD6350"/>
    <w:rsid w:val="00BD639A"/>
    <w:rsid w:val="00BD63C9"/>
    <w:rsid w:val="00BD6432"/>
    <w:rsid w:val="00BD645F"/>
    <w:rsid w:val="00BD648D"/>
    <w:rsid w:val="00BD64D2"/>
    <w:rsid w:val="00BD653B"/>
    <w:rsid w:val="00BD6544"/>
    <w:rsid w:val="00BD6576"/>
    <w:rsid w:val="00BD65B0"/>
    <w:rsid w:val="00BD65CF"/>
    <w:rsid w:val="00BD660D"/>
    <w:rsid w:val="00BD6685"/>
    <w:rsid w:val="00BD66D0"/>
    <w:rsid w:val="00BD67B7"/>
    <w:rsid w:val="00BD67FD"/>
    <w:rsid w:val="00BD6881"/>
    <w:rsid w:val="00BD688F"/>
    <w:rsid w:val="00BD68E0"/>
    <w:rsid w:val="00BD6BB1"/>
    <w:rsid w:val="00BD6C33"/>
    <w:rsid w:val="00BD6CCC"/>
    <w:rsid w:val="00BD6CF1"/>
    <w:rsid w:val="00BD6D04"/>
    <w:rsid w:val="00BD6E4A"/>
    <w:rsid w:val="00BD6E5E"/>
    <w:rsid w:val="00BD6EAA"/>
    <w:rsid w:val="00BD6EC9"/>
    <w:rsid w:val="00BD6EE0"/>
    <w:rsid w:val="00BD6F99"/>
    <w:rsid w:val="00BD6FFD"/>
    <w:rsid w:val="00BD70B0"/>
    <w:rsid w:val="00BD70DC"/>
    <w:rsid w:val="00BD7152"/>
    <w:rsid w:val="00BD71E3"/>
    <w:rsid w:val="00BD72EE"/>
    <w:rsid w:val="00BD732F"/>
    <w:rsid w:val="00BD73EE"/>
    <w:rsid w:val="00BD7409"/>
    <w:rsid w:val="00BD74D1"/>
    <w:rsid w:val="00BD774D"/>
    <w:rsid w:val="00BD77AA"/>
    <w:rsid w:val="00BD77E4"/>
    <w:rsid w:val="00BD7869"/>
    <w:rsid w:val="00BD7A1B"/>
    <w:rsid w:val="00BD7A25"/>
    <w:rsid w:val="00BD7AB9"/>
    <w:rsid w:val="00BD7AE6"/>
    <w:rsid w:val="00BD7B25"/>
    <w:rsid w:val="00BD7BD2"/>
    <w:rsid w:val="00BD7CAA"/>
    <w:rsid w:val="00BD7CEC"/>
    <w:rsid w:val="00BD7D05"/>
    <w:rsid w:val="00BD7D0F"/>
    <w:rsid w:val="00BD7E3B"/>
    <w:rsid w:val="00BD7F64"/>
    <w:rsid w:val="00BD7FC0"/>
    <w:rsid w:val="00BD7FDC"/>
    <w:rsid w:val="00BE0022"/>
    <w:rsid w:val="00BE0028"/>
    <w:rsid w:val="00BE00A6"/>
    <w:rsid w:val="00BE0107"/>
    <w:rsid w:val="00BE0133"/>
    <w:rsid w:val="00BE0253"/>
    <w:rsid w:val="00BE025F"/>
    <w:rsid w:val="00BE027E"/>
    <w:rsid w:val="00BE0288"/>
    <w:rsid w:val="00BE02C9"/>
    <w:rsid w:val="00BE033E"/>
    <w:rsid w:val="00BE03B3"/>
    <w:rsid w:val="00BE03EA"/>
    <w:rsid w:val="00BE040A"/>
    <w:rsid w:val="00BE0450"/>
    <w:rsid w:val="00BE04FB"/>
    <w:rsid w:val="00BE0579"/>
    <w:rsid w:val="00BE05F1"/>
    <w:rsid w:val="00BE0638"/>
    <w:rsid w:val="00BE06D7"/>
    <w:rsid w:val="00BE07DA"/>
    <w:rsid w:val="00BE0916"/>
    <w:rsid w:val="00BE0951"/>
    <w:rsid w:val="00BE0A9E"/>
    <w:rsid w:val="00BE0B9C"/>
    <w:rsid w:val="00BE0C2F"/>
    <w:rsid w:val="00BE0C9E"/>
    <w:rsid w:val="00BE0D01"/>
    <w:rsid w:val="00BE0DBF"/>
    <w:rsid w:val="00BE0E69"/>
    <w:rsid w:val="00BE0E8B"/>
    <w:rsid w:val="00BE0EA2"/>
    <w:rsid w:val="00BE0EE8"/>
    <w:rsid w:val="00BE0F71"/>
    <w:rsid w:val="00BE0FF3"/>
    <w:rsid w:val="00BE1017"/>
    <w:rsid w:val="00BE1027"/>
    <w:rsid w:val="00BE1088"/>
    <w:rsid w:val="00BE10E3"/>
    <w:rsid w:val="00BE1166"/>
    <w:rsid w:val="00BE119C"/>
    <w:rsid w:val="00BE1239"/>
    <w:rsid w:val="00BE1258"/>
    <w:rsid w:val="00BE12E6"/>
    <w:rsid w:val="00BE1313"/>
    <w:rsid w:val="00BE131C"/>
    <w:rsid w:val="00BE13E0"/>
    <w:rsid w:val="00BE141C"/>
    <w:rsid w:val="00BE1433"/>
    <w:rsid w:val="00BE150B"/>
    <w:rsid w:val="00BE1539"/>
    <w:rsid w:val="00BE1567"/>
    <w:rsid w:val="00BE15FC"/>
    <w:rsid w:val="00BE178F"/>
    <w:rsid w:val="00BE1938"/>
    <w:rsid w:val="00BE193A"/>
    <w:rsid w:val="00BE1A48"/>
    <w:rsid w:val="00BE1A57"/>
    <w:rsid w:val="00BE1AA6"/>
    <w:rsid w:val="00BE1B47"/>
    <w:rsid w:val="00BE1BC7"/>
    <w:rsid w:val="00BE1BE7"/>
    <w:rsid w:val="00BE1CB5"/>
    <w:rsid w:val="00BE1CBD"/>
    <w:rsid w:val="00BE1D91"/>
    <w:rsid w:val="00BE1DE9"/>
    <w:rsid w:val="00BE1E09"/>
    <w:rsid w:val="00BE1E17"/>
    <w:rsid w:val="00BE1E7F"/>
    <w:rsid w:val="00BE1F2F"/>
    <w:rsid w:val="00BE1F50"/>
    <w:rsid w:val="00BE1FD9"/>
    <w:rsid w:val="00BE1FE2"/>
    <w:rsid w:val="00BE201F"/>
    <w:rsid w:val="00BE203B"/>
    <w:rsid w:val="00BE20E7"/>
    <w:rsid w:val="00BE21D7"/>
    <w:rsid w:val="00BE220F"/>
    <w:rsid w:val="00BE22CC"/>
    <w:rsid w:val="00BE234D"/>
    <w:rsid w:val="00BE2351"/>
    <w:rsid w:val="00BE237B"/>
    <w:rsid w:val="00BE2495"/>
    <w:rsid w:val="00BE2497"/>
    <w:rsid w:val="00BE24B0"/>
    <w:rsid w:val="00BE2510"/>
    <w:rsid w:val="00BE2543"/>
    <w:rsid w:val="00BE2565"/>
    <w:rsid w:val="00BE2586"/>
    <w:rsid w:val="00BE25E4"/>
    <w:rsid w:val="00BE2630"/>
    <w:rsid w:val="00BE268D"/>
    <w:rsid w:val="00BE26E1"/>
    <w:rsid w:val="00BE274B"/>
    <w:rsid w:val="00BE276E"/>
    <w:rsid w:val="00BE278E"/>
    <w:rsid w:val="00BE2841"/>
    <w:rsid w:val="00BE2876"/>
    <w:rsid w:val="00BE28B6"/>
    <w:rsid w:val="00BE292C"/>
    <w:rsid w:val="00BE2A31"/>
    <w:rsid w:val="00BE2A7D"/>
    <w:rsid w:val="00BE2AD1"/>
    <w:rsid w:val="00BE2B15"/>
    <w:rsid w:val="00BE2B22"/>
    <w:rsid w:val="00BE2C62"/>
    <w:rsid w:val="00BE2C7F"/>
    <w:rsid w:val="00BE2D31"/>
    <w:rsid w:val="00BE2EA5"/>
    <w:rsid w:val="00BE2F02"/>
    <w:rsid w:val="00BE2F57"/>
    <w:rsid w:val="00BE2FAD"/>
    <w:rsid w:val="00BE30BC"/>
    <w:rsid w:val="00BE30FC"/>
    <w:rsid w:val="00BE3159"/>
    <w:rsid w:val="00BE316E"/>
    <w:rsid w:val="00BE3212"/>
    <w:rsid w:val="00BE326F"/>
    <w:rsid w:val="00BE327A"/>
    <w:rsid w:val="00BE32C0"/>
    <w:rsid w:val="00BE32F4"/>
    <w:rsid w:val="00BE32FA"/>
    <w:rsid w:val="00BE3311"/>
    <w:rsid w:val="00BE3315"/>
    <w:rsid w:val="00BE339A"/>
    <w:rsid w:val="00BE33A0"/>
    <w:rsid w:val="00BE3441"/>
    <w:rsid w:val="00BE34B9"/>
    <w:rsid w:val="00BE34BF"/>
    <w:rsid w:val="00BE34C0"/>
    <w:rsid w:val="00BE3508"/>
    <w:rsid w:val="00BE3515"/>
    <w:rsid w:val="00BE3631"/>
    <w:rsid w:val="00BE3651"/>
    <w:rsid w:val="00BE3697"/>
    <w:rsid w:val="00BE37B7"/>
    <w:rsid w:val="00BE38CB"/>
    <w:rsid w:val="00BE38E4"/>
    <w:rsid w:val="00BE393D"/>
    <w:rsid w:val="00BE399F"/>
    <w:rsid w:val="00BE3AA0"/>
    <w:rsid w:val="00BE3AA1"/>
    <w:rsid w:val="00BE3B0B"/>
    <w:rsid w:val="00BE3C3A"/>
    <w:rsid w:val="00BE3CEB"/>
    <w:rsid w:val="00BE3E0A"/>
    <w:rsid w:val="00BE3E43"/>
    <w:rsid w:val="00BE3EAA"/>
    <w:rsid w:val="00BE3F26"/>
    <w:rsid w:val="00BE3FDB"/>
    <w:rsid w:val="00BE3FE3"/>
    <w:rsid w:val="00BE400B"/>
    <w:rsid w:val="00BE4103"/>
    <w:rsid w:val="00BE4114"/>
    <w:rsid w:val="00BE4157"/>
    <w:rsid w:val="00BE41AB"/>
    <w:rsid w:val="00BE4231"/>
    <w:rsid w:val="00BE4276"/>
    <w:rsid w:val="00BE428E"/>
    <w:rsid w:val="00BE4331"/>
    <w:rsid w:val="00BE4362"/>
    <w:rsid w:val="00BE439D"/>
    <w:rsid w:val="00BE45FE"/>
    <w:rsid w:val="00BE46A8"/>
    <w:rsid w:val="00BE4771"/>
    <w:rsid w:val="00BE4787"/>
    <w:rsid w:val="00BE4891"/>
    <w:rsid w:val="00BE48AE"/>
    <w:rsid w:val="00BE48B1"/>
    <w:rsid w:val="00BE496E"/>
    <w:rsid w:val="00BE49B7"/>
    <w:rsid w:val="00BE4AB0"/>
    <w:rsid w:val="00BE4ADC"/>
    <w:rsid w:val="00BE4B7F"/>
    <w:rsid w:val="00BE4C68"/>
    <w:rsid w:val="00BE4CB0"/>
    <w:rsid w:val="00BE4CC3"/>
    <w:rsid w:val="00BE4D33"/>
    <w:rsid w:val="00BE4D80"/>
    <w:rsid w:val="00BE4E4B"/>
    <w:rsid w:val="00BE4E74"/>
    <w:rsid w:val="00BE4E82"/>
    <w:rsid w:val="00BE4F27"/>
    <w:rsid w:val="00BE4FDF"/>
    <w:rsid w:val="00BE5008"/>
    <w:rsid w:val="00BE502B"/>
    <w:rsid w:val="00BE505E"/>
    <w:rsid w:val="00BE51BE"/>
    <w:rsid w:val="00BE5225"/>
    <w:rsid w:val="00BE52E0"/>
    <w:rsid w:val="00BE535C"/>
    <w:rsid w:val="00BE5387"/>
    <w:rsid w:val="00BE5482"/>
    <w:rsid w:val="00BE5498"/>
    <w:rsid w:val="00BE54A9"/>
    <w:rsid w:val="00BE5506"/>
    <w:rsid w:val="00BE55D1"/>
    <w:rsid w:val="00BE5625"/>
    <w:rsid w:val="00BE5657"/>
    <w:rsid w:val="00BE566D"/>
    <w:rsid w:val="00BE56CD"/>
    <w:rsid w:val="00BE57E4"/>
    <w:rsid w:val="00BE584C"/>
    <w:rsid w:val="00BE58B8"/>
    <w:rsid w:val="00BE58E6"/>
    <w:rsid w:val="00BE58F5"/>
    <w:rsid w:val="00BE59F6"/>
    <w:rsid w:val="00BE5A0D"/>
    <w:rsid w:val="00BE5A5F"/>
    <w:rsid w:val="00BE5AF5"/>
    <w:rsid w:val="00BE5B6E"/>
    <w:rsid w:val="00BE5C70"/>
    <w:rsid w:val="00BE5D1E"/>
    <w:rsid w:val="00BE5D1F"/>
    <w:rsid w:val="00BE5EEE"/>
    <w:rsid w:val="00BE5F31"/>
    <w:rsid w:val="00BE5F7E"/>
    <w:rsid w:val="00BE6099"/>
    <w:rsid w:val="00BE613F"/>
    <w:rsid w:val="00BE618B"/>
    <w:rsid w:val="00BE61F2"/>
    <w:rsid w:val="00BE61FD"/>
    <w:rsid w:val="00BE62AE"/>
    <w:rsid w:val="00BE6303"/>
    <w:rsid w:val="00BE631F"/>
    <w:rsid w:val="00BE6352"/>
    <w:rsid w:val="00BE637E"/>
    <w:rsid w:val="00BE6405"/>
    <w:rsid w:val="00BE65E7"/>
    <w:rsid w:val="00BE663A"/>
    <w:rsid w:val="00BE663D"/>
    <w:rsid w:val="00BE6674"/>
    <w:rsid w:val="00BE6702"/>
    <w:rsid w:val="00BE6742"/>
    <w:rsid w:val="00BE6843"/>
    <w:rsid w:val="00BE6867"/>
    <w:rsid w:val="00BE6905"/>
    <w:rsid w:val="00BE6938"/>
    <w:rsid w:val="00BE6952"/>
    <w:rsid w:val="00BE6992"/>
    <w:rsid w:val="00BE69FE"/>
    <w:rsid w:val="00BE6A14"/>
    <w:rsid w:val="00BE6AA2"/>
    <w:rsid w:val="00BE6B5F"/>
    <w:rsid w:val="00BE6BAB"/>
    <w:rsid w:val="00BE6C2C"/>
    <w:rsid w:val="00BE6CC5"/>
    <w:rsid w:val="00BE6CFE"/>
    <w:rsid w:val="00BE6D73"/>
    <w:rsid w:val="00BE6D83"/>
    <w:rsid w:val="00BE6EA5"/>
    <w:rsid w:val="00BE6F0C"/>
    <w:rsid w:val="00BE722D"/>
    <w:rsid w:val="00BE7247"/>
    <w:rsid w:val="00BE725A"/>
    <w:rsid w:val="00BE72BD"/>
    <w:rsid w:val="00BE72DC"/>
    <w:rsid w:val="00BE7468"/>
    <w:rsid w:val="00BE746B"/>
    <w:rsid w:val="00BE746D"/>
    <w:rsid w:val="00BE74B3"/>
    <w:rsid w:val="00BE7596"/>
    <w:rsid w:val="00BE75F7"/>
    <w:rsid w:val="00BE7710"/>
    <w:rsid w:val="00BE7717"/>
    <w:rsid w:val="00BE77E7"/>
    <w:rsid w:val="00BE77EA"/>
    <w:rsid w:val="00BE7853"/>
    <w:rsid w:val="00BE7908"/>
    <w:rsid w:val="00BE797A"/>
    <w:rsid w:val="00BE7988"/>
    <w:rsid w:val="00BE79D6"/>
    <w:rsid w:val="00BE7AA5"/>
    <w:rsid w:val="00BE7B49"/>
    <w:rsid w:val="00BE7B84"/>
    <w:rsid w:val="00BE7B93"/>
    <w:rsid w:val="00BE7DEF"/>
    <w:rsid w:val="00BE7EBE"/>
    <w:rsid w:val="00BE7F01"/>
    <w:rsid w:val="00BE7F5C"/>
    <w:rsid w:val="00BE7F6A"/>
    <w:rsid w:val="00BF0004"/>
    <w:rsid w:val="00BF0018"/>
    <w:rsid w:val="00BF00D7"/>
    <w:rsid w:val="00BF00E6"/>
    <w:rsid w:val="00BF0163"/>
    <w:rsid w:val="00BF0198"/>
    <w:rsid w:val="00BF0206"/>
    <w:rsid w:val="00BF024D"/>
    <w:rsid w:val="00BF0255"/>
    <w:rsid w:val="00BF0274"/>
    <w:rsid w:val="00BF0376"/>
    <w:rsid w:val="00BF0382"/>
    <w:rsid w:val="00BF0384"/>
    <w:rsid w:val="00BF043E"/>
    <w:rsid w:val="00BF046F"/>
    <w:rsid w:val="00BF04B7"/>
    <w:rsid w:val="00BF0564"/>
    <w:rsid w:val="00BF0575"/>
    <w:rsid w:val="00BF057F"/>
    <w:rsid w:val="00BF059A"/>
    <w:rsid w:val="00BF05B3"/>
    <w:rsid w:val="00BF067C"/>
    <w:rsid w:val="00BF0820"/>
    <w:rsid w:val="00BF0990"/>
    <w:rsid w:val="00BF09BB"/>
    <w:rsid w:val="00BF0A39"/>
    <w:rsid w:val="00BF0A69"/>
    <w:rsid w:val="00BF0AA3"/>
    <w:rsid w:val="00BF0AD0"/>
    <w:rsid w:val="00BF0B0E"/>
    <w:rsid w:val="00BF0BCD"/>
    <w:rsid w:val="00BF0C0F"/>
    <w:rsid w:val="00BF0D5F"/>
    <w:rsid w:val="00BF0D61"/>
    <w:rsid w:val="00BF0D86"/>
    <w:rsid w:val="00BF0DA7"/>
    <w:rsid w:val="00BF0E74"/>
    <w:rsid w:val="00BF0ED1"/>
    <w:rsid w:val="00BF0F09"/>
    <w:rsid w:val="00BF0F29"/>
    <w:rsid w:val="00BF0F58"/>
    <w:rsid w:val="00BF0FB9"/>
    <w:rsid w:val="00BF0FFD"/>
    <w:rsid w:val="00BF1009"/>
    <w:rsid w:val="00BF100C"/>
    <w:rsid w:val="00BF1133"/>
    <w:rsid w:val="00BF1171"/>
    <w:rsid w:val="00BF1183"/>
    <w:rsid w:val="00BF128D"/>
    <w:rsid w:val="00BF12D1"/>
    <w:rsid w:val="00BF1351"/>
    <w:rsid w:val="00BF1419"/>
    <w:rsid w:val="00BF142F"/>
    <w:rsid w:val="00BF14ED"/>
    <w:rsid w:val="00BF14F0"/>
    <w:rsid w:val="00BF151C"/>
    <w:rsid w:val="00BF15F1"/>
    <w:rsid w:val="00BF166F"/>
    <w:rsid w:val="00BF1672"/>
    <w:rsid w:val="00BF1679"/>
    <w:rsid w:val="00BF1737"/>
    <w:rsid w:val="00BF17F1"/>
    <w:rsid w:val="00BF1827"/>
    <w:rsid w:val="00BF1856"/>
    <w:rsid w:val="00BF1861"/>
    <w:rsid w:val="00BF1965"/>
    <w:rsid w:val="00BF1983"/>
    <w:rsid w:val="00BF19BF"/>
    <w:rsid w:val="00BF1AEC"/>
    <w:rsid w:val="00BF1B3A"/>
    <w:rsid w:val="00BF1BA0"/>
    <w:rsid w:val="00BF1D2C"/>
    <w:rsid w:val="00BF1D39"/>
    <w:rsid w:val="00BF1DD7"/>
    <w:rsid w:val="00BF1E14"/>
    <w:rsid w:val="00BF1E3B"/>
    <w:rsid w:val="00BF1E85"/>
    <w:rsid w:val="00BF1EDE"/>
    <w:rsid w:val="00BF1F80"/>
    <w:rsid w:val="00BF1F86"/>
    <w:rsid w:val="00BF1F8E"/>
    <w:rsid w:val="00BF2041"/>
    <w:rsid w:val="00BF205F"/>
    <w:rsid w:val="00BF2106"/>
    <w:rsid w:val="00BF2138"/>
    <w:rsid w:val="00BF2146"/>
    <w:rsid w:val="00BF2187"/>
    <w:rsid w:val="00BF2277"/>
    <w:rsid w:val="00BF235A"/>
    <w:rsid w:val="00BF2364"/>
    <w:rsid w:val="00BF23F2"/>
    <w:rsid w:val="00BF247F"/>
    <w:rsid w:val="00BF24D4"/>
    <w:rsid w:val="00BF25B1"/>
    <w:rsid w:val="00BF25B4"/>
    <w:rsid w:val="00BF2630"/>
    <w:rsid w:val="00BF26B6"/>
    <w:rsid w:val="00BF26D2"/>
    <w:rsid w:val="00BF278C"/>
    <w:rsid w:val="00BF27B6"/>
    <w:rsid w:val="00BF2840"/>
    <w:rsid w:val="00BF28A8"/>
    <w:rsid w:val="00BF294A"/>
    <w:rsid w:val="00BF2AF2"/>
    <w:rsid w:val="00BF2BA8"/>
    <w:rsid w:val="00BF2BC6"/>
    <w:rsid w:val="00BF2CAD"/>
    <w:rsid w:val="00BF2CC1"/>
    <w:rsid w:val="00BF3008"/>
    <w:rsid w:val="00BF319D"/>
    <w:rsid w:val="00BF31B5"/>
    <w:rsid w:val="00BF31D6"/>
    <w:rsid w:val="00BF31FB"/>
    <w:rsid w:val="00BF32CB"/>
    <w:rsid w:val="00BF32F3"/>
    <w:rsid w:val="00BF338A"/>
    <w:rsid w:val="00BF33D9"/>
    <w:rsid w:val="00BF3542"/>
    <w:rsid w:val="00BF355D"/>
    <w:rsid w:val="00BF35AD"/>
    <w:rsid w:val="00BF35E1"/>
    <w:rsid w:val="00BF384B"/>
    <w:rsid w:val="00BF3869"/>
    <w:rsid w:val="00BF3947"/>
    <w:rsid w:val="00BF3982"/>
    <w:rsid w:val="00BF39D9"/>
    <w:rsid w:val="00BF39E4"/>
    <w:rsid w:val="00BF39E5"/>
    <w:rsid w:val="00BF3ABA"/>
    <w:rsid w:val="00BF3B96"/>
    <w:rsid w:val="00BF3BBA"/>
    <w:rsid w:val="00BF3CC8"/>
    <w:rsid w:val="00BF3F42"/>
    <w:rsid w:val="00BF3F72"/>
    <w:rsid w:val="00BF3FA4"/>
    <w:rsid w:val="00BF3FA8"/>
    <w:rsid w:val="00BF3FDE"/>
    <w:rsid w:val="00BF4019"/>
    <w:rsid w:val="00BF4029"/>
    <w:rsid w:val="00BF4063"/>
    <w:rsid w:val="00BF406E"/>
    <w:rsid w:val="00BF409A"/>
    <w:rsid w:val="00BF40A5"/>
    <w:rsid w:val="00BF4136"/>
    <w:rsid w:val="00BF4261"/>
    <w:rsid w:val="00BF42B8"/>
    <w:rsid w:val="00BF42F0"/>
    <w:rsid w:val="00BF4349"/>
    <w:rsid w:val="00BF43A6"/>
    <w:rsid w:val="00BF442C"/>
    <w:rsid w:val="00BF4496"/>
    <w:rsid w:val="00BF44C9"/>
    <w:rsid w:val="00BF44E1"/>
    <w:rsid w:val="00BF44ED"/>
    <w:rsid w:val="00BF44FE"/>
    <w:rsid w:val="00BF458C"/>
    <w:rsid w:val="00BF45E1"/>
    <w:rsid w:val="00BF4623"/>
    <w:rsid w:val="00BF467C"/>
    <w:rsid w:val="00BF4738"/>
    <w:rsid w:val="00BF4845"/>
    <w:rsid w:val="00BF4859"/>
    <w:rsid w:val="00BF4862"/>
    <w:rsid w:val="00BF4869"/>
    <w:rsid w:val="00BF48BC"/>
    <w:rsid w:val="00BF48DB"/>
    <w:rsid w:val="00BF4A09"/>
    <w:rsid w:val="00BF4A10"/>
    <w:rsid w:val="00BF4BA2"/>
    <w:rsid w:val="00BF4BA5"/>
    <w:rsid w:val="00BF4C0D"/>
    <w:rsid w:val="00BF4C4B"/>
    <w:rsid w:val="00BF4C62"/>
    <w:rsid w:val="00BF4D2C"/>
    <w:rsid w:val="00BF4E4E"/>
    <w:rsid w:val="00BF4E91"/>
    <w:rsid w:val="00BF4ECB"/>
    <w:rsid w:val="00BF4F32"/>
    <w:rsid w:val="00BF4F7F"/>
    <w:rsid w:val="00BF4FB5"/>
    <w:rsid w:val="00BF4FE0"/>
    <w:rsid w:val="00BF501A"/>
    <w:rsid w:val="00BF5236"/>
    <w:rsid w:val="00BF52F0"/>
    <w:rsid w:val="00BF5334"/>
    <w:rsid w:val="00BF53AD"/>
    <w:rsid w:val="00BF5449"/>
    <w:rsid w:val="00BF54D6"/>
    <w:rsid w:val="00BF54FE"/>
    <w:rsid w:val="00BF5547"/>
    <w:rsid w:val="00BF5574"/>
    <w:rsid w:val="00BF5661"/>
    <w:rsid w:val="00BF567E"/>
    <w:rsid w:val="00BF5692"/>
    <w:rsid w:val="00BF56BE"/>
    <w:rsid w:val="00BF56E0"/>
    <w:rsid w:val="00BF5709"/>
    <w:rsid w:val="00BF5711"/>
    <w:rsid w:val="00BF57F4"/>
    <w:rsid w:val="00BF5846"/>
    <w:rsid w:val="00BF584E"/>
    <w:rsid w:val="00BF5865"/>
    <w:rsid w:val="00BF58BA"/>
    <w:rsid w:val="00BF58CC"/>
    <w:rsid w:val="00BF592B"/>
    <w:rsid w:val="00BF592E"/>
    <w:rsid w:val="00BF599B"/>
    <w:rsid w:val="00BF5A73"/>
    <w:rsid w:val="00BF5B1C"/>
    <w:rsid w:val="00BF5B38"/>
    <w:rsid w:val="00BF5C59"/>
    <w:rsid w:val="00BF5D67"/>
    <w:rsid w:val="00BF5DBF"/>
    <w:rsid w:val="00BF5F0F"/>
    <w:rsid w:val="00BF5F16"/>
    <w:rsid w:val="00BF5F72"/>
    <w:rsid w:val="00BF60DA"/>
    <w:rsid w:val="00BF60E1"/>
    <w:rsid w:val="00BF613F"/>
    <w:rsid w:val="00BF6147"/>
    <w:rsid w:val="00BF61EC"/>
    <w:rsid w:val="00BF6215"/>
    <w:rsid w:val="00BF629B"/>
    <w:rsid w:val="00BF62D0"/>
    <w:rsid w:val="00BF631A"/>
    <w:rsid w:val="00BF6346"/>
    <w:rsid w:val="00BF638B"/>
    <w:rsid w:val="00BF63E2"/>
    <w:rsid w:val="00BF64E1"/>
    <w:rsid w:val="00BF6515"/>
    <w:rsid w:val="00BF65B1"/>
    <w:rsid w:val="00BF663D"/>
    <w:rsid w:val="00BF6695"/>
    <w:rsid w:val="00BF66ED"/>
    <w:rsid w:val="00BF677D"/>
    <w:rsid w:val="00BF6799"/>
    <w:rsid w:val="00BF6839"/>
    <w:rsid w:val="00BF68F4"/>
    <w:rsid w:val="00BF69A8"/>
    <w:rsid w:val="00BF6A0B"/>
    <w:rsid w:val="00BF6A63"/>
    <w:rsid w:val="00BF6A6A"/>
    <w:rsid w:val="00BF6AD1"/>
    <w:rsid w:val="00BF6AF9"/>
    <w:rsid w:val="00BF6B01"/>
    <w:rsid w:val="00BF6B83"/>
    <w:rsid w:val="00BF6B89"/>
    <w:rsid w:val="00BF6B9D"/>
    <w:rsid w:val="00BF6C1B"/>
    <w:rsid w:val="00BF6C2B"/>
    <w:rsid w:val="00BF6C2E"/>
    <w:rsid w:val="00BF6CA5"/>
    <w:rsid w:val="00BF6EF3"/>
    <w:rsid w:val="00BF6F27"/>
    <w:rsid w:val="00BF6F6B"/>
    <w:rsid w:val="00BF6F8E"/>
    <w:rsid w:val="00BF701C"/>
    <w:rsid w:val="00BF7063"/>
    <w:rsid w:val="00BF7082"/>
    <w:rsid w:val="00BF70A3"/>
    <w:rsid w:val="00BF70B3"/>
    <w:rsid w:val="00BF71A3"/>
    <w:rsid w:val="00BF727C"/>
    <w:rsid w:val="00BF7282"/>
    <w:rsid w:val="00BF72DB"/>
    <w:rsid w:val="00BF74C5"/>
    <w:rsid w:val="00BF75AB"/>
    <w:rsid w:val="00BF75AD"/>
    <w:rsid w:val="00BF772F"/>
    <w:rsid w:val="00BF7733"/>
    <w:rsid w:val="00BF7743"/>
    <w:rsid w:val="00BF775F"/>
    <w:rsid w:val="00BF77A4"/>
    <w:rsid w:val="00BF77B5"/>
    <w:rsid w:val="00BF77C5"/>
    <w:rsid w:val="00BF77DB"/>
    <w:rsid w:val="00BF7901"/>
    <w:rsid w:val="00BF791D"/>
    <w:rsid w:val="00BF7923"/>
    <w:rsid w:val="00BF7996"/>
    <w:rsid w:val="00BF79D4"/>
    <w:rsid w:val="00BF7A7A"/>
    <w:rsid w:val="00BF7AA7"/>
    <w:rsid w:val="00BF7B07"/>
    <w:rsid w:val="00BF7B21"/>
    <w:rsid w:val="00BF7C2D"/>
    <w:rsid w:val="00BF7C84"/>
    <w:rsid w:val="00BF7CD0"/>
    <w:rsid w:val="00BF7D07"/>
    <w:rsid w:val="00BF7D08"/>
    <w:rsid w:val="00BF7D3A"/>
    <w:rsid w:val="00BF7ECA"/>
    <w:rsid w:val="00BF7F06"/>
    <w:rsid w:val="00BF7F22"/>
    <w:rsid w:val="00BF7F25"/>
    <w:rsid w:val="00C00017"/>
    <w:rsid w:val="00C000D6"/>
    <w:rsid w:val="00C001C7"/>
    <w:rsid w:val="00C001DA"/>
    <w:rsid w:val="00C001F8"/>
    <w:rsid w:val="00C00249"/>
    <w:rsid w:val="00C002C4"/>
    <w:rsid w:val="00C005AE"/>
    <w:rsid w:val="00C006D2"/>
    <w:rsid w:val="00C00762"/>
    <w:rsid w:val="00C007EE"/>
    <w:rsid w:val="00C00801"/>
    <w:rsid w:val="00C00832"/>
    <w:rsid w:val="00C00873"/>
    <w:rsid w:val="00C00894"/>
    <w:rsid w:val="00C008C6"/>
    <w:rsid w:val="00C00931"/>
    <w:rsid w:val="00C00979"/>
    <w:rsid w:val="00C009DE"/>
    <w:rsid w:val="00C009EB"/>
    <w:rsid w:val="00C00AA7"/>
    <w:rsid w:val="00C00B19"/>
    <w:rsid w:val="00C00B30"/>
    <w:rsid w:val="00C00B3C"/>
    <w:rsid w:val="00C00B43"/>
    <w:rsid w:val="00C00C16"/>
    <w:rsid w:val="00C00D2A"/>
    <w:rsid w:val="00C00DFF"/>
    <w:rsid w:val="00C00E57"/>
    <w:rsid w:val="00C00E8F"/>
    <w:rsid w:val="00C00EEA"/>
    <w:rsid w:val="00C00F2F"/>
    <w:rsid w:val="00C00F7D"/>
    <w:rsid w:val="00C0104A"/>
    <w:rsid w:val="00C010E4"/>
    <w:rsid w:val="00C0117A"/>
    <w:rsid w:val="00C01186"/>
    <w:rsid w:val="00C0118F"/>
    <w:rsid w:val="00C01225"/>
    <w:rsid w:val="00C01256"/>
    <w:rsid w:val="00C01259"/>
    <w:rsid w:val="00C0130D"/>
    <w:rsid w:val="00C0139A"/>
    <w:rsid w:val="00C013F1"/>
    <w:rsid w:val="00C01485"/>
    <w:rsid w:val="00C01497"/>
    <w:rsid w:val="00C01509"/>
    <w:rsid w:val="00C0150F"/>
    <w:rsid w:val="00C0152B"/>
    <w:rsid w:val="00C01676"/>
    <w:rsid w:val="00C016E4"/>
    <w:rsid w:val="00C0179F"/>
    <w:rsid w:val="00C017F0"/>
    <w:rsid w:val="00C01837"/>
    <w:rsid w:val="00C0185C"/>
    <w:rsid w:val="00C01886"/>
    <w:rsid w:val="00C01A03"/>
    <w:rsid w:val="00C01A13"/>
    <w:rsid w:val="00C01A69"/>
    <w:rsid w:val="00C01ACE"/>
    <w:rsid w:val="00C01BF6"/>
    <w:rsid w:val="00C01C0F"/>
    <w:rsid w:val="00C01CCC"/>
    <w:rsid w:val="00C01DBD"/>
    <w:rsid w:val="00C01F0E"/>
    <w:rsid w:val="00C01F4F"/>
    <w:rsid w:val="00C02017"/>
    <w:rsid w:val="00C020B1"/>
    <w:rsid w:val="00C020DB"/>
    <w:rsid w:val="00C0215B"/>
    <w:rsid w:val="00C02173"/>
    <w:rsid w:val="00C02277"/>
    <w:rsid w:val="00C02330"/>
    <w:rsid w:val="00C02342"/>
    <w:rsid w:val="00C023F2"/>
    <w:rsid w:val="00C023FE"/>
    <w:rsid w:val="00C02415"/>
    <w:rsid w:val="00C02425"/>
    <w:rsid w:val="00C02504"/>
    <w:rsid w:val="00C02527"/>
    <w:rsid w:val="00C025A8"/>
    <w:rsid w:val="00C026E9"/>
    <w:rsid w:val="00C027AC"/>
    <w:rsid w:val="00C0282A"/>
    <w:rsid w:val="00C02895"/>
    <w:rsid w:val="00C02897"/>
    <w:rsid w:val="00C02929"/>
    <w:rsid w:val="00C029D9"/>
    <w:rsid w:val="00C02A94"/>
    <w:rsid w:val="00C02B01"/>
    <w:rsid w:val="00C02B86"/>
    <w:rsid w:val="00C02C28"/>
    <w:rsid w:val="00C02C9E"/>
    <w:rsid w:val="00C02CF4"/>
    <w:rsid w:val="00C02D90"/>
    <w:rsid w:val="00C02DDD"/>
    <w:rsid w:val="00C02E58"/>
    <w:rsid w:val="00C02FBB"/>
    <w:rsid w:val="00C03050"/>
    <w:rsid w:val="00C03078"/>
    <w:rsid w:val="00C030BF"/>
    <w:rsid w:val="00C03102"/>
    <w:rsid w:val="00C032E7"/>
    <w:rsid w:val="00C033EC"/>
    <w:rsid w:val="00C03581"/>
    <w:rsid w:val="00C0363C"/>
    <w:rsid w:val="00C036D7"/>
    <w:rsid w:val="00C03713"/>
    <w:rsid w:val="00C03780"/>
    <w:rsid w:val="00C03889"/>
    <w:rsid w:val="00C03A29"/>
    <w:rsid w:val="00C03AC6"/>
    <w:rsid w:val="00C03B52"/>
    <w:rsid w:val="00C03C2B"/>
    <w:rsid w:val="00C03C2E"/>
    <w:rsid w:val="00C03CDE"/>
    <w:rsid w:val="00C03DE4"/>
    <w:rsid w:val="00C03DEF"/>
    <w:rsid w:val="00C03EF5"/>
    <w:rsid w:val="00C03EFF"/>
    <w:rsid w:val="00C03F0F"/>
    <w:rsid w:val="00C03F87"/>
    <w:rsid w:val="00C03FA2"/>
    <w:rsid w:val="00C03FC9"/>
    <w:rsid w:val="00C04004"/>
    <w:rsid w:val="00C04071"/>
    <w:rsid w:val="00C0409D"/>
    <w:rsid w:val="00C040C6"/>
    <w:rsid w:val="00C0418F"/>
    <w:rsid w:val="00C041A4"/>
    <w:rsid w:val="00C04205"/>
    <w:rsid w:val="00C0428A"/>
    <w:rsid w:val="00C0428E"/>
    <w:rsid w:val="00C04404"/>
    <w:rsid w:val="00C044AF"/>
    <w:rsid w:val="00C044F6"/>
    <w:rsid w:val="00C0453D"/>
    <w:rsid w:val="00C04542"/>
    <w:rsid w:val="00C0465F"/>
    <w:rsid w:val="00C0466E"/>
    <w:rsid w:val="00C04896"/>
    <w:rsid w:val="00C048CE"/>
    <w:rsid w:val="00C04915"/>
    <w:rsid w:val="00C0495C"/>
    <w:rsid w:val="00C04A21"/>
    <w:rsid w:val="00C04A8D"/>
    <w:rsid w:val="00C04AF1"/>
    <w:rsid w:val="00C04B14"/>
    <w:rsid w:val="00C04B3A"/>
    <w:rsid w:val="00C04B4C"/>
    <w:rsid w:val="00C04B7D"/>
    <w:rsid w:val="00C04CB2"/>
    <w:rsid w:val="00C04D2A"/>
    <w:rsid w:val="00C04DAD"/>
    <w:rsid w:val="00C04E1A"/>
    <w:rsid w:val="00C04F06"/>
    <w:rsid w:val="00C04F33"/>
    <w:rsid w:val="00C04F37"/>
    <w:rsid w:val="00C04F6D"/>
    <w:rsid w:val="00C05007"/>
    <w:rsid w:val="00C050A3"/>
    <w:rsid w:val="00C050CA"/>
    <w:rsid w:val="00C0519B"/>
    <w:rsid w:val="00C051D3"/>
    <w:rsid w:val="00C051F9"/>
    <w:rsid w:val="00C05252"/>
    <w:rsid w:val="00C0527E"/>
    <w:rsid w:val="00C0528A"/>
    <w:rsid w:val="00C052AA"/>
    <w:rsid w:val="00C052E5"/>
    <w:rsid w:val="00C05371"/>
    <w:rsid w:val="00C053E0"/>
    <w:rsid w:val="00C054B9"/>
    <w:rsid w:val="00C055B0"/>
    <w:rsid w:val="00C0564D"/>
    <w:rsid w:val="00C05814"/>
    <w:rsid w:val="00C058A1"/>
    <w:rsid w:val="00C058E7"/>
    <w:rsid w:val="00C058EE"/>
    <w:rsid w:val="00C05935"/>
    <w:rsid w:val="00C059F7"/>
    <w:rsid w:val="00C05A42"/>
    <w:rsid w:val="00C05ABC"/>
    <w:rsid w:val="00C05B7F"/>
    <w:rsid w:val="00C05C3A"/>
    <w:rsid w:val="00C05C47"/>
    <w:rsid w:val="00C05CB9"/>
    <w:rsid w:val="00C05CFC"/>
    <w:rsid w:val="00C05D3B"/>
    <w:rsid w:val="00C05D82"/>
    <w:rsid w:val="00C05DA7"/>
    <w:rsid w:val="00C05E8A"/>
    <w:rsid w:val="00C05EA4"/>
    <w:rsid w:val="00C05ED7"/>
    <w:rsid w:val="00C05EFB"/>
    <w:rsid w:val="00C060E1"/>
    <w:rsid w:val="00C06129"/>
    <w:rsid w:val="00C06136"/>
    <w:rsid w:val="00C0613D"/>
    <w:rsid w:val="00C06160"/>
    <w:rsid w:val="00C06190"/>
    <w:rsid w:val="00C06238"/>
    <w:rsid w:val="00C06241"/>
    <w:rsid w:val="00C06271"/>
    <w:rsid w:val="00C062F1"/>
    <w:rsid w:val="00C06338"/>
    <w:rsid w:val="00C0638F"/>
    <w:rsid w:val="00C063F8"/>
    <w:rsid w:val="00C06422"/>
    <w:rsid w:val="00C064E0"/>
    <w:rsid w:val="00C06670"/>
    <w:rsid w:val="00C06671"/>
    <w:rsid w:val="00C06685"/>
    <w:rsid w:val="00C06752"/>
    <w:rsid w:val="00C0679C"/>
    <w:rsid w:val="00C06898"/>
    <w:rsid w:val="00C068E9"/>
    <w:rsid w:val="00C06914"/>
    <w:rsid w:val="00C06943"/>
    <w:rsid w:val="00C069F6"/>
    <w:rsid w:val="00C06A9E"/>
    <w:rsid w:val="00C06AA4"/>
    <w:rsid w:val="00C06BA6"/>
    <w:rsid w:val="00C06C1E"/>
    <w:rsid w:val="00C06C44"/>
    <w:rsid w:val="00C06C66"/>
    <w:rsid w:val="00C06D29"/>
    <w:rsid w:val="00C06D34"/>
    <w:rsid w:val="00C06D77"/>
    <w:rsid w:val="00C06E1E"/>
    <w:rsid w:val="00C06EB0"/>
    <w:rsid w:val="00C06EC5"/>
    <w:rsid w:val="00C070A7"/>
    <w:rsid w:val="00C070ED"/>
    <w:rsid w:val="00C070F6"/>
    <w:rsid w:val="00C0727A"/>
    <w:rsid w:val="00C072AD"/>
    <w:rsid w:val="00C072C2"/>
    <w:rsid w:val="00C07384"/>
    <w:rsid w:val="00C0738E"/>
    <w:rsid w:val="00C073DC"/>
    <w:rsid w:val="00C073F5"/>
    <w:rsid w:val="00C0748D"/>
    <w:rsid w:val="00C07495"/>
    <w:rsid w:val="00C075F0"/>
    <w:rsid w:val="00C077B3"/>
    <w:rsid w:val="00C077D3"/>
    <w:rsid w:val="00C07817"/>
    <w:rsid w:val="00C078E6"/>
    <w:rsid w:val="00C07967"/>
    <w:rsid w:val="00C07A72"/>
    <w:rsid w:val="00C07AA3"/>
    <w:rsid w:val="00C07C08"/>
    <w:rsid w:val="00C07C51"/>
    <w:rsid w:val="00C07CE2"/>
    <w:rsid w:val="00C07D31"/>
    <w:rsid w:val="00C07E21"/>
    <w:rsid w:val="00C07E4C"/>
    <w:rsid w:val="00C07E85"/>
    <w:rsid w:val="00C07F2B"/>
    <w:rsid w:val="00C07F46"/>
    <w:rsid w:val="00C07F9F"/>
    <w:rsid w:val="00C07FA8"/>
    <w:rsid w:val="00C100A6"/>
    <w:rsid w:val="00C100D4"/>
    <w:rsid w:val="00C1010E"/>
    <w:rsid w:val="00C10184"/>
    <w:rsid w:val="00C101B3"/>
    <w:rsid w:val="00C101C3"/>
    <w:rsid w:val="00C102A4"/>
    <w:rsid w:val="00C10360"/>
    <w:rsid w:val="00C1038F"/>
    <w:rsid w:val="00C10394"/>
    <w:rsid w:val="00C103C1"/>
    <w:rsid w:val="00C103CF"/>
    <w:rsid w:val="00C10407"/>
    <w:rsid w:val="00C10467"/>
    <w:rsid w:val="00C104B9"/>
    <w:rsid w:val="00C10545"/>
    <w:rsid w:val="00C1056B"/>
    <w:rsid w:val="00C1059C"/>
    <w:rsid w:val="00C10697"/>
    <w:rsid w:val="00C10699"/>
    <w:rsid w:val="00C1069D"/>
    <w:rsid w:val="00C1085E"/>
    <w:rsid w:val="00C108D4"/>
    <w:rsid w:val="00C109AD"/>
    <w:rsid w:val="00C10AC8"/>
    <w:rsid w:val="00C10B4F"/>
    <w:rsid w:val="00C10B72"/>
    <w:rsid w:val="00C10D09"/>
    <w:rsid w:val="00C10D2A"/>
    <w:rsid w:val="00C10DD3"/>
    <w:rsid w:val="00C10E36"/>
    <w:rsid w:val="00C10E4E"/>
    <w:rsid w:val="00C10E62"/>
    <w:rsid w:val="00C10EDA"/>
    <w:rsid w:val="00C10EEC"/>
    <w:rsid w:val="00C10F90"/>
    <w:rsid w:val="00C10FAD"/>
    <w:rsid w:val="00C10FE8"/>
    <w:rsid w:val="00C11049"/>
    <w:rsid w:val="00C1108F"/>
    <w:rsid w:val="00C11091"/>
    <w:rsid w:val="00C112FC"/>
    <w:rsid w:val="00C113C2"/>
    <w:rsid w:val="00C113D9"/>
    <w:rsid w:val="00C113E0"/>
    <w:rsid w:val="00C11472"/>
    <w:rsid w:val="00C11479"/>
    <w:rsid w:val="00C114E9"/>
    <w:rsid w:val="00C115C7"/>
    <w:rsid w:val="00C1162B"/>
    <w:rsid w:val="00C116C3"/>
    <w:rsid w:val="00C11750"/>
    <w:rsid w:val="00C11752"/>
    <w:rsid w:val="00C11761"/>
    <w:rsid w:val="00C1178C"/>
    <w:rsid w:val="00C117E4"/>
    <w:rsid w:val="00C1193C"/>
    <w:rsid w:val="00C11A35"/>
    <w:rsid w:val="00C11A3E"/>
    <w:rsid w:val="00C11A7C"/>
    <w:rsid w:val="00C11AF9"/>
    <w:rsid w:val="00C11B12"/>
    <w:rsid w:val="00C11B50"/>
    <w:rsid w:val="00C11BAE"/>
    <w:rsid w:val="00C11C2C"/>
    <w:rsid w:val="00C11CAB"/>
    <w:rsid w:val="00C11EF0"/>
    <w:rsid w:val="00C11F1B"/>
    <w:rsid w:val="00C11F1D"/>
    <w:rsid w:val="00C120AE"/>
    <w:rsid w:val="00C120DD"/>
    <w:rsid w:val="00C1212E"/>
    <w:rsid w:val="00C1215E"/>
    <w:rsid w:val="00C1216E"/>
    <w:rsid w:val="00C12179"/>
    <w:rsid w:val="00C12191"/>
    <w:rsid w:val="00C121D9"/>
    <w:rsid w:val="00C121E4"/>
    <w:rsid w:val="00C1225D"/>
    <w:rsid w:val="00C1247B"/>
    <w:rsid w:val="00C124F0"/>
    <w:rsid w:val="00C12580"/>
    <w:rsid w:val="00C125A9"/>
    <w:rsid w:val="00C12630"/>
    <w:rsid w:val="00C1268A"/>
    <w:rsid w:val="00C12746"/>
    <w:rsid w:val="00C127A7"/>
    <w:rsid w:val="00C1281E"/>
    <w:rsid w:val="00C1289A"/>
    <w:rsid w:val="00C128B5"/>
    <w:rsid w:val="00C12915"/>
    <w:rsid w:val="00C1297F"/>
    <w:rsid w:val="00C129CE"/>
    <w:rsid w:val="00C129E7"/>
    <w:rsid w:val="00C12AD1"/>
    <w:rsid w:val="00C12B12"/>
    <w:rsid w:val="00C12B7D"/>
    <w:rsid w:val="00C12CC8"/>
    <w:rsid w:val="00C12D0A"/>
    <w:rsid w:val="00C12D34"/>
    <w:rsid w:val="00C12DAA"/>
    <w:rsid w:val="00C12DF5"/>
    <w:rsid w:val="00C12ED8"/>
    <w:rsid w:val="00C12F29"/>
    <w:rsid w:val="00C12FD7"/>
    <w:rsid w:val="00C12FF7"/>
    <w:rsid w:val="00C1307E"/>
    <w:rsid w:val="00C13135"/>
    <w:rsid w:val="00C1313A"/>
    <w:rsid w:val="00C13445"/>
    <w:rsid w:val="00C13463"/>
    <w:rsid w:val="00C1351F"/>
    <w:rsid w:val="00C13698"/>
    <w:rsid w:val="00C136D1"/>
    <w:rsid w:val="00C13769"/>
    <w:rsid w:val="00C137A2"/>
    <w:rsid w:val="00C13940"/>
    <w:rsid w:val="00C1398D"/>
    <w:rsid w:val="00C13A25"/>
    <w:rsid w:val="00C13A32"/>
    <w:rsid w:val="00C13A49"/>
    <w:rsid w:val="00C13ACD"/>
    <w:rsid w:val="00C13CAF"/>
    <w:rsid w:val="00C13E15"/>
    <w:rsid w:val="00C13E52"/>
    <w:rsid w:val="00C13EBC"/>
    <w:rsid w:val="00C13ED9"/>
    <w:rsid w:val="00C13F30"/>
    <w:rsid w:val="00C13FCD"/>
    <w:rsid w:val="00C13FD8"/>
    <w:rsid w:val="00C13FE7"/>
    <w:rsid w:val="00C13FF3"/>
    <w:rsid w:val="00C1418D"/>
    <w:rsid w:val="00C141C8"/>
    <w:rsid w:val="00C1421B"/>
    <w:rsid w:val="00C14295"/>
    <w:rsid w:val="00C1432C"/>
    <w:rsid w:val="00C14390"/>
    <w:rsid w:val="00C143B8"/>
    <w:rsid w:val="00C144D4"/>
    <w:rsid w:val="00C144FB"/>
    <w:rsid w:val="00C14568"/>
    <w:rsid w:val="00C145D9"/>
    <w:rsid w:val="00C14710"/>
    <w:rsid w:val="00C1479B"/>
    <w:rsid w:val="00C1487F"/>
    <w:rsid w:val="00C148E8"/>
    <w:rsid w:val="00C149EF"/>
    <w:rsid w:val="00C149F3"/>
    <w:rsid w:val="00C14AA6"/>
    <w:rsid w:val="00C14AA9"/>
    <w:rsid w:val="00C14C0A"/>
    <w:rsid w:val="00C14C9D"/>
    <w:rsid w:val="00C14DDF"/>
    <w:rsid w:val="00C14E2B"/>
    <w:rsid w:val="00C14E4A"/>
    <w:rsid w:val="00C14E70"/>
    <w:rsid w:val="00C14F37"/>
    <w:rsid w:val="00C14F46"/>
    <w:rsid w:val="00C14F55"/>
    <w:rsid w:val="00C15051"/>
    <w:rsid w:val="00C150CF"/>
    <w:rsid w:val="00C15143"/>
    <w:rsid w:val="00C15158"/>
    <w:rsid w:val="00C151CD"/>
    <w:rsid w:val="00C15252"/>
    <w:rsid w:val="00C15638"/>
    <w:rsid w:val="00C156B5"/>
    <w:rsid w:val="00C15774"/>
    <w:rsid w:val="00C15785"/>
    <w:rsid w:val="00C15794"/>
    <w:rsid w:val="00C157E3"/>
    <w:rsid w:val="00C158AE"/>
    <w:rsid w:val="00C15A05"/>
    <w:rsid w:val="00C15A19"/>
    <w:rsid w:val="00C15A43"/>
    <w:rsid w:val="00C15B10"/>
    <w:rsid w:val="00C15B1F"/>
    <w:rsid w:val="00C15B7E"/>
    <w:rsid w:val="00C15CA9"/>
    <w:rsid w:val="00C15D68"/>
    <w:rsid w:val="00C15D79"/>
    <w:rsid w:val="00C15D91"/>
    <w:rsid w:val="00C15F48"/>
    <w:rsid w:val="00C15F86"/>
    <w:rsid w:val="00C15FAB"/>
    <w:rsid w:val="00C160B6"/>
    <w:rsid w:val="00C16187"/>
    <w:rsid w:val="00C1618C"/>
    <w:rsid w:val="00C161A7"/>
    <w:rsid w:val="00C16229"/>
    <w:rsid w:val="00C1624D"/>
    <w:rsid w:val="00C162E3"/>
    <w:rsid w:val="00C16343"/>
    <w:rsid w:val="00C16424"/>
    <w:rsid w:val="00C16426"/>
    <w:rsid w:val="00C16430"/>
    <w:rsid w:val="00C1644F"/>
    <w:rsid w:val="00C16455"/>
    <w:rsid w:val="00C16465"/>
    <w:rsid w:val="00C1647E"/>
    <w:rsid w:val="00C16521"/>
    <w:rsid w:val="00C16618"/>
    <w:rsid w:val="00C1663A"/>
    <w:rsid w:val="00C16667"/>
    <w:rsid w:val="00C166F3"/>
    <w:rsid w:val="00C1670F"/>
    <w:rsid w:val="00C1671A"/>
    <w:rsid w:val="00C1681E"/>
    <w:rsid w:val="00C16837"/>
    <w:rsid w:val="00C168B3"/>
    <w:rsid w:val="00C168BC"/>
    <w:rsid w:val="00C16936"/>
    <w:rsid w:val="00C16951"/>
    <w:rsid w:val="00C16998"/>
    <w:rsid w:val="00C169C4"/>
    <w:rsid w:val="00C169C7"/>
    <w:rsid w:val="00C16B69"/>
    <w:rsid w:val="00C16BB6"/>
    <w:rsid w:val="00C16C0C"/>
    <w:rsid w:val="00C16C3A"/>
    <w:rsid w:val="00C16C44"/>
    <w:rsid w:val="00C16D19"/>
    <w:rsid w:val="00C16DA4"/>
    <w:rsid w:val="00C16E24"/>
    <w:rsid w:val="00C16E62"/>
    <w:rsid w:val="00C16E70"/>
    <w:rsid w:val="00C16EDB"/>
    <w:rsid w:val="00C16FB4"/>
    <w:rsid w:val="00C17032"/>
    <w:rsid w:val="00C17070"/>
    <w:rsid w:val="00C171DA"/>
    <w:rsid w:val="00C17279"/>
    <w:rsid w:val="00C17344"/>
    <w:rsid w:val="00C17353"/>
    <w:rsid w:val="00C173E8"/>
    <w:rsid w:val="00C17447"/>
    <w:rsid w:val="00C17461"/>
    <w:rsid w:val="00C174B1"/>
    <w:rsid w:val="00C17521"/>
    <w:rsid w:val="00C17523"/>
    <w:rsid w:val="00C17557"/>
    <w:rsid w:val="00C17570"/>
    <w:rsid w:val="00C17589"/>
    <w:rsid w:val="00C17612"/>
    <w:rsid w:val="00C176B7"/>
    <w:rsid w:val="00C1778D"/>
    <w:rsid w:val="00C177BE"/>
    <w:rsid w:val="00C17862"/>
    <w:rsid w:val="00C1790F"/>
    <w:rsid w:val="00C1791B"/>
    <w:rsid w:val="00C179BF"/>
    <w:rsid w:val="00C17AA6"/>
    <w:rsid w:val="00C17AE4"/>
    <w:rsid w:val="00C17B21"/>
    <w:rsid w:val="00C17B85"/>
    <w:rsid w:val="00C17BF7"/>
    <w:rsid w:val="00C17C12"/>
    <w:rsid w:val="00C17C4C"/>
    <w:rsid w:val="00C17D04"/>
    <w:rsid w:val="00C17DD2"/>
    <w:rsid w:val="00C17E3B"/>
    <w:rsid w:val="00C17E3F"/>
    <w:rsid w:val="00C17E51"/>
    <w:rsid w:val="00C17F02"/>
    <w:rsid w:val="00C17FBE"/>
    <w:rsid w:val="00C1DC20"/>
    <w:rsid w:val="00C20001"/>
    <w:rsid w:val="00C2002D"/>
    <w:rsid w:val="00C2007D"/>
    <w:rsid w:val="00C200C5"/>
    <w:rsid w:val="00C201BB"/>
    <w:rsid w:val="00C202BC"/>
    <w:rsid w:val="00C202EA"/>
    <w:rsid w:val="00C202F3"/>
    <w:rsid w:val="00C20435"/>
    <w:rsid w:val="00C2048B"/>
    <w:rsid w:val="00C20492"/>
    <w:rsid w:val="00C204C9"/>
    <w:rsid w:val="00C20501"/>
    <w:rsid w:val="00C2050F"/>
    <w:rsid w:val="00C20589"/>
    <w:rsid w:val="00C205E6"/>
    <w:rsid w:val="00C205FC"/>
    <w:rsid w:val="00C20687"/>
    <w:rsid w:val="00C206FF"/>
    <w:rsid w:val="00C2078E"/>
    <w:rsid w:val="00C20825"/>
    <w:rsid w:val="00C20838"/>
    <w:rsid w:val="00C20934"/>
    <w:rsid w:val="00C20A27"/>
    <w:rsid w:val="00C20A3F"/>
    <w:rsid w:val="00C20A71"/>
    <w:rsid w:val="00C20A8F"/>
    <w:rsid w:val="00C20AAE"/>
    <w:rsid w:val="00C20B28"/>
    <w:rsid w:val="00C20B39"/>
    <w:rsid w:val="00C20B3F"/>
    <w:rsid w:val="00C20BA5"/>
    <w:rsid w:val="00C20BF2"/>
    <w:rsid w:val="00C20C13"/>
    <w:rsid w:val="00C20CE3"/>
    <w:rsid w:val="00C20D59"/>
    <w:rsid w:val="00C20D8D"/>
    <w:rsid w:val="00C20E47"/>
    <w:rsid w:val="00C20E5D"/>
    <w:rsid w:val="00C20F7A"/>
    <w:rsid w:val="00C21087"/>
    <w:rsid w:val="00C21105"/>
    <w:rsid w:val="00C2115E"/>
    <w:rsid w:val="00C21181"/>
    <w:rsid w:val="00C2119F"/>
    <w:rsid w:val="00C212DC"/>
    <w:rsid w:val="00C21311"/>
    <w:rsid w:val="00C2136B"/>
    <w:rsid w:val="00C21450"/>
    <w:rsid w:val="00C2174D"/>
    <w:rsid w:val="00C21750"/>
    <w:rsid w:val="00C21755"/>
    <w:rsid w:val="00C2177C"/>
    <w:rsid w:val="00C2179F"/>
    <w:rsid w:val="00C21874"/>
    <w:rsid w:val="00C2191B"/>
    <w:rsid w:val="00C2195A"/>
    <w:rsid w:val="00C21A36"/>
    <w:rsid w:val="00C21A3B"/>
    <w:rsid w:val="00C21BA7"/>
    <w:rsid w:val="00C21C52"/>
    <w:rsid w:val="00C21CB8"/>
    <w:rsid w:val="00C21D47"/>
    <w:rsid w:val="00C21E4B"/>
    <w:rsid w:val="00C21E6D"/>
    <w:rsid w:val="00C21EDB"/>
    <w:rsid w:val="00C21F7F"/>
    <w:rsid w:val="00C22036"/>
    <w:rsid w:val="00C220E0"/>
    <w:rsid w:val="00C22170"/>
    <w:rsid w:val="00C22198"/>
    <w:rsid w:val="00C221AD"/>
    <w:rsid w:val="00C22218"/>
    <w:rsid w:val="00C22317"/>
    <w:rsid w:val="00C22373"/>
    <w:rsid w:val="00C2237F"/>
    <w:rsid w:val="00C22392"/>
    <w:rsid w:val="00C223A5"/>
    <w:rsid w:val="00C223B5"/>
    <w:rsid w:val="00C2244C"/>
    <w:rsid w:val="00C2251E"/>
    <w:rsid w:val="00C22590"/>
    <w:rsid w:val="00C225BD"/>
    <w:rsid w:val="00C2263B"/>
    <w:rsid w:val="00C2268C"/>
    <w:rsid w:val="00C228C8"/>
    <w:rsid w:val="00C22905"/>
    <w:rsid w:val="00C22927"/>
    <w:rsid w:val="00C2292E"/>
    <w:rsid w:val="00C22933"/>
    <w:rsid w:val="00C22996"/>
    <w:rsid w:val="00C229AC"/>
    <w:rsid w:val="00C229E1"/>
    <w:rsid w:val="00C22A07"/>
    <w:rsid w:val="00C22A79"/>
    <w:rsid w:val="00C22A96"/>
    <w:rsid w:val="00C22B64"/>
    <w:rsid w:val="00C22C52"/>
    <w:rsid w:val="00C22C55"/>
    <w:rsid w:val="00C22D2A"/>
    <w:rsid w:val="00C22D44"/>
    <w:rsid w:val="00C22D80"/>
    <w:rsid w:val="00C22DD9"/>
    <w:rsid w:val="00C22E89"/>
    <w:rsid w:val="00C22EB0"/>
    <w:rsid w:val="00C22EB9"/>
    <w:rsid w:val="00C22EC3"/>
    <w:rsid w:val="00C22ED8"/>
    <w:rsid w:val="00C22F60"/>
    <w:rsid w:val="00C22F73"/>
    <w:rsid w:val="00C22F8E"/>
    <w:rsid w:val="00C2313F"/>
    <w:rsid w:val="00C231C0"/>
    <w:rsid w:val="00C23294"/>
    <w:rsid w:val="00C232E5"/>
    <w:rsid w:val="00C23353"/>
    <w:rsid w:val="00C23405"/>
    <w:rsid w:val="00C2356A"/>
    <w:rsid w:val="00C23576"/>
    <w:rsid w:val="00C23696"/>
    <w:rsid w:val="00C236E8"/>
    <w:rsid w:val="00C236ED"/>
    <w:rsid w:val="00C23942"/>
    <w:rsid w:val="00C23954"/>
    <w:rsid w:val="00C23A67"/>
    <w:rsid w:val="00C23BA5"/>
    <w:rsid w:val="00C23BE7"/>
    <w:rsid w:val="00C23C63"/>
    <w:rsid w:val="00C23CE5"/>
    <w:rsid w:val="00C23D00"/>
    <w:rsid w:val="00C23D7E"/>
    <w:rsid w:val="00C23E40"/>
    <w:rsid w:val="00C23EA8"/>
    <w:rsid w:val="00C23EA9"/>
    <w:rsid w:val="00C23EB3"/>
    <w:rsid w:val="00C23F0B"/>
    <w:rsid w:val="00C23FA6"/>
    <w:rsid w:val="00C240BB"/>
    <w:rsid w:val="00C241B5"/>
    <w:rsid w:val="00C24297"/>
    <w:rsid w:val="00C2431F"/>
    <w:rsid w:val="00C2434B"/>
    <w:rsid w:val="00C243E1"/>
    <w:rsid w:val="00C24427"/>
    <w:rsid w:val="00C24454"/>
    <w:rsid w:val="00C244F9"/>
    <w:rsid w:val="00C24580"/>
    <w:rsid w:val="00C245BF"/>
    <w:rsid w:val="00C246C0"/>
    <w:rsid w:val="00C24842"/>
    <w:rsid w:val="00C24852"/>
    <w:rsid w:val="00C24933"/>
    <w:rsid w:val="00C24973"/>
    <w:rsid w:val="00C249C7"/>
    <w:rsid w:val="00C249E0"/>
    <w:rsid w:val="00C24A73"/>
    <w:rsid w:val="00C24AFC"/>
    <w:rsid w:val="00C24B1D"/>
    <w:rsid w:val="00C24B25"/>
    <w:rsid w:val="00C24D62"/>
    <w:rsid w:val="00C24E0F"/>
    <w:rsid w:val="00C24E12"/>
    <w:rsid w:val="00C24F08"/>
    <w:rsid w:val="00C24F0E"/>
    <w:rsid w:val="00C24F22"/>
    <w:rsid w:val="00C24FAF"/>
    <w:rsid w:val="00C2501D"/>
    <w:rsid w:val="00C25064"/>
    <w:rsid w:val="00C250F7"/>
    <w:rsid w:val="00C2511B"/>
    <w:rsid w:val="00C25242"/>
    <w:rsid w:val="00C252A4"/>
    <w:rsid w:val="00C25396"/>
    <w:rsid w:val="00C253E5"/>
    <w:rsid w:val="00C2541A"/>
    <w:rsid w:val="00C2546E"/>
    <w:rsid w:val="00C25486"/>
    <w:rsid w:val="00C25531"/>
    <w:rsid w:val="00C255A6"/>
    <w:rsid w:val="00C25684"/>
    <w:rsid w:val="00C25788"/>
    <w:rsid w:val="00C2581C"/>
    <w:rsid w:val="00C2581D"/>
    <w:rsid w:val="00C2588E"/>
    <w:rsid w:val="00C258B4"/>
    <w:rsid w:val="00C25A61"/>
    <w:rsid w:val="00C25A7D"/>
    <w:rsid w:val="00C25AA0"/>
    <w:rsid w:val="00C25B2F"/>
    <w:rsid w:val="00C25B73"/>
    <w:rsid w:val="00C25CAE"/>
    <w:rsid w:val="00C25CD4"/>
    <w:rsid w:val="00C25D34"/>
    <w:rsid w:val="00C25D6F"/>
    <w:rsid w:val="00C25EB5"/>
    <w:rsid w:val="00C25F19"/>
    <w:rsid w:val="00C26039"/>
    <w:rsid w:val="00C260CA"/>
    <w:rsid w:val="00C2614B"/>
    <w:rsid w:val="00C26155"/>
    <w:rsid w:val="00C261B7"/>
    <w:rsid w:val="00C261F1"/>
    <w:rsid w:val="00C26251"/>
    <w:rsid w:val="00C2636E"/>
    <w:rsid w:val="00C263BE"/>
    <w:rsid w:val="00C263FC"/>
    <w:rsid w:val="00C26526"/>
    <w:rsid w:val="00C26537"/>
    <w:rsid w:val="00C268B5"/>
    <w:rsid w:val="00C268F2"/>
    <w:rsid w:val="00C269D1"/>
    <w:rsid w:val="00C26A97"/>
    <w:rsid w:val="00C26ACB"/>
    <w:rsid w:val="00C26B90"/>
    <w:rsid w:val="00C26BB0"/>
    <w:rsid w:val="00C26BB9"/>
    <w:rsid w:val="00C26C97"/>
    <w:rsid w:val="00C26D12"/>
    <w:rsid w:val="00C26D50"/>
    <w:rsid w:val="00C26DB4"/>
    <w:rsid w:val="00C26E0B"/>
    <w:rsid w:val="00C2700B"/>
    <w:rsid w:val="00C2709C"/>
    <w:rsid w:val="00C270A9"/>
    <w:rsid w:val="00C2711F"/>
    <w:rsid w:val="00C2715E"/>
    <w:rsid w:val="00C2721F"/>
    <w:rsid w:val="00C27237"/>
    <w:rsid w:val="00C2723A"/>
    <w:rsid w:val="00C27293"/>
    <w:rsid w:val="00C272C7"/>
    <w:rsid w:val="00C27386"/>
    <w:rsid w:val="00C273C2"/>
    <w:rsid w:val="00C273CC"/>
    <w:rsid w:val="00C27418"/>
    <w:rsid w:val="00C2749D"/>
    <w:rsid w:val="00C274AB"/>
    <w:rsid w:val="00C274D6"/>
    <w:rsid w:val="00C276C3"/>
    <w:rsid w:val="00C27715"/>
    <w:rsid w:val="00C277F6"/>
    <w:rsid w:val="00C2788A"/>
    <w:rsid w:val="00C278DF"/>
    <w:rsid w:val="00C279A5"/>
    <w:rsid w:val="00C27A0A"/>
    <w:rsid w:val="00C27B88"/>
    <w:rsid w:val="00C27C05"/>
    <w:rsid w:val="00C27C56"/>
    <w:rsid w:val="00C27C6A"/>
    <w:rsid w:val="00C27C6B"/>
    <w:rsid w:val="00C27CD0"/>
    <w:rsid w:val="00C27D4D"/>
    <w:rsid w:val="00C27DD6"/>
    <w:rsid w:val="00C27E9A"/>
    <w:rsid w:val="00C27F7D"/>
    <w:rsid w:val="00C27FA0"/>
    <w:rsid w:val="00C27FAD"/>
    <w:rsid w:val="00C27FB9"/>
    <w:rsid w:val="00C27FD6"/>
    <w:rsid w:val="00C2986D"/>
    <w:rsid w:val="00C30040"/>
    <w:rsid w:val="00C3005F"/>
    <w:rsid w:val="00C300BA"/>
    <w:rsid w:val="00C30120"/>
    <w:rsid w:val="00C301C3"/>
    <w:rsid w:val="00C3024D"/>
    <w:rsid w:val="00C30262"/>
    <w:rsid w:val="00C3026C"/>
    <w:rsid w:val="00C302C4"/>
    <w:rsid w:val="00C302C9"/>
    <w:rsid w:val="00C302DC"/>
    <w:rsid w:val="00C3037E"/>
    <w:rsid w:val="00C30380"/>
    <w:rsid w:val="00C303CD"/>
    <w:rsid w:val="00C3046C"/>
    <w:rsid w:val="00C3049A"/>
    <w:rsid w:val="00C3049B"/>
    <w:rsid w:val="00C304D1"/>
    <w:rsid w:val="00C3055C"/>
    <w:rsid w:val="00C3063D"/>
    <w:rsid w:val="00C30653"/>
    <w:rsid w:val="00C3069E"/>
    <w:rsid w:val="00C30743"/>
    <w:rsid w:val="00C3074C"/>
    <w:rsid w:val="00C3081B"/>
    <w:rsid w:val="00C3084E"/>
    <w:rsid w:val="00C30856"/>
    <w:rsid w:val="00C309C6"/>
    <w:rsid w:val="00C309E6"/>
    <w:rsid w:val="00C309FA"/>
    <w:rsid w:val="00C30B60"/>
    <w:rsid w:val="00C30BA2"/>
    <w:rsid w:val="00C30C84"/>
    <w:rsid w:val="00C30D2B"/>
    <w:rsid w:val="00C30D41"/>
    <w:rsid w:val="00C30DFD"/>
    <w:rsid w:val="00C30E11"/>
    <w:rsid w:val="00C30E93"/>
    <w:rsid w:val="00C30EA8"/>
    <w:rsid w:val="00C30EDE"/>
    <w:rsid w:val="00C30FD1"/>
    <w:rsid w:val="00C30FEE"/>
    <w:rsid w:val="00C310E8"/>
    <w:rsid w:val="00C31120"/>
    <w:rsid w:val="00C31121"/>
    <w:rsid w:val="00C311EB"/>
    <w:rsid w:val="00C3121E"/>
    <w:rsid w:val="00C31413"/>
    <w:rsid w:val="00C31429"/>
    <w:rsid w:val="00C31459"/>
    <w:rsid w:val="00C3150D"/>
    <w:rsid w:val="00C3158A"/>
    <w:rsid w:val="00C31592"/>
    <w:rsid w:val="00C315C2"/>
    <w:rsid w:val="00C3180C"/>
    <w:rsid w:val="00C31912"/>
    <w:rsid w:val="00C3193B"/>
    <w:rsid w:val="00C319D7"/>
    <w:rsid w:val="00C31A9C"/>
    <w:rsid w:val="00C31B2A"/>
    <w:rsid w:val="00C31BBB"/>
    <w:rsid w:val="00C31BF8"/>
    <w:rsid w:val="00C31C21"/>
    <w:rsid w:val="00C31D14"/>
    <w:rsid w:val="00C31D79"/>
    <w:rsid w:val="00C31D88"/>
    <w:rsid w:val="00C31D98"/>
    <w:rsid w:val="00C31E43"/>
    <w:rsid w:val="00C31EB6"/>
    <w:rsid w:val="00C31F01"/>
    <w:rsid w:val="00C32012"/>
    <w:rsid w:val="00C32049"/>
    <w:rsid w:val="00C320B6"/>
    <w:rsid w:val="00C321D5"/>
    <w:rsid w:val="00C321DB"/>
    <w:rsid w:val="00C3227C"/>
    <w:rsid w:val="00C322E7"/>
    <w:rsid w:val="00C3239B"/>
    <w:rsid w:val="00C32418"/>
    <w:rsid w:val="00C3241C"/>
    <w:rsid w:val="00C32490"/>
    <w:rsid w:val="00C324A2"/>
    <w:rsid w:val="00C32543"/>
    <w:rsid w:val="00C325A6"/>
    <w:rsid w:val="00C32609"/>
    <w:rsid w:val="00C326A4"/>
    <w:rsid w:val="00C32750"/>
    <w:rsid w:val="00C3284F"/>
    <w:rsid w:val="00C328D5"/>
    <w:rsid w:val="00C328F2"/>
    <w:rsid w:val="00C32985"/>
    <w:rsid w:val="00C32A35"/>
    <w:rsid w:val="00C32A66"/>
    <w:rsid w:val="00C32B99"/>
    <w:rsid w:val="00C32C67"/>
    <w:rsid w:val="00C32C74"/>
    <w:rsid w:val="00C32C9E"/>
    <w:rsid w:val="00C32CBE"/>
    <w:rsid w:val="00C32CC1"/>
    <w:rsid w:val="00C32E7B"/>
    <w:rsid w:val="00C32FF1"/>
    <w:rsid w:val="00C33036"/>
    <w:rsid w:val="00C33039"/>
    <w:rsid w:val="00C3309D"/>
    <w:rsid w:val="00C330AF"/>
    <w:rsid w:val="00C330D0"/>
    <w:rsid w:val="00C33146"/>
    <w:rsid w:val="00C3314A"/>
    <w:rsid w:val="00C331F0"/>
    <w:rsid w:val="00C331F5"/>
    <w:rsid w:val="00C33240"/>
    <w:rsid w:val="00C33252"/>
    <w:rsid w:val="00C332B8"/>
    <w:rsid w:val="00C33330"/>
    <w:rsid w:val="00C3333B"/>
    <w:rsid w:val="00C33441"/>
    <w:rsid w:val="00C3348B"/>
    <w:rsid w:val="00C3361D"/>
    <w:rsid w:val="00C336BF"/>
    <w:rsid w:val="00C3372E"/>
    <w:rsid w:val="00C33797"/>
    <w:rsid w:val="00C337B2"/>
    <w:rsid w:val="00C338A7"/>
    <w:rsid w:val="00C338AA"/>
    <w:rsid w:val="00C33944"/>
    <w:rsid w:val="00C3396C"/>
    <w:rsid w:val="00C339AD"/>
    <w:rsid w:val="00C339B9"/>
    <w:rsid w:val="00C33A8F"/>
    <w:rsid w:val="00C33ADD"/>
    <w:rsid w:val="00C33AF0"/>
    <w:rsid w:val="00C33B59"/>
    <w:rsid w:val="00C33B6F"/>
    <w:rsid w:val="00C33BF2"/>
    <w:rsid w:val="00C33C18"/>
    <w:rsid w:val="00C33C81"/>
    <w:rsid w:val="00C33CC7"/>
    <w:rsid w:val="00C33D50"/>
    <w:rsid w:val="00C33DAB"/>
    <w:rsid w:val="00C33DCF"/>
    <w:rsid w:val="00C33E5C"/>
    <w:rsid w:val="00C33EC0"/>
    <w:rsid w:val="00C33F0B"/>
    <w:rsid w:val="00C33FBB"/>
    <w:rsid w:val="00C33FF5"/>
    <w:rsid w:val="00C3400F"/>
    <w:rsid w:val="00C3401C"/>
    <w:rsid w:val="00C341A0"/>
    <w:rsid w:val="00C341B5"/>
    <w:rsid w:val="00C34255"/>
    <w:rsid w:val="00C34276"/>
    <w:rsid w:val="00C342DD"/>
    <w:rsid w:val="00C34325"/>
    <w:rsid w:val="00C34334"/>
    <w:rsid w:val="00C34419"/>
    <w:rsid w:val="00C3444F"/>
    <w:rsid w:val="00C344A0"/>
    <w:rsid w:val="00C344AB"/>
    <w:rsid w:val="00C3459C"/>
    <w:rsid w:val="00C345A8"/>
    <w:rsid w:val="00C34601"/>
    <w:rsid w:val="00C34752"/>
    <w:rsid w:val="00C348EA"/>
    <w:rsid w:val="00C3497B"/>
    <w:rsid w:val="00C3497E"/>
    <w:rsid w:val="00C34981"/>
    <w:rsid w:val="00C34986"/>
    <w:rsid w:val="00C349B1"/>
    <w:rsid w:val="00C349EF"/>
    <w:rsid w:val="00C34B30"/>
    <w:rsid w:val="00C34B5D"/>
    <w:rsid w:val="00C34B68"/>
    <w:rsid w:val="00C34BCD"/>
    <w:rsid w:val="00C34C59"/>
    <w:rsid w:val="00C34C77"/>
    <w:rsid w:val="00C34C9A"/>
    <w:rsid w:val="00C34CDC"/>
    <w:rsid w:val="00C34D51"/>
    <w:rsid w:val="00C34D55"/>
    <w:rsid w:val="00C34E23"/>
    <w:rsid w:val="00C34E33"/>
    <w:rsid w:val="00C34E43"/>
    <w:rsid w:val="00C34E9C"/>
    <w:rsid w:val="00C34F4F"/>
    <w:rsid w:val="00C3509D"/>
    <w:rsid w:val="00C3516A"/>
    <w:rsid w:val="00C351D9"/>
    <w:rsid w:val="00C351DD"/>
    <w:rsid w:val="00C35241"/>
    <w:rsid w:val="00C3531A"/>
    <w:rsid w:val="00C353EE"/>
    <w:rsid w:val="00C353F0"/>
    <w:rsid w:val="00C3543E"/>
    <w:rsid w:val="00C35448"/>
    <w:rsid w:val="00C35539"/>
    <w:rsid w:val="00C355AE"/>
    <w:rsid w:val="00C355B7"/>
    <w:rsid w:val="00C355BC"/>
    <w:rsid w:val="00C355BE"/>
    <w:rsid w:val="00C35649"/>
    <w:rsid w:val="00C3565E"/>
    <w:rsid w:val="00C356F4"/>
    <w:rsid w:val="00C3581C"/>
    <w:rsid w:val="00C35887"/>
    <w:rsid w:val="00C358A0"/>
    <w:rsid w:val="00C358A1"/>
    <w:rsid w:val="00C358D5"/>
    <w:rsid w:val="00C35927"/>
    <w:rsid w:val="00C35956"/>
    <w:rsid w:val="00C35996"/>
    <w:rsid w:val="00C35999"/>
    <w:rsid w:val="00C359AC"/>
    <w:rsid w:val="00C359D2"/>
    <w:rsid w:val="00C35A0A"/>
    <w:rsid w:val="00C35A11"/>
    <w:rsid w:val="00C35A1D"/>
    <w:rsid w:val="00C35A1F"/>
    <w:rsid w:val="00C35A97"/>
    <w:rsid w:val="00C35B64"/>
    <w:rsid w:val="00C35B7A"/>
    <w:rsid w:val="00C35C63"/>
    <w:rsid w:val="00C35CA0"/>
    <w:rsid w:val="00C35CA8"/>
    <w:rsid w:val="00C35CB5"/>
    <w:rsid w:val="00C35CD6"/>
    <w:rsid w:val="00C35CF6"/>
    <w:rsid w:val="00C35DFD"/>
    <w:rsid w:val="00C35EDF"/>
    <w:rsid w:val="00C35FC6"/>
    <w:rsid w:val="00C35FEF"/>
    <w:rsid w:val="00C36025"/>
    <w:rsid w:val="00C360DC"/>
    <w:rsid w:val="00C3611B"/>
    <w:rsid w:val="00C36160"/>
    <w:rsid w:val="00C361D5"/>
    <w:rsid w:val="00C362B7"/>
    <w:rsid w:val="00C36361"/>
    <w:rsid w:val="00C36391"/>
    <w:rsid w:val="00C363D3"/>
    <w:rsid w:val="00C363E9"/>
    <w:rsid w:val="00C3645A"/>
    <w:rsid w:val="00C365E1"/>
    <w:rsid w:val="00C365ED"/>
    <w:rsid w:val="00C36602"/>
    <w:rsid w:val="00C36638"/>
    <w:rsid w:val="00C366AE"/>
    <w:rsid w:val="00C366C7"/>
    <w:rsid w:val="00C366F0"/>
    <w:rsid w:val="00C36776"/>
    <w:rsid w:val="00C36809"/>
    <w:rsid w:val="00C36825"/>
    <w:rsid w:val="00C3683F"/>
    <w:rsid w:val="00C3689F"/>
    <w:rsid w:val="00C36990"/>
    <w:rsid w:val="00C36995"/>
    <w:rsid w:val="00C36A29"/>
    <w:rsid w:val="00C36A5F"/>
    <w:rsid w:val="00C36AAF"/>
    <w:rsid w:val="00C36AF6"/>
    <w:rsid w:val="00C36AFD"/>
    <w:rsid w:val="00C36B20"/>
    <w:rsid w:val="00C36BAC"/>
    <w:rsid w:val="00C36C79"/>
    <w:rsid w:val="00C36D48"/>
    <w:rsid w:val="00C36E91"/>
    <w:rsid w:val="00C36E95"/>
    <w:rsid w:val="00C36FAF"/>
    <w:rsid w:val="00C37006"/>
    <w:rsid w:val="00C37089"/>
    <w:rsid w:val="00C371B5"/>
    <w:rsid w:val="00C3722D"/>
    <w:rsid w:val="00C372C0"/>
    <w:rsid w:val="00C3738B"/>
    <w:rsid w:val="00C373CB"/>
    <w:rsid w:val="00C373EF"/>
    <w:rsid w:val="00C374A7"/>
    <w:rsid w:val="00C374E0"/>
    <w:rsid w:val="00C37735"/>
    <w:rsid w:val="00C377C4"/>
    <w:rsid w:val="00C377D5"/>
    <w:rsid w:val="00C3783B"/>
    <w:rsid w:val="00C37913"/>
    <w:rsid w:val="00C3797F"/>
    <w:rsid w:val="00C37A57"/>
    <w:rsid w:val="00C37AD8"/>
    <w:rsid w:val="00C37AFC"/>
    <w:rsid w:val="00C37CA6"/>
    <w:rsid w:val="00C37CFB"/>
    <w:rsid w:val="00C37D37"/>
    <w:rsid w:val="00C37D75"/>
    <w:rsid w:val="00C37DED"/>
    <w:rsid w:val="00C37E0A"/>
    <w:rsid w:val="00C37E29"/>
    <w:rsid w:val="00C37E9B"/>
    <w:rsid w:val="00C37F08"/>
    <w:rsid w:val="00C37F67"/>
    <w:rsid w:val="00C37F87"/>
    <w:rsid w:val="00C4004B"/>
    <w:rsid w:val="00C400BE"/>
    <w:rsid w:val="00C400BF"/>
    <w:rsid w:val="00C400D4"/>
    <w:rsid w:val="00C400D8"/>
    <w:rsid w:val="00C40164"/>
    <w:rsid w:val="00C40196"/>
    <w:rsid w:val="00C40355"/>
    <w:rsid w:val="00C4038A"/>
    <w:rsid w:val="00C40394"/>
    <w:rsid w:val="00C40412"/>
    <w:rsid w:val="00C40471"/>
    <w:rsid w:val="00C40498"/>
    <w:rsid w:val="00C404E8"/>
    <w:rsid w:val="00C40516"/>
    <w:rsid w:val="00C4061F"/>
    <w:rsid w:val="00C4065F"/>
    <w:rsid w:val="00C40694"/>
    <w:rsid w:val="00C4079F"/>
    <w:rsid w:val="00C4083A"/>
    <w:rsid w:val="00C40919"/>
    <w:rsid w:val="00C4095E"/>
    <w:rsid w:val="00C409FE"/>
    <w:rsid w:val="00C40AA8"/>
    <w:rsid w:val="00C40AC5"/>
    <w:rsid w:val="00C40B9F"/>
    <w:rsid w:val="00C40DE4"/>
    <w:rsid w:val="00C40DEC"/>
    <w:rsid w:val="00C40DF4"/>
    <w:rsid w:val="00C40EAB"/>
    <w:rsid w:val="00C40EC2"/>
    <w:rsid w:val="00C40EFF"/>
    <w:rsid w:val="00C40F32"/>
    <w:rsid w:val="00C40F77"/>
    <w:rsid w:val="00C41004"/>
    <w:rsid w:val="00C41006"/>
    <w:rsid w:val="00C41013"/>
    <w:rsid w:val="00C41083"/>
    <w:rsid w:val="00C410A9"/>
    <w:rsid w:val="00C41167"/>
    <w:rsid w:val="00C4124C"/>
    <w:rsid w:val="00C41393"/>
    <w:rsid w:val="00C413B5"/>
    <w:rsid w:val="00C41472"/>
    <w:rsid w:val="00C414AA"/>
    <w:rsid w:val="00C414E9"/>
    <w:rsid w:val="00C414FC"/>
    <w:rsid w:val="00C4164F"/>
    <w:rsid w:val="00C4170E"/>
    <w:rsid w:val="00C4178B"/>
    <w:rsid w:val="00C417C4"/>
    <w:rsid w:val="00C417C7"/>
    <w:rsid w:val="00C41842"/>
    <w:rsid w:val="00C4188D"/>
    <w:rsid w:val="00C41915"/>
    <w:rsid w:val="00C41930"/>
    <w:rsid w:val="00C419AA"/>
    <w:rsid w:val="00C41A59"/>
    <w:rsid w:val="00C41B12"/>
    <w:rsid w:val="00C41BD1"/>
    <w:rsid w:val="00C41BF6"/>
    <w:rsid w:val="00C41BF7"/>
    <w:rsid w:val="00C41C21"/>
    <w:rsid w:val="00C41C96"/>
    <w:rsid w:val="00C41D31"/>
    <w:rsid w:val="00C41D40"/>
    <w:rsid w:val="00C41D61"/>
    <w:rsid w:val="00C41DBF"/>
    <w:rsid w:val="00C41ECE"/>
    <w:rsid w:val="00C41F72"/>
    <w:rsid w:val="00C41F84"/>
    <w:rsid w:val="00C41FCD"/>
    <w:rsid w:val="00C41FED"/>
    <w:rsid w:val="00C42128"/>
    <w:rsid w:val="00C4212D"/>
    <w:rsid w:val="00C4237B"/>
    <w:rsid w:val="00C4252F"/>
    <w:rsid w:val="00C42531"/>
    <w:rsid w:val="00C4256E"/>
    <w:rsid w:val="00C42586"/>
    <w:rsid w:val="00C425B6"/>
    <w:rsid w:val="00C425F3"/>
    <w:rsid w:val="00C4262E"/>
    <w:rsid w:val="00C426B6"/>
    <w:rsid w:val="00C42779"/>
    <w:rsid w:val="00C427C3"/>
    <w:rsid w:val="00C427DE"/>
    <w:rsid w:val="00C42823"/>
    <w:rsid w:val="00C42829"/>
    <w:rsid w:val="00C4283C"/>
    <w:rsid w:val="00C4286F"/>
    <w:rsid w:val="00C42A20"/>
    <w:rsid w:val="00C42A53"/>
    <w:rsid w:val="00C42A62"/>
    <w:rsid w:val="00C42ACD"/>
    <w:rsid w:val="00C42B24"/>
    <w:rsid w:val="00C42B48"/>
    <w:rsid w:val="00C42BB2"/>
    <w:rsid w:val="00C42BE3"/>
    <w:rsid w:val="00C42C86"/>
    <w:rsid w:val="00C42CFC"/>
    <w:rsid w:val="00C42D24"/>
    <w:rsid w:val="00C42D50"/>
    <w:rsid w:val="00C42D71"/>
    <w:rsid w:val="00C42DF9"/>
    <w:rsid w:val="00C42E7A"/>
    <w:rsid w:val="00C42EA8"/>
    <w:rsid w:val="00C42EBD"/>
    <w:rsid w:val="00C42F3D"/>
    <w:rsid w:val="00C42FE6"/>
    <w:rsid w:val="00C43008"/>
    <w:rsid w:val="00C4302E"/>
    <w:rsid w:val="00C4308F"/>
    <w:rsid w:val="00C431A8"/>
    <w:rsid w:val="00C4323F"/>
    <w:rsid w:val="00C43274"/>
    <w:rsid w:val="00C432AA"/>
    <w:rsid w:val="00C433DC"/>
    <w:rsid w:val="00C43469"/>
    <w:rsid w:val="00C4347C"/>
    <w:rsid w:val="00C43546"/>
    <w:rsid w:val="00C435EE"/>
    <w:rsid w:val="00C437B3"/>
    <w:rsid w:val="00C43807"/>
    <w:rsid w:val="00C43865"/>
    <w:rsid w:val="00C439C7"/>
    <w:rsid w:val="00C43A2D"/>
    <w:rsid w:val="00C43A73"/>
    <w:rsid w:val="00C43BBF"/>
    <w:rsid w:val="00C43C03"/>
    <w:rsid w:val="00C43C60"/>
    <w:rsid w:val="00C43C7A"/>
    <w:rsid w:val="00C43E04"/>
    <w:rsid w:val="00C43E06"/>
    <w:rsid w:val="00C43E31"/>
    <w:rsid w:val="00C43E3B"/>
    <w:rsid w:val="00C43EDD"/>
    <w:rsid w:val="00C43FA0"/>
    <w:rsid w:val="00C44003"/>
    <w:rsid w:val="00C4406F"/>
    <w:rsid w:val="00C4414D"/>
    <w:rsid w:val="00C44239"/>
    <w:rsid w:val="00C4423A"/>
    <w:rsid w:val="00C443CB"/>
    <w:rsid w:val="00C443D7"/>
    <w:rsid w:val="00C44426"/>
    <w:rsid w:val="00C44480"/>
    <w:rsid w:val="00C44589"/>
    <w:rsid w:val="00C44597"/>
    <w:rsid w:val="00C445A3"/>
    <w:rsid w:val="00C445D6"/>
    <w:rsid w:val="00C445FE"/>
    <w:rsid w:val="00C44736"/>
    <w:rsid w:val="00C4478A"/>
    <w:rsid w:val="00C447D1"/>
    <w:rsid w:val="00C44808"/>
    <w:rsid w:val="00C44840"/>
    <w:rsid w:val="00C4492C"/>
    <w:rsid w:val="00C44983"/>
    <w:rsid w:val="00C44A08"/>
    <w:rsid w:val="00C44AA2"/>
    <w:rsid w:val="00C44D17"/>
    <w:rsid w:val="00C44D33"/>
    <w:rsid w:val="00C44E31"/>
    <w:rsid w:val="00C44E8A"/>
    <w:rsid w:val="00C44F05"/>
    <w:rsid w:val="00C44F33"/>
    <w:rsid w:val="00C44F93"/>
    <w:rsid w:val="00C44F9A"/>
    <w:rsid w:val="00C45048"/>
    <w:rsid w:val="00C45168"/>
    <w:rsid w:val="00C4520A"/>
    <w:rsid w:val="00C45228"/>
    <w:rsid w:val="00C4527B"/>
    <w:rsid w:val="00C4530E"/>
    <w:rsid w:val="00C4537A"/>
    <w:rsid w:val="00C453AD"/>
    <w:rsid w:val="00C4549C"/>
    <w:rsid w:val="00C45511"/>
    <w:rsid w:val="00C45667"/>
    <w:rsid w:val="00C45673"/>
    <w:rsid w:val="00C45689"/>
    <w:rsid w:val="00C4570E"/>
    <w:rsid w:val="00C45744"/>
    <w:rsid w:val="00C4576B"/>
    <w:rsid w:val="00C457E9"/>
    <w:rsid w:val="00C458BE"/>
    <w:rsid w:val="00C458C1"/>
    <w:rsid w:val="00C458EC"/>
    <w:rsid w:val="00C45926"/>
    <w:rsid w:val="00C4597B"/>
    <w:rsid w:val="00C45B97"/>
    <w:rsid w:val="00C45BC8"/>
    <w:rsid w:val="00C45C46"/>
    <w:rsid w:val="00C45CB5"/>
    <w:rsid w:val="00C45D01"/>
    <w:rsid w:val="00C45D24"/>
    <w:rsid w:val="00C45E32"/>
    <w:rsid w:val="00C45E8F"/>
    <w:rsid w:val="00C45E90"/>
    <w:rsid w:val="00C45EF0"/>
    <w:rsid w:val="00C45F0C"/>
    <w:rsid w:val="00C45FB9"/>
    <w:rsid w:val="00C4602C"/>
    <w:rsid w:val="00C46050"/>
    <w:rsid w:val="00C4625F"/>
    <w:rsid w:val="00C4627B"/>
    <w:rsid w:val="00C46382"/>
    <w:rsid w:val="00C463B5"/>
    <w:rsid w:val="00C464A1"/>
    <w:rsid w:val="00C464C6"/>
    <w:rsid w:val="00C4653B"/>
    <w:rsid w:val="00C465B1"/>
    <w:rsid w:val="00C465E4"/>
    <w:rsid w:val="00C465EC"/>
    <w:rsid w:val="00C466BF"/>
    <w:rsid w:val="00C466CD"/>
    <w:rsid w:val="00C466EE"/>
    <w:rsid w:val="00C467DC"/>
    <w:rsid w:val="00C467EE"/>
    <w:rsid w:val="00C4692B"/>
    <w:rsid w:val="00C46940"/>
    <w:rsid w:val="00C469EF"/>
    <w:rsid w:val="00C46A0E"/>
    <w:rsid w:val="00C46A4A"/>
    <w:rsid w:val="00C46A71"/>
    <w:rsid w:val="00C46B29"/>
    <w:rsid w:val="00C46B34"/>
    <w:rsid w:val="00C46CE3"/>
    <w:rsid w:val="00C46CEA"/>
    <w:rsid w:val="00C46CF4"/>
    <w:rsid w:val="00C46D02"/>
    <w:rsid w:val="00C46D05"/>
    <w:rsid w:val="00C46D11"/>
    <w:rsid w:val="00C46D13"/>
    <w:rsid w:val="00C46D15"/>
    <w:rsid w:val="00C46DE4"/>
    <w:rsid w:val="00C46E8B"/>
    <w:rsid w:val="00C46F05"/>
    <w:rsid w:val="00C46F34"/>
    <w:rsid w:val="00C46FBB"/>
    <w:rsid w:val="00C47073"/>
    <w:rsid w:val="00C4708E"/>
    <w:rsid w:val="00C47090"/>
    <w:rsid w:val="00C470A8"/>
    <w:rsid w:val="00C470D4"/>
    <w:rsid w:val="00C47207"/>
    <w:rsid w:val="00C4746A"/>
    <w:rsid w:val="00C475CF"/>
    <w:rsid w:val="00C47632"/>
    <w:rsid w:val="00C476DA"/>
    <w:rsid w:val="00C477A1"/>
    <w:rsid w:val="00C4785C"/>
    <w:rsid w:val="00C478A4"/>
    <w:rsid w:val="00C479E1"/>
    <w:rsid w:val="00C47A1E"/>
    <w:rsid w:val="00C47A32"/>
    <w:rsid w:val="00C47B09"/>
    <w:rsid w:val="00C47BBA"/>
    <w:rsid w:val="00C47C30"/>
    <w:rsid w:val="00C47C40"/>
    <w:rsid w:val="00C47D55"/>
    <w:rsid w:val="00C47D6E"/>
    <w:rsid w:val="00C47DEA"/>
    <w:rsid w:val="00C47E9D"/>
    <w:rsid w:val="00C47F3E"/>
    <w:rsid w:val="00C47F5B"/>
    <w:rsid w:val="00C50003"/>
    <w:rsid w:val="00C501DD"/>
    <w:rsid w:val="00C5022B"/>
    <w:rsid w:val="00C5029C"/>
    <w:rsid w:val="00C5034C"/>
    <w:rsid w:val="00C50366"/>
    <w:rsid w:val="00C5036F"/>
    <w:rsid w:val="00C50461"/>
    <w:rsid w:val="00C504AC"/>
    <w:rsid w:val="00C50538"/>
    <w:rsid w:val="00C50567"/>
    <w:rsid w:val="00C50592"/>
    <w:rsid w:val="00C505A2"/>
    <w:rsid w:val="00C505BC"/>
    <w:rsid w:val="00C50645"/>
    <w:rsid w:val="00C506FD"/>
    <w:rsid w:val="00C507D6"/>
    <w:rsid w:val="00C507F1"/>
    <w:rsid w:val="00C5081E"/>
    <w:rsid w:val="00C50886"/>
    <w:rsid w:val="00C5089B"/>
    <w:rsid w:val="00C5089F"/>
    <w:rsid w:val="00C508F2"/>
    <w:rsid w:val="00C5095B"/>
    <w:rsid w:val="00C5099E"/>
    <w:rsid w:val="00C50ABA"/>
    <w:rsid w:val="00C50AF3"/>
    <w:rsid w:val="00C50C18"/>
    <w:rsid w:val="00C50C44"/>
    <w:rsid w:val="00C50DEB"/>
    <w:rsid w:val="00C50E65"/>
    <w:rsid w:val="00C50E9C"/>
    <w:rsid w:val="00C50EB6"/>
    <w:rsid w:val="00C50F5E"/>
    <w:rsid w:val="00C50FCA"/>
    <w:rsid w:val="00C51042"/>
    <w:rsid w:val="00C51075"/>
    <w:rsid w:val="00C510FC"/>
    <w:rsid w:val="00C51139"/>
    <w:rsid w:val="00C511D2"/>
    <w:rsid w:val="00C511F8"/>
    <w:rsid w:val="00C51248"/>
    <w:rsid w:val="00C5132A"/>
    <w:rsid w:val="00C5139E"/>
    <w:rsid w:val="00C5139F"/>
    <w:rsid w:val="00C513C2"/>
    <w:rsid w:val="00C5151B"/>
    <w:rsid w:val="00C51770"/>
    <w:rsid w:val="00C51778"/>
    <w:rsid w:val="00C517F1"/>
    <w:rsid w:val="00C51801"/>
    <w:rsid w:val="00C5180F"/>
    <w:rsid w:val="00C5183F"/>
    <w:rsid w:val="00C519C8"/>
    <w:rsid w:val="00C51A18"/>
    <w:rsid w:val="00C51B45"/>
    <w:rsid w:val="00C51B48"/>
    <w:rsid w:val="00C51CB7"/>
    <w:rsid w:val="00C51D8D"/>
    <w:rsid w:val="00C51DA6"/>
    <w:rsid w:val="00C51E01"/>
    <w:rsid w:val="00C51E3F"/>
    <w:rsid w:val="00C51E94"/>
    <w:rsid w:val="00C51EB6"/>
    <w:rsid w:val="00C51EF4"/>
    <w:rsid w:val="00C51F50"/>
    <w:rsid w:val="00C51F69"/>
    <w:rsid w:val="00C51F9C"/>
    <w:rsid w:val="00C51FA6"/>
    <w:rsid w:val="00C51FB1"/>
    <w:rsid w:val="00C51FEA"/>
    <w:rsid w:val="00C51FED"/>
    <w:rsid w:val="00C5202B"/>
    <w:rsid w:val="00C52086"/>
    <w:rsid w:val="00C52105"/>
    <w:rsid w:val="00C5215A"/>
    <w:rsid w:val="00C52160"/>
    <w:rsid w:val="00C52179"/>
    <w:rsid w:val="00C5219D"/>
    <w:rsid w:val="00C521C1"/>
    <w:rsid w:val="00C52277"/>
    <w:rsid w:val="00C523AE"/>
    <w:rsid w:val="00C5258A"/>
    <w:rsid w:val="00C525A7"/>
    <w:rsid w:val="00C525E8"/>
    <w:rsid w:val="00C52639"/>
    <w:rsid w:val="00C52647"/>
    <w:rsid w:val="00C52749"/>
    <w:rsid w:val="00C5274F"/>
    <w:rsid w:val="00C5281A"/>
    <w:rsid w:val="00C52891"/>
    <w:rsid w:val="00C52A4E"/>
    <w:rsid w:val="00C52A84"/>
    <w:rsid w:val="00C52ADD"/>
    <w:rsid w:val="00C52B55"/>
    <w:rsid w:val="00C52B9D"/>
    <w:rsid w:val="00C52C24"/>
    <w:rsid w:val="00C52C67"/>
    <w:rsid w:val="00C52CA0"/>
    <w:rsid w:val="00C52CCC"/>
    <w:rsid w:val="00C52CED"/>
    <w:rsid w:val="00C52D6C"/>
    <w:rsid w:val="00C52E1E"/>
    <w:rsid w:val="00C52E92"/>
    <w:rsid w:val="00C52F07"/>
    <w:rsid w:val="00C52F7A"/>
    <w:rsid w:val="00C52FAD"/>
    <w:rsid w:val="00C52FDA"/>
    <w:rsid w:val="00C52FE5"/>
    <w:rsid w:val="00C53028"/>
    <w:rsid w:val="00C53034"/>
    <w:rsid w:val="00C530B7"/>
    <w:rsid w:val="00C53144"/>
    <w:rsid w:val="00C53214"/>
    <w:rsid w:val="00C5328E"/>
    <w:rsid w:val="00C532AE"/>
    <w:rsid w:val="00C5330A"/>
    <w:rsid w:val="00C53328"/>
    <w:rsid w:val="00C53364"/>
    <w:rsid w:val="00C533B3"/>
    <w:rsid w:val="00C533FC"/>
    <w:rsid w:val="00C53413"/>
    <w:rsid w:val="00C53481"/>
    <w:rsid w:val="00C534D1"/>
    <w:rsid w:val="00C534F2"/>
    <w:rsid w:val="00C53526"/>
    <w:rsid w:val="00C53733"/>
    <w:rsid w:val="00C53771"/>
    <w:rsid w:val="00C53794"/>
    <w:rsid w:val="00C537E0"/>
    <w:rsid w:val="00C53885"/>
    <w:rsid w:val="00C53903"/>
    <w:rsid w:val="00C53920"/>
    <w:rsid w:val="00C5399E"/>
    <w:rsid w:val="00C539ED"/>
    <w:rsid w:val="00C53B19"/>
    <w:rsid w:val="00C53B1E"/>
    <w:rsid w:val="00C53BB9"/>
    <w:rsid w:val="00C53BC8"/>
    <w:rsid w:val="00C53D5D"/>
    <w:rsid w:val="00C53E03"/>
    <w:rsid w:val="00C53E1B"/>
    <w:rsid w:val="00C53E65"/>
    <w:rsid w:val="00C53EE9"/>
    <w:rsid w:val="00C53F64"/>
    <w:rsid w:val="00C53FD5"/>
    <w:rsid w:val="00C53FDD"/>
    <w:rsid w:val="00C53FDF"/>
    <w:rsid w:val="00C54089"/>
    <w:rsid w:val="00C54215"/>
    <w:rsid w:val="00C54268"/>
    <w:rsid w:val="00C542A9"/>
    <w:rsid w:val="00C54360"/>
    <w:rsid w:val="00C5445D"/>
    <w:rsid w:val="00C54512"/>
    <w:rsid w:val="00C5451A"/>
    <w:rsid w:val="00C545B7"/>
    <w:rsid w:val="00C545EB"/>
    <w:rsid w:val="00C54788"/>
    <w:rsid w:val="00C547A3"/>
    <w:rsid w:val="00C547C5"/>
    <w:rsid w:val="00C547D4"/>
    <w:rsid w:val="00C547EF"/>
    <w:rsid w:val="00C5493D"/>
    <w:rsid w:val="00C54B0E"/>
    <w:rsid w:val="00C54B1A"/>
    <w:rsid w:val="00C54B25"/>
    <w:rsid w:val="00C54B5B"/>
    <w:rsid w:val="00C54BBE"/>
    <w:rsid w:val="00C54C04"/>
    <w:rsid w:val="00C54D08"/>
    <w:rsid w:val="00C54D83"/>
    <w:rsid w:val="00C54DF1"/>
    <w:rsid w:val="00C54E2A"/>
    <w:rsid w:val="00C54EA2"/>
    <w:rsid w:val="00C54EC9"/>
    <w:rsid w:val="00C54F5D"/>
    <w:rsid w:val="00C54F6F"/>
    <w:rsid w:val="00C54F7D"/>
    <w:rsid w:val="00C54FF5"/>
    <w:rsid w:val="00C54FFD"/>
    <w:rsid w:val="00C5519B"/>
    <w:rsid w:val="00C55275"/>
    <w:rsid w:val="00C552A2"/>
    <w:rsid w:val="00C55367"/>
    <w:rsid w:val="00C5540E"/>
    <w:rsid w:val="00C554E0"/>
    <w:rsid w:val="00C55513"/>
    <w:rsid w:val="00C55702"/>
    <w:rsid w:val="00C557DA"/>
    <w:rsid w:val="00C5582E"/>
    <w:rsid w:val="00C55852"/>
    <w:rsid w:val="00C558D0"/>
    <w:rsid w:val="00C55948"/>
    <w:rsid w:val="00C55991"/>
    <w:rsid w:val="00C55A7F"/>
    <w:rsid w:val="00C55D0A"/>
    <w:rsid w:val="00C55E67"/>
    <w:rsid w:val="00C55E6E"/>
    <w:rsid w:val="00C55FDF"/>
    <w:rsid w:val="00C56046"/>
    <w:rsid w:val="00C5614C"/>
    <w:rsid w:val="00C56169"/>
    <w:rsid w:val="00C562D8"/>
    <w:rsid w:val="00C56404"/>
    <w:rsid w:val="00C56427"/>
    <w:rsid w:val="00C56428"/>
    <w:rsid w:val="00C56477"/>
    <w:rsid w:val="00C5675F"/>
    <w:rsid w:val="00C5682A"/>
    <w:rsid w:val="00C56862"/>
    <w:rsid w:val="00C568C9"/>
    <w:rsid w:val="00C56A14"/>
    <w:rsid w:val="00C56B37"/>
    <w:rsid w:val="00C56C1D"/>
    <w:rsid w:val="00C56C64"/>
    <w:rsid w:val="00C56F6A"/>
    <w:rsid w:val="00C5709F"/>
    <w:rsid w:val="00C57139"/>
    <w:rsid w:val="00C57143"/>
    <w:rsid w:val="00C57148"/>
    <w:rsid w:val="00C5742C"/>
    <w:rsid w:val="00C57488"/>
    <w:rsid w:val="00C574BF"/>
    <w:rsid w:val="00C574FA"/>
    <w:rsid w:val="00C57506"/>
    <w:rsid w:val="00C57572"/>
    <w:rsid w:val="00C57614"/>
    <w:rsid w:val="00C5766D"/>
    <w:rsid w:val="00C5766F"/>
    <w:rsid w:val="00C576AD"/>
    <w:rsid w:val="00C577B7"/>
    <w:rsid w:val="00C5790E"/>
    <w:rsid w:val="00C579B2"/>
    <w:rsid w:val="00C579F9"/>
    <w:rsid w:val="00C57A85"/>
    <w:rsid w:val="00C57B50"/>
    <w:rsid w:val="00C57B78"/>
    <w:rsid w:val="00C57B7F"/>
    <w:rsid w:val="00C57B93"/>
    <w:rsid w:val="00C57C4C"/>
    <w:rsid w:val="00C57D05"/>
    <w:rsid w:val="00C57D0A"/>
    <w:rsid w:val="00C57D2D"/>
    <w:rsid w:val="00C57D7C"/>
    <w:rsid w:val="00C57DE3"/>
    <w:rsid w:val="00C57EC4"/>
    <w:rsid w:val="00C57EE0"/>
    <w:rsid w:val="00C57F25"/>
    <w:rsid w:val="00C57F68"/>
    <w:rsid w:val="00C57F7D"/>
    <w:rsid w:val="00C57FFE"/>
    <w:rsid w:val="00C600CC"/>
    <w:rsid w:val="00C60105"/>
    <w:rsid w:val="00C6010D"/>
    <w:rsid w:val="00C6014B"/>
    <w:rsid w:val="00C60185"/>
    <w:rsid w:val="00C602F8"/>
    <w:rsid w:val="00C6032C"/>
    <w:rsid w:val="00C60364"/>
    <w:rsid w:val="00C603A5"/>
    <w:rsid w:val="00C60454"/>
    <w:rsid w:val="00C604ED"/>
    <w:rsid w:val="00C60571"/>
    <w:rsid w:val="00C605A4"/>
    <w:rsid w:val="00C605B1"/>
    <w:rsid w:val="00C60636"/>
    <w:rsid w:val="00C60768"/>
    <w:rsid w:val="00C607D0"/>
    <w:rsid w:val="00C60846"/>
    <w:rsid w:val="00C60992"/>
    <w:rsid w:val="00C609B6"/>
    <w:rsid w:val="00C609C8"/>
    <w:rsid w:val="00C609DD"/>
    <w:rsid w:val="00C609F3"/>
    <w:rsid w:val="00C60AB2"/>
    <w:rsid w:val="00C60B5D"/>
    <w:rsid w:val="00C60B9B"/>
    <w:rsid w:val="00C60BC1"/>
    <w:rsid w:val="00C60C17"/>
    <w:rsid w:val="00C60C83"/>
    <w:rsid w:val="00C60DE1"/>
    <w:rsid w:val="00C60E4C"/>
    <w:rsid w:val="00C60EB8"/>
    <w:rsid w:val="00C60EF7"/>
    <w:rsid w:val="00C60F60"/>
    <w:rsid w:val="00C60F61"/>
    <w:rsid w:val="00C60FF2"/>
    <w:rsid w:val="00C6101E"/>
    <w:rsid w:val="00C61031"/>
    <w:rsid w:val="00C6105C"/>
    <w:rsid w:val="00C61069"/>
    <w:rsid w:val="00C61150"/>
    <w:rsid w:val="00C61154"/>
    <w:rsid w:val="00C61166"/>
    <w:rsid w:val="00C611D2"/>
    <w:rsid w:val="00C6125F"/>
    <w:rsid w:val="00C61282"/>
    <w:rsid w:val="00C61310"/>
    <w:rsid w:val="00C6131A"/>
    <w:rsid w:val="00C61347"/>
    <w:rsid w:val="00C6137F"/>
    <w:rsid w:val="00C613BB"/>
    <w:rsid w:val="00C613C1"/>
    <w:rsid w:val="00C613F3"/>
    <w:rsid w:val="00C61620"/>
    <w:rsid w:val="00C61662"/>
    <w:rsid w:val="00C61699"/>
    <w:rsid w:val="00C616A5"/>
    <w:rsid w:val="00C61714"/>
    <w:rsid w:val="00C617AD"/>
    <w:rsid w:val="00C61904"/>
    <w:rsid w:val="00C61A7A"/>
    <w:rsid w:val="00C61B30"/>
    <w:rsid w:val="00C61C6C"/>
    <w:rsid w:val="00C61CC5"/>
    <w:rsid w:val="00C61D5C"/>
    <w:rsid w:val="00C61D9F"/>
    <w:rsid w:val="00C61DA7"/>
    <w:rsid w:val="00C61E47"/>
    <w:rsid w:val="00C61E49"/>
    <w:rsid w:val="00C61EEB"/>
    <w:rsid w:val="00C61F71"/>
    <w:rsid w:val="00C61F81"/>
    <w:rsid w:val="00C62015"/>
    <w:rsid w:val="00C6209D"/>
    <w:rsid w:val="00C62115"/>
    <w:rsid w:val="00C62184"/>
    <w:rsid w:val="00C6221A"/>
    <w:rsid w:val="00C622AA"/>
    <w:rsid w:val="00C6235F"/>
    <w:rsid w:val="00C623F6"/>
    <w:rsid w:val="00C6240C"/>
    <w:rsid w:val="00C6246D"/>
    <w:rsid w:val="00C6249C"/>
    <w:rsid w:val="00C624C0"/>
    <w:rsid w:val="00C624C9"/>
    <w:rsid w:val="00C625BD"/>
    <w:rsid w:val="00C62624"/>
    <w:rsid w:val="00C62630"/>
    <w:rsid w:val="00C6268C"/>
    <w:rsid w:val="00C626B1"/>
    <w:rsid w:val="00C626B4"/>
    <w:rsid w:val="00C626E6"/>
    <w:rsid w:val="00C62777"/>
    <w:rsid w:val="00C627B0"/>
    <w:rsid w:val="00C6281E"/>
    <w:rsid w:val="00C62925"/>
    <w:rsid w:val="00C6293E"/>
    <w:rsid w:val="00C62A17"/>
    <w:rsid w:val="00C62A9C"/>
    <w:rsid w:val="00C62B10"/>
    <w:rsid w:val="00C62BAC"/>
    <w:rsid w:val="00C62BD0"/>
    <w:rsid w:val="00C62CD8"/>
    <w:rsid w:val="00C62D19"/>
    <w:rsid w:val="00C62DA7"/>
    <w:rsid w:val="00C62ECF"/>
    <w:rsid w:val="00C62F2B"/>
    <w:rsid w:val="00C62F33"/>
    <w:rsid w:val="00C63022"/>
    <w:rsid w:val="00C63064"/>
    <w:rsid w:val="00C63114"/>
    <w:rsid w:val="00C63162"/>
    <w:rsid w:val="00C6329A"/>
    <w:rsid w:val="00C632D3"/>
    <w:rsid w:val="00C63345"/>
    <w:rsid w:val="00C633C6"/>
    <w:rsid w:val="00C63403"/>
    <w:rsid w:val="00C634F4"/>
    <w:rsid w:val="00C63551"/>
    <w:rsid w:val="00C6359F"/>
    <w:rsid w:val="00C63674"/>
    <w:rsid w:val="00C6384D"/>
    <w:rsid w:val="00C6387C"/>
    <w:rsid w:val="00C63882"/>
    <w:rsid w:val="00C638D0"/>
    <w:rsid w:val="00C639AA"/>
    <w:rsid w:val="00C639C5"/>
    <w:rsid w:val="00C63A1B"/>
    <w:rsid w:val="00C63A2B"/>
    <w:rsid w:val="00C63A42"/>
    <w:rsid w:val="00C63A6B"/>
    <w:rsid w:val="00C63A86"/>
    <w:rsid w:val="00C63B59"/>
    <w:rsid w:val="00C63B82"/>
    <w:rsid w:val="00C63BC0"/>
    <w:rsid w:val="00C63BDE"/>
    <w:rsid w:val="00C63C2C"/>
    <w:rsid w:val="00C63C80"/>
    <w:rsid w:val="00C63CAB"/>
    <w:rsid w:val="00C63CB3"/>
    <w:rsid w:val="00C63D2C"/>
    <w:rsid w:val="00C63DC8"/>
    <w:rsid w:val="00C63DDE"/>
    <w:rsid w:val="00C63E7D"/>
    <w:rsid w:val="00C63EF8"/>
    <w:rsid w:val="00C63F58"/>
    <w:rsid w:val="00C63FCB"/>
    <w:rsid w:val="00C6403E"/>
    <w:rsid w:val="00C64078"/>
    <w:rsid w:val="00C6418B"/>
    <w:rsid w:val="00C6419D"/>
    <w:rsid w:val="00C64201"/>
    <w:rsid w:val="00C642B0"/>
    <w:rsid w:val="00C64384"/>
    <w:rsid w:val="00C64451"/>
    <w:rsid w:val="00C644F4"/>
    <w:rsid w:val="00C64500"/>
    <w:rsid w:val="00C6452A"/>
    <w:rsid w:val="00C6456A"/>
    <w:rsid w:val="00C6463D"/>
    <w:rsid w:val="00C64650"/>
    <w:rsid w:val="00C64672"/>
    <w:rsid w:val="00C646D3"/>
    <w:rsid w:val="00C64749"/>
    <w:rsid w:val="00C648BA"/>
    <w:rsid w:val="00C648C6"/>
    <w:rsid w:val="00C648C9"/>
    <w:rsid w:val="00C648CC"/>
    <w:rsid w:val="00C64B48"/>
    <w:rsid w:val="00C64C14"/>
    <w:rsid w:val="00C64C58"/>
    <w:rsid w:val="00C64C7B"/>
    <w:rsid w:val="00C64D62"/>
    <w:rsid w:val="00C64F11"/>
    <w:rsid w:val="00C64F60"/>
    <w:rsid w:val="00C64F6A"/>
    <w:rsid w:val="00C64F72"/>
    <w:rsid w:val="00C64F85"/>
    <w:rsid w:val="00C64FD3"/>
    <w:rsid w:val="00C651D1"/>
    <w:rsid w:val="00C65279"/>
    <w:rsid w:val="00C65281"/>
    <w:rsid w:val="00C653A7"/>
    <w:rsid w:val="00C653D4"/>
    <w:rsid w:val="00C653F4"/>
    <w:rsid w:val="00C653FE"/>
    <w:rsid w:val="00C65471"/>
    <w:rsid w:val="00C654B0"/>
    <w:rsid w:val="00C65662"/>
    <w:rsid w:val="00C656C7"/>
    <w:rsid w:val="00C6570C"/>
    <w:rsid w:val="00C65844"/>
    <w:rsid w:val="00C65878"/>
    <w:rsid w:val="00C65897"/>
    <w:rsid w:val="00C658E4"/>
    <w:rsid w:val="00C658EA"/>
    <w:rsid w:val="00C6590B"/>
    <w:rsid w:val="00C65970"/>
    <w:rsid w:val="00C65A3A"/>
    <w:rsid w:val="00C65A47"/>
    <w:rsid w:val="00C65A8F"/>
    <w:rsid w:val="00C65ADE"/>
    <w:rsid w:val="00C65DA8"/>
    <w:rsid w:val="00C65F03"/>
    <w:rsid w:val="00C65F8A"/>
    <w:rsid w:val="00C660CD"/>
    <w:rsid w:val="00C6613E"/>
    <w:rsid w:val="00C6618C"/>
    <w:rsid w:val="00C66205"/>
    <w:rsid w:val="00C662A2"/>
    <w:rsid w:val="00C662CB"/>
    <w:rsid w:val="00C6632F"/>
    <w:rsid w:val="00C66366"/>
    <w:rsid w:val="00C6636C"/>
    <w:rsid w:val="00C66401"/>
    <w:rsid w:val="00C664A8"/>
    <w:rsid w:val="00C664EE"/>
    <w:rsid w:val="00C665AE"/>
    <w:rsid w:val="00C66684"/>
    <w:rsid w:val="00C666D0"/>
    <w:rsid w:val="00C666FB"/>
    <w:rsid w:val="00C66758"/>
    <w:rsid w:val="00C667A5"/>
    <w:rsid w:val="00C668D1"/>
    <w:rsid w:val="00C6690A"/>
    <w:rsid w:val="00C66968"/>
    <w:rsid w:val="00C66AD5"/>
    <w:rsid w:val="00C66BDA"/>
    <w:rsid w:val="00C66C54"/>
    <w:rsid w:val="00C66C58"/>
    <w:rsid w:val="00C66E6B"/>
    <w:rsid w:val="00C67102"/>
    <w:rsid w:val="00C6710B"/>
    <w:rsid w:val="00C67184"/>
    <w:rsid w:val="00C671D8"/>
    <w:rsid w:val="00C672DF"/>
    <w:rsid w:val="00C673BC"/>
    <w:rsid w:val="00C67446"/>
    <w:rsid w:val="00C6746B"/>
    <w:rsid w:val="00C6747A"/>
    <w:rsid w:val="00C674D4"/>
    <w:rsid w:val="00C6754A"/>
    <w:rsid w:val="00C675BD"/>
    <w:rsid w:val="00C676A3"/>
    <w:rsid w:val="00C6771B"/>
    <w:rsid w:val="00C67783"/>
    <w:rsid w:val="00C67791"/>
    <w:rsid w:val="00C677CF"/>
    <w:rsid w:val="00C677FB"/>
    <w:rsid w:val="00C677FF"/>
    <w:rsid w:val="00C678B7"/>
    <w:rsid w:val="00C678EA"/>
    <w:rsid w:val="00C67A40"/>
    <w:rsid w:val="00C67A7F"/>
    <w:rsid w:val="00C67ABD"/>
    <w:rsid w:val="00C67BF3"/>
    <w:rsid w:val="00C67C0F"/>
    <w:rsid w:val="00C67CB2"/>
    <w:rsid w:val="00C67DB3"/>
    <w:rsid w:val="00C67E0F"/>
    <w:rsid w:val="00C67E6D"/>
    <w:rsid w:val="00C67EE8"/>
    <w:rsid w:val="00C67F2D"/>
    <w:rsid w:val="00C67F32"/>
    <w:rsid w:val="00C67F6E"/>
    <w:rsid w:val="00C67FCF"/>
    <w:rsid w:val="00C67FD2"/>
    <w:rsid w:val="00C7016D"/>
    <w:rsid w:val="00C70196"/>
    <w:rsid w:val="00C701B6"/>
    <w:rsid w:val="00C70391"/>
    <w:rsid w:val="00C703B6"/>
    <w:rsid w:val="00C704BA"/>
    <w:rsid w:val="00C70579"/>
    <w:rsid w:val="00C70612"/>
    <w:rsid w:val="00C70668"/>
    <w:rsid w:val="00C706A3"/>
    <w:rsid w:val="00C706A6"/>
    <w:rsid w:val="00C706C4"/>
    <w:rsid w:val="00C70748"/>
    <w:rsid w:val="00C7078D"/>
    <w:rsid w:val="00C7082F"/>
    <w:rsid w:val="00C70836"/>
    <w:rsid w:val="00C7083B"/>
    <w:rsid w:val="00C7083E"/>
    <w:rsid w:val="00C708E3"/>
    <w:rsid w:val="00C70917"/>
    <w:rsid w:val="00C70939"/>
    <w:rsid w:val="00C7095D"/>
    <w:rsid w:val="00C709A8"/>
    <w:rsid w:val="00C70A2A"/>
    <w:rsid w:val="00C70A40"/>
    <w:rsid w:val="00C70B08"/>
    <w:rsid w:val="00C70C58"/>
    <w:rsid w:val="00C70C64"/>
    <w:rsid w:val="00C70D64"/>
    <w:rsid w:val="00C70D87"/>
    <w:rsid w:val="00C70DE4"/>
    <w:rsid w:val="00C70DF9"/>
    <w:rsid w:val="00C70EA0"/>
    <w:rsid w:val="00C70EA2"/>
    <w:rsid w:val="00C70EBA"/>
    <w:rsid w:val="00C70EF5"/>
    <w:rsid w:val="00C70F68"/>
    <w:rsid w:val="00C70F71"/>
    <w:rsid w:val="00C7103A"/>
    <w:rsid w:val="00C710F7"/>
    <w:rsid w:val="00C711E1"/>
    <w:rsid w:val="00C712C0"/>
    <w:rsid w:val="00C712D6"/>
    <w:rsid w:val="00C71317"/>
    <w:rsid w:val="00C7147E"/>
    <w:rsid w:val="00C714EE"/>
    <w:rsid w:val="00C71665"/>
    <w:rsid w:val="00C71773"/>
    <w:rsid w:val="00C71819"/>
    <w:rsid w:val="00C71887"/>
    <w:rsid w:val="00C71AA6"/>
    <w:rsid w:val="00C71ACA"/>
    <w:rsid w:val="00C71B2C"/>
    <w:rsid w:val="00C71E96"/>
    <w:rsid w:val="00C71EA0"/>
    <w:rsid w:val="00C71F29"/>
    <w:rsid w:val="00C71F51"/>
    <w:rsid w:val="00C71F74"/>
    <w:rsid w:val="00C720C1"/>
    <w:rsid w:val="00C7219E"/>
    <w:rsid w:val="00C7230E"/>
    <w:rsid w:val="00C72331"/>
    <w:rsid w:val="00C723AC"/>
    <w:rsid w:val="00C724BD"/>
    <w:rsid w:val="00C7251A"/>
    <w:rsid w:val="00C7256E"/>
    <w:rsid w:val="00C725C4"/>
    <w:rsid w:val="00C72730"/>
    <w:rsid w:val="00C72760"/>
    <w:rsid w:val="00C727AF"/>
    <w:rsid w:val="00C727E0"/>
    <w:rsid w:val="00C7281E"/>
    <w:rsid w:val="00C72881"/>
    <w:rsid w:val="00C7298E"/>
    <w:rsid w:val="00C7299B"/>
    <w:rsid w:val="00C729A5"/>
    <w:rsid w:val="00C72A00"/>
    <w:rsid w:val="00C72A09"/>
    <w:rsid w:val="00C72A8F"/>
    <w:rsid w:val="00C72AEA"/>
    <w:rsid w:val="00C72BB2"/>
    <w:rsid w:val="00C72BB9"/>
    <w:rsid w:val="00C72C4A"/>
    <w:rsid w:val="00C72C4E"/>
    <w:rsid w:val="00C72CB7"/>
    <w:rsid w:val="00C72D08"/>
    <w:rsid w:val="00C72D40"/>
    <w:rsid w:val="00C72D42"/>
    <w:rsid w:val="00C72D9A"/>
    <w:rsid w:val="00C72E4C"/>
    <w:rsid w:val="00C72EBA"/>
    <w:rsid w:val="00C72ED7"/>
    <w:rsid w:val="00C72FD0"/>
    <w:rsid w:val="00C73011"/>
    <w:rsid w:val="00C7303A"/>
    <w:rsid w:val="00C7304B"/>
    <w:rsid w:val="00C730BC"/>
    <w:rsid w:val="00C73246"/>
    <w:rsid w:val="00C73285"/>
    <w:rsid w:val="00C7329A"/>
    <w:rsid w:val="00C733B1"/>
    <w:rsid w:val="00C73427"/>
    <w:rsid w:val="00C734A3"/>
    <w:rsid w:val="00C736F0"/>
    <w:rsid w:val="00C73751"/>
    <w:rsid w:val="00C73865"/>
    <w:rsid w:val="00C73883"/>
    <w:rsid w:val="00C738DB"/>
    <w:rsid w:val="00C73912"/>
    <w:rsid w:val="00C7391C"/>
    <w:rsid w:val="00C7397D"/>
    <w:rsid w:val="00C739DA"/>
    <w:rsid w:val="00C739EA"/>
    <w:rsid w:val="00C739F2"/>
    <w:rsid w:val="00C73AA7"/>
    <w:rsid w:val="00C73AB0"/>
    <w:rsid w:val="00C73ACD"/>
    <w:rsid w:val="00C73AF4"/>
    <w:rsid w:val="00C73B0F"/>
    <w:rsid w:val="00C73B2B"/>
    <w:rsid w:val="00C73B4A"/>
    <w:rsid w:val="00C73BC2"/>
    <w:rsid w:val="00C73BD5"/>
    <w:rsid w:val="00C73BF9"/>
    <w:rsid w:val="00C73C97"/>
    <w:rsid w:val="00C73F8F"/>
    <w:rsid w:val="00C73F94"/>
    <w:rsid w:val="00C73FBF"/>
    <w:rsid w:val="00C74052"/>
    <w:rsid w:val="00C7408A"/>
    <w:rsid w:val="00C740D0"/>
    <w:rsid w:val="00C74102"/>
    <w:rsid w:val="00C74120"/>
    <w:rsid w:val="00C74139"/>
    <w:rsid w:val="00C74151"/>
    <w:rsid w:val="00C741C1"/>
    <w:rsid w:val="00C74265"/>
    <w:rsid w:val="00C742A5"/>
    <w:rsid w:val="00C7436C"/>
    <w:rsid w:val="00C7438B"/>
    <w:rsid w:val="00C74481"/>
    <w:rsid w:val="00C744AC"/>
    <w:rsid w:val="00C74529"/>
    <w:rsid w:val="00C7452D"/>
    <w:rsid w:val="00C74560"/>
    <w:rsid w:val="00C74588"/>
    <w:rsid w:val="00C7472E"/>
    <w:rsid w:val="00C7472F"/>
    <w:rsid w:val="00C7473E"/>
    <w:rsid w:val="00C7476F"/>
    <w:rsid w:val="00C74777"/>
    <w:rsid w:val="00C7478C"/>
    <w:rsid w:val="00C74821"/>
    <w:rsid w:val="00C74867"/>
    <w:rsid w:val="00C74878"/>
    <w:rsid w:val="00C74899"/>
    <w:rsid w:val="00C748AC"/>
    <w:rsid w:val="00C748AD"/>
    <w:rsid w:val="00C748D4"/>
    <w:rsid w:val="00C748E0"/>
    <w:rsid w:val="00C748EF"/>
    <w:rsid w:val="00C749BC"/>
    <w:rsid w:val="00C74A61"/>
    <w:rsid w:val="00C74AA3"/>
    <w:rsid w:val="00C74B0D"/>
    <w:rsid w:val="00C74C17"/>
    <w:rsid w:val="00C74C20"/>
    <w:rsid w:val="00C74D2A"/>
    <w:rsid w:val="00C74D6B"/>
    <w:rsid w:val="00C74D80"/>
    <w:rsid w:val="00C74DBD"/>
    <w:rsid w:val="00C74DF1"/>
    <w:rsid w:val="00C74E10"/>
    <w:rsid w:val="00C74E17"/>
    <w:rsid w:val="00C74E24"/>
    <w:rsid w:val="00C74EAC"/>
    <w:rsid w:val="00C74F30"/>
    <w:rsid w:val="00C74FDD"/>
    <w:rsid w:val="00C75091"/>
    <w:rsid w:val="00C75235"/>
    <w:rsid w:val="00C7527F"/>
    <w:rsid w:val="00C7528B"/>
    <w:rsid w:val="00C7531D"/>
    <w:rsid w:val="00C75370"/>
    <w:rsid w:val="00C7542B"/>
    <w:rsid w:val="00C75513"/>
    <w:rsid w:val="00C7559D"/>
    <w:rsid w:val="00C755F8"/>
    <w:rsid w:val="00C7561A"/>
    <w:rsid w:val="00C75658"/>
    <w:rsid w:val="00C756E5"/>
    <w:rsid w:val="00C756F9"/>
    <w:rsid w:val="00C75779"/>
    <w:rsid w:val="00C75798"/>
    <w:rsid w:val="00C758F4"/>
    <w:rsid w:val="00C75930"/>
    <w:rsid w:val="00C759B5"/>
    <w:rsid w:val="00C759C2"/>
    <w:rsid w:val="00C759CA"/>
    <w:rsid w:val="00C75C28"/>
    <w:rsid w:val="00C75CF5"/>
    <w:rsid w:val="00C75D63"/>
    <w:rsid w:val="00C75D90"/>
    <w:rsid w:val="00C75F0F"/>
    <w:rsid w:val="00C75F22"/>
    <w:rsid w:val="00C75FD1"/>
    <w:rsid w:val="00C76064"/>
    <w:rsid w:val="00C760FF"/>
    <w:rsid w:val="00C76127"/>
    <w:rsid w:val="00C761C5"/>
    <w:rsid w:val="00C761EB"/>
    <w:rsid w:val="00C7623C"/>
    <w:rsid w:val="00C76299"/>
    <w:rsid w:val="00C762AF"/>
    <w:rsid w:val="00C763E3"/>
    <w:rsid w:val="00C76576"/>
    <w:rsid w:val="00C765DE"/>
    <w:rsid w:val="00C7662E"/>
    <w:rsid w:val="00C7663C"/>
    <w:rsid w:val="00C7669B"/>
    <w:rsid w:val="00C766D9"/>
    <w:rsid w:val="00C766DD"/>
    <w:rsid w:val="00C76751"/>
    <w:rsid w:val="00C7675B"/>
    <w:rsid w:val="00C7679F"/>
    <w:rsid w:val="00C767BC"/>
    <w:rsid w:val="00C767C6"/>
    <w:rsid w:val="00C767FC"/>
    <w:rsid w:val="00C7681A"/>
    <w:rsid w:val="00C7685B"/>
    <w:rsid w:val="00C76996"/>
    <w:rsid w:val="00C769B4"/>
    <w:rsid w:val="00C76C09"/>
    <w:rsid w:val="00C76C4B"/>
    <w:rsid w:val="00C76C61"/>
    <w:rsid w:val="00C76C70"/>
    <w:rsid w:val="00C76CD8"/>
    <w:rsid w:val="00C76D2F"/>
    <w:rsid w:val="00C76D65"/>
    <w:rsid w:val="00C76DFF"/>
    <w:rsid w:val="00C76EEE"/>
    <w:rsid w:val="00C76F9F"/>
    <w:rsid w:val="00C7702E"/>
    <w:rsid w:val="00C77057"/>
    <w:rsid w:val="00C7712F"/>
    <w:rsid w:val="00C7720C"/>
    <w:rsid w:val="00C77270"/>
    <w:rsid w:val="00C77278"/>
    <w:rsid w:val="00C77341"/>
    <w:rsid w:val="00C7741C"/>
    <w:rsid w:val="00C7749D"/>
    <w:rsid w:val="00C77510"/>
    <w:rsid w:val="00C7757C"/>
    <w:rsid w:val="00C77674"/>
    <w:rsid w:val="00C776AE"/>
    <w:rsid w:val="00C77922"/>
    <w:rsid w:val="00C7796B"/>
    <w:rsid w:val="00C77A5D"/>
    <w:rsid w:val="00C77B08"/>
    <w:rsid w:val="00C77B8B"/>
    <w:rsid w:val="00C77BA8"/>
    <w:rsid w:val="00C77C1C"/>
    <w:rsid w:val="00C77CAC"/>
    <w:rsid w:val="00C77CE8"/>
    <w:rsid w:val="00C77DD6"/>
    <w:rsid w:val="00C77E97"/>
    <w:rsid w:val="00C77EB7"/>
    <w:rsid w:val="00C80100"/>
    <w:rsid w:val="00C80132"/>
    <w:rsid w:val="00C801E1"/>
    <w:rsid w:val="00C8022D"/>
    <w:rsid w:val="00C8023B"/>
    <w:rsid w:val="00C802D1"/>
    <w:rsid w:val="00C802E3"/>
    <w:rsid w:val="00C802FE"/>
    <w:rsid w:val="00C803AA"/>
    <w:rsid w:val="00C804A7"/>
    <w:rsid w:val="00C804BC"/>
    <w:rsid w:val="00C805F7"/>
    <w:rsid w:val="00C806C2"/>
    <w:rsid w:val="00C8079C"/>
    <w:rsid w:val="00C80870"/>
    <w:rsid w:val="00C80A14"/>
    <w:rsid w:val="00C80AAB"/>
    <w:rsid w:val="00C80B25"/>
    <w:rsid w:val="00C80B4A"/>
    <w:rsid w:val="00C80B59"/>
    <w:rsid w:val="00C80CC3"/>
    <w:rsid w:val="00C80CD6"/>
    <w:rsid w:val="00C80CE1"/>
    <w:rsid w:val="00C80DFF"/>
    <w:rsid w:val="00C80EA2"/>
    <w:rsid w:val="00C80F29"/>
    <w:rsid w:val="00C80FAF"/>
    <w:rsid w:val="00C81082"/>
    <w:rsid w:val="00C81139"/>
    <w:rsid w:val="00C813EE"/>
    <w:rsid w:val="00C81422"/>
    <w:rsid w:val="00C814C2"/>
    <w:rsid w:val="00C814F1"/>
    <w:rsid w:val="00C8150C"/>
    <w:rsid w:val="00C81512"/>
    <w:rsid w:val="00C815A5"/>
    <w:rsid w:val="00C815B7"/>
    <w:rsid w:val="00C81620"/>
    <w:rsid w:val="00C8168F"/>
    <w:rsid w:val="00C8177A"/>
    <w:rsid w:val="00C8197C"/>
    <w:rsid w:val="00C81980"/>
    <w:rsid w:val="00C81AAA"/>
    <w:rsid w:val="00C81B76"/>
    <w:rsid w:val="00C81B8F"/>
    <w:rsid w:val="00C81BCE"/>
    <w:rsid w:val="00C81BE8"/>
    <w:rsid w:val="00C81C5B"/>
    <w:rsid w:val="00C81D07"/>
    <w:rsid w:val="00C81D45"/>
    <w:rsid w:val="00C81D9A"/>
    <w:rsid w:val="00C81DBE"/>
    <w:rsid w:val="00C81E08"/>
    <w:rsid w:val="00C82032"/>
    <w:rsid w:val="00C82048"/>
    <w:rsid w:val="00C8214F"/>
    <w:rsid w:val="00C8218B"/>
    <w:rsid w:val="00C82253"/>
    <w:rsid w:val="00C82285"/>
    <w:rsid w:val="00C822B4"/>
    <w:rsid w:val="00C822B8"/>
    <w:rsid w:val="00C822E2"/>
    <w:rsid w:val="00C82383"/>
    <w:rsid w:val="00C824B4"/>
    <w:rsid w:val="00C8250F"/>
    <w:rsid w:val="00C82547"/>
    <w:rsid w:val="00C8258B"/>
    <w:rsid w:val="00C82652"/>
    <w:rsid w:val="00C82694"/>
    <w:rsid w:val="00C826AF"/>
    <w:rsid w:val="00C82712"/>
    <w:rsid w:val="00C82714"/>
    <w:rsid w:val="00C82758"/>
    <w:rsid w:val="00C8279C"/>
    <w:rsid w:val="00C827AB"/>
    <w:rsid w:val="00C829AF"/>
    <w:rsid w:val="00C829B5"/>
    <w:rsid w:val="00C829DD"/>
    <w:rsid w:val="00C82AE4"/>
    <w:rsid w:val="00C82B3D"/>
    <w:rsid w:val="00C82B67"/>
    <w:rsid w:val="00C82C44"/>
    <w:rsid w:val="00C82C93"/>
    <w:rsid w:val="00C82F13"/>
    <w:rsid w:val="00C82F44"/>
    <w:rsid w:val="00C82FB0"/>
    <w:rsid w:val="00C83025"/>
    <w:rsid w:val="00C83030"/>
    <w:rsid w:val="00C830CE"/>
    <w:rsid w:val="00C8311E"/>
    <w:rsid w:val="00C831A8"/>
    <w:rsid w:val="00C83306"/>
    <w:rsid w:val="00C83361"/>
    <w:rsid w:val="00C833CE"/>
    <w:rsid w:val="00C8341A"/>
    <w:rsid w:val="00C83503"/>
    <w:rsid w:val="00C83552"/>
    <w:rsid w:val="00C83578"/>
    <w:rsid w:val="00C835B3"/>
    <w:rsid w:val="00C8360B"/>
    <w:rsid w:val="00C8364D"/>
    <w:rsid w:val="00C83656"/>
    <w:rsid w:val="00C83726"/>
    <w:rsid w:val="00C837FD"/>
    <w:rsid w:val="00C838D7"/>
    <w:rsid w:val="00C8392E"/>
    <w:rsid w:val="00C83971"/>
    <w:rsid w:val="00C8397B"/>
    <w:rsid w:val="00C839D9"/>
    <w:rsid w:val="00C83A12"/>
    <w:rsid w:val="00C83CB9"/>
    <w:rsid w:val="00C83D34"/>
    <w:rsid w:val="00C83D3F"/>
    <w:rsid w:val="00C83DDA"/>
    <w:rsid w:val="00C83E01"/>
    <w:rsid w:val="00C83E38"/>
    <w:rsid w:val="00C83E87"/>
    <w:rsid w:val="00C83EF7"/>
    <w:rsid w:val="00C83F15"/>
    <w:rsid w:val="00C83FAD"/>
    <w:rsid w:val="00C8410E"/>
    <w:rsid w:val="00C84192"/>
    <w:rsid w:val="00C841F0"/>
    <w:rsid w:val="00C8420F"/>
    <w:rsid w:val="00C84293"/>
    <w:rsid w:val="00C842CA"/>
    <w:rsid w:val="00C842E1"/>
    <w:rsid w:val="00C842F1"/>
    <w:rsid w:val="00C842FB"/>
    <w:rsid w:val="00C84306"/>
    <w:rsid w:val="00C8430C"/>
    <w:rsid w:val="00C84317"/>
    <w:rsid w:val="00C8435E"/>
    <w:rsid w:val="00C84365"/>
    <w:rsid w:val="00C843C9"/>
    <w:rsid w:val="00C84619"/>
    <w:rsid w:val="00C84630"/>
    <w:rsid w:val="00C846A2"/>
    <w:rsid w:val="00C846B8"/>
    <w:rsid w:val="00C846E7"/>
    <w:rsid w:val="00C84789"/>
    <w:rsid w:val="00C847F8"/>
    <w:rsid w:val="00C8486C"/>
    <w:rsid w:val="00C84874"/>
    <w:rsid w:val="00C8490E"/>
    <w:rsid w:val="00C849FF"/>
    <w:rsid w:val="00C84A2E"/>
    <w:rsid w:val="00C84AB0"/>
    <w:rsid w:val="00C84ACA"/>
    <w:rsid w:val="00C84B35"/>
    <w:rsid w:val="00C84B3D"/>
    <w:rsid w:val="00C84B80"/>
    <w:rsid w:val="00C84B84"/>
    <w:rsid w:val="00C84B8A"/>
    <w:rsid w:val="00C84BD1"/>
    <w:rsid w:val="00C84C86"/>
    <w:rsid w:val="00C84CB2"/>
    <w:rsid w:val="00C84D22"/>
    <w:rsid w:val="00C84D77"/>
    <w:rsid w:val="00C84DD7"/>
    <w:rsid w:val="00C84DDA"/>
    <w:rsid w:val="00C84DE5"/>
    <w:rsid w:val="00C84E8F"/>
    <w:rsid w:val="00C84F3B"/>
    <w:rsid w:val="00C84F89"/>
    <w:rsid w:val="00C8504B"/>
    <w:rsid w:val="00C85092"/>
    <w:rsid w:val="00C850E2"/>
    <w:rsid w:val="00C850F7"/>
    <w:rsid w:val="00C851B1"/>
    <w:rsid w:val="00C851F3"/>
    <w:rsid w:val="00C852CB"/>
    <w:rsid w:val="00C8534A"/>
    <w:rsid w:val="00C853E0"/>
    <w:rsid w:val="00C8541B"/>
    <w:rsid w:val="00C85456"/>
    <w:rsid w:val="00C85490"/>
    <w:rsid w:val="00C854D6"/>
    <w:rsid w:val="00C854EA"/>
    <w:rsid w:val="00C85542"/>
    <w:rsid w:val="00C85546"/>
    <w:rsid w:val="00C85687"/>
    <w:rsid w:val="00C856B7"/>
    <w:rsid w:val="00C857A2"/>
    <w:rsid w:val="00C857CF"/>
    <w:rsid w:val="00C85895"/>
    <w:rsid w:val="00C858B9"/>
    <w:rsid w:val="00C85966"/>
    <w:rsid w:val="00C859B1"/>
    <w:rsid w:val="00C859DB"/>
    <w:rsid w:val="00C85B2D"/>
    <w:rsid w:val="00C85B5C"/>
    <w:rsid w:val="00C85BDA"/>
    <w:rsid w:val="00C85C8D"/>
    <w:rsid w:val="00C85CC7"/>
    <w:rsid w:val="00C85D46"/>
    <w:rsid w:val="00C85E23"/>
    <w:rsid w:val="00C85E25"/>
    <w:rsid w:val="00C85EB1"/>
    <w:rsid w:val="00C85F74"/>
    <w:rsid w:val="00C8603E"/>
    <w:rsid w:val="00C860A5"/>
    <w:rsid w:val="00C860DF"/>
    <w:rsid w:val="00C86129"/>
    <w:rsid w:val="00C8612E"/>
    <w:rsid w:val="00C8614E"/>
    <w:rsid w:val="00C86163"/>
    <w:rsid w:val="00C86180"/>
    <w:rsid w:val="00C86183"/>
    <w:rsid w:val="00C86199"/>
    <w:rsid w:val="00C861DE"/>
    <w:rsid w:val="00C862C2"/>
    <w:rsid w:val="00C862EB"/>
    <w:rsid w:val="00C86346"/>
    <w:rsid w:val="00C864B6"/>
    <w:rsid w:val="00C8656F"/>
    <w:rsid w:val="00C865B1"/>
    <w:rsid w:val="00C865C3"/>
    <w:rsid w:val="00C865C4"/>
    <w:rsid w:val="00C86717"/>
    <w:rsid w:val="00C8674B"/>
    <w:rsid w:val="00C867CF"/>
    <w:rsid w:val="00C8686F"/>
    <w:rsid w:val="00C868A6"/>
    <w:rsid w:val="00C868C4"/>
    <w:rsid w:val="00C8696B"/>
    <w:rsid w:val="00C8696D"/>
    <w:rsid w:val="00C86A21"/>
    <w:rsid w:val="00C86A7C"/>
    <w:rsid w:val="00C86BEF"/>
    <w:rsid w:val="00C86C41"/>
    <w:rsid w:val="00C86D7C"/>
    <w:rsid w:val="00C86EF6"/>
    <w:rsid w:val="00C86F16"/>
    <w:rsid w:val="00C86F72"/>
    <w:rsid w:val="00C86FF4"/>
    <w:rsid w:val="00C87047"/>
    <w:rsid w:val="00C8713A"/>
    <w:rsid w:val="00C8716E"/>
    <w:rsid w:val="00C8718F"/>
    <w:rsid w:val="00C871EC"/>
    <w:rsid w:val="00C8721A"/>
    <w:rsid w:val="00C87231"/>
    <w:rsid w:val="00C872EA"/>
    <w:rsid w:val="00C87315"/>
    <w:rsid w:val="00C87369"/>
    <w:rsid w:val="00C8745D"/>
    <w:rsid w:val="00C87473"/>
    <w:rsid w:val="00C874AB"/>
    <w:rsid w:val="00C8750D"/>
    <w:rsid w:val="00C87638"/>
    <w:rsid w:val="00C876AC"/>
    <w:rsid w:val="00C876DF"/>
    <w:rsid w:val="00C8777B"/>
    <w:rsid w:val="00C877DC"/>
    <w:rsid w:val="00C878A2"/>
    <w:rsid w:val="00C878BB"/>
    <w:rsid w:val="00C878C3"/>
    <w:rsid w:val="00C878E2"/>
    <w:rsid w:val="00C87927"/>
    <w:rsid w:val="00C879D2"/>
    <w:rsid w:val="00C87A36"/>
    <w:rsid w:val="00C87A5B"/>
    <w:rsid w:val="00C87B0A"/>
    <w:rsid w:val="00C87CC0"/>
    <w:rsid w:val="00C87D76"/>
    <w:rsid w:val="00C87E41"/>
    <w:rsid w:val="00C87F31"/>
    <w:rsid w:val="00C87F6D"/>
    <w:rsid w:val="00C87F79"/>
    <w:rsid w:val="00C87FC1"/>
    <w:rsid w:val="00C90038"/>
    <w:rsid w:val="00C90046"/>
    <w:rsid w:val="00C9005D"/>
    <w:rsid w:val="00C9018D"/>
    <w:rsid w:val="00C902F6"/>
    <w:rsid w:val="00C90390"/>
    <w:rsid w:val="00C9049E"/>
    <w:rsid w:val="00C905B5"/>
    <w:rsid w:val="00C905CE"/>
    <w:rsid w:val="00C90623"/>
    <w:rsid w:val="00C9065E"/>
    <w:rsid w:val="00C906FC"/>
    <w:rsid w:val="00C90726"/>
    <w:rsid w:val="00C90745"/>
    <w:rsid w:val="00C90782"/>
    <w:rsid w:val="00C90811"/>
    <w:rsid w:val="00C908A6"/>
    <w:rsid w:val="00C90995"/>
    <w:rsid w:val="00C909D8"/>
    <w:rsid w:val="00C909E8"/>
    <w:rsid w:val="00C909F7"/>
    <w:rsid w:val="00C90B0A"/>
    <w:rsid w:val="00C90B17"/>
    <w:rsid w:val="00C90BC8"/>
    <w:rsid w:val="00C90BCC"/>
    <w:rsid w:val="00C90C5D"/>
    <w:rsid w:val="00C90D30"/>
    <w:rsid w:val="00C90D3A"/>
    <w:rsid w:val="00C90D58"/>
    <w:rsid w:val="00C90DAB"/>
    <w:rsid w:val="00C90E66"/>
    <w:rsid w:val="00C90E7C"/>
    <w:rsid w:val="00C90E85"/>
    <w:rsid w:val="00C90EF5"/>
    <w:rsid w:val="00C90F0C"/>
    <w:rsid w:val="00C90F44"/>
    <w:rsid w:val="00C90FFF"/>
    <w:rsid w:val="00C9101D"/>
    <w:rsid w:val="00C91108"/>
    <w:rsid w:val="00C91127"/>
    <w:rsid w:val="00C9117C"/>
    <w:rsid w:val="00C9122A"/>
    <w:rsid w:val="00C9166A"/>
    <w:rsid w:val="00C91933"/>
    <w:rsid w:val="00C919E5"/>
    <w:rsid w:val="00C91B2F"/>
    <w:rsid w:val="00C91B4D"/>
    <w:rsid w:val="00C91BD7"/>
    <w:rsid w:val="00C91BF2"/>
    <w:rsid w:val="00C91CAF"/>
    <w:rsid w:val="00C91D89"/>
    <w:rsid w:val="00C91E01"/>
    <w:rsid w:val="00C91E34"/>
    <w:rsid w:val="00C91E79"/>
    <w:rsid w:val="00C91F2B"/>
    <w:rsid w:val="00C920E5"/>
    <w:rsid w:val="00C9210A"/>
    <w:rsid w:val="00C92128"/>
    <w:rsid w:val="00C92259"/>
    <w:rsid w:val="00C92324"/>
    <w:rsid w:val="00C92368"/>
    <w:rsid w:val="00C923F8"/>
    <w:rsid w:val="00C92443"/>
    <w:rsid w:val="00C92479"/>
    <w:rsid w:val="00C924AA"/>
    <w:rsid w:val="00C924C0"/>
    <w:rsid w:val="00C925E5"/>
    <w:rsid w:val="00C9268B"/>
    <w:rsid w:val="00C92690"/>
    <w:rsid w:val="00C926D6"/>
    <w:rsid w:val="00C926EE"/>
    <w:rsid w:val="00C92867"/>
    <w:rsid w:val="00C928E0"/>
    <w:rsid w:val="00C92923"/>
    <w:rsid w:val="00C92953"/>
    <w:rsid w:val="00C92999"/>
    <w:rsid w:val="00C929D3"/>
    <w:rsid w:val="00C929E5"/>
    <w:rsid w:val="00C92A82"/>
    <w:rsid w:val="00C92AE4"/>
    <w:rsid w:val="00C92B2A"/>
    <w:rsid w:val="00C92C69"/>
    <w:rsid w:val="00C92C8E"/>
    <w:rsid w:val="00C92CD6"/>
    <w:rsid w:val="00C92D43"/>
    <w:rsid w:val="00C92D44"/>
    <w:rsid w:val="00C92D6E"/>
    <w:rsid w:val="00C92D90"/>
    <w:rsid w:val="00C92DF1"/>
    <w:rsid w:val="00C92DFB"/>
    <w:rsid w:val="00C92E5B"/>
    <w:rsid w:val="00C92F2D"/>
    <w:rsid w:val="00C92F66"/>
    <w:rsid w:val="00C9308E"/>
    <w:rsid w:val="00C930A9"/>
    <w:rsid w:val="00C9314B"/>
    <w:rsid w:val="00C931F7"/>
    <w:rsid w:val="00C9320C"/>
    <w:rsid w:val="00C9322B"/>
    <w:rsid w:val="00C933E0"/>
    <w:rsid w:val="00C93495"/>
    <w:rsid w:val="00C935ED"/>
    <w:rsid w:val="00C93674"/>
    <w:rsid w:val="00C936C1"/>
    <w:rsid w:val="00C93726"/>
    <w:rsid w:val="00C93788"/>
    <w:rsid w:val="00C93909"/>
    <w:rsid w:val="00C93950"/>
    <w:rsid w:val="00C93A52"/>
    <w:rsid w:val="00C93B75"/>
    <w:rsid w:val="00C93B99"/>
    <w:rsid w:val="00C93C16"/>
    <w:rsid w:val="00C93C35"/>
    <w:rsid w:val="00C93D10"/>
    <w:rsid w:val="00C93D37"/>
    <w:rsid w:val="00C93DDF"/>
    <w:rsid w:val="00C93E25"/>
    <w:rsid w:val="00C93E5E"/>
    <w:rsid w:val="00C93F00"/>
    <w:rsid w:val="00C93F0F"/>
    <w:rsid w:val="00C93FC2"/>
    <w:rsid w:val="00C94143"/>
    <w:rsid w:val="00C942E8"/>
    <w:rsid w:val="00C9434C"/>
    <w:rsid w:val="00C943D9"/>
    <w:rsid w:val="00C94439"/>
    <w:rsid w:val="00C944D5"/>
    <w:rsid w:val="00C9450C"/>
    <w:rsid w:val="00C94647"/>
    <w:rsid w:val="00C9467B"/>
    <w:rsid w:val="00C94749"/>
    <w:rsid w:val="00C9477F"/>
    <w:rsid w:val="00C94787"/>
    <w:rsid w:val="00C947DC"/>
    <w:rsid w:val="00C947F7"/>
    <w:rsid w:val="00C9484A"/>
    <w:rsid w:val="00C94862"/>
    <w:rsid w:val="00C9487F"/>
    <w:rsid w:val="00C948B2"/>
    <w:rsid w:val="00C948C8"/>
    <w:rsid w:val="00C9492D"/>
    <w:rsid w:val="00C94978"/>
    <w:rsid w:val="00C94980"/>
    <w:rsid w:val="00C94A4C"/>
    <w:rsid w:val="00C94B05"/>
    <w:rsid w:val="00C94B31"/>
    <w:rsid w:val="00C94BD2"/>
    <w:rsid w:val="00C94C06"/>
    <w:rsid w:val="00C94C4F"/>
    <w:rsid w:val="00C94C5C"/>
    <w:rsid w:val="00C94CB8"/>
    <w:rsid w:val="00C94D34"/>
    <w:rsid w:val="00C94EA8"/>
    <w:rsid w:val="00C94EE2"/>
    <w:rsid w:val="00C94EE8"/>
    <w:rsid w:val="00C94FC9"/>
    <w:rsid w:val="00C95014"/>
    <w:rsid w:val="00C95043"/>
    <w:rsid w:val="00C950A6"/>
    <w:rsid w:val="00C950CF"/>
    <w:rsid w:val="00C9519A"/>
    <w:rsid w:val="00C951FF"/>
    <w:rsid w:val="00C95270"/>
    <w:rsid w:val="00C95286"/>
    <w:rsid w:val="00C9533E"/>
    <w:rsid w:val="00C9539F"/>
    <w:rsid w:val="00C953B1"/>
    <w:rsid w:val="00C954DA"/>
    <w:rsid w:val="00C95539"/>
    <w:rsid w:val="00C95542"/>
    <w:rsid w:val="00C95661"/>
    <w:rsid w:val="00C956D0"/>
    <w:rsid w:val="00C95764"/>
    <w:rsid w:val="00C95786"/>
    <w:rsid w:val="00C95813"/>
    <w:rsid w:val="00C95827"/>
    <w:rsid w:val="00C95909"/>
    <w:rsid w:val="00C95978"/>
    <w:rsid w:val="00C959C9"/>
    <w:rsid w:val="00C95A16"/>
    <w:rsid w:val="00C95A3E"/>
    <w:rsid w:val="00C95A86"/>
    <w:rsid w:val="00C95AAE"/>
    <w:rsid w:val="00C95ABB"/>
    <w:rsid w:val="00C95ACC"/>
    <w:rsid w:val="00C95C49"/>
    <w:rsid w:val="00C95C4C"/>
    <w:rsid w:val="00C95CF1"/>
    <w:rsid w:val="00C95D40"/>
    <w:rsid w:val="00C95DF1"/>
    <w:rsid w:val="00C95E85"/>
    <w:rsid w:val="00C95F3E"/>
    <w:rsid w:val="00C95F8F"/>
    <w:rsid w:val="00C95FF9"/>
    <w:rsid w:val="00C96162"/>
    <w:rsid w:val="00C961AF"/>
    <w:rsid w:val="00C96256"/>
    <w:rsid w:val="00C962CA"/>
    <w:rsid w:val="00C9635A"/>
    <w:rsid w:val="00C963B3"/>
    <w:rsid w:val="00C9643D"/>
    <w:rsid w:val="00C96451"/>
    <w:rsid w:val="00C965EF"/>
    <w:rsid w:val="00C96607"/>
    <w:rsid w:val="00C9663C"/>
    <w:rsid w:val="00C966BE"/>
    <w:rsid w:val="00C966FB"/>
    <w:rsid w:val="00C96786"/>
    <w:rsid w:val="00C96807"/>
    <w:rsid w:val="00C96877"/>
    <w:rsid w:val="00C96907"/>
    <w:rsid w:val="00C96946"/>
    <w:rsid w:val="00C96AAA"/>
    <w:rsid w:val="00C96ABC"/>
    <w:rsid w:val="00C96AD4"/>
    <w:rsid w:val="00C96C7B"/>
    <w:rsid w:val="00C96D70"/>
    <w:rsid w:val="00C96D95"/>
    <w:rsid w:val="00C96E2C"/>
    <w:rsid w:val="00C96E32"/>
    <w:rsid w:val="00C96E3C"/>
    <w:rsid w:val="00C96F4C"/>
    <w:rsid w:val="00C96F94"/>
    <w:rsid w:val="00C97060"/>
    <w:rsid w:val="00C9714D"/>
    <w:rsid w:val="00C97172"/>
    <w:rsid w:val="00C97184"/>
    <w:rsid w:val="00C971B1"/>
    <w:rsid w:val="00C971F1"/>
    <w:rsid w:val="00C97211"/>
    <w:rsid w:val="00C97212"/>
    <w:rsid w:val="00C97220"/>
    <w:rsid w:val="00C97228"/>
    <w:rsid w:val="00C97263"/>
    <w:rsid w:val="00C972DC"/>
    <w:rsid w:val="00C97331"/>
    <w:rsid w:val="00C97410"/>
    <w:rsid w:val="00C974D5"/>
    <w:rsid w:val="00C974F7"/>
    <w:rsid w:val="00C97547"/>
    <w:rsid w:val="00C97566"/>
    <w:rsid w:val="00C975A1"/>
    <w:rsid w:val="00C975BC"/>
    <w:rsid w:val="00C97620"/>
    <w:rsid w:val="00C9771C"/>
    <w:rsid w:val="00C97727"/>
    <w:rsid w:val="00C977E3"/>
    <w:rsid w:val="00C9781D"/>
    <w:rsid w:val="00C979E9"/>
    <w:rsid w:val="00C97A2D"/>
    <w:rsid w:val="00C97A4E"/>
    <w:rsid w:val="00C97A63"/>
    <w:rsid w:val="00C97AD2"/>
    <w:rsid w:val="00C97B15"/>
    <w:rsid w:val="00C97B21"/>
    <w:rsid w:val="00C97B93"/>
    <w:rsid w:val="00C97CA5"/>
    <w:rsid w:val="00C97CBE"/>
    <w:rsid w:val="00C97CBF"/>
    <w:rsid w:val="00C97D2B"/>
    <w:rsid w:val="00C97D9F"/>
    <w:rsid w:val="00C97DD2"/>
    <w:rsid w:val="00C97E6A"/>
    <w:rsid w:val="00C97F82"/>
    <w:rsid w:val="00CA0022"/>
    <w:rsid w:val="00CA0023"/>
    <w:rsid w:val="00CA01EC"/>
    <w:rsid w:val="00CA0283"/>
    <w:rsid w:val="00CA02A5"/>
    <w:rsid w:val="00CA0304"/>
    <w:rsid w:val="00CA0364"/>
    <w:rsid w:val="00CA03F9"/>
    <w:rsid w:val="00CA056B"/>
    <w:rsid w:val="00CA057B"/>
    <w:rsid w:val="00CA05B4"/>
    <w:rsid w:val="00CA05CE"/>
    <w:rsid w:val="00CA05D1"/>
    <w:rsid w:val="00CA0631"/>
    <w:rsid w:val="00CA06BC"/>
    <w:rsid w:val="00CA06E3"/>
    <w:rsid w:val="00CA07F0"/>
    <w:rsid w:val="00CA08AC"/>
    <w:rsid w:val="00CA08DB"/>
    <w:rsid w:val="00CA09A0"/>
    <w:rsid w:val="00CA0A68"/>
    <w:rsid w:val="00CA0B76"/>
    <w:rsid w:val="00CA0BB5"/>
    <w:rsid w:val="00CA0C25"/>
    <w:rsid w:val="00CA0D28"/>
    <w:rsid w:val="00CA0D39"/>
    <w:rsid w:val="00CA0DC1"/>
    <w:rsid w:val="00CA0DDF"/>
    <w:rsid w:val="00CA0E1C"/>
    <w:rsid w:val="00CA0F7D"/>
    <w:rsid w:val="00CA104A"/>
    <w:rsid w:val="00CA10D6"/>
    <w:rsid w:val="00CA1165"/>
    <w:rsid w:val="00CA1273"/>
    <w:rsid w:val="00CA1310"/>
    <w:rsid w:val="00CA132E"/>
    <w:rsid w:val="00CA138C"/>
    <w:rsid w:val="00CA1414"/>
    <w:rsid w:val="00CA1449"/>
    <w:rsid w:val="00CA1459"/>
    <w:rsid w:val="00CA1475"/>
    <w:rsid w:val="00CA152F"/>
    <w:rsid w:val="00CA155E"/>
    <w:rsid w:val="00CA15CC"/>
    <w:rsid w:val="00CA17D2"/>
    <w:rsid w:val="00CA1834"/>
    <w:rsid w:val="00CA1896"/>
    <w:rsid w:val="00CA18C2"/>
    <w:rsid w:val="00CA18E9"/>
    <w:rsid w:val="00CA18F3"/>
    <w:rsid w:val="00CA195F"/>
    <w:rsid w:val="00CA19C5"/>
    <w:rsid w:val="00CA1A57"/>
    <w:rsid w:val="00CA1B1C"/>
    <w:rsid w:val="00CA1B86"/>
    <w:rsid w:val="00CA1C1A"/>
    <w:rsid w:val="00CA1C33"/>
    <w:rsid w:val="00CA1C4C"/>
    <w:rsid w:val="00CA1C82"/>
    <w:rsid w:val="00CA1CD0"/>
    <w:rsid w:val="00CA1D73"/>
    <w:rsid w:val="00CA1DC4"/>
    <w:rsid w:val="00CA1E1F"/>
    <w:rsid w:val="00CA1E62"/>
    <w:rsid w:val="00CA1F50"/>
    <w:rsid w:val="00CA1FC1"/>
    <w:rsid w:val="00CA22F3"/>
    <w:rsid w:val="00CA239E"/>
    <w:rsid w:val="00CA23F4"/>
    <w:rsid w:val="00CA24A7"/>
    <w:rsid w:val="00CA251F"/>
    <w:rsid w:val="00CA2575"/>
    <w:rsid w:val="00CA2617"/>
    <w:rsid w:val="00CA2694"/>
    <w:rsid w:val="00CA269F"/>
    <w:rsid w:val="00CA26A4"/>
    <w:rsid w:val="00CA26F2"/>
    <w:rsid w:val="00CA2842"/>
    <w:rsid w:val="00CA28C0"/>
    <w:rsid w:val="00CA2924"/>
    <w:rsid w:val="00CA292D"/>
    <w:rsid w:val="00CA29AE"/>
    <w:rsid w:val="00CA2B0B"/>
    <w:rsid w:val="00CA2C04"/>
    <w:rsid w:val="00CA2C11"/>
    <w:rsid w:val="00CA2C24"/>
    <w:rsid w:val="00CA2C6A"/>
    <w:rsid w:val="00CA2CDC"/>
    <w:rsid w:val="00CA2D41"/>
    <w:rsid w:val="00CA2DF0"/>
    <w:rsid w:val="00CA2F66"/>
    <w:rsid w:val="00CA3161"/>
    <w:rsid w:val="00CA31CC"/>
    <w:rsid w:val="00CA31E0"/>
    <w:rsid w:val="00CA3204"/>
    <w:rsid w:val="00CA32C9"/>
    <w:rsid w:val="00CA32E2"/>
    <w:rsid w:val="00CA3305"/>
    <w:rsid w:val="00CA349C"/>
    <w:rsid w:val="00CA35EC"/>
    <w:rsid w:val="00CA3601"/>
    <w:rsid w:val="00CA3605"/>
    <w:rsid w:val="00CA36A5"/>
    <w:rsid w:val="00CA36B1"/>
    <w:rsid w:val="00CA36DF"/>
    <w:rsid w:val="00CA3780"/>
    <w:rsid w:val="00CA378E"/>
    <w:rsid w:val="00CA3866"/>
    <w:rsid w:val="00CA3873"/>
    <w:rsid w:val="00CA38B8"/>
    <w:rsid w:val="00CA38EC"/>
    <w:rsid w:val="00CA391C"/>
    <w:rsid w:val="00CA3924"/>
    <w:rsid w:val="00CA3B83"/>
    <w:rsid w:val="00CA3C84"/>
    <w:rsid w:val="00CA3CFE"/>
    <w:rsid w:val="00CA3D2B"/>
    <w:rsid w:val="00CA3D3B"/>
    <w:rsid w:val="00CA3DE9"/>
    <w:rsid w:val="00CA3DED"/>
    <w:rsid w:val="00CA3F9B"/>
    <w:rsid w:val="00CA3FC2"/>
    <w:rsid w:val="00CA3FFB"/>
    <w:rsid w:val="00CA400A"/>
    <w:rsid w:val="00CA404F"/>
    <w:rsid w:val="00CA410A"/>
    <w:rsid w:val="00CA418C"/>
    <w:rsid w:val="00CA41C7"/>
    <w:rsid w:val="00CA426A"/>
    <w:rsid w:val="00CA427B"/>
    <w:rsid w:val="00CA42A4"/>
    <w:rsid w:val="00CA42C3"/>
    <w:rsid w:val="00CA42E3"/>
    <w:rsid w:val="00CA4359"/>
    <w:rsid w:val="00CA43A8"/>
    <w:rsid w:val="00CA43B3"/>
    <w:rsid w:val="00CA43B8"/>
    <w:rsid w:val="00CA43B9"/>
    <w:rsid w:val="00CA43CA"/>
    <w:rsid w:val="00CA441E"/>
    <w:rsid w:val="00CA4454"/>
    <w:rsid w:val="00CA446C"/>
    <w:rsid w:val="00CA4480"/>
    <w:rsid w:val="00CA44EE"/>
    <w:rsid w:val="00CA454C"/>
    <w:rsid w:val="00CA45B8"/>
    <w:rsid w:val="00CA45C4"/>
    <w:rsid w:val="00CA45EB"/>
    <w:rsid w:val="00CA467A"/>
    <w:rsid w:val="00CA4764"/>
    <w:rsid w:val="00CA47B7"/>
    <w:rsid w:val="00CA47C3"/>
    <w:rsid w:val="00CA4847"/>
    <w:rsid w:val="00CA4859"/>
    <w:rsid w:val="00CA487F"/>
    <w:rsid w:val="00CA4898"/>
    <w:rsid w:val="00CA490E"/>
    <w:rsid w:val="00CA4996"/>
    <w:rsid w:val="00CA4A8B"/>
    <w:rsid w:val="00CA4B1B"/>
    <w:rsid w:val="00CA4B3A"/>
    <w:rsid w:val="00CA4B4C"/>
    <w:rsid w:val="00CA4BAE"/>
    <w:rsid w:val="00CA4C63"/>
    <w:rsid w:val="00CA4C6C"/>
    <w:rsid w:val="00CA4D25"/>
    <w:rsid w:val="00CA4D27"/>
    <w:rsid w:val="00CA4D60"/>
    <w:rsid w:val="00CA4D7E"/>
    <w:rsid w:val="00CA4E4A"/>
    <w:rsid w:val="00CA4E4F"/>
    <w:rsid w:val="00CA4F67"/>
    <w:rsid w:val="00CA514F"/>
    <w:rsid w:val="00CA52FD"/>
    <w:rsid w:val="00CA53ED"/>
    <w:rsid w:val="00CA5407"/>
    <w:rsid w:val="00CA542F"/>
    <w:rsid w:val="00CA5431"/>
    <w:rsid w:val="00CA5502"/>
    <w:rsid w:val="00CA5508"/>
    <w:rsid w:val="00CA5586"/>
    <w:rsid w:val="00CA55F7"/>
    <w:rsid w:val="00CA5652"/>
    <w:rsid w:val="00CA5664"/>
    <w:rsid w:val="00CA568A"/>
    <w:rsid w:val="00CA56AD"/>
    <w:rsid w:val="00CA5762"/>
    <w:rsid w:val="00CA57CF"/>
    <w:rsid w:val="00CA57FC"/>
    <w:rsid w:val="00CA5803"/>
    <w:rsid w:val="00CA58B8"/>
    <w:rsid w:val="00CA58BE"/>
    <w:rsid w:val="00CA58DE"/>
    <w:rsid w:val="00CA5941"/>
    <w:rsid w:val="00CA5949"/>
    <w:rsid w:val="00CA59A9"/>
    <w:rsid w:val="00CA5A20"/>
    <w:rsid w:val="00CA5A2F"/>
    <w:rsid w:val="00CA5A66"/>
    <w:rsid w:val="00CA5B26"/>
    <w:rsid w:val="00CA5B91"/>
    <w:rsid w:val="00CA5B95"/>
    <w:rsid w:val="00CA5BED"/>
    <w:rsid w:val="00CA5C02"/>
    <w:rsid w:val="00CA5C30"/>
    <w:rsid w:val="00CA5C80"/>
    <w:rsid w:val="00CA5CF1"/>
    <w:rsid w:val="00CA5DFF"/>
    <w:rsid w:val="00CA5E17"/>
    <w:rsid w:val="00CA5E3C"/>
    <w:rsid w:val="00CA5EB6"/>
    <w:rsid w:val="00CA5EC1"/>
    <w:rsid w:val="00CA5EC9"/>
    <w:rsid w:val="00CA5F45"/>
    <w:rsid w:val="00CA5F7B"/>
    <w:rsid w:val="00CA600E"/>
    <w:rsid w:val="00CA60EC"/>
    <w:rsid w:val="00CA619A"/>
    <w:rsid w:val="00CA62D3"/>
    <w:rsid w:val="00CA63D7"/>
    <w:rsid w:val="00CA642B"/>
    <w:rsid w:val="00CA643C"/>
    <w:rsid w:val="00CA64AC"/>
    <w:rsid w:val="00CA64DF"/>
    <w:rsid w:val="00CA652A"/>
    <w:rsid w:val="00CA6644"/>
    <w:rsid w:val="00CA665C"/>
    <w:rsid w:val="00CA6668"/>
    <w:rsid w:val="00CA66CA"/>
    <w:rsid w:val="00CA6760"/>
    <w:rsid w:val="00CA6761"/>
    <w:rsid w:val="00CA6766"/>
    <w:rsid w:val="00CA679D"/>
    <w:rsid w:val="00CA67B2"/>
    <w:rsid w:val="00CA67C4"/>
    <w:rsid w:val="00CA67F8"/>
    <w:rsid w:val="00CA67FE"/>
    <w:rsid w:val="00CA6803"/>
    <w:rsid w:val="00CA692D"/>
    <w:rsid w:val="00CA69DD"/>
    <w:rsid w:val="00CA69F9"/>
    <w:rsid w:val="00CA6A42"/>
    <w:rsid w:val="00CA6A85"/>
    <w:rsid w:val="00CA6B2D"/>
    <w:rsid w:val="00CA6B48"/>
    <w:rsid w:val="00CA6BB8"/>
    <w:rsid w:val="00CA6BD5"/>
    <w:rsid w:val="00CA6BFC"/>
    <w:rsid w:val="00CA6D62"/>
    <w:rsid w:val="00CA6DD0"/>
    <w:rsid w:val="00CA6EAE"/>
    <w:rsid w:val="00CA6ECC"/>
    <w:rsid w:val="00CA70C0"/>
    <w:rsid w:val="00CA710D"/>
    <w:rsid w:val="00CA710F"/>
    <w:rsid w:val="00CA715C"/>
    <w:rsid w:val="00CA71F3"/>
    <w:rsid w:val="00CA72F7"/>
    <w:rsid w:val="00CA730D"/>
    <w:rsid w:val="00CA732E"/>
    <w:rsid w:val="00CA739D"/>
    <w:rsid w:val="00CA76C6"/>
    <w:rsid w:val="00CA76F5"/>
    <w:rsid w:val="00CA770D"/>
    <w:rsid w:val="00CA771D"/>
    <w:rsid w:val="00CA7727"/>
    <w:rsid w:val="00CA7736"/>
    <w:rsid w:val="00CA77B2"/>
    <w:rsid w:val="00CA77E4"/>
    <w:rsid w:val="00CA781A"/>
    <w:rsid w:val="00CA7837"/>
    <w:rsid w:val="00CA7982"/>
    <w:rsid w:val="00CA7A38"/>
    <w:rsid w:val="00CA7AC5"/>
    <w:rsid w:val="00CA7AF3"/>
    <w:rsid w:val="00CA7B4F"/>
    <w:rsid w:val="00CA7B9A"/>
    <w:rsid w:val="00CA7C2A"/>
    <w:rsid w:val="00CA7C5C"/>
    <w:rsid w:val="00CA7C9E"/>
    <w:rsid w:val="00CA7D21"/>
    <w:rsid w:val="00CA7D33"/>
    <w:rsid w:val="00CA7E26"/>
    <w:rsid w:val="00CA7F2A"/>
    <w:rsid w:val="00CA7F62"/>
    <w:rsid w:val="00CB0158"/>
    <w:rsid w:val="00CB0191"/>
    <w:rsid w:val="00CB01E6"/>
    <w:rsid w:val="00CB0201"/>
    <w:rsid w:val="00CB023F"/>
    <w:rsid w:val="00CB030C"/>
    <w:rsid w:val="00CB0330"/>
    <w:rsid w:val="00CB03B3"/>
    <w:rsid w:val="00CB03FE"/>
    <w:rsid w:val="00CB044F"/>
    <w:rsid w:val="00CB0457"/>
    <w:rsid w:val="00CB048B"/>
    <w:rsid w:val="00CB05D4"/>
    <w:rsid w:val="00CB0620"/>
    <w:rsid w:val="00CB065F"/>
    <w:rsid w:val="00CB06EB"/>
    <w:rsid w:val="00CB0749"/>
    <w:rsid w:val="00CB0795"/>
    <w:rsid w:val="00CB07D3"/>
    <w:rsid w:val="00CB07D9"/>
    <w:rsid w:val="00CB0849"/>
    <w:rsid w:val="00CB0AB5"/>
    <w:rsid w:val="00CB0B97"/>
    <w:rsid w:val="00CB0BFD"/>
    <w:rsid w:val="00CB0C1D"/>
    <w:rsid w:val="00CB0C8E"/>
    <w:rsid w:val="00CB0CDD"/>
    <w:rsid w:val="00CB0D00"/>
    <w:rsid w:val="00CB0D0C"/>
    <w:rsid w:val="00CB0E21"/>
    <w:rsid w:val="00CB0E66"/>
    <w:rsid w:val="00CB0F04"/>
    <w:rsid w:val="00CB0F49"/>
    <w:rsid w:val="00CB0F9B"/>
    <w:rsid w:val="00CB104B"/>
    <w:rsid w:val="00CB104F"/>
    <w:rsid w:val="00CB1099"/>
    <w:rsid w:val="00CB10EB"/>
    <w:rsid w:val="00CB1142"/>
    <w:rsid w:val="00CB12AA"/>
    <w:rsid w:val="00CB132A"/>
    <w:rsid w:val="00CB135D"/>
    <w:rsid w:val="00CB1373"/>
    <w:rsid w:val="00CB13A4"/>
    <w:rsid w:val="00CB1441"/>
    <w:rsid w:val="00CB14A2"/>
    <w:rsid w:val="00CB14F6"/>
    <w:rsid w:val="00CB14F8"/>
    <w:rsid w:val="00CB15F1"/>
    <w:rsid w:val="00CB15F8"/>
    <w:rsid w:val="00CB16D2"/>
    <w:rsid w:val="00CB175A"/>
    <w:rsid w:val="00CB17B1"/>
    <w:rsid w:val="00CB1898"/>
    <w:rsid w:val="00CB18AF"/>
    <w:rsid w:val="00CB18EC"/>
    <w:rsid w:val="00CB18FA"/>
    <w:rsid w:val="00CB190C"/>
    <w:rsid w:val="00CB19E7"/>
    <w:rsid w:val="00CB1A15"/>
    <w:rsid w:val="00CB1B63"/>
    <w:rsid w:val="00CB1B92"/>
    <w:rsid w:val="00CB1C8A"/>
    <w:rsid w:val="00CB1CE2"/>
    <w:rsid w:val="00CB1D1B"/>
    <w:rsid w:val="00CB1D48"/>
    <w:rsid w:val="00CB1D4B"/>
    <w:rsid w:val="00CB1D65"/>
    <w:rsid w:val="00CB1DF7"/>
    <w:rsid w:val="00CB1E17"/>
    <w:rsid w:val="00CB1F2C"/>
    <w:rsid w:val="00CB2005"/>
    <w:rsid w:val="00CB2095"/>
    <w:rsid w:val="00CB20F6"/>
    <w:rsid w:val="00CB2138"/>
    <w:rsid w:val="00CB21D6"/>
    <w:rsid w:val="00CB2212"/>
    <w:rsid w:val="00CB226B"/>
    <w:rsid w:val="00CB2296"/>
    <w:rsid w:val="00CB22A9"/>
    <w:rsid w:val="00CB22CC"/>
    <w:rsid w:val="00CB240A"/>
    <w:rsid w:val="00CB2428"/>
    <w:rsid w:val="00CB24E5"/>
    <w:rsid w:val="00CB24F3"/>
    <w:rsid w:val="00CB2560"/>
    <w:rsid w:val="00CB2685"/>
    <w:rsid w:val="00CB284B"/>
    <w:rsid w:val="00CB2880"/>
    <w:rsid w:val="00CB289A"/>
    <w:rsid w:val="00CB2961"/>
    <w:rsid w:val="00CB29AC"/>
    <w:rsid w:val="00CB29F7"/>
    <w:rsid w:val="00CB2BB1"/>
    <w:rsid w:val="00CB2BE7"/>
    <w:rsid w:val="00CB2BEF"/>
    <w:rsid w:val="00CB2BF1"/>
    <w:rsid w:val="00CB2D5F"/>
    <w:rsid w:val="00CB2E6E"/>
    <w:rsid w:val="00CB2EFA"/>
    <w:rsid w:val="00CB2F80"/>
    <w:rsid w:val="00CB3014"/>
    <w:rsid w:val="00CB305C"/>
    <w:rsid w:val="00CB30B2"/>
    <w:rsid w:val="00CB3126"/>
    <w:rsid w:val="00CB31E8"/>
    <w:rsid w:val="00CB3340"/>
    <w:rsid w:val="00CB33DC"/>
    <w:rsid w:val="00CB3405"/>
    <w:rsid w:val="00CB34B9"/>
    <w:rsid w:val="00CB351B"/>
    <w:rsid w:val="00CB3564"/>
    <w:rsid w:val="00CB3615"/>
    <w:rsid w:val="00CB3637"/>
    <w:rsid w:val="00CB3665"/>
    <w:rsid w:val="00CB3679"/>
    <w:rsid w:val="00CB371D"/>
    <w:rsid w:val="00CB372B"/>
    <w:rsid w:val="00CB3776"/>
    <w:rsid w:val="00CB37F2"/>
    <w:rsid w:val="00CB3845"/>
    <w:rsid w:val="00CB38EB"/>
    <w:rsid w:val="00CB3903"/>
    <w:rsid w:val="00CB392D"/>
    <w:rsid w:val="00CB3934"/>
    <w:rsid w:val="00CB395C"/>
    <w:rsid w:val="00CB3999"/>
    <w:rsid w:val="00CB3A8C"/>
    <w:rsid w:val="00CB3AA0"/>
    <w:rsid w:val="00CB3B4A"/>
    <w:rsid w:val="00CB3B83"/>
    <w:rsid w:val="00CB3DA8"/>
    <w:rsid w:val="00CB3E12"/>
    <w:rsid w:val="00CB3FE5"/>
    <w:rsid w:val="00CB4087"/>
    <w:rsid w:val="00CB4175"/>
    <w:rsid w:val="00CB41B1"/>
    <w:rsid w:val="00CB41B8"/>
    <w:rsid w:val="00CB423E"/>
    <w:rsid w:val="00CB427E"/>
    <w:rsid w:val="00CB42C7"/>
    <w:rsid w:val="00CB434D"/>
    <w:rsid w:val="00CB4351"/>
    <w:rsid w:val="00CB439C"/>
    <w:rsid w:val="00CB4420"/>
    <w:rsid w:val="00CB468E"/>
    <w:rsid w:val="00CB46AD"/>
    <w:rsid w:val="00CB46EF"/>
    <w:rsid w:val="00CB47F9"/>
    <w:rsid w:val="00CB480A"/>
    <w:rsid w:val="00CB48BD"/>
    <w:rsid w:val="00CB48DD"/>
    <w:rsid w:val="00CB494E"/>
    <w:rsid w:val="00CB4A54"/>
    <w:rsid w:val="00CB4A92"/>
    <w:rsid w:val="00CB4B31"/>
    <w:rsid w:val="00CB4B44"/>
    <w:rsid w:val="00CB4BA0"/>
    <w:rsid w:val="00CB4C26"/>
    <w:rsid w:val="00CB4C4A"/>
    <w:rsid w:val="00CB4CF3"/>
    <w:rsid w:val="00CB4D04"/>
    <w:rsid w:val="00CB4D27"/>
    <w:rsid w:val="00CB4D2A"/>
    <w:rsid w:val="00CB4D76"/>
    <w:rsid w:val="00CB4E6B"/>
    <w:rsid w:val="00CB4ED3"/>
    <w:rsid w:val="00CB50DB"/>
    <w:rsid w:val="00CB51EE"/>
    <w:rsid w:val="00CB525D"/>
    <w:rsid w:val="00CB52A3"/>
    <w:rsid w:val="00CB52A6"/>
    <w:rsid w:val="00CB52B9"/>
    <w:rsid w:val="00CB52FD"/>
    <w:rsid w:val="00CB544B"/>
    <w:rsid w:val="00CB547C"/>
    <w:rsid w:val="00CB54BC"/>
    <w:rsid w:val="00CB5522"/>
    <w:rsid w:val="00CB5536"/>
    <w:rsid w:val="00CB559C"/>
    <w:rsid w:val="00CB5643"/>
    <w:rsid w:val="00CB567C"/>
    <w:rsid w:val="00CB56DB"/>
    <w:rsid w:val="00CB5781"/>
    <w:rsid w:val="00CB5785"/>
    <w:rsid w:val="00CB578F"/>
    <w:rsid w:val="00CB5854"/>
    <w:rsid w:val="00CB58D8"/>
    <w:rsid w:val="00CB58E5"/>
    <w:rsid w:val="00CB59E2"/>
    <w:rsid w:val="00CB5BCB"/>
    <w:rsid w:val="00CB5CD7"/>
    <w:rsid w:val="00CB5D18"/>
    <w:rsid w:val="00CB5D2B"/>
    <w:rsid w:val="00CB5E75"/>
    <w:rsid w:val="00CB5F26"/>
    <w:rsid w:val="00CB5F8A"/>
    <w:rsid w:val="00CB5FF3"/>
    <w:rsid w:val="00CB6195"/>
    <w:rsid w:val="00CB61EC"/>
    <w:rsid w:val="00CB6211"/>
    <w:rsid w:val="00CB6212"/>
    <w:rsid w:val="00CB623A"/>
    <w:rsid w:val="00CB63A3"/>
    <w:rsid w:val="00CB63C9"/>
    <w:rsid w:val="00CB6410"/>
    <w:rsid w:val="00CB646A"/>
    <w:rsid w:val="00CB6564"/>
    <w:rsid w:val="00CB65C4"/>
    <w:rsid w:val="00CB6604"/>
    <w:rsid w:val="00CB6641"/>
    <w:rsid w:val="00CB66F4"/>
    <w:rsid w:val="00CB6734"/>
    <w:rsid w:val="00CB69CF"/>
    <w:rsid w:val="00CB6A17"/>
    <w:rsid w:val="00CB6A2A"/>
    <w:rsid w:val="00CB6AAA"/>
    <w:rsid w:val="00CB6AEC"/>
    <w:rsid w:val="00CB6B0D"/>
    <w:rsid w:val="00CB6C5A"/>
    <w:rsid w:val="00CB6CB3"/>
    <w:rsid w:val="00CB6CE6"/>
    <w:rsid w:val="00CB6CE7"/>
    <w:rsid w:val="00CB6CFB"/>
    <w:rsid w:val="00CB6D53"/>
    <w:rsid w:val="00CB6D77"/>
    <w:rsid w:val="00CB6D99"/>
    <w:rsid w:val="00CB6DF4"/>
    <w:rsid w:val="00CB6F1E"/>
    <w:rsid w:val="00CB6FB2"/>
    <w:rsid w:val="00CB7142"/>
    <w:rsid w:val="00CB7350"/>
    <w:rsid w:val="00CB739C"/>
    <w:rsid w:val="00CB73AC"/>
    <w:rsid w:val="00CB73C5"/>
    <w:rsid w:val="00CB747E"/>
    <w:rsid w:val="00CB7490"/>
    <w:rsid w:val="00CB74C1"/>
    <w:rsid w:val="00CB7509"/>
    <w:rsid w:val="00CB7516"/>
    <w:rsid w:val="00CB7607"/>
    <w:rsid w:val="00CB764D"/>
    <w:rsid w:val="00CB76D8"/>
    <w:rsid w:val="00CB774F"/>
    <w:rsid w:val="00CB7755"/>
    <w:rsid w:val="00CB77B6"/>
    <w:rsid w:val="00CB7870"/>
    <w:rsid w:val="00CB78D7"/>
    <w:rsid w:val="00CB78E9"/>
    <w:rsid w:val="00CB79D6"/>
    <w:rsid w:val="00CB7A4B"/>
    <w:rsid w:val="00CB7A5C"/>
    <w:rsid w:val="00CB7A5E"/>
    <w:rsid w:val="00CB7A6E"/>
    <w:rsid w:val="00CB7AA2"/>
    <w:rsid w:val="00CB7B7A"/>
    <w:rsid w:val="00CB7C5B"/>
    <w:rsid w:val="00CB7C65"/>
    <w:rsid w:val="00CB7E35"/>
    <w:rsid w:val="00CB7E89"/>
    <w:rsid w:val="00CB7EB3"/>
    <w:rsid w:val="00CB7EE9"/>
    <w:rsid w:val="00CB7FFC"/>
    <w:rsid w:val="00CBC103"/>
    <w:rsid w:val="00CC0035"/>
    <w:rsid w:val="00CC0112"/>
    <w:rsid w:val="00CC014F"/>
    <w:rsid w:val="00CC028F"/>
    <w:rsid w:val="00CC02C1"/>
    <w:rsid w:val="00CC02FD"/>
    <w:rsid w:val="00CC03DB"/>
    <w:rsid w:val="00CC0410"/>
    <w:rsid w:val="00CC048E"/>
    <w:rsid w:val="00CC0571"/>
    <w:rsid w:val="00CC0651"/>
    <w:rsid w:val="00CC0746"/>
    <w:rsid w:val="00CC07A3"/>
    <w:rsid w:val="00CC07B0"/>
    <w:rsid w:val="00CC0893"/>
    <w:rsid w:val="00CC08D5"/>
    <w:rsid w:val="00CC0A35"/>
    <w:rsid w:val="00CC0A86"/>
    <w:rsid w:val="00CC0B33"/>
    <w:rsid w:val="00CC0B81"/>
    <w:rsid w:val="00CC0B96"/>
    <w:rsid w:val="00CC0BC0"/>
    <w:rsid w:val="00CC0BD4"/>
    <w:rsid w:val="00CC0C2A"/>
    <w:rsid w:val="00CC0C43"/>
    <w:rsid w:val="00CC0C83"/>
    <w:rsid w:val="00CC0C96"/>
    <w:rsid w:val="00CC0CBC"/>
    <w:rsid w:val="00CC0CCA"/>
    <w:rsid w:val="00CC0CD3"/>
    <w:rsid w:val="00CC0CF3"/>
    <w:rsid w:val="00CC0CF4"/>
    <w:rsid w:val="00CC0D66"/>
    <w:rsid w:val="00CC0E88"/>
    <w:rsid w:val="00CC0EEA"/>
    <w:rsid w:val="00CC100C"/>
    <w:rsid w:val="00CC1083"/>
    <w:rsid w:val="00CC10B3"/>
    <w:rsid w:val="00CC11FF"/>
    <w:rsid w:val="00CC1207"/>
    <w:rsid w:val="00CC122A"/>
    <w:rsid w:val="00CC1235"/>
    <w:rsid w:val="00CC129E"/>
    <w:rsid w:val="00CC12CF"/>
    <w:rsid w:val="00CC1471"/>
    <w:rsid w:val="00CC160B"/>
    <w:rsid w:val="00CC1640"/>
    <w:rsid w:val="00CC1753"/>
    <w:rsid w:val="00CC17D0"/>
    <w:rsid w:val="00CC17D4"/>
    <w:rsid w:val="00CC17D9"/>
    <w:rsid w:val="00CC1A0D"/>
    <w:rsid w:val="00CC1AAF"/>
    <w:rsid w:val="00CC1B68"/>
    <w:rsid w:val="00CC1C73"/>
    <w:rsid w:val="00CC1C86"/>
    <w:rsid w:val="00CC1CC4"/>
    <w:rsid w:val="00CC1D03"/>
    <w:rsid w:val="00CC1D12"/>
    <w:rsid w:val="00CC1D26"/>
    <w:rsid w:val="00CC1D5F"/>
    <w:rsid w:val="00CC1D80"/>
    <w:rsid w:val="00CC1EF8"/>
    <w:rsid w:val="00CC1F5D"/>
    <w:rsid w:val="00CC1F8F"/>
    <w:rsid w:val="00CC1FA6"/>
    <w:rsid w:val="00CC1FAF"/>
    <w:rsid w:val="00CC2092"/>
    <w:rsid w:val="00CC20C2"/>
    <w:rsid w:val="00CC2108"/>
    <w:rsid w:val="00CC231B"/>
    <w:rsid w:val="00CC23B3"/>
    <w:rsid w:val="00CC23BA"/>
    <w:rsid w:val="00CC23DC"/>
    <w:rsid w:val="00CC23E8"/>
    <w:rsid w:val="00CC2448"/>
    <w:rsid w:val="00CC2483"/>
    <w:rsid w:val="00CC24F8"/>
    <w:rsid w:val="00CC2543"/>
    <w:rsid w:val="00CC2574"/>
    <w:rsid w:val="00CC25C9"/>
    <w:rsid w:val="00CC25CF"/>
    <w:rsid w:val="00CC25E4"/>
    <w:rsid w:val="00CC269C"/>
    <w:rsid w:val="00CC275D"/>
    <w:rsid w:val="00CC275E"/>
    <w:rsid w:val="00CC2797"/>
    <w:rsid w:val="00CC27DB"/>
    <w:rsid w:val="00CC2949"/>
    <w:rsid w:val="00CC2A56"/>
    <w:rsid w:val="00CC2B31"/>
    <w:rsid w:val="00CC2B53"/>
    <w:rsid w:val="00CC2BBE"/>
    <w:rsid w:val="00CC2BC0"/>
    <w:rsid w:val="00CC2C41"/>
    <w:rsid w:val="00CC2C6E"/>
    <w:rsid w:val="00CC2D26"/>
    <w:rsid w:val="00CC2DDD"/>
    <w:rsid w:val="00CC2ED9"/>
    <w:rsid w:val="00CC2FF3"/>
    <w:rsid w:val="00CC3065"/>
    <w:rsid w:val="00CC3076"/>
    <w:rsid w:val="00CC30A1"/>
    <w:rsid w:val="00CC31E9"/>
    <w:rsid w:val="00CC3244"/>
    <w:rsid w:val="00CC3250"/>
    <w:rsid w:val="00CC328A"/>
    <w:rsid w:val="00CC331C"/>
    <w:rsid w:val="00CC3331"/>
    <w:rsid w:val="00CC3378"/>
    <w:rsid w:val="00CC33C3"/>
    <w:rsid w:val="00CC346E"/>
    <w:rsid w:val="00CC349A"/>
    <w:rsid w:val="00CC3518"/>
    <w:rsid w:val="00CC352B"/>
    <w:rsid w:val="00CC3576"/>
    <w:rsid w:val="00CC35BF"/>
    <w:rsid w:val="00CC360E"/>
    <w:rsid w:val="00CC3613"/>
    <w:rsid w:val="00CC36E6"/>
    <w:rsid w:val="00CC36F9"/>
    <w:rsid w:val="00CC3727"/>
    <w:rsid w:val="00CC3781"/>
    <w:rsid w:val="00CC3927"/>
    <w:rsid w:val="00CC3948"/>
    <w:rsid w:val="00CC39AD"/>
    <w:rsid w:val="00CC3A3C"/>
    <w:rsid w:val="00CC3A5C"/>
    <w:rsid w:val="00CC3A5E"/>
    <w:rsid w:val="00CC3B08"/>
    <w:rsid w:val="00CC3BFF"/>
    <w:rsid w:val="00CC3C25"/>
    <w:rsid w:val="00CC3C4B"/>
    <w:rsid w:val="00CC3D00"/>
    <w:rsid w:val="00CC3D3C"/>
    <w:rsid w:val="00CC3DCA"/>
    <w:rsid w:val="00CC3DCE"/>
    <w:rsid w:val="00CC3DEB"/>
    <w:rsid w:val="00CC3E0C"/>
    <w:rsid w:val="00CC3E11"/>
    <w:rsid w:val="00CC3E17"/>
    <w:rsid w:val="00CC3E56"/>
    <w:rsid w:val="00CC3EAD"/>
    <w:rsid w:val="00CC3FC8"/>
    <w:rsid w:val="00CC404B"/>
    <w:rsid w:val="00CC4088"/>
    <w:rsid w:val="00CC410F"/>
    <w:rsid w:val="00CC415F"/>
    <w:rsid w:val="00CC4200"/>
    <w:rsid w:val="00CC423F"/>
    <w:rsid w:val="00CC446D"/>
    <w:rsid w:val="00CC447F"/>
    <w:rsid w:val="00CC456B"/>
    <w:rsid w:val="00CC4634"/>
    <w:rsid w:val="00CC4654"/>
    <w:rsid w:val="00CC4718"/>
    <w:rsid w:val="00CC4749"/>
    <w:rsid w:val="00CC47E2"/>
    <w:rsid w:val="00CC4833"/>
    <w:rsid w:val="00CC4882"/>
    <w:rsid w:val="00CC4886"/>
    <w:rsid w:val="00CC489C"/>
    <w:rsid w:val="00CC497A"/>
    <w:rsid w:val="00CC49D6"/>
    <w:rsid w:val="00CC49F6"/>
    <w:rsid w:val="00CC4BDA"/>
    <w:rsid w:val="00CC4CA1"/>
    <w:rsid w:val="00CC4DBF"/>
    <w:rsid w:val="00CC4DE7"/>
    <w:rsid w:val="00CC4E51"/>
    <w:rsid w:val="00CC4E79"/>
    <w:rsid w:val="00CC4EFE"/>
    <w:rsid w:val="00CC4F14"/>
    <w:rsid w:val="00CC4F21"/>
    <w:rsid w:val="00CC4F49"/>
    <w:rsid w:val="00CC4FB4"/>
    <w:rsid w:val="00CC4FB6"/>
    <w:rsid w:val="00CC500F"/>
    <w:rsid w:val="00CC5033"/>
    <w:rsid w:val="00CC5083"/>
    <w:rsid w:val="00CC50C1"/>
    <w:rsid w:val="00CC5328"/>
    <w:rsid w:val="00CC532E"/>
    <w:rsid w:val="00CC5399"/>
    <w:rsid w:val="00CC547B"/>
    <w:rsid w:val="00CC5526"/>
    <w:rsid w:val="00CC5685"/>
    <w:rsid w:val="00CC56FE"/>
    <w:rsid w:val="00CC576E"/>
    <w:rsid w:val="00CC5810"/>
    <w:rsid w:val="00CC586C"/>
    <w:rsid w:val="00CC5877"/>
    <w:rsid w:val="00CC5921"/>
    <w:rsid w:val="00CC593C"/>
    <w:rsid w:val="00CC594C"/>
    <w:rsid w:val="00CC597F"/>
    <w:rsid w:val="00CC59DD"/>
    <w:rsid w:val="00CC5AAA"/>
    <w:rsid w:val="00CC5AE7"/>
    <w:rsid w:val="00CC5B4D"/>
    <w:rsid w:val="00CC5B5B"/>
    <w:rsid w:val="00CC5BC7"/>
    <w:rsid w:val="00CC5C24"/>
    <w:rsid w:val="00CC5C4B"/>
    <w:rsid w:val="00CC5D2F"/>
    <w:rsid w:val="00CC5D34"/>
    <w:rsid w:val="00CC5DD2"/>
    <w:rsid w:val="00CC5E31"/>
    <w:rsid w:val="00CC5F1A"/>
    <w:rsid w:val="00CC600C"/>
    <w:rsid w:val="00CC6053"/>
    <w:rsid w:val="00CC6057"/>
    <w:rsid w:val="00CC615A"/>
    <w:rsid w:val="00CC6243"/>
    <w:rsid w:val="00CC6274"/>
    <w:rsid w:val="00CC627E"/>
    <w:rsid w:val="00CC631C"/>
    <w:rsid w:val="00CC632F"/>
    <w:rsid w:val="00CC6493"/>
    <w:rsid w:val="00CC65FA"/>
    <w:rsid w:val="00CC6631"/>
    <w:rsid w:val="00CC66CD"/>
    <w:rsid w:val="00CC67B8"/>
    <w:rsid w:val="00CC67F3"/>
    <w:rsid w:val="00CC6817"/>
    <w:rsid w:val="00CC6865"/>
    <w:rsid w:val="00CC68AC"/>
    <w:rsid w:val="00CC695B"/>
    <w:rsid w:val="00CC6A7A"/>
    <w:rsid w:val="00CC6ACC"/>
    <w:rsid w:val="00CC6B4E"/>
    <w:rsid w:val="00CC6BA0"/>
    <w:rsid w:val="00CC6BAE"/>
    <w:rsid w:val="00CC6C60"/>
    <w:rsid w:val="00CC6C9E"/>
    <w:rsid w:val="00CC6CAA"/>
    <w:rsid w:val="00CC6CEA"/>
    <w:rsid w:val="00CC6CEF"/>
    <w:rsid w:val="00CC6CFD"/>
    <w:rsid w:val="00CC6D2D"/>
    <w:rsid w:val="00CC6D37"/>
    <w:rsid w:val="00CC6DA7"/>
    <w:rsid w:val="00CC6ED4"/>
    <w:rsid w:val="00CC6F94"/>
    <w:rsid w:val="00CC7025"/>
    <w:rsid w:val="00CC705E"/>
    <w:rsid w:val="00CC70AA"/>
    <w:rsid w:val="00CC717E"/>
    <w:rsid w:val="00CC7250"/>
    <w:rsid w:val="00CC7417"/>
    <w:rsid w:val="00CC7478"/>
    <w:rsid w:val="00CC7516"/>
    <w:rsid w:val="00CC7556"/>
    <w:rsid w:val="00CC7569"/>
    <w:rsid w:val="00CC758F"/>
    <w:rsid w:val="00CC7646"/>
    <w:rsid w:val="00CC764E"/>
    <w:rsid w:val="00CC76D3"/>
    <w:rsid w:val="00CC76F6"/>
    <w:rsid w:val="00CC770B"/>
    <w:rsid w:val="00CC78BC"/>
    <w:rsid w:val="00CC78DD"/>
    <w:rsid w:val="00CC7903"/>
    <w:rsid w:val="00CC7923"/>
    <w:rsid w:val="00CC79B3"/>
    <w:rsid w:val="00CC7A4E"/>
    <w:rsid w:val="00CC7B76"/>
    <w:rsid w:val="00CC7B8C"/>
    <w:rsid w:val="00CC7C6C"/>
    <w:rsid w:val="00CC7D3B"/>
    <w:rsid w:val="00CC7ED8"/>
    <w:rsid w:val="00CC7EF1"/>
    <w:rsid w:val="00CC7F46"/>
    <w:rsid w:val="00CC7FE6"/>
    <w:rsid w:val="00CD0047"/>
    <w:rsid w:val="00CD0243"/>
    <w:rsid w:val="00CD024B"/>
    <w:rsid w:val="00CD0290"/>
    <w:rsid w:val="00CD03AF"/>
    <w:rsid w:val="00CD03B8"/>
    <w:rsid w:val="00CD0403"/>
    <w:rsid w:val="00CD0423"/>
    <w:rsid w:val="00CD045A"/>
    <w:rsid w:val="00CD049A"/>
    <w:rsid w:val="00CD04C1"/>
    <w:rsid w:val="00CD054A"/>
    <w:rsid w:val="00CD0561"/>
    <w:rsid w:val="00CD06C4"/>
    <w:rsid w:val="00CD0700"/>
    <w:rsid w:val="00CD070E"/>
    <w:rsid w:val="00CD07A4"/>
    <w:rsid w:val="00CD07B9"/>
    <w:rsid w:val="00CD0937"/>
    <w:rsid w:val="00CD0AA0"/>
    <w:rsid w:val="00CD0B17"/>
    <w:rsid w:val="00CD0C75"/>
    <w:rsid w:val="00CD0D1A"/>
    <w:rsid w:val="00CD0D56"/>
    <w:rsid w:val="00CD0DCC"/>
    <w:rsid w:val="00CD0DD3"/>
    <w:rsid w:val="00CD0EC1"/>
    <w:rsid w:val="00CD0EF2"/>
    <w:rsid w:val="00CD0F37"/>
    <w:rsid w:val="00CD0F48"/>
    <w:rsid w:val="00CD0F66"/>
    <w:rsid w:val="00CD0F74"/>
    <w:rsid w:val="00CD1051"/>
    <w:rsid w:val="00CD1133"/>
    <w:rsid w:val="00CD117D"/>
    <w:rsid w:val="00CD11DD"/>
    <w:rsid w:val="00CD1234"/>
    <w:rsid w:val="00CD135C"/>
    <w:rsid w:val="00CD1388"/>
    <w:rsid w:val="00CD149C"/>
    <w:rsid w:val="00CD1517"/>
    <w:rsid w:val="00CD1536"/>
    <w:rsid w:val="00CD1571"/>
    <w:rsid w:val="00CD16BB"/>
    <w:rsid w:val="00CD188C"/>
    <w:rsid w:val="00CD18E8"/>
    <w:rsid w:val="00CD1A9E"/>
    <w:rsid w:val="00CD1B54"/>
    <w:rsid w:val="00CD1C43"/>
    <w:rsid w:val="00CD1CDF"/>
    <w:rsid w:val="00CD1CF3"/>
    <w:rsid w:val="00CD1DB4"/>
    <w:rsid w:val="00CD1DDB"/>
    <w:rsid w:val="00CD1E5D"/>
    <w:rsid w:val="00CD1F33"/>
    <w:rsid w:val="00CD1F64"/>
    <w:rsid w:val="00CD1F6D"/>
    <w:rsid w:val="00CD1FAE"/>
    <w:rsid w:val="00CD1FB0"/>
    <w:rsid w:val="00CD2017"/>
    <w:rsid w:val="00CD2075"/>
    <w:rsid w:val="00CD20CF"/>
    <w:rsid w:val="00CD20EA"/>
    <w:rsid w:val="00CD21EB"/>
    <w:rsid w:val="00CD232D"/>
    <w:rsid w:val="00CD234A"/>
    <w:rsid w:val="00CD23AA"/>
    <w:rsid w:val="00CD23B5"/>
    <w:rsid w:val="00CD2534"/>
    <w:rsid w:val="00CD25C0"/>
    <w:rsid w:val="00CD26A0"/>
    <w:rsid w:val="00CD26BA"/>
    <w:rsid w:val="00CD26D9"/>
    <w:rsid w:val="00CD2727"/>
    <w:rsid w:val="00CD274B"/>
    <w:rsid w:val="00CD275D"/>
    <w:rsid w:val="00CD27A1"/>
    <w:rsid w:val="00CD27A4"/>
    <w:rsid w:val="00CD2829"/>
    <w:rsid w:val="00CD29C3"/>
    <w:rsid w:val="00CD2A09"/>
    <w:rsid w:val="00CD2A60"/>
    <w:rsid w:val="00CD2BA0"/>
    <w:rsid w:val="00CD2BE0"/>
    <w:rsid w:val="00CD2C7A"/>
    <w:rsid w:val="00CD2D6E"/>
    <w:rsid w:val="00CD2D7E"/>
    <w:rsid w:val="00CD2DB8"/>
    <w:rsid w:val="00CD2E8A"/>
    <w:rsid w:val="00CD2EC7"/>
    <w:rsid w:val="00CD2FD4"/>
    <w:rsid w:val="00CD2FE8"/>
    <w:rsid w:val="00CD3043"/>
    <w:rsid w:val="00CD31B7"/>
    <w:rsid w:val="00CD31F7"/>
    <w:rsid w:val="00CD3290"/>
    <w:rsid w:val="00CD32AD"/>
    <w:rsid w:val="00CD32DC"/>
    <w:rsid w:val="00CD32F3"/>
    <w:rsid w:val="00CD3355"/>
    <w:rsid w:val="00CD3369"/>
    <w:rsid w:val="00CD3435"/>
    <w:rsid w:val="00CD346F"/>
    <w:rsid w:val="00CD34A0"/>
    <w:rsid w:val="00CD34EB"/>
    <w:rsid w:val="00CD3526"/>
    <w:rsid w:val="00CD353D"/>
    <w:rsid w:val="00CD35B6"/>
    <w:rsid w:val="00CD35DF"/>
    <w:rsid w:val="00CD35E9"/>
    <w:rsid w:val="00CD3732"/>
    <w:rsid w:val="00CD3791"/>
    <w:rsid w:val="00CD37E9"/>
    <w:rsid w:val="00CD3816"/>
    <w:rsid w:val="00CD38BD"/>
    <w:rsid w:val="00CD3984"/>
    <w:rsid w:val="00CD3A03"/>
    <w:rsid w:val="00CD3AFF"/>
    <w:rsid w:val="00CD3B08"/>
    <w:rsid w:val="00CD3B87"/>
    <w:rsid w:val="00CD3BC5"/>
    <w:rsid w:val="00CD3BF5"/>
    <w:rsid w:val="00CD3BFE"/>
    <w:rsid w:val="00CD3C40"/>
    <w:rsid w:val="00CD3C42"/>
    <w:rsid w:val="00CD3C73"/>
    <w:rsid w:val="00CD3C86"/>
    <w:rsid w:val="00CD3CCB"/>
    <w:rsid w:val="00CD3D86"/>
    <w:rsid w:val="00CD3DA0"/>
    <w:rsid w:val="00CD3DF4"/>
    <w:rsid w:val="00CD3E87"/>
    <w:rsid w:val="00CD3EE4"/>
    <w:rsid w:val="00CD3FC7"/>
    <w:rsid w:val="00CD402E"/>
    <w:rsid w:val="00CD407A"/>
    <w:rsid w:val="00CD40C0"/>
    <w:rsid w:val="00CD40DA"/>
    <w:rsid w:val="00CD40DF"/>
    <w:rsid w:val="00CD416D"/>
    <w:rsid w:val="00CD419B"/>
    <w:rsid w:val="00CD41EC"/>
    <w:rsid w:val="00CD421A"/>
    <w:rsid w:val="00CD4356"/>
    <w:rsid w:val="00CD4364"/>
    <w:rsid w:val="00CD4380"/>
    <w:rsid w:val="00CD43C5"/>
    <w:rsid w:val="00CD43F2"/>
    <w:rsid w:val="00CD441D"/>
    <w:rsid w:val="00CD4640"/>
    <w:rsid w:val="00CD46B3"/>
    <w:rsid w:val="00CD46F7"/>
    <w:rsid w:val="00CD477F"/>
    <w:rsid w:val="00CD496E"/>
    <w:rsid w:val="00CD4B62"/>
    <w:rsid w:val="00CD4B6C"/>
    <w:rsid w:val="00CD4BAE"/>
    <w:rsid w:val="00CD4BFE"/>
    <w:rsid w:val="00CD4C15"/>
    <w:rsid w:val="00CD4C5B"/>
    <w:rsid w:val="00CD4CA4"/>
    <w:rsid w:val="00CD4D0E"/>
    <w:rsid w:val="00CD4D5A"/>
    <w:rsid w:val="00CD4F21"/>
    <w:rsid w:val="00CD4F6D"/>
    <w:rsid w:val="00CD4FB0"/>
    <w:rsid w:val="00CD4FFB"/>
    <w:rsid w:val="00CD4FFE"/>
    <w:rsid w:val="00CD502F"/>
    <w:rsid w:val="00CD5120"/>
    <w:rsid w:val="00CD5146"/>
    <w:rsid w:val="00CD51D9"/>
    <w:rsid w:val="00CD524B"/>
    <w:rsid w:val="00CD527B"/>
    <w:rsid w:val="00CD5297"/>
    <w:rsid w:val="00CD52A8"/>
    <w:rsid w:val="00CD52DE"/>
    <w:rsid w:val="00CD5351"/>
    <w:rsid w:val="00CD5462"/>
    <w:rsid w:val="00CD54B4"/>
    <w:rsid w:val="00CD5524"/>
    <w:rsid w:val="00CD552D"/>
    <w:rsid w:val="00CD5543"/>
    <w:rsid w:val="00CD5578"/>
    <w:rsid w:val="00CD557C"/>
    <w:rsid w:val="00CD55F1"/>
    <w:rsid w:val="00CD55F2"/>
    <w:rsid w:val="00CD5681"/>
    <w:rsid w:val="00CD5685"/>
    <w:rsid w:val="00CD5686"/>
    <w:rsid w:val="00CD5689"/>
    <w:rsid w:val="00CD5781"/>
    <w:rsid w:val="00CD5892"/>
    <w:rsid w:val="00CD58FA"/>
    <w:rsid w:val="00CD59DB"/>
    <w:rsid w:val="00CD5AC1"/>
    <w:rsid w:val="00CD5ACF"/>
    <w:rsid w:val="00CD5AD4"/>
    <w:rsid w:val="00CD5AD5"/>
    <w:rsid w:val="00CD5B30"/>
    <w:rsid w:val="00CD5B76"/>
    <w:rsid w:val="00CD5C25"/>
    <w:rsid w:val="00CD5D4A"/>
    <w:rsid w:val="00CD5DD6"/>
    <w:rsid w:val="00CD5E18"/>
    <w:rsid w:val="00CD5E2B"/>
    <w:rsid w:val="00CD5F7B"/>
    <w:rsid w:val="00CD5F88"/>
    <w:rsid w:val="00CD5FCA"/>
    <w:rsid w:val="00CD6012"/>
    <w:rsid w:val="00CD6064"/>
    <w:rsid w:val="00CD6088"/>
    <w:rsid w:val="00CD609C"/>
    <w:rsid w:val="00CD60BE"/>
    <w:rsid w:val="00CD6156"/>
    <w:rsid w:val="00CD6168"/>
    <w:rsid w:val="00CD617F"/>
    <w:rsid w:val="00CD61E5"/>
    <w:rsid w:val="00CD61FB"/>
    <w:rsid w:val="00CD627D"/>
    <w:rsid w:val="00CD62D9"/>
    <w:rsid w:val="00CD62FF"/>
    <w:rsid w:val="00CD633D"/>
    <w:rsid w:val="00CD6398"/>
    <w:rsid w:val="00CD63E3"/>
    <w:rsid w:val="00CD6622"/>
    <w:rsid w:val="00CD6771"/>
    <w:rsid w:val="00CD678E"/>
    <w:rsid w:val="00CD67AB"/>
    <w:rsid w:val="00CD6813"/>
    <w:rsid w:val="00CD686F"/>
    <w:rsid w:val="00CD68D2"/>
    <w:rsid w:val="00CD6928"/>
    <w:rsid w:val="00CD695A"/>
    <w:rsid w:val="00CD69D0"/>
    <w:rsid w:val="00CD6A05"/>
    <w:rsid w:val="00CD6AF3"/>
    <w:rsid w:val="00CD6B44"/>
    <w:rsid w:val="00CD6BA5"/>
    <w:rsid w:val="00CD6BAC"/>
    <w:rsid w:val="00CD6C42"/>
    <w:rsid w:val="00CD6D00"/>
    <w:rsid w:val="00CD6DD1"/>
    <w:rsid w:val="00CD6E10"/>
    <w:rsid w:val="00CD6E68"/>
    <w:rsid w:val="00CD6EAA"/>
    <w:rsid w:val="00CD6F4D"/>
    <w:rsid w:val="00CD6F56"/>
    <w:rsid w:val="00CD6FEE"/>
    <w:rsid w:val="00CD705A"/>
    <w:rsid w:val="00CD7135"/>
    <w:rsid w:val="00CD7162"/>
    <w:rsid w:val="00CD71D9"/>
    <w:rsid w:val="00CD7315"/>
    <w:rsid w:val="00CD73BC"/>
    <w:rsid w:val="00CD7439"/>
    <w:rsid w:val="00CD7499"/>
    <w:rsid w:val="00CD750E"/>
    <w:rsid w:val="00CD75E0"/>
    <w:rsid w:val="00CD7608"/>
    <w:rsid w:val="00CD7622"/>
    <w:rsid w:val="00CD762E"/>
    <w:rsid w:val="00CD7642"/>
    <w:rsid w:val="00CD77C7"/>
    <w:rsid w:val="00CD78D6"/>
    <w:rsid w:val="00CD78E5"/>
    <w:rsid w:val="00CD7959"/>
    <w:rsid w:val="00CD7A93"/>
    <w:rsid w:val="00CD7BB1"/>
    <w:rsid w:val="00CD7C98"/>
    <w:rsid w:val="00CD7CB8"/>
    <w:rsid w:val="00CD7D53"/>
    <w:rsid w:val="00CD7DE4"/>
    <w:rsid w:val="00CD7E0C"/>
    <w:rsid w:val="00CD7FAA"/>
    <w:rsid w:val="00CE00D4"/>
    <w:rsid w:val="00CE00FE"/>
    <w:rsid w:val="00CE0170"/>
    <w:rsid w:val="00CE0181"/>
    <w:rsid w:val="00CE01D5"/>
    <w:rsid w:val="00CE0231"/>
    <w:rsid w:val="00CE0304"/>
    <w:rsid w:val="00CE03A7"/>
    <w:rsid w:val="00CE0478"/>
    <w:rsid w:val="00CE0543"/>
    <w:rsid w:val="00CE05F7"/>
    <w:rsid w:val="00CE063E"/>
    <w:rsid w:val="00CE06B1"/>
    <w:rsid w:val="00CE0703"/>
    <w:rsid w:val="00CE072B"/>
    <w:rsid w:val="00CE0788"/>
    <w:rsid w:val="00CE083B"/>
    <w:rsid w:val="00CE087B"/>
    <w:rsid w:val="00CE08AA"/>
    <w:rsid w:val="00CE0958"/>
    <w:rsid w:val="00CE097B"/>
    <w:rsid w:val="00CE0983"/>
    <w:rsid w:val="00CE0A77"/>
    <w:rsid w:val="00CE0A90"/>
    <w:rsid w:val="00CE0AAF"/>
    <w:rsid w:val="00CE0AD5"/>
    <w:rsid w:val="00CE0B2D"/>
    <w:rsid w:val="00CE0B54"/>
    <w:rsid w:val="00CE0C0C"/>
    <w:rsid w:val="00CE0CFA"/>
    <w:rsid w:val="00CE0D14"/>
    <w:rsid w:val="00CE0D55"/>
    <w:rsid w:val="00CE0DAE"/>
    <w:rsid w:val="00CE0E17"/>
    <w:rsid w:val="00CE0E1B"/>
    <w:rsid w:val="00CE0E70"/>
    <w:rsid w:val="00CE0F08"/>
    <w:rsid w:val="00CE0F3F"/>
    <w:rsid w:val="00CE1004"/>
    <w:rsid w:val="00CE103D"/>
    <w:rsid w:val="00CE10BE"/>
    <w:rsid w:val="00CE1128"/>
    <w:rsid w:val="00CE1188"/>
    <w:rsid w:val="00CE1194"/>
    <w:rsid w:val="00CE11E4"/>
    <w:rsid w:val="00CE12F7"/>
    <w:rsid w:val="00CE130C"/>
    <w:rsid w:val="00CE146F"/>
    <w:rsid w:val="00CE14A8"/>
    <w:rsid w:val="00CE153B"/>
    <w:rsid w:val="00CE15A2"/>
    <w:rsid w:val="00CE15FD"/>
    <w:rsid w:val="00CE16EC"/>
    <w:rsid w:val="00CE1732"/>
    <w:rsid w:val="00CE17A5"/>
    <w:rsid w:val="00CE1825"/>
    <w:rsid w:val="00CE185C"/>
    <w:rsid w:val="00CE1898"/>
    <w:rsid w:val="00CE1933"/>
    <w:rsid w:val="00CE1988"/>
    <w:rsid w:val="00CE19F6"/>
    <w:rsid w:val="00CE1AD1"/>
    <w:rsid w:val="00CE1AD4"/>
    <w:rsid w:val="00CE1B76"/>
    <w:rsid w:val="00CE1B86"/>
    <w:rsid w:val="00CE1BCA"/>
    <w:rsid w:val="00CE1CF9"/>
    <w:rsid w:val="00CE1DFB"/>
    <w:rsid w:val="00CE1EB5"/>
    <w:rsid w:val="00CE1EF0"/>
    <w:rsid w:val="00CE1F8C"/>
    <w:rsid w:val="00CE2045"/>
    <w:rsid w:val="00CE2070"/>
    <w:rsid w:val="00CE20C1"/>
    <w:rsid w:val="00CE2116"/>
    <w:rsid w:val="00CE2174"/>
    <w:rsid w:val="00CE21A0"/>
    <w:rsid w:val="00CE21E8"/>
    <w:rsid w:val="00CE221D"/>
    <w:rsid w:val="00CE226E"/>
    <w:rsid w:val="00CE22F7"/>
    <w:rsid w:val="00CE2332"/>
    <w:rsid w:val="00CE2334"/>
    <w:rsid w:val="00CE2366"/>
    <w:rsid w:val="00CE23BC"/>
    <w:rsid w:val="00CE23E7"/>
    <w:rsid w:val="00CE23F2"/>
    <w:rsid w:val="00CE24C2"/>
    <w:rsid w:val="00CE24CF"/>
    <w:rsid w:val="00CE25D2"/>
    <w:rsid w:val="00CE25D3"/>
    <w:rsid w:val="00CE25D9"/>
    <w:rsid w:val="00CE2622"/>
    <w:rsid w:val="00CE2645"/>
    <w:rsid w:val="00CE27DA"/>
    <w:rsid w:val="00CE280A"/>
    <w:rsid w:val="00CE2866"/>
    <w:rsid w:val="00CE2886"/>
    <w:rsid w:val="00CE2890"/>
    <w:rsid w:val="00CE28C0"/>
    <w:rsid w:val="00CE2940"/>
    <w:rsid w:val="00CE298E"/>
    <w:rsid w:val="00CE29DE"/>
    <w:rsid w:val="00CE29EA"/>
    <w:rsid w:val="00CE2A1D"/>
    <w:rsid w:val="00CE2B05"/>
    <w:rsid w:val="00CE2BDC"/>
    <w:rsid w:val="00CE2C4B"/>
    <w:rsid w:val="00CE2CC9"/>
    <w:rsid w:val="00CE2DD9"/>
    <w:rsid w:val="00CE2E1B"/>
    <w:rsid w:val="00CE2E2C"/>
    <w:rsid w:val="00CE2E4E"/>
    <w:rsid w:val="00CE2E64"/>
    <w:rsid w:val="00CE2E72"/>
    <w:rsid w:val="00CE2F94"/>
    <w:rsid w:val="00CE2FB9"/>
    <w:rsid w:val="00CE306F"/>
    <w:rsid w:val="00CE3085"/>
    <w:rsid w:val="00CE30A6"/>
    <w:rsid w:val="00CE3242"/>
    <w:rsid w:val="00CE3266"/>
    <w:rsid w:val="00CE3283"/>
    <w:rsid w:val="00CE328A"/>
    <w:rsid w:val="00CE3391"/>
    <w:rsid w:val="00CE34EA"/>
    <w:rsid w:val="00CE3707"/>
    <w:rsid w:val="00CE373E"/>
    <w:rsid w:val="00CE375D"/>
    <w:rsid w:val="00CE37ED"/>
    <w:rsid w:val="00CE389C"/>
    <w:rsid w:val="00CE38AE"/>
    <w:rsid w:val="00CE38C0"/>
    <w:rsid w:val="00CE390B"/>
    <w:rsid w:val="00CE397E"/>
    <w:rsid w:val="00CE39E0"/>
    <w:rsid w:val="00CE3A29"/>
    <w:rsid w:val="00CE3A48"/>
    <w:rsid w:val="00CE3A52"/>
    <w:rsid w:val="00CE3B78"/>
    <w:rsid w:val="00CE3BBF"/>
    <w:rsid w:val="00CE3C22"/>
    <w:rsid w:val="00CE3C26"/>
    <w:rsid w:val="00CE3CE7"/>
    <w:rsid w:val="00CE3D63"/>
    <w:rsid w:val="00CE3E34"/>
    <w:rsid w:val="00CE3E54"/>
    <w:rsid w:val="00CE3E62"/>
    <w:rsid w:val="00CE3E89"/>
    <w:rsid w:val="00CE3F8C"/>
    <w:rsid w:val="00CE3FB0"/>
    <w:rsid w:val="00CE4226"/>
    <w:rsid w:val="00CE4246"/>
    <w:rsid w:val="00CE4253"/>
    <w:rsid w:val="00CE4277"/>
    <w:rsid w:val="00CE429E"/>
    <w:rsid w:val="00CE4308"/>
    <w:rsid w:val="00CE43E6"/>
    <w:rsid w:val="00CE43EB"/>
    <w:rsid w:val="00CE4422"/>
    <w:rsid w:val="00CE4425"/>
    <w:rsid w:val="00CE4494"/>
    <w:rsid w:val="00CE44FF"/>
    <w:rsid w:val="00CE4527"/>
    <w:rsid w:val="00CE45BE"/>
    <w:rsid w:val="00CE45F6"/>
    <w:rsid w:val="00CE4676"/>
    <w:rsid w:val="00CE4742"/>
    <w:rsid w:val="00CE476D"/>
    <w:rsid w:val="00CE4794"/>
    <w:rsid w:val="00CE4796"/>
    <w:rsid w:val="00CE479D"/>
    <w:rsid w:val="00CE47EE"/>
    <w:rsid w:val="00CE47FA"/>
    <w:rsid w:val="00CE47FC"/>
    <w:rsid w:val="00CE494F"/>
    <w:rsid w:val="00CE496A"/>
    <w:rsid w:val="00CE498B"/>
    <w:rsid w:val="00CE499D"/>
    <w:rsid w:val="00CE49B9"/>
    <w:rsid w:val="00CE49FD"/>
    <w:rsid w:val="00CE4A19"/>
    <w:rsid w:val="00CE4A38"/>
    <w:rsid w:val="00CE4AFA"/>
    <w:rsid w:val="00CE4C29"/>
    <w:rsid w:val="00CE4C8E"/>
    <w:rsid w:val="00CE4CC0"/>
    <w:rsid w:val="00CE4CC8"/>
    <w:rsid w:val="00CE4CD5"/>
    <w:rsid w:val="00CE4D84"/>
    <w:rsid w:val="00CE4D97"/>
    <w:rsid w:val="00CE4E61"/>
    <w:rsid w:val="00CE4E7F"/>
    <w:rsid w:val="00CE4EB1"/>
    <w:rsid w:val="00CE4EBA"/>
    <w:rsid w:val="00CE4FE0"/>
    <w:rsid w:val="00CE5078"/>
    <w:rsid w:val="00CE50F6"/>
    <w:rsid w:val="00CE515A"/>
    <w:rsid w:val="00CE51E4"/>
    <w:rsid w:val="00CE52BB"/>
    <w:rsid w:val="00CE5340"/>
    <w:rsid w:val="00CE547B"/>
    <w:rsid w:val="00CE5499"/>
    <w:rsid w:val="00CE5530"/>
    <w:rsid w:val="00CE559C"/>
    <w:rsid w:val="00CE5613"/>
    <w:rsid w:val="00CE5649"/>
    <w:rsid w:val="00CE56EC"/>
    <w:rsid w:val="00CE5836"/>
    <w:rsid w:val="00CE587F"/>
    <w:rsid w:val="00CE5892"/>
    <w:rsid w:val="00CE58E7"/>
    <w:rsid w:val="00CE5915"/>
    <w:rsid w:val="00CE5935"/>
    <w:rsid w:val="00CE59D5"/>
    <w:rsid w:val="00CE5A43"/>
    <w:rsid w:val="00CE5AA0"/>
    <w:rsid w:val="00CE5AA4"/>
    <w:rsid w:val="00CE5AAD"/>
    <w:rsid w:val="00CE5ACE"/>
    <w:rsid w:val="00CE5B27"/>
    <w:rsid w:val="00CE5B38"/>
    <w:rsid w:val="00CE5C80"/>
    <w:rsid w:val="00CE5D79"/>
    <w:rsid w:val="00CE5D90"/>
    <w:rsid w:val="00CE5DF0"/>
    <w:rsid w:val="00CE5EB3"/>
    <w:rsid w:val="00CE5EEF"/>
    <w:rsid w:val="00CE6034"/>
    <w:rsid w:val="00CE6089"/>
    <w:rsid w:val="00CE6097"/>
    <w:rsid w:val="00CE6132"/>
    <w:rsid w:val="00CE6262"/>
    <w:rsid w:val="00CE636E"/>
    <w:rsid w:val="00CE6399"/>
    <w:rsid w:val="00CE6401"/>
    <w:rsid w:val="00CE64BE"/>
    <w:rsid w:val="00CE6510"/>
    <w:rsid w:val="00CE6565"/>
    <w:rsid w:val="00CE657A"/>
    <w:rsid w:val="00CE659A"/>
    <w:rsid w:val="00CE6649"/>
    <w:rsid w:val="00CE669E"/>
    <w:rsid w:val="00CE6753"/>
    <w:rsid w:val="00CE67BE"/>
    <w:rsid w:val="00CE696E"/>
    <w:rsid w:val="00CE6B15"/>
    <w:rsid w:val="00CE6C5E"/>
    <w:rsid w:val="00CE6CC1"/>
    <w:rsid w:val="00CE6DD9"/>
    <w:rsid w:val="00CE6E3F"/>
    <w:rsid w:val="00CE6F7B"/>
    <w:rsid w:val="00CE7031"/>
    <w:rsid w:val="00CE7115"/>
    <w:rsid w:val="00CE7166"/>
    <w:rsid w:val="00CE7244"/>
    <w:rsid w:val="00CE7366"/>
    <w:rsid w:val="00CE741F"/>
    <w:rsid w:val="00CE747E"/>
    <w:rsid w:val="00CE7555"/>
    <w:rsid w:val="00CE756D"/>
    <w:rsid w:val="00CE75F6"/>
    <w:rsid w:val="00CE7616"/>
    <w:rsid w:val="00CE76E0"/>
    <w:rsid w:val="00CE7721"/>
    <w:rsid w:val="00CE7762"/>
    <w:rsid w:val="00CE777B"/>
    <w:rsid w:val="00CE779F"/>
    <w:rsid w:val="00CE7809"/>
    <w:rsid w:val="00CE78AB"/>
    <w:rsid w:val="00CE793A"/>
    <w:rsid w:val="00CE7966"/>
    <w:rsid w:val="00CE79B7"/>
    <w:rsid w:val="00CE7A8A"/>
    <w:rsid w:val="00CE7BD3"/>
    <w:rsid w:val="00CE7C26"/>
    <w:rsid w:val="00CE7C88"/>
    <w:rsid w:val="00CE7CEE"/>
    <w:rsid w:val="00CE7D3E"/>
    <w:rsid w:val="00CE7D6F"/>
    <w:rsid w:val="00CE7E1F"/>
    <w:rsid w:val="00CE7E69"/>
    <w:rsid w:val="00CE7EB0"/>
    <w:rsid w:val="00CE7ED6"/>
    <w:rsid w:val="00CF0047"/>
    <w:rsid w:val="00CF0068"/>
    <w:rsid w:val="00CF014D"/>
    <w:rsid w:val="00CF01EA"/>
    <w:rsid w:val="00CF01FF"/>
    <w:rsid w:val="00CF0233"/>
    <w:rsid w:val="00CF025D"/>
    <w:rsid w:val="00CF030D"/>
    <w:rsid w:val="00CF044F"/>
    <w:rsid w:val="00CF0492"/>
    <w:rsid w:val="00CF0514"/>
    <w:rsid w:val="00CF07D0"/>
    <w:rsid w:val="00CF0853"/>
    <w:rsid w:val="00CF0943"/>
    <w:rsid w:val="00CF0B8E"/>
    <w:rsid w:val="00CF0C31"/>
    <w:rsid w:val="00CF0D9B"/>
    <w:rsid w:val="00CF0DA6"/>
    <w:rsid w:val="00CF0E5C"/>
    <w:rsid w:val="00CF0E66"/>
    <w:rsid w:val="00CF0EC8"/>
    <w:rsid w:val="00CF0F19"/>
    <w:rsid w:val="00CF0F4B"/>
    <w:rsid w:val="00CF10BF"/>
    <w:rsid w:val="00CF10D9"/>
    <w:rsid w:val="00CF1107"/>
    <w:rsid w:val="00CF118D"/>
    <w:rsid w:val="00CF11AD"/>
    <w:rsid w:val="00CF11E9"/>
    <w:rsid w:val="00CF11F5"/>
    <w:rsid w:val="00CF12A2"/>
    <w:rsid w:val="00CF134F"/>
    <w:rsid w:val="00CF13DB"/>
    <w:rsid w:val="00CF1525"/>
    <w:rsid w:val="00CF17D1"/>
    <w:rsid w:val="00CF17F3"/>
    <w:rsid w:val="00CF17F8"/>
    <w:rsid w:val="00CF1805"/>
    <w:rsid w:val="00CF184D"/>
    <w:rsid w:val="00CF18C1"/>
    <w:rsid w:val="00CF193C"/>
    <w:rsid w:val="00CF19B0"/>
    <w:rsid w:val="00CF19CB"/>
    <w:rsid w:val="00CF1B03"/>
    <w:rsid w:val="00CF1B8A"/>
    <w:rsid w:val="00CF1C23"/>
    <w:rsid w:val="00CF1C3A"/>
    <w:rsid w:val="00CF1C64"/>
    <w:rsid w:val="00CF1C95"/>
    <w:rsid w:val="00CF1D0D"/>
    <w:rsid w:val="00CF1D96"/>
    <w:rsid w:val="00CF1DB2"/>
    <w:rsid w:val="00CF1DE6"/>
    <w:rsid w:val="00CF1ECB"/>
    <w:rsid w:val="00CF1F8F"/>
    <w:rsid w:val="00CF1FBF"/>
    <w:rsid w:val="00CF205F"/>
    <w:rsid w:val="00CF213D"/>
    <w:rsid w:val="00CF22CF"/>
    <w:rsid w:val="00CF22D3"/>
    <w:rsid w:val="00CF2352"/>
    <w:rsid w:val="00CF23B3"/>
    <w:rsid w:val="00CF23C6"/>
    <w:rsid w:val="00CF2446"/>
    <w:rsid w:val="00CF24DC"/>
    <w:rsid w:val="00CF2512"/>
    <w:rsid w:val="00CF252B"/>
    <w:rsid w:val="00CF253B"/>
    <w:rsid w:val="00CF2615"/>
    <w:rsid w:val="00CF262A"/>
    <w:rsid w:val="00CF266C"/>
    <w:rsid w:val="00CF2672"/>
    <w:rsid w:val="00CF2683"/>
    <w:rsid w:val="00CF26B7"/>
    <w:rsid w:val="00CF27A2"/>
    <w:rsid w:val="00CF2847"/>
    <w:rsid w:val="00CF2857"/>
    <w:rsid w:val="00CF285D"/>
    <w:rsid w:val="00CF287E"/>
    <w:rsid w:val="00CF2892"/>
    <w:rsid w:val="00CF28B3"/>
    <w:rsid w:val="00CF291E"/>
    <w:rsid w:val="00CF2959"/>
    <w:rsid w:val="00CF29E0"/>
    <w:rsid w:val="00CF2A71"/>
    <w:rsid w:val="00CF2B48"/>
    <w:rsid w:val="00CF2BFB"/>
    <w:rsid w:val="00CF2C41"/>
    <w:rsid w:val="00CF2D3E"/>
    <w:rsid w:val="00CF2DB2"/>
    <w:rsid w:val="00CF2E3B"/>
    <w:rsid w:val="00CF2F07"/>
    <w:rsid w:val="00CF2F0B"/>
    <w:rsid w:val="00CF2F99"/>
    <w:rsid w:val="00CF30CA"/>
    <w:rsid w:val="00CF313C"/>
    <w:rsid w:val="00CF32C9"/>
    <w:rsid w:val="00CF32FF"/>
    <w:rsid w:val="00CF33C8"/>
    <w:rsid w:val="00CF3463"/>
    <w:rsid w:val="00CF348C"/>
    <w:rsid w:val="00CF34E3"/>
    <w:rsid w:val="00CF35BE"/>
    <w:rsid w:val="00CF35EB"/>
    <w:rsid w:val="00CF381A"/>
    <w:rsid w:val="00CF394C"/>
    <w:rsid w:val="00CF3A09"/>
    <w:rsid w:val="00CF3AD8"/>
    <w:rsid w:val="00CF3AE6"/>
    <w:rsid w:val="00CF3B05"/>
    <w:rsid w:val="00CF3B58"/>
    <w:rsid w:val="00CF3B67"/>
    <w:rsid w:val="00CF3BF7"/>
    <w:rsid w:val="00CF3C8C"/>
    <w:rsid w:val="00CF3C9E"/>
    <w:rsid w:val="00CF3D05"/>
    <w:rsid w:val="00CF3D13"/>
    <w:rsid w:val="00CF3D35"/>
    <w:rsid w:val="00CF3D75"/>
    <w:rsid w:val="00CF3E0D"/>
    <w:rsid w:val="00CF3EB4"/>
    <w:rsid w:val="00CF404F"/>
    <w:rsid w:val="00CF4073"/>
    <w:rsid w:val="00CF4082"/>
    <w:rsid w:val="00CF4088"/>
    <w:rsid w:val="00CF40D3"/>
    <w:rsid w:val="00CF4111"/>
    <w:rsid w:val="00CF4116"/>
    <w:rsid w:val="00CF411A"/>
    <w:rsid w:val="00CF412E"/>
    <w:rsid w:val="00CF420E"/>
    <w:rsid w:val="00CF420F"/>
    <w:rsid w:val="00CF4258"/>
    <w:rsid w:val="00CF427C"/>
    <w:rsid w:val="00CF428E"/>
    <w:rsid w:val="00CF42FE"/>
    <w:rsid w:val="00CF4361"/>
    <w:rsid w:val="00CF436B"/>
    <w:rsid w:val="00CF4458"/>
    <w:rsid w:val="00CF44F1"/>
    <w:rsid w:val="00CF4584"/>
    <w:rsid w:val="00CF45F1"/>
    <w:rsid w:val="00CF463D"/>
    <w:rsid w:val="00CF4816"/>
    <w:rsid w:val="00CF481D"/>
    <w:rsid w:val="00CF488F"/>
    <w:rsid w:val="00CF49D1"/>
    <w:rsid w:val="00CF4A1B"/>
    <w:rsid w:val="00CF4A3A"/>
    <w:rsid w:val="00CF4A73"/>
    <w:rsid w:val="00CF4AD0"/>
    <w:rsid w:val="00CF4B8A"/>
    <w:rsid w:val="00CF4B90"/>
    <w:rsid w:val="00CF4C20"/>
    <w:rsid w:val="00CF4CDA"/>
    <w:rsid w:val="00CF4DCE"/>
    <w:rsid w:val="00CF4DF0"/>
    <w:rsid w:val="00CF4FCD"/>
    <w:rsid w:val="00CF4FFD"/>
    <w:rsid w:val="00CF5098"/>
    <w:rsid w:val="00CF509F"/>
    <w:rsid w:val="00CF529B"/>
    <w:rsid w:val="00CF52B7"/>
    <w:rsid w:val="00CF52C3"/>
    <w:rsid w:val="00CF5444"/>
    <w:rsid w:val="00CF5653"/>
    <w:rsid w:val="00CF5677"/>
    <w:rsid w:val="00CF57B1"/>
    <w:rsid w:val="00CF57B4"/>
    <w:rsid w:val="00CF58F5"/>
    <w:rsid w:val="00CF5A1D"/>
    <w:rsid w:val="00CF5A8B"/>
    <w:rsid w:val="00CF5B83"/>
    <w:rsid w:val="00CF5B8C"/>
    <w:rsid w:val="00CF5B99"/>
    <w:rsid w:val="00CF5BD3"/>
    <w:rsid w:val="00CF5BD5"/>
    <w:rsid w:val="00CF5C29"/>
    <w:rsid w:val="00CF5C3E"/>
    <w:rsid w:val="00CF5C93"/>
    <w:rsid w:val="00CF5D24"/>
    <w:rsid w:val="00CF5D5F"/>
    <w:rsid w:val="00CF5D7F"/>
    <w:rsid w:val="00CF5DCA"/>
    <w:rsid w:val="00CF5DD9"/>
    <w:rsid w:val="00CF5DDF"/>
    <w:rsid w:val="00CF5DF4"/>
    <w:rsid w:val="00CF5E47"/>
    <w:rsid w:val="00CF5EA2"/>
    <w:rsid w:val="00CF5EBA"/>
    <w:rsid w:val="00CF5ED7"/>
    <w:rsid w:val="00CF5F68"/>
    <w:rsid w:val="00CF6024"/>
    <w:rsid w:val="00CF6052"/>
    <w:rsid w:val="00CF6085"/>
    <w:rsid w:val="00CF622F"/>
    <w:rsid w:val="00CF62E9"/>
    <w:rsid w:val="00CF63B7"/>
    <w:rsid w:val="00CF63BC"/>
    <w:rsid w:val="00CF63EA"/>
    <w:rsid w:val="00CF645D"/>
    <w:rsid w:val="00CF65BD"/>
    <w:rsid w:val="00CF65F4"/>
    <w:rsid w:val="00CF677F"/>
    <w:rsid w:val="00CF6879"/>
    <w:rsid w:val="00CF68D4"/>
    <w:rsid w:val="00CF6975"/>
    <w:rsid w:val="00CF6992"/>
    <w:rsid w:val="00CF69A6"/>
    <w:rsid w:val="00CF69D0"/>
    <w:rsid w:val="00CF6A31"/>
    <w:rsid w:val="00CF6A38"/>
    <w:rsid w:val="00CF6A83"/>
    <w:rsid w:val="00CF6ACD"/>
    <w:rsid w:val="00CF6B30"/>
    <w:rsid w:val="00CF6B6F"/>
    <w:rsid w:val="00CF6BA0"/>
    <w:rsid w:val="00CF6D60"/>
    <w:rsid w:val="00CF6DD4"/>
    <w:rsid w:val="00CF6EA0"/>
    <w:rsid w:val="00CF6EDF"/>
    <w:rsid w:val="00CF6F62"/>
    <w:rsid w:val="00CF6F68"/>
    <w:rsid w:val="00CF74A2"/>
    <w:rsid w:val="00CF74CB"/>
    <w:rsid w:val="00CF74D9"/>
    <w:rsid w:val="00CF74E9"/>
    <w:rsid w:val="00CF7527"/>
    <w:rsid w:val="00CF7594"/>
    <w:rsid w:val="00CF75D5"/>
    <w:rsid w:val="00CF761A"/>
    <w:rsid w:val="00CF763A"/>
    <w:rsid w:val="00CF7676"/>
    <w:rsid w:val="00CF768A"/>
    <w:rsid w:val="00CF770D"/>
    <w:rsid w:val="00CF7861"/>
    <w:rsid w:val="00CF7863"/>
    <w:rsid w:val="00CF7951"/>
    <w:rsid w:val="00CF79A2"/>
    <w:rsid w:val="00CF7A0A"/>
    <w:rsid w:val="00CF7B30"/>
    <w:rsid w:val="00CF7B3A"/>
    <w:rsid w:val="00CF7BCF"/>
    <w:rsid w:val="00CF7C09"/>
    <w:rsid w:val="00CF7C60"/>
    <w:rsid w:val="00CF7C98"/>
    <w:rsid w:val="00CF7D78"/>
    <w:rsid w:val="00D00075"/>
    <w:rsid w:val="00D000EB"/>
    <w:rsid w:val="00D0012E"/>
    <w:rsid w:val="00D0013F"/>
    <w:rsid w:val="00D0024A"/>
    <w:rsid w:val="00D0027A"/>
    <w:rsid w:val="00D002F7"/>
    <w:rsid w:val="00D00344"/>
    <w:rsid w:val="00D0040D"/>
    <w:rsid w:val="00D0049F"/>
    <w:rsid w:val="00D005A7"/>
    <w:rsid w:val="00D005AF"/>
    <w:rsid w:val="00D00751"/>
    <w:rsid w:val="00D0080E"/>
    <w:rsid w:val="00D00965"/>
    <w:rsid w:val="00D009D2"/>
    <w:rsid w:val="00D009DD"/>
    <w:rsid w:val="00D00B45"/>
    <w:rsid w:val="00D00C0F"/>
    <w:rsid w:val="00D00C4E"/>
    <w:rsid w:val="00D00C54"/>
    <w:rsid w:val="00D00C60"/>
    <w:rsid w:val="00D00C79"/>
    <w:rsid w:val="00D00C8D"/>
    <w:rsid w:val="00D00DE7"/>
    <w:rsid w:val="00D00E13"/>
    <w:rsid w:val="00D00E4B"/>
    <w:rsid w:val="00D00E8F"/>
    <w:rsid w:val="00D00FF1"/>
    <w:rsid w:val="00D00FFF"/>
    <w:rsid w:val="00D01036"/>
    <w:rsid w:val="00D0113A"/>
    <w:rsid w:val="00D011FF"/>
    <w:rsid w:val="00D01241"/>
    <w:rsid w:val="00D01270"/>
    <w:rsid w:val="00D01316"/>
    <w:rsid w:val="00D014B4"/>
    <w:rsid w:val="00D01513"/>
    <w:rsid w:val="00D01597"/>
    <w:rsid w:val="00D01643"/>
    <w:rsid w:val="00D01653"/>
    <w:rsid w:val="00D01692"/>
    <w:rsid w:val="00D017E6"/>
    <w:rsid w:val="00D01877"/>
    <w:rsid w:val="00D01951"/>
    <w:rsid w:val="00D019D8"/>
    <w:rsid w:val="00D01A06"/>
    <w:rsid w:val="00D01A5F"/>
    <w:rsid w:val="00D01DA7"/>
    <w:rsid w:val="00D01E92"/>
    <w:rsid w:val="00D02017"/>
    <w:rsid w:val="00D0209B"/>
    <w:rsid w:val="00D020E6"/>
    <w:rsid w:val="00D02159"/>
    <w:rsid w:val="00D02241"/>
    <w:rsid w:val="00D0224C"/>
    <w:rsid w:val="00D02286"/>
    <w:rsid w:val="00D023DA"/>
    <w:rsid w:val="00D02570"/>
    <w:rsid w:val="00D02611"/>
    <w:rsid w:val="00D0265D"/>
    <w:rsid w:val="00D02685"/>
    <w:rsid w:val="00D026F4"/>
    <w:rsid w:val="00D02799"/>
    <w:rsid w:val="00D0286F"/>
    <w:rsid w:val="00D02871"/>
    <w:rsid w:val="00D02896"/>
    <w:rsid w:val="00D02924"/>
    <w:rsid w:val="00D02931"/>
    <w:rsid w:val="00D02951"/>
    <w:rsid w:val="00D02957"/>
    <w:rsid w:val="00D0296D"/>
    <w:rsid w:val="00D029B6"/>
    <w:rsid w:val="00D029E6"/>
    <w:rsid w:val="00D02C66"/>
    <w:rsid w:val="00D02D68"/>
    <w:rsid w:val="00D02D6E"/>
    <w:rsid w:val="00D02E0E"/>
    <w:rsid w:val="00D02E46"/>
    <w:rsid w:val="00D02E7A"/>
    <w:rsid w:val="00D02EF1"/>
    <w:rsid w:val="00D02F02"/>
    <w:rsid w:val="00D02FBB"/>
    <w:rsid w:val="00D0309D"/>
    <w:rsid w:val="00D030FB"/>
    <w:rsid w:val="00D03106"/>
    <w:rsid w:val="00D031F7"/>
    <w:rsid w:val="00D032A6"/>
    <w:rsid w:val="00D034EE"/>
    <w:rsid w:val="00D03511"/>
    <w:rsid w:val="00D0353D"/>
    <w:rsid w:val="00D03553"/>
    <w:rsid w:val="00D0359F"/>
    <w:rsid w:val="00D036A0"/>
    <w:rsid w:val="00D0375D"/>
    <w:rsid w:val="00D03779"/>
    <w:rsid w:val="00D037EB"/>
    <w:rsid w:val="00D038BE"/>
    <w:rsid w:val="00D039AF"/>
    <w:rsid w:val="00D03A0D"/>
    <w:rsid w:val="00D03BDF"/>
    <w:rsid w:val="00D03BE3"/>
    <w:rsid w:val="00D03BE9"/>
    <w:rsid w:val="00D03C24"/>
    <w:rsid w:val="00D03D36"/>
    <w:rsid w:val="00D03D60"/>
    <w:rsid w:val="00D03DC6"/>
    <w:rsid w:val="00D03DDF"/>
    <w:rsid w:val="00D03E41"/>
    <w:rsid w:val="00D03E7D"/>
    <w:rsid w:val="00D03F28"/>
    <w:rsid w:val="00D03F6D"/>
    <w:rsid w:val="00D03FD2"/>
    <w:rsid w:val="00D0400C"/>
    <w:rsid w:val="00D04079"/>
    <w:rsid w:val="00D04081"/>
    <w:rsid w:val="00D0410B"/>
    <w:rsid w:val="00D0420D"/>
    <w:rsid w:val="00D0426D"/>
    <w:rsid w:val="00D04292"/>
    <w:rsid w:val="00D04336"/>
    <w:rsid w:val="00D044E0"/>
    <w:rsid w:val="00D0469B"/>
    <w:rsid w:val="00D046E5"/>
    <w:rsid w:val="00D04716"/>
    <w:rsid w:val="00D047B8"/>
    <w:rsid w:val="00D04807"/>
    <w:rsid w:val="00D04812"/>
    <w:rsid w:val="00D0482B"/>
    <w:rsid w:val="00D04853"/>
    <w:rsid w:val="00D04878"/>
    <w:rsid w:val="00D048A1"/>
    <w:rsid w:val="00D048D5"/>
    <w:rsid w:val="00D0497C"/>
    <w:rsid w:val="00D049DD"/>
    <w:rsid w:val="00D04A41"/>
    <w:rsid w:val="00D04A5C"/>
    <w:rsid w:val="00D04AE4"/>
    <w:rsid w:val="00D04B0E"/>
    <w:rsid w:val="00D04BB2"/>
    <w:rsid w:val="00D04BD0"/>
    <w:rsid w:val="00D04C21"/>
    <w:rsid w:val="00D04CFE"/>
    <w:rsid w:val="00D04D8A"/>
    <w:rsid w:val="00D04E00"/>
    <w:rsid w:val="00D04F26"/>
    <w:rsid w:val="00D04F8E"/>
    <w:rsid w:val="00D0508A"/>
    <w:rsid w:val="00D050AF"/>
    <w:rsid w:val="00D050B5"/>
    <w:rsid w:val="00D050E4"/>
    <w:rsid w:val="00D05104"/>
    <w:rsid w:val="00D05163"/>
    <w:rsid w:val="00D051E8"/>
    <w:rsid w:val="00D051F0"/>
    <w:rsid w:val="00D0523D"/>
    <w:rsid w:val="00D052C7"/>
    <w:rsid w:val="00D053C6"/>
    <w:rsid w:val="00D05402"/>
    <w:rsid w:val="00D054D0"/>
    <w:rsid w:val="00D0557B"/>
    <w:rsid w:val="00D0559E"/>
    <w:rsid w:val="00D05606"/>
    <w:rsid w:val="00D0565C"/>
    <w:rsid w:val="00D056E2"/>
    <w:rsid w:val="00D05731"/>
    <w:rsid w:val="00D05767"/>
    <w:rsid w:val="00D057B7"/>
    <w:rsid w:val="00D0582E"/>
    <w:rsid w:val="00D05920"/>
    <w:rsid w:val="00D05978"/>
    <w:rsid w:val="00D059B5"/>
    <w:rsid w:val="00D059F7"/>
    <w:rsid w:val="00D05A09"/>
    <w:rsid w:val="00D05A15"/>
    <w:rsid w:val="00D05A28"/>
    <w:rsid w:val="00D05B76"/>
    <w:rsid w:val="00D05C2A"/>
    <w:rsid w:val="00D05C35"/>
    <w:rsid w:val="00D05C42"/>
    <w:rsid w:val="00D05D1D"/>
    <w:rsid w:val="00D05F88"/>
    <w:rsid w:val="00D05FE6"/>
    <w:rsid w:val="00D06063"/>
    <w:rsid w:val="00D060AA"/>
    <w:rsid w:val="00D06134"/>
    <w:rsid w:val="00D06143"/>
    <w:rsid w:val="00D062D5"/>
    <w:rsid w:val="00D0644A"/>
    <w:rsid w:val="00D06490"/>
    <w:rsid w:val="00D0654F"/>
    <w:rsid w:val="00D06597"/>
    <w:rsid w:val="00D06679"/>
    <w:rsid w:val="00D06700"/>
    <w:rsid w:val="00D06708"/>
    <w:rsid w:val="00D0678D"/>
    <w:rsid w:val="00D067F1"/>
    <w:rsid w:val="00D068DC"/>
    <w:rsid w:val="00D0696E"/>
    <w:rsid w:val="00D069CA"/>
    <w:rsid w:val="00D069DF"/>
    <w:rsid w:val="00D06A72"/>
    <w:rsid w:val="00D06A78"/>
    <w:rsid w:val="00D06ABE"/>
    <w:rsid w:val="00D06AF9"/>
    <w:rsid w:val="00D06B96"/>
    <w:rsid w:val="00D06BA0"/>
    <w:rsid w:val="00D06C13"/>
    <w:rsid w:val="00D06C23"/>
    <w:rsid w:val="00D06C2D"/>
    <w:rsid w:val="00D06CC2"/>
    <w:rsid w:val="00D06E3A"/>
    <w:rsid w:val="00D06E4F"/>
    <w:rsid w:val="00D06E6F"/>
    <w:rsid w:val="00D06F71"/>
    <w:rsid w:val="00D070A4"/>
    <w:rsid w:val="00D070FC"/>
    <w:rsid w:val="00D0714F"/>
    <w:rsid w:val="00D072B6"/>
    <w:rsid w:val="00D0735C"/>
    <w:rsid w:val="00D073CA"/>
    <w:rsid w:val="00D0742E"/>
    <w:rsid w:val="00D07467"/>
    <w:rsid w:val="00D0757A"/>
    <w:rsid w:val="00D07581"/>
    <w:rsid w:val="00D0769A"/>
    <w:rsid w:val="00D076F4"/>
    <w:rsid w:val="00D0774E"/>
    <w:rsid w:val="00D07819"/>
    <w:rsid w:val="00D0787D"/>
    <w:rsid w:val="00D07897"/>
    <w:rsid w:val="00D0789A"/>
    <w:rsid w:val="00D0789F"/>
    <w:rsid w:val="00D078C7"/>
    <w:rsid w:val="00D07910"/>
    <w:rsid w:val="00D0793F"/>
    <w:rsid w:val="00D079A1"/>
    <w:rsid w:val="00D07A61"/>
    <w:rsid w:val="00D07C1F"/>
    <w:rsid w:val="00D07DAF"/>
    <w:rsid w:val="00D07ED7"/>
    <w:rsid w:val="00D07F18"/>
    <w:rsid w:val="00D07F41"/>
    <w:rsid w:val="00D07FBF"/>
    <w:rsid w:val="00D10042"/>
    <w:rsid w:val="00D10131"/>
    <w:rsid w:val="00D1015E"/>
    <w:rsid w:val="00D101B5"/>
    <w:rsid w:val="00D1025D"/>
    <w:rsid w:val="00D10276"/>
    <w:rsid w:val="00D10290"/>
    <w:rsid w:val="00D10293"/>
    <w:rsid w:val="00D102C9"/>
    <w:rsid w:val="00D102D8"/>
    <w:rsid w:val="00D10409"/>
    <w:rsid w:val="00D10467"/>
    <w:rsid w:val="00D10472"/>
    <w:rsid w:val="00D10494"/>
    <w:rsid w:val="00D105DF"/>
    <w:rsid w:val="00D105F2"/>
    <w:rsid w:val="00D105FF"/>
    <w:rsid w:val="00D1067A"/>
    <w:rsid w:val="00D10696"/>
    <w:rsid w:val="00D106B9"/>
    <w:rsid w:val="00D106BF"/>
    <w:rsid w:val="00D106D8"/>
    <w:rsid w:val="00D106DA"/>
    <w:rsid w:val="00D10751"/>
    <w:rsid w:val="00D10771"/>
    <w:rsid w:val="00D107C1"/>
    <w:rsid w:val="00D1086D"/>
    <w:rsid w:val="00D108CB"/>
    <w:rsid w:val="00D10960"/>
    <w:rsid w:val="00D10A1F"/>
    <w:rsid w:val="00D10A72"/>
    <w:rsid w:val="00D10A75"/>
    <w:rsid w:val="00D10BB0"/>
    <w:rsid w:val="00D10BD6"/>
    <w:rsid w:val="00D10C2A"/>
    <w:rsid w:val="00D10C64"/>
    <w:rsid w:val="00D10C6D"/>
    <w:rsid w:val="00D10C6E"/>
    <w:rsid w:val="00D10CC0"/>
    <w:rsid w:val="00D10CE4"/>
    <w:rsid w:val="00D10D51"/>
    <w:rsid w:val="00D10DCC"/>
    <w:rsid w:val="00D10DE5"/>
    <w:rsid w:val="00D10E10"/>
    <w:rsid w:val="00D10E24"/>
    <w:rsid w:val="00D10E39"/>
    <w:rsid w:val="00D10EBF"/>
    <w:rsid w:val="00D10F0B"/>
    <w:rsid w:val="00D10F19"/>
    <w:rsid w:val="00D10F39"/>
    <w:rsid w:val="00D10FB9"/>
    <w:rsid w:val="00D10FCB"/>
    <w:rsid w:val="00D110BC"/>
    <w:rsid w:val="00D11127"/>
    <w:rsid w:val="00D1122B"/>
    <w:rsid w:val="00D11291"/>
    <w:rsid w:val="00D112FE"/>
    <w:rsid w:val="00D1138A"/>
    <w:rsid w:val="00D114CD"/>
    <w:rsid w:val="00D114D0"/>
    <w:rsid w:val="00D115C4"/>
    <w:rsid w:val="00D116EA"/>
    <w:rsid w:val="00D117A6"/>
    <w:rsid w:val="00D117F7"/>
    <w:rsid w:val="00D11812"/>
    <w:rsid w:val="00D119CD"/>
    <w:rsid w:val="00D119DD"/>
    <w:rsid w:val="00D119E8"/>
    <w:rsid w:val="00D11B8B"/>
    <w:rsid w:val="00D11C9F"/>
    <w:rsid w:val="00D11CB2"/>
    <w:rsid w:val="00D11DAB"/>
    <w:rsid w:val="00D11E79"/>
    <w:rsid w:val="00D11F41"/>
    <w:rsid w:val="00D11F87"/>
    <w:rsid w:val="00D11FCD"/>
    <w:rsid w:val="00D11FE0"/>
    <w:rsid w:val="00D1201E"/>
    <w:rsid w:val="00D120D2"/>
    <w:rsid w:val="00D120EC"/>
    <w:rsid w:val="00D12196"/>
    <w:rsid w:val="00D121F9"/>
    <w:rsid w:val="00D12219"/>
    <w:rsid w:val="00D1221B"/>
    <w:rsid w:val="00D12270"/>
    <w:rsid w:val="00D122C3"/>
    <w:rsid w:val="00D122C5"/>
    <w:rsid w:val="00D1238F"/>
    <w:rsid w:val="00D123DB"/>
    <w:rsid w:val="00D1242C"/>
    <w:rsid w:val="00D12436"/>
    <w:rsid w:val="00D124D9"/>
    <w:rsid w:val="00D126B2"/>
    <w:rsid w:val="00D1289A"/>
    <w:rsid w:val="00D128C7"/>
    <w:rsid w:val="00D12952"/>
    <w:rsid w:val="00D12A1F"/>
    <w:rsid w:val="00D12A40"/>
    <w:rsid w:val="00D12ADD"/>
    <w:rsid w:val="00D12B8F"/>
    <w:rsid w:val="00D12BC5"/>
    <w:rsid w:val="00D12C1B"/>
    <w:rsid w:val="00D12CBB"/>
    <w:rsid w:val="00D12CE4"/>
    <w:rsid w:val="00D12D90"/>
    <w:rsid w:val="00D12D96"/>
    <w:rsid w:val="00D12DA3"/>
    <w:rsid w:val="00D12E59"/>
    <w:rsid w:val="00D12EFA"/>
    <w:rsid w:val="00D12F00"/>
    <w:rsid w:val="00D12F01"/>
    <w:rsid w:val="00D12F4F"/>
    <w:rsid w:val="00D12FC1"/>
    <w:rsid w:val="00D130A2"/>
    <w:rsid w:val="00D130C9"/>
    <w:rsid w:val="00D130FA"/>
    <w:rsid w:val="00D1326B"/>
    <w:rsid w:val="00D13287"/>
    <w:rsid w:val="00D132CB"/>
    <w:rsid w:val="00D13307"/>
    <w:rsid w:val="00D13316"/>
    <w:rsid w:val="00D133B1"/>
    <w:rsid w:val="00D133FB"/>
    <w:rsid w:val="00D13413"/>
    <w:rsid w:val="00D13447"/>
    <w:rsid w:val="00D13470"/>
    <w:rsid w:val="00D13480"/>
    <w:rsid w:val="00D13557"/>
    <w:rsid w:val="00D135AB"/>
    <w:rsid w:val="00D135D0"/>
    <w:rsid w:val="00D135D9"/>
    <w:rsid w:val="00D135E1"/>
    <w:rsid w:val="00D1360B"/>
    <w:rsid w:val="00D1360C"/>
    <w:rsid w:val="00D13671"/>
    <w:rsid w:val="00D1369D"/>
    <w:rsid w:val="00D136CA"/>
    <w:rsid w:val="00D136CD"/>
    <w:rsid w:val="00D1373F"/>
    <w:rsid w:val="00D13779"/>
    <w:rsid w:val="00D137C1"/>
    <w:rsid w:val="00D137D5"/>
    <w:rsid w:val="00D13806"/>
    <w:rsid w:val="00D1383A"/>
    <w:rsid w:val="00D13876"/>
    <w:rsid w:val="00D138B5"/>
    <w:rsid w:val="00D138D5"/>
    <w:rsid w:val="00D139C2"/>
    <w:rsid w:val="00D139CF"/>
    <w:rsid w:val="00D13A1E"/>
    <w:rsid w:val="00D13A60"/>
    <w:rsid w:val="00D13B39"/>
    <w:rsid w:val="00D13BC1"/>
    <w:rsid w:val="00D13BD9"/>
    <w:rsid w:val="00D13BE0"/>
    <w:rsid w:val="00D13CCD"/>
    <w:rsid w:val="00D13DD4"/>
    <w:rsid w:val="00D13E22"/>
    <w:rsid w:val="00D13E50"/>
    <w:rsid w:val="00D13E8C"/>
    <w:rsid w:val="00D13E93"/>
    <w:rsid w:val="00D13EE0"/>
    <w:rsid w:val="00D1401D"/>
    <w:rsid w:val="00D14054"/>
    <w:rsid w:val="00D14199"/>
    <w:rsid w:val="00D14343"/>
    <w:rsid w:val="00D14365"/>
    <w:rsid w:val="00D143CC"/>
    <w:rsid w:val="00D143F9"/>
    <w:rsid w:val="00D14438"/>
    <w:rsid w:val="00D144EB"/>
    <w:rsid w:val="00D1452B"/>
    <w:rsid w:val="00D14580"/>
    <w:rsid w:val="00D145B7"/>
    <w:rsid w:val="00D14886"/>
    <w:rsid w:val="00D14937"/>
    <w:rsid w:val="00D1498E"/>
    <w:rsid w:val="00D14A72"/>
    <w:rsid w:val="00D14AB6"/>
    <w:rsid w:val="00D14C02"/>
    <w:rsid w:val="00D14C54"/>
    <w:rsid w:val="00D14C6A"/>
    <w:rsid w:val="00D14D63"/>
    <w:rsid w:val="00D14D7B"/>
    <w:rsid w:val="00D14DF4"/>
    <w:rsid w:val="00D14E82"/>
    <w:rsid w:val="00D14EFF"/>
    <w:rsid w:val="00D14FC3"/>
    <w:rsid w:val="00D14FF6"/>
    <w:rsid w:val="00D15119"/>
    <w:rsid w:val="00D1515A"/>
    <w:rsid w:val="00D151DE"/>
    <w:rsid w:val="00D151F2"/>
    <w:rsid w:val="00D152DF"/>
    <w:rsid w:val="00D153A5"/>
    <w:rsid w:val="00D153DB"/>
    <w:rsid w:val="00D154AF"/>
    <w:rsid w:val="00D15530"/>
    <w:rsid w:val="00D155AE"/>
    <w:rsid w:val="00D1562C"/>
    <w:rsid w:val="00D1566C"/>
    <w:rsid w:val="00D15672"/>
    <w:rsid w:val="00D15721"/>
    <w:rsid w:val="00D1579B"/>
    <w:rsid w:val="00D1592D"/>
    <w:rsid w:val="00D15974"/>
    <w:rsid w:val="00D15A2D"/>
    <w:rsid w:val="00D15A2E"/>
    <w:rsid w:val="00D15AE9"/>
    <w:rsid w:val="00D15B29"/>
    <w:rsid w:val="00D15C3C"/>
    <w:rsid w:val="00D15C53"/>
    <w:rsid w:val="00D15C60"/>
    <w:rsid w:val="00D15D3C"/>
    <w:rsid w:val="00D15D84"/>
    <w:rsid w:val="00D15DFE"/>
    <w:rsid w:val="00D16053"/>
    <w:rsid w:val="00D16056"/>
    <w:rsid w:val="00D1612C"/>
    <w:rsid w:val="00D161A0"/>
    <w:rsid w:val="00D161AE"/>
    <w:rsid w:val="00D161B6"/>
    <w:rsid w:val="00D16233"/>
    <w:rsid w:val="00D16342"/>
    <w:rsid w:val="00D1634E"/>
    <w:rsid w:val="00D164B2"/>
    <w:rsid w:val="00D164E2"/>
    <w:rsid w:val="00D164EA"/>
    <w:rsid w:val="00D16503"/>
    <w:rsid w:val="00D1659B"/>
    <w:rsid w:val="00D165B6"/>
    <w:rsid w:val="00D16605"/>
    <w:rsid w:val="00D16625"/>
    <w:rsid w:val="00D16626"/>
    <w:rsid w:val="00D1664A"/>
    <w:rsid w:val="00D166AA"/>
    <w:rsid w:val="00D166DA"/>
    <w:rsid w:val="00D16788"/>
    <w:rsid w:val="00D1681C"/>
    <w:rsid w:val="00D169A6"/>
    <w:rsid w:val="00D169B8"/>
    <w:rsid w:val="00D16A25"/>
    <w:rsid w:val="00D16ACF"/>
    <w:rsid w:val="00D16B1E"/>
    <w:rsid w:val="00D16BA0"/>
    <w:rsid w:val="00D16BBE"/>
    <w:rsid w:val="00D16BFB"/>
    <w:rsid w:val="00D16C02"/>
    <w:rsid w:val="00D16C33"/>
    <w:rsid w:val="00D16C81"/>
    <w:rsid w:val="00D16D0E"/>
    <w:rsid w:val="00D16D3E"/>
    <w:rsid w:val="00D16D7B"/>
    <w:rsid w:val="00D16E1F"/>
    <w:rsid w:val="00D16E51"/>
    <w:rsid w:val="00D16E66"/>
    <w:rsid w:val="00D16E8F"/>
    <w:rsid w:val="00D16EA1"/>
    <w:rsid w:val="00D16F34"/>
    <w:rsid w:val="00D16FA1"/>
    <w:rsid w:val="00D17047"/>
    <w:rsid w:val="00D17049"/>
    <w:rsid w:val="00D17064"/>
    <w:rsid w:val="00D17091"/>
    <w:rsid w:val="00D170D0"/>
    <w:rsid w:val="00D170F4"/>
    <w:rsid w:val="00D170FC"/>
    <w:rsid w:val="00D17309"/>
    <w:rsid w:val="00D1737E"/>
    <w:rsid w:val="00D17457"/>
    <w:rsid w:val="00D174FB"/>
    <w:rsid w:val="00D17501"/>
    <w:rsid w:val="00D1752E"/>
    <w:rsid w:val="00D1766D"/>
    <w:rsid w:val="00D17675"/>
    <w:rsid w:val="00D176AB"/>
    <w:rsid w:val="00D17741"/>
    <w:rsid w:val="00D17848"/>
    <w:rsid w:val="00D17873"/>
    <w:rsid w:val="00D17876"/>
    <w:rsid w:val="00D178E8"/>
    <w:rsid w:val="00D1794B"/>
    <w:rsid w:val="00D179C1"/>
    <w:rsid w:val="00D17A11"/>
    <w:rsid w:val="00D17A5A"/>
    <w:rsid w:val="00D17B39"/>
    <w:rsid w:val="00D17B5B"/>
    <w:rsid w:val="00D17B9A"/>
    <w:rsid w:val="00D17BB4"/>
    <w:rsid w:val="00D17C9E"/>
    <w:rsid w:val="00D17F30"/>
    <w:rsid w:val="00D17F3F"/>
    <w:rsid w:val="00D17F4B"/>
    <w:rsid w:val="00D17F51"/>
    <w:rsid w:val="00D2000C"/>
    <w:rsid w:val="00D2009C"/>
    <w:rsid w:val="00D200BA"/>
    <w:rsid w:val="00D2010B"/>
    <w:rsid w:val="00D20269"/>
    <w:rsid w:val="00D20331"/>
    <w:rsid w:val="00D203AA"/>
    <w:rsid w:val="00D203C4"/>
    <w:rsid w:val="00D203D7"/>
    <w:rsid w:val="00D205FC"/>
    <w:rsid w:val="00D20603"/>
    <w:rsid w:val="00D20715"/>
    <w:rsid w:val="00D207AE"/>
    <w:rsid w:val="00D207C5"/>
    <w:rsid w:val="00D2082D"/>
    <w:rsid w:val="00D20898"/>
    <w:rsid w:val="00D208D1"/>
    <w:rsid w:val="00D208EB"/>
    <w:rsid w:val="00D20999"/>
    <w:rsid w:val="00D209B7"/>
    <w:rsid w:val="00D20A79"/>
    <w:rsid w:val="00D20A85"/>
    <w:rsid w:val="00D20AD4"/>
    <w:rsid w:val="00D20B7B"/>
    <w:rsid w:val="00D20BEC"/>
    <w:rsid w:val="00D20C21"/>
    <w:rsid w:val="00D20CEB"/>
    <w:rsid w:val="00D20CEF"/>
    <w:rsid w:val="00D20D18"/>
    <w:rsid w:val="00D20D79"/>
    <w:rsid w:val="00D20DB6"/>
    <w:rsid w:val="00D20E65"/>
    <w:rsid w:val="00D20E97"/>
    <w:rsid w:val="00D20ED2"/>
    <w:rsid w:val="00D20F15"/>
    <w:rsid w:val="00D20F60"/>
    <w:rsid w:val="00D20F6D"/>
    <w:rsid w:val="00D20FD3"/>
    <w:rsid w:val="00D20FDC"/>
    <w:rsid w:val="00D21084"/>
    <w:rsid w:val="00D21132"/>
    <w:rsid w:val="00D21179"/>
    <w:rsid w:val="00D211CB"/>
    <w:rsid w:val="00D212D4"/>
    <w:rsid w:val="00D212EC"/>
    <w:rsid w:val="00D21358"/>
    <w:rsid w:val="00D21382"/>
    <w:rsid w:val="00D21428"/>
    <w:rsid w:val="00D2149B"/>
    <w:rsid w:val="00D21532"/>
    <w:rsid w:val="00D21555"/>
    <w:rsid w:val="00D216AE"/>
    <w:rsid w:val="00D216EF"/>
    <w:rsid w:val="00D2182A"/>
    <w:rsid w:val="00D2183C"/>
    <w:rsid w:val="00D2184C"/>
    <w:rsid w:val="00D21897"/>
    <w:rsid w:val="00D218C1"/>
    <w:rsid w:val="00D218EA"/>
    <w:rsid w:val="00D218FA"/>
    <w:rsid w:val="00D2191A"/>
    <w:rsid w:val="00D2191F"/>
    <w:rsid w:val="00D21973"/>
    <w:rsid w:val="00D2198E"/>
    <w:rsid w:val="00D21990"/>
    <w:rsid w:val="00D219B5"/>
    <w:rsid w:val="00D219FF"/>
    <w:rsid w:val="00D21A9C"/>
    <w:rsid w:val="00D21AA0"/>
    <w:rsid w:val="00D21C72"/>
    <w:rsid w:val="00D21E30"/>
    <w:rsid w:val="00D21E42"/>
    <w:rsid w:val="00D21EF3"/>
    <w:rsid w:val="00D21F05"/>
    <w:rsid w:val="00D2202E"/>
    <w:rsid w:val="00D2209D"/>
    <w:rsid w:val="00D2229A"/>
    <w:rsid w:val="00D223E6"/>
    <w:rsid w:val="00D22441"/>
    <w:rsid w:val="00D224A2"/>
    <w:rsid w:val="00D224CE"/>
    <w:rsid w:val="00D225BF"/>
    <w:rsid w:val="00D22633"/>
    <w:rsid w:val="00D226CD"/>
    <w:rsid w:val="00D2277A"/>
    <w:rsid w:val="00D227BC"/>
    <w:rsid w:val="00D22807"/>
    <w:rsid w:val="00D22810"/>
    <w:rsid w:val="00D22826"/>
    <w:rsid w:val="00D229B2"/>
    <w:rsid w:val="00D22A41"/>
    <w:rsid w:val="00D22A86"/>
    <w:rsid w:val="00D22B34"/>
    <w:rsid w:val="00D22B38"/>
    <w:rsid w:val="00D22B98"/>
    <w:rsid w:val="00D22BF9"/>
    <w:rsid w:val="00D22C26"/>
    <w:rsid w:val="00D22C41"/>
    <w:rsid w:val="00D22CD7"/>
    <w:rsid w:val="00D22E53"/>
    <w:rsid w:val="00D22E92"/>
    <w:rsid w:val="00D22ED2"/>
    <w:rsid w:val="00D22EDD"/>
    <w:rsid w:val="00D22FC6"/>
    <w:rsid w:val="00D23061"/>
    <w:rsid w:val="00D230D9"/>
    <w:rsid w:val="00D23176"/>
    <w:rsid w:val="00D232FF"/>
    <w:rsid w:val="00D23321"/>
    <w:rsid w:val="00D233CD"/>
    <w:rsid w:val="00D235A1"/>
    <w:rsid w:val="00D235E9"/>
    <w:rsid w:val="00D236A3"/>
    <w:rsid w:val="00D237B1"/>
    <w:rsid w:val="00D23832"/>
    <w:rsid w:val="00D23843"/>
    <w:rsid w:val="00D23931"/>
    <w:rsid w:val="00D2397C"/>
    <w:rsid w:val="00D23A6C"/>
    <w:rsid w:val="00D23AE6"/>
    <w:rsid w:val="00D23B60"/>
    <w:rsid w:val="00D23BAE"/>
    <w:rsid w:val="00D23BDD"/>
    <w:rsid w:val="00D23BF1"/>
    <w:rsid w:val="00D23D77"/>
    <w:rsid w:val="00D23DA8"/>
    <w:rsid w:val="00D24028"/>
    <w:rsid w:val="00D2418A"/>
    <w:rsid w:val="00D2421D"/>
    <w:rsid w:val="00D24285"/>
    <w:rsid w:val="00D242D4"/>
    <w:rsid w:val="00D2431C"/>
    <w:rsid w:val="00D244F5"/>
    <w:rsid w:val="00D24531"/>
    <w:rsid w:val="00D245B0"/>
    <w:rsid w:val="00D245F9"/>
    <w:rsid w:val="00D24752"/>
    <w:rsid w:val="00D2477A"/>
    <w:rsid w:val="00D248B5"/>
    <w:rsid w:val="00D249F2"/>
    <w:rsid w:val="00D24A37"/>
    <w:rsid w:val="00D24A53"/>
    <w:rsid w:val="00D24A61"/>
    <w:rsid w:val="00D24AC2"/>
    <w:rsid w:val="00D24B35"/>
    <w:rsid w:val="00D24D44"/>
    <w:rsid w:val="00D24E2B"/>
    <w:rsid w:val="00D24EA3"/>
    <w:rsid w:val="00D25014"/>
    <w:rsid w:val="00D25024"/>
    <w:rsid w:val="00D251D8"/>
    <w:rsid w:val="00D251DE"/>
    <w:rsid w:val="00D251E2"/>
    <w:rsid w:val="00D25211"/>
    <w:rsid w:val="00D252D2"/>
    <w:rsid w:val="00D25318"/>
    <w:rsid w:val="00D2540F"/>
    <w:rsid w:val="00D25429"/>
    <w:rsid w:val="00D25608"/>
    <w:rsid w:val="00D257EC"/>
    <w:rsid w:val="00D25838"/>
    <w:rsid w:val="00D2586F"/>
    <w:rsid w:val="00D258B6"/>
    <w:rsid w:val="00D259A4"/>
    <w:rsid w:val="00D25A4E"/>
    <w:rsid w:val="00D25A62"/>
    <w:rsid w:val="00D25AB6"/>
    <w:rsid w:val="00D25AD6"/>
    <w:rsid w:val="00D25B65"/>
    <w:rsid w:val="00D25BC3"/>
    <w:rsid w:val="00D25BED"/>
    <w:rsid w:val="00D25CCF"/>
    <w:rsid w:val="00D25E31"/>
    <w:rsid w:val="00D25F56"/>
    <w:rsid w:val="00D25F70"/>
    <w:rsid w:val="00D25F73"/>
    <w:rsid w:val="00D25FF8"/>
    <w:rsid w:val="00D26084"/>
    <w:rsid w:val="00D26128"/>
    <w:rsid w:val="00D2615A"/>
    <w:rsid w:val="00D2615D"/>
    <w:rsid w:val="00D26190"/>
    <w:rsid w:val="00D2627D"/>
    <w:rsid w:val="00D262CC"/>
    <w:rsid w:val="00D262D9"/>
    <w:rsid w:val="00D26342"/>
    <w:rsid w:val="00D2639A"/>
    <w:rsid w:val="00D263C1"/>
    <w:rsid w:val="00D263D8"/>
    <w:rsid w:val="00D26452"/>
    <w:rsid w:val="00D2659F"/>
    <w:rsid w:val="00D26611"/>
    <w:rsid w:val="00D267A6"/>
    <w:rsid w:val="00D267FE"/>
    <w:rsid w:val="00D26815"/>
    <w:rsid w:val="00D268A7"/>
    <w:rsid w:val="00D26935"/>
    <w:rsid w:val="00D26B94"/>
    <w:rsid w:val="00D26BD9"/>
    <w:rsid w:val="00D26BE9"/>
    <w:rsid w:val="00D26CAC"/>
    <w:rsid w:val="00D26D32"/>
    <w:rsid w:val="00D26D85"/>
    <w:rsid w:val="00D26DA1"/>
    <w:rsid w:val="00D26DCB"/>
    <w:rsid w:val="00D26E00"/>
    <w:rsid w:val="00D26E41"/>
    <w:rsid w:val="00D26E83"/>
    <w:rsid w:val="00D26EC1"/>
    <w:rsid w:val="00D26F20"/>
    <w:rsid w:val="00D26F71"/>
    <w:rsid w:val="00D26FA1"/>
    <w:rsid w:val="00D270A5"/>
    <w:rsid w:val="00D27117"/>
    <w:rsid w:val="00D2714E"/>
    <w:rsid w:val="00D27175"/>
    <w:rsid w:val="00D27195"/>
    <w:rsid w:val="00D271A1"/>
    <w:rsid w:val="00D271CB"/>
    <w:rsid w:val="00D272DC"/>
    <w:rsid w:val="00D2734B"/>
    <w:rsid w:val="00D273BA"/>
    <w:rsid w:val="00D273DD"/>
    <w:rsid w:val="00D27401"/>
    <w:rsid w:val="00D27461"/>
    <w:rsid w:val="00D2751C"/>
    <w:rsid w:val="00D27535"/>
    <w:rsid w:val="00D27541"/>
    <w:rsid w:val="00D2755A"/>
    <w:rsid w:val="00D2756B"/>
    <w:rsid w:val="00D2760E"/>
    <w:rsid w:val="00D27655"/>
    <w:rsid w:val="00D276D7"/>
    <w:rsid w:val="00D276DB"/>
    <w:rsid w:val="00D2780F"/>
    <w:rsid w:val="00D27812"/>
    <w:rsid w:val="00D27892"/>
    <w:rsid w:val="00D278BE"/>
    <w:rsid w:val="00D278CA"/>
    <w:rsid w:val="00D279EC"/>
    <w:rsid w:val="00D27A58"/>
    <w:rsid w:val="00D27A7C"/>
    <w:rsid w:val="00D27B04"/>
    <w:rsid w:val="00D27B3D"/>
    <w:rsid w:val="00D27B58"/>
    <w:rsid w:val="00D27B83"/>
    <w:rsid w:val="00D27BC5"/>
    <w:rsid w:val="00D27C0C"/>
    <w:rsid w:val="00D27CA1"/>
    <w:rsid w:val="00D27CD2"/>
    <w:rsid w:val="00D27CE2"/>
    <w:rsid w:val="00D27D13"/>
    <w:rsid w:val="00D27D76"/>
    <w:rsid w:val="00D27DAF"/>
    <w:rsid w:val="00D27EE6"/>
    <w:rsid w:val="00D27EF1"/>
    <w:rsid w:val="00D27F70"/>
    <w:rsid w:val="00D30054"/>
    <w:rsid w:val="00D30060"/>
    <w:rsid w:val="00D300C2"/>
    <w:rsid w:val="00D30181"/>
    <w:rsid w:val="00D3019F"/>
    <w:rsid w:val="00D301A2"/>
    <w:rsid w:val="00D301FD"/>
    <w:rsid w:val="00D30253"/>
    <w:rsid w:val="00D3026B"/>
    <w:rsid w:val="00D302EC"/>
    <w:rsid w:val="00D30356"/>
    <w:rsid w:val="00D3038F"/>
    <w:rsid w:val="00D303EC"/>
    <w:rsid w:val="00D3048C"/>
    <w:rsid w:val="00D3049A"/>
    <w:rsid w:val="00D30579"/>
    <w:rsid w:val="00D305C5"/>
    <w:rsid w:val="00D305D7"/>
    <w:rsid w:val="00D30614"/>
    <w:rsid w:val="00D30628"/>
    <w:rsid w:val="00D30635"/>
    <w:rsid w:val="00D30639"/>
    <w:rsid w:val="00D306AC"/>
    <w:rsid w:val="00D306CD"/>
    <w:rsid w:val="00D306DD"/>
    <w:rsid w:val="00D30759"/>
    <w:rsid w:val="00D30763"/>
    <w:rsid w:val="00D30784"/>
    <w:rsid w:val="00D307B9"/>
    <w:rsid w:val="00D3083D"/>
    <w:rsid w:val="00D30856"/>
    <w:rsid w:val="00D30957"/>
    <w:rsid w:val="00D3097C"/>
    <w:rsid w:val="00D309C5"/>
    <w:rsid w:val="00D30A05"/>
    <w:rsid w:val="00D30A72"/>
    <w:rsid w:val="00D30AE6"/>
    <w:rsid w:val="00D30C0D"/>
    <w:rsid w:val="00D30D20"/>
    <w:rsid w:val="00D30D54"/>
    <w:rsid w:val="00D30D9D"/>
    <w:rsid w:val="00D30DA6"/>
    <w:rsid w:val="00D30E37"/>
    <w:rsid w:val="00D30E3A"/>
    <w:rsid w:val="00D30ECF"/>
    <w:rsid w:val="00D30ED7"/>
    <w:rsid w:val="00D30ED9"/>
    <w:rsid w:val="00D30EE4"/>
    <w:rsid w:val="00D30F4D"/>
    <w:rsid w:val="00D310A8"/>
    <w:rsid w:val="00D310EE"/>
    <w:rsid w:val="00D31113"/>
    <w:rsid w:val="00D3123C"/>
    <w:rsid w:val="00D312DE"/>
    <w:rsid w:val="00D31308"/>
    <w:rsid w:val="00D314C8"/>
    <w:rsid w:val="00D31525"/>
    <w:rsid w:val="00D3155F"/>
    <w:rsid w:val="00D3156F"/>
    <w:rsid w:val="00D3169B"/>
    <w:rsid w:val="00D316A5"/>
    <w:rsid w:val="00D316E7"/>
    <w:rsid w:val="00D31720"/>
    <w:rsid w:val="00D3182E"/>
    <w:rsid w:val="00D31856"/>
    <w:rsid w:val="00D318B8"/>
    <w:rsid w:val="00D31959"/>
    <w:rsid w:val="00D319C2"/>
    <w:rsid w:val="00D31AC4"/>
    <w:rsid w:val="00D31AD0"/>
    <w:rsid w:val="00D31AD8"/>
    <w:rsid w:val="00D31B15"/>
    <w:rsid w:val="00D31B20"/>
    <w:rsid w:val="00D31B61"/>
    <w:rsid w:val="00D31BAF"/>
    <w:rsid w:val="00D31C11"/>
    <w:rsid w:val="00D31C53"/>
    <w:rsid w:val="00D31C85"/>
    <w:rsid w:val="00D31CE6"/>
    <w:rsid w:val="00D31D1E"/>
    <w:rsid w:val="00D31DF1"/>
    <w:rsid w:val="00D31E06"/>
    <w:rsid w:val="00D31E79"/>
    <w:rsid w:val="00D31E91"/>
    <w:rsid w:val="00D31EF7"/>
    <w:rsid w:val="00D31F0A"/>
    <w:rsid w:val="00D31F4E"/>
    <w:rsid w:val="00D31FB0"/>
    <w:rsid w:val="00D31FF7"/>
    <w:rsid w:val="00D3227C"/>
    <w:rsid w:val="00D32328"/>
    <w:rsid w:val="00D3232D"/>
    <w:rsid w:val="00D324CC"/>
    <w:rsid w:val="00D32506"/>
    <w:rsid w:val="00D32538"/>
    <w:rsid w:val="00D3259C"/>
    <w:rsid w:val="00D3267B"/>
    <w:rsid w:val="00D326A7"/>
    <w:rsid w:val="00D326DC"/>
    <w:rsid w:val="00D32707"/>
    <w:rsid w:val="00D327C6"/>
    <w:rsid w:val="00D327DA"/>
    <w:rsid w:val="00D3289C"/>
    <w:rsid w:val="00D3290E"/>
    <w:rsid w:val="00D329B1"/>
    <w:rsid w:val="00D329DD"/>
    <w:rsid w:val="00D32A53"/>
    <w:rsid w:val="00D32A81"/>
    <w:rsid w:val="00D32BA8"/>
    <w:rsid w:val="00D32BBA"/>
    <w:rsid w:val="00D32BCF"/>
    <w:rsid w:val="00D32D51"/>
    <w:rsid w:val="00D32D9E"/>
    <w:rsid w:val="00D32DDC"/>
    <w:rsid w:val="00D32F5E"/>
    <w:rsid w:val="00D32F8D"/>
    <w:rsid w:val="00D32FDA"/>
    <w:rsid w:val="00D33012"/>
    <w:rsid w:val="00D33031"/>
    <w:rsid w:val="00D330AD"/>
    <w:rsid w:val="00D33121"/>
    <w:rsid w:val="00D3312D"/>
    <w:rsid w:val="00D331AE"/>
    <w:rsid w:val="00D3320B"/>
    <w:rsid w:val="00D3329B"/>
    <w:rsid w:val="00D332BB"/>
    <w:rsid w:val="00D332E4"/>
    <w:rsid w:val="00D3330D"/>
    <w:rsid w:val="00D3331D"/>
    <w:rsid w:val="00D33356"/>
    <w:rsid w:val="00D33367"/>
    <w:rsid w:val="00D33386"/>
    <w:rsid w:val="00D333F6"/>
    <w:rsid w:val="00D3362C"/>
    <w:rsid w:val="00D33680"/>
    <w:rsid w:val="00D336A3"/>
    <w:rsid w:val="00D336AA"/>
    <w:rsid w:val="00D336CD"/>
    <w:rsid w:val="00D33777"/>
    <w:rsid w:val="00D337C8"/>
    <w:rsid w:val="00D33856"/>
    <w:rsid w:val="00D33862"/>
    <w:rsid w:val="00D33999"/>
    <w:rsid w:val="00D339AD"/>
    <w:rsid w:val="00D339ED"/>
    <w:rsid w:val="00D33A8A"/>
    <w:rsid w:val="00D33B50"/>
    <w:rsid w:val="00D33C17"/>
    <w:rsid w:val="00D33CF3"/>
    <w:rsid w:val="00D33D20"/>
    <w:rsid w:val="00D33DFF"/>
    <w:rsid w:val="00D33E26"/>
    <w:rsid w:val="00D33F14"/>
    <w:rsid w:val="00D33F67"/>
    <w:rsid w:val="00D3413E"/>
    <w:rsid w:val="00D3415A"/>
    <w:rsid w:val="00D34257"/>
    <w:rsid w:val="00D34287"/>
    <w:rsid w:val="00D342C3"/>
    <w:rsid w:val="00D342E3"/>
    <w:rsid w:val="00D342E7"/>
    <w:rsid w:val="00D3434C"/>
    <w:rsid w:val="00D345A7"/>
    <w:rsid w:val="00D34712"/>
    <w:rsid w:val="00D34735"/>
    <w:rsid w:val="00D3485D"/>
    <w:rsid w:val="00D348D3"/>
    <w:rsid w:val="00D34924"/>
    <w:rsid w:val="00D3494B"/>
    <w:rsid w:val="00D34972"/>
    <w:rsid w:val="00D349C7"/>
    <w:rsid w:val="00D349E2"/>
    <w:rsid w:val="00D34A44"/>
    <w:rsid w:val="00D34A81"/>
    <w:rsid w:val="00D34AA1"/>
    <w:rsid w:val="00D34B7C"/>
    <w:rsid w:val="00D34BAC"/>
    <w:rsid w:val="00D34C53"/>
    <w:rsid w:val="00D34DA3"/>
    <w:rsid w:val="00D34DAC"/>
    <w:rsid w:val="00D34EE8"/>
    <w:rsid w:val="00D34EFF"/>
    <w:rsid w:val="00D34F7C"/>
    <w:rsid w:val="00D34FA0"/>
    <w:rsid w:val="00D350A5"/>
    <w:rsid w:val="00D350D9"/>
    <w:rsid w:val="00D35101"/>
    <w:rsid w:val="00D35146"/>
    <w:rsid w:val="00D35147"/>
    <w:rsid w:val="00D351C1"/>
    <w:rsid w:val="00D351DE"/>
    <w:rsid w:val="00D35231"/>
    <w:rsid w:val="00D352C9"/>
    <w:rsid w:val="00D35394"/>
    <w:rsid w:val="00D353E4"/>
    <w:rsid w:val="00D35499"/>
    <w:rsid w:val="00D354E3"/>
    <w:rsid w:val="00D35523"/>
    <w:rsid w:val="00D3552C"/>
    <w:rsid w:val="00D3555F"/>
    <w:rsid w:val="00D355EF"/>
    <w:rsid w:val="00D3565C"/>
    <w:rsid w:val="00D356AB"/>
    <w:rsid w:val="00D356DC"/>
    <w:rsid w:val="00D356EE"/>
    <w:rsid w:val="00D3577B"/>
    <w:rsid w:val="00D357A4"/>
    <w:rsid w:val="00D357FF"/>
    <w:rsid w:val="00D35816"/>
    <w:rsid w:val="00D35887"/>
    <w:rsid w:val="00D35971"/>
    <w:rsid w:val="00D3598B"/>
    <w:rsid w:val="00D359C8"/>
    <w:rsid w:val="00D359D2"/>
    <w:rsid w:val="00D35B23"/>
    <w:rsid w:val="00D35BFA"/>
    <w:rsid w:val="00D35C20"/>
    <w:rsid w:val="00D35CDD"/>
    <w:rsid w:val="00D35D3A"/>
    <w:rsid w:val="00D35DAF"/>
    <w:rsid w:val="00D35E9C"/>
    <w:rsid w:val="00D35EEF"/>
    <w:rsid w:val="00D35FB1"/>
    <w:rsid w:val="00D36046"/>
    <w:rsid w:val="00D360E0"/>
    <w:rsid w:val="00D360F8"/>
    <w:rsid w:val="00D3626C"/>
    <w:rsid w:val="00D362A4"/>
    <w:rsid w:val="00D36307"/>
    <w:rsid w:val="00D363F5"/>
    <w:rsid w:val="00D36436"/>
    <w:rsid w:val="00D364C7"/>
    <w:rsid w:val="00D364DB"/>
    <w:rsid w:val="00D366E4"/>
    <w:rsid w:val="00D36767"/>
    <w:rsid w:val="00D367E7"/>
    <w:rsid w:val="00D36815"/>
    <w:rsid w:val="00D3684B"/>
    <w:rsid w:val="00D368A0"/>
    <w:rsid w:val="00D368EB"/>
    <w:rsid w:val="00D368FF"/>
    <w:rsid w:val="00D36917"/>
    <w:rsid w:val="00D36981"/>
    <w:rsid w:val="00D369CC"/>
    <w:rsid w:val="00D369E2"/>
    <w:rsid w:val="00D36A48"/>
    <w:rsid w:val="00D36A4C"/>
    <w:rsid w:val="00D36AB3"/>
    <w:rsid w:val="00D36B44"/>
    <w:rsid w:val="00D36CC3"/>
    <w:rsid w:val="00D36E02"/>
    <w:rsid w:val="00D36E28"/>
    <w:rsid w:val="00D36EF2"/>
    <w:rsid w:val="00D370B7"/>
    <w:rsid w:val="00D370D2"/>
    <w:rsid w:val="00D37166"/>
    <w:rsid w:val="00D37172"/>
    <w:rsid w:val="00D37231"/>
    <w:rsid w:val="00D3746A"/>
    <w:rsid w:val="00D37627"/>
    <w:rsid w:val="00D376BB"/>
    <w:rsid w:val="00D376E7"/>
    <w:rsid w:val="00D3777B"/>
    <w:rsid w:val="00D377C7"/>
    <w:rsid w:val="00D37804"/>
    <w:rsid w:val="00D378EB"/>
    <w:rsid w:val="00D3796F"/>
    <w:rsid w:val="00D37A3E"/>
    <w:rsid w:val="00D37B26"/>
    <w:rsid w:val="00D37B31"/>
    <w:rsid w:val="00D37B34"/>
    <w:rsid w:val="00D37B6F"/>
    <w:rsid w:val="00D37BF8"/>
    <w:rsid w:val="00D37C23"/>
    <w:rsid w:val="00D37C66"/>
    <w:rsid w:val="00D37D37"/>
    <w:rsid w:val="00D37D70"/>
    <w:rsid w:val="00D37DC8"/>
    <w:rsid w:val="00D37F7D"/>
    <w:rsid w:val="00D37FF5"/>
    <w:rsid w:val="00D37FFD"/>
    <w:rsid w:val="00D40032"/>
    <w:rsid w:val="00D40095"/>
    <w:rsid w:val="00D40116"/>
    <w:rsid w:val="00D401A6"/>
    <w:rsid w:val="00D4022E"/>
    <w:rsid w:val="00D40255"/>
    <w:rsid w:val="00D402CA"/>
    <w:rsid w:val="00D402D2"/>
    <w:rsid w:val="00D40308"/>
    <w:rsid w:val="00D4038D"/>
    <w:rsid w:val="00D406A8"/>
    <w:rsid w:val="00D406BB"/>
    <w:rsid w:val="00D406ED"/>
    <w:rsid w:val="00D4071F"/>
    <w:rsid w:val="00D40771"/>
    <w:rsid w:val="00D4077C"/>
    <w:rsid w:val="00D4078D"/>
    <w:rsid w:val="00D407CA"/>
    <w:rsid w:val="00D4088A"/>
    <w:rsid w:val="00D40939"/>
    <w:rsid w:val="00D40A73"/>
    <w:rsid w:val="00D40A84"/>
    <w:rsid w:val="00D40A94"/>
    <w:rsid w:val="00D40ACE"/>
    <w:rsid w:val="00D40B02"/>
    <w:rsid w:val="00D40B54"/>
    <w:rsid w:val="00D40B66"/>
    <w:rsid w:val="00D40C09"/>
    <w:rsid w:val="00D40D2E"/>
    <w:rsid w:val="00D40E8D"/>
    <w:rsid w:val="00D40EB8"/>
    <w:rsid w:val="00D41040"/>
    <w:rsid w:val="00D4105B"/>
    <w:rsid w:val="00D410F7"/>
    <w:rsid w:val="00D41151"/>
    <w:rsid w:val="00D412A2"/>
    <w:rsid w:val="00D4134C"/>
    <w:rsid w:val="00D413DF"/>
    <w:rsid w:val="00D41464"/>
    <w:rsid w:val="00D41491"/>
    <w:rsid w:val="00D414C3"/>
    <w:rsid w:val="00D41507"/>
    <w:rsid w:val="00D415D9"/>
    <w:rsid w:val="00D416BB"/>
    <w:rsid w:val="00D416BC"/>
    <w:rsid w:val="00D416D7"/>
    <w:rsid w:val="00D41749"/>
    <w:rsid w:val="00D41841"/>
    <w:rsid w:val="00D41860"/>
    <w:rsid w:val="00D4186A"/>
    <w:rsid w:val="00D418AC"/>
    <w:rsid w:val="00D41938"/>
    <w:rsid w:val="00D41A1D"/>
    <w:rsid w:val="00D41A1F"/>
    <w:rsid w:val="00D41A31"/>
    <w:rsid w:val="00D41AAB"/>
    <w:rsid w:val="00D41AE1"/>
    <w:rsid w:val="00D41B2A"/>
    <w:rsid w:val="00D41B43"/>
    <w:rsid w:val="00D41B71"/>
    <w:rsid w:val="00D41BFF"/>
    <w:rsid w:val="00D41CCB"/>
    <w:rsid w:val="00D41E2F"/>
    <w:rsid w:val="00D41E8F"/>
    <w:rsid w:val="00D41EDD"/>
    <w:rsid w:val="00D41EF6"/>
    <w:rsid w:val="00D41F87"/>
    <w:rsid w:val="00D41FB4"/>
    <w:rsid w:val="00D42098"/>
    <w:rsid w:val="00D4211E"/>
    <w:rsid w:val="00D4214B"/>
    <w:rsid w:val="00D421FB"/>
    <w:rsid w:val="00D422B2"/>
    <w:rsid w:val="00D42348"/>
    <w:rsid w:val="00D424B6"/>
    <w:rsid w:val="00D424BB"/>
    <w:rsid w:val="00D424CE"/>
    <w:rsid w:val="00D425CF"/>
    <w:rsid w:val="00D425D4"/>
    <w:rsid w:val="00D42731"/>
    <w:rsid w:val="00D42900"/>
    <w:rsid w:val="00D42A0D"/>
    <w:rsid w:val="00D42A88"/>
    <w:rsid w:val="00D42BC7"/>
    <w:rsid w:val="00D42BCE"/>
    <w:rsid w:val="00D42BEF"/>
    <w:rsid w:val="00D42C7B"/>
    <w:rsid w:val="00D42CB9"/>
    <w:rsid w:val="00D42D53"/>
    <w:rsid w:val="00D42E92"/>
    <w:rsid w:val="00D42EA0"/>
    <w:rsid w:val="00D42F0A"/>
    <w:rsid w:val="00D42F11"/>
    <w:rsid w:val="00D42F29"/>
    <w:rsid w:val="00D42F31"/>
    <w:rsid w:val="00D42F75"/>
    <w:rsid w:val="00D42F7C"/>
    <w:rsid w:val="00D42F97"/>
    <w:rsid w:val="00D4304E"/>
    <w:rsid w:val="00D43058"/>
    <w:rsid w:val="00D4307E"/>
    <w:rsid w:val="00D43161"/>
    <w:rsid w:val="00D431DC"/>
    <w:rsid w:val="00D43230"/>
    <w:rsid w:val="00D43267"/>
    <w:rsid w:val="00D4326D"/>
    <w:rsid w:val="00D43284"/>
    <w:rsid w:val="00D4331B"/>
    <w:rsid w:val="00D43357"/>
    <w:rsid w:val="00D4336A"/>
    <w:rsid w:val="00D43395"/>
    <w:rsid w:val="00D433B7"/>
    <w:rsid w:val="00D4340A"/>
    <w:rsid w:val="00D43453"/>
    <w:rsid w:val="00D43558"/>
    <w:rsid w:val="00D43612"/>
    <w:rsid w:val="00D43669"/>
    <w:rsid w:val="00D43679"/>
    <w:rsid w:val="00D436B5"/>
    <w:rsid w:val="00D436D0"/>
    <w:rsid w:val="00D436D2"/>
    <w:rsid w:val="00D437A1"/>
    <w:rsid w:val="00D43839"/>
    <w:rsid w:val="00D43857"/>
    <w:rsid w:val="00D438BA"/>
    <w:rsid w:val="00D438C7"/>
    <w:rsid w:val="00D43A13"/>
    <w:rsid w:val="00D43A2A"/>
    <w:rsid w:val="00D43A65"/>
    <w:rsid w:val="00D43BB6"/>
    <w:rsid w:val="00D43C47"/>
    <w:rsid w:val="00D43C5A"/>
    <w:rsid w:val="00D43C6C"/>
    <w:rsid w:val="00D43CF6"/>
    <w:rsid w:val="00D43D9F"/>
    <w:rsid w:val="00D43DC9"/>
    <w:rsid w:val="00D43E0B"/>
    <w:rsid w:val="00D43E39"/>
    <w:rsid w:val="00D43EB2"/>
    <w:rsid w:val="00D43ECC"/>
    <w:rsid w:val="00D43F18"/>
    <w:rsid w:val="00D43F8E"/>
    <w:rsid w:val="00D43FA1"/>
    <w:rsid w:val="00D43FB4"/>
    <w:rsid w:val="00D440C2"/>
    <w:rsid w:val="00D440CC"/>
    <w:rsid w:val="00D440D6"/>
    <w:rsid w:val="00D4412C"/>
    <w:rsid w:val="00D44136"/>
    <w:rsid w:val="00D44192"/>
    <w:rsid w:val="00D441F6"/>
    <w:rsid w:val="00D44203"/>
    <w:rsid w:val="00D4423F"/>
    <w:rsid w:val="00D44325"/>
    <w:rsid w:val="00D44508"/>
    <w:rsid w:val="00D44529"/>
    <w:rsid w:val="00D44654"/>
    <w:rsid w:val="00D4478B"/>
    <w:rsid w:val="00D4478C"/>
    <w:rsid w:val="00D447F9"/>
    <w:rsid w:val="00D44861"/>
    <w:rsid w:val="00D44997"/>
    <w:rsid w:val="00D44A37"/>
    <w:rsid w:val="00D44AD9"/>
    <w:rsid w:val="00D44BAC"/>
    <w:rsid w:val="00D44C10"/>
    <w:rsid w:val="00D44CBF"/>
    <w:rsid w:val="00D44D10"/>
    <w:rsid w:val="00D44D67"/>
    <w:rsid w:val="00D44D71"/>
    <w:rsid w:val="00D44DE8"/>
    <w:rsid w:val="00D44DF8"/>
    <w:rsid w:val="00D44E7C"/>
    <w:rsid w:val="00D44E81"/>
    <w:rsid w:val="00D44E82"/>
    <w:rsid w:val="00D44EF1"/>
    <w:rsid w:val="00D4505C"/>
    <w:rsid w:val="00D450FB"/>
    <w:rsid w:val="00D45159"/>
    <w:rsid w:val="00D4522A"/>
    <w:rsid w:val="00D4525B"/>
    <w:rsid w:val="00D452D7"/>
    <w:rsid w:val="00D45334"/>
    <w:rsid w:val="00D453FF"/>
    <w:rsid w:val="00D45447"/>
    <w:rsid w:val="00D454B7"/>
    <w:rsid w:val="00D45546"/>
    <w:rsid w:val="00D4556C"/>
    <w:rsid w:val="00D45597"/>
    <w:rsid w:val="00D45629"/>
    <w:rsid w:val="00D457B8"/>
    <w:rsid w:val="00D457CB"/>
    <w:rsid w:val="00D45850"/>
    <w:rsid w:val="00D4596C"/>
    <w:rsid w:val="00D459BE"/>
    <w:rsid w:val="00D459C2"/>
    <w:rsid w:val="00D45A2C"/>
    <w:rsid w:val="00D45A36"/>
    <w:rsid w:val="00D45A55"/>
    <w:rsid w:val="00D45AB8"/>
    <w:rsid w:val="00D45B79"/>
    <w:rsid w:val="00D45C89"/>
    <w:rsid w:val="00D45D04"/>
    <w:rsid w:val="00D45D50"/>
    <w:rsid w:val="00D45E92"/>
    <w:rsid w:val="00D45EA7"/>
    <w:rsid w:val="00D45FF9"/>
    <w:rsid w:val="00D46059"/>
    <w:rsid w:val="00D460E8"/>
    <w:rsid w:val="00D46110"/>
    <w:rsid w:val="00D46197"/>
    <w:rsid w:val="00D461DF"/>
    <w:rsid w:val="00D4621F"/>
    <w:rsid w:val="00D462EB"/>
    <w:rsid w:val="00D463A0"/>
    <w:rsid w:val="00D46431"/>
    <w:rsid w:val="00D46462"/>
    <w:rsid w:val="00D464BE"/>
    <w:rsid w:val="00D46503"/>
    <w:rsid w:val="00D46510"/>
    <w:rsid w:val="00D466A9"/>
    <w:rsid w:val="00D46760"/>
    <w:rsid w:val="00D46870"/>
    <w:rsid w:val="00D46897"/>
    <w:rsid w:val="00D46962"/>
    <w:rsid w:val="00D469B3"/>
    <w:rsid w:val="00D46A3D"/>
    <w:rsid w:val="00D46E02"/>
    <w:rsid w:val="00D46F6D"/>
    <w:rsid w:val="00D46F81"/>
    <w:rsid w:val="00D47056"/>
    <w:rsid w:val="00D470CC"/>
    <w:rsid w:val="00D47131"/>
    <w:rsid w:val="00D471F0"/>
    <w:rsid w:val="00D4721F"/>
    <w:rsid w:val="00D47383"/>
    <w:rsid w:val="00D473F9"/>
    <w:rsid w:val="00D4740D"/>
    <w:rsid w:val="00D47458"/>
    <w:rsid w:val="00D474BB"/>
    <w:rsid w:val="00D476A6"/>
    <w:rsid w:val="00D476C7"/>
    <w:rsid w:val="00D47795"/>
    <w:rsid w:val="00D4789F"/>
    <w:rsid w:val="00D47935"/>
    <w:rsid w:val="00D47960"/>
    <w:rsid w:val="00D47A0F"/>
    <w:rsid w:val="00D47A23"/>
    <w:rsid w:val="00D47A7F"/>
    <w:rsid w:val="00D47ABD"/>
    <w:rsid w:val="00D47AEB"/>
    <w:rsid w:val="00D47BD3"/>
    <w:rsid w:val="00D47C3A"/>
    <w:rsid w:val="00D47C58"/>
    <w:rsid w:val="00D47D46"/>
    <w:rsid w:val="00D47D88"/>
    <w:rsid w:val="00D47E2E"/>
    <w:rsid w:val="00D47E31"/>
    <w:rsid w:val="00D47E8E"/>
    <w:rsid w:val="00D47ED1"/>
    <w:rsid w:val="00D47F1B"/>
    <w:rsid w:val="00D50138"/>
    <w:rsid w:val="00D50147"/>
    <w:rsid w:val="00D501DA"/>
    <w:rsid w:val="00D50304"/>
    <w:rsid w:val="00D50324"/>
    <w:rsid w:val="00D50477"/>
    <w:rsid w:val="00D5050B"/>
    <w:rsid w:val="00D50526"/>
    <w:rsid w:val="00D5060C"/>
    <w:rsid w:val="00D50645"/>
    <w:rsid w:val="00D5069B"/>
    <w:rsid w:val="00D5069E"/>
    <w:rsid w:val="00D50753"/>
    <w:rsid w:val="00D50767"/>
    <w:rsid w:val="00D50790"/>
    <w:rsid w:val="00D507A9"/>
    <w:rsid w:val="00D507F2"/>
    <w:rsid w:val="00D5086D"/>
    <w:rsid w:val="00D50966"/>
    <w:rsid w:val="00D50989"/>
    <w:rsid w:val="00D509CE"/>
    <w:rsid w:val="00D50B00"/>
    <w:rsid w:val="00D50B14"/>
    <w:rsid w:val="00D50BCA"/>
    <w:rsid w:val="00D50BD6"/>
    <w:rsid w:val="00D50CE2"/>
    <w:rsid w:val="00D50D0A"/>
    <w:rsid w:val="00D50D3F"/>
    <w:rsid w:val="00D50D68"/>
    <w:rsid w:val="00D50DA9"/>
    <w:rsid w:val="00D50E6F"/>
    <w:rsid w:val="00D50ED9"/>
    <w:rsid w:val="00D50FCC"/>
    <w:rsid w:val="00D5100D"/>
    <w:rsid w:val="00D51056"/>
    <w:rsid w:val="00D5105B"/>
    <w:rsid w:val="00D510DA"/>
    <w:rsid w:val="00D510FE"/>
    <w:rsid w:val="00D51151"/>
    <w:rsid w:val="00D51157"/>
    <w:rsid w:val="00D511E0"/>
    <w:rsid w:val="00D51200"/>
    <w:rsid w:val="00D51332"/>
    <w:rsid w:val="00D51336"/>
    <w:rsid w:val="00D513D8"/>
    <w:rsid w:val="00D5140D"/>
    <w:rsid w:val="00D514C1"/>
    <w:rsid w:val="00D514CF"/>
    <w:rsid w:val="00D514DC"/>
    <w:rsid w:val="00D515B7"/>
    <w:rsid w:val="00D5163E"/>
    <w:rsid w:val="00D51646"/>
    <w:rsid w:val="00D51776"/>
    <w:rsid w:val="00D517B9"/>
    <w:rsid w:val="00D517C2"/>
    <w:rsid w:val="00D517C3"/>
    <w:rsid w:val="00D5185F"/>
    <w:rsid w:val="00D5187B"/>
    <w:rsid w:val="00D5191C"/>
    <w:rsid w:val="00D519AF"/>
    <w:rsid w:val="00D51AF8"/>
    <w:rsid w:val="00D51B36"/>
    <w:rsid w:val="00D51B57"/>
    <w:rsid w:val="00D51B95"/>
    <w:rsid w:val="00D51C52"/>
    <w:rsid w:val="00D51D25"/>
    <w:rsid w:val="00D51D3A"/>
    <w:rsid w:val="00D51D43"/>
    <w:rsid w:val="00D51DDB"/>
    <w:rsid w:val="00D51DF4"/>
    <w:rsid w:val="00D51DF8"/>
    <w:rsid w:val="00D51E8B"/>
    <w:rsid w:val="00D51EB3"/>
    <w:rsid w:val="00D51ECC"/>
    <w:rsid w:val="00D51EDE"/>
    <w:rsid w:val="00D51F95"/>
    <w:rsid w:val="00D520A8"/>
    <w:rsid w:val="00D520BE"/>
    <w:rsid w:val="00D520D8"/>
    <w:rsid w:val="00D521B3"/>
    <w:rsid w:val="00D521CF"/>
    <w:rsid w:val="00D521D3"/>
    <w:rsid w:val="00D521FE"/>
    <w:rsid w:val="00D52228"/>
    <w:rsid w:val="00D52287"/>
    <w:rsid w:val="00D522AB"/>
    <w:rsid w:val="00D5246B"/>
    <w:rsid w:val="00D52582"/>
    <w:rsid w:val="00D5258F"/>
    <w:rsid w:val="00D5279C"/>
    <w:rsid w:val="00D5284C"/>
    <w:rsid w:val="00D528A0"/>
    <w:rsid w:val="00D528BE"/>
    <w:rsid w:val="00D528E2"/>
    <w:rsid w:val="00D529C8"/>
    <w:rsid w:val="00D529EE"/>
    <w:rsid w:val="00D52B9A"/>
    <w:rsid w:val="00D52BEE"/>
    <w:rsid w:val="00D52BF2"/>
    <w:rsid w:val="00D52E9D"/>
    <w:rsid w:val="00D52EC1"/>
    <w:rsid w:val="00D52F3A"/>
    <w:rsid w:val="00D52F58"/>
    <w:rsid w:val="00D52F8C"/>
    <w:rsid w:val="00D53013"/>
    <w:rsid w:val="00D53073"/>
    <w:rsid w:val="00D53118"/>
    <w:rsid w:val="00D531A8"/>
    <w:rsid w:val="00D531B5"/>
    <w:rsid w:val="00D531C1"/>
    <w:rsid w:val="00D53246"/>
    <w:rsid w:val="00D53283"/>
    <w:rsid w:val="00D53295"/>
    <w:rsid w:val="00D532D4"/>
    <w:rsid w:val="00D533AE"/>
    <w:rsid w:val="00D5348D"/>
    <w:rsid w:val="00D534E0"/>
    <w:rsid w:val="00D535E3"/>
    <w:rsid w:val="00D535EE"/>
    <w:rsid w:val="00D53602"/>
    <w:rsid w:val="00D5360A"/>
    <w:rsid w:val="00D5365E"/>
    <w:rsid w:val="00D5375B"/>
    <w:rsid w:val="00D53779"/>
    <w:rsid w:val="00D53822"/>
    <w:rsid w:val="00D5389D"/>
    <w:rsid w:val="00D538A5"/>
    <w:rsid w:val="00D538EA"/>
    <w:rsid w:val="00D538F2"/>
    <w:rsid w:val="00D539B5"/>
    <w:rsid w:val="00D539D8"/>
    <w:rsid w:val="00D53A15"/>
    <w:rsid w:val="00D53A88"/>
    <w:rsid w:val="00D53AE3"/>
    <w:rsid w:val="00D53B17"/>
    <w:rsid w:val="00D53B40"/>
    <w:rsid w:val="00D53BB1"/>
    <w:rsid w:val="00D53C67"/>
    <w:rsid w:val="00D53C73"/>
    <w:rsid w:val="00D53CB9"/>
    <w:rsid w:val="00D53CE6"/>
    <w:rsid w:val="00D53CFC"/>
    <w:rsid w:val="00D53D66"/>
    <w:rsid w:val="00D53DC2"/>
    <w:rsid w:val="00D53DEB"/>
    <w:rsid w:val="00D53E20"/>
    <w:rsid w:val="00D53EAC"/>
    <w:rsid w:val="00D53EBE"/>
    <w:rsid w:val="00D53FF0"/>
    <w:rsid w:val="00D53FF8"/>
    <w:rsid w:val="00D54016"/>
    <w:rsid w:val="00D54020"/>
    <w:rsid w:val="00D54050"/>
    <w:rsid w:val="00D540B9"/>
    <w:rsid w:val="00D541B6"/>
    <w:rsid w:val="00D541BD"/>
    <w:rsid w:val="00D541D7"/>
    <w:rsid w:val="00D541F3"/>
    <w:rsid w:val="00D54241"/>
    <w:rsid w:val="00D54279"/>
    <w:rsid w:val="00D542B4"/>
    <w:rsid w:val="00D542BA"/>
    <w:rsid w:val="00D542CF"/>
    <w:rsid w:val="00D5432B"/>
    <w:rsid w:val="00D5443C"/>
    <w:rsid w:val="00D5443D"/>
    <w:rsid w:val="00D5449B"/>
    <w:rsid w:val="00D544AE"/>
    <w:rsid w:val="00D544FC"/>
    <w:rsid w:val="00D54566"/>
    <w:rsid w:val="00D54589"/>
    <w:rsid w:val="00D5458D"/>
    <w:rsid w:val="00D54608"/>
    <w:rsid w:val="00D54669"/>
    <w:rsid w:val="00D546EC"/>
    <w:rsid w:val="00D5478E"/>
    <w:rsid w:val="00D54798"/>
    <w:rsid w:val="00D547AB"/>
    <w:rsid w:val="00D547C0"/>
    <w:rsid w:val="00D5480D"/>
    <w:rsid w:val="00D54909"/>
    <w:rsid w:val="00D54947"/>
    <w:rsid w:val="00D54985"/>
    <w:rsid w:val="00D54989"/>
    <w:rsid w:val="00D54A3A"/>
    <w:rsid w:val="00D54AC3"/>
    <w:rsid w:val="00D54AD0"/>
    <w:rsid w:val="00D54BB9"/>
    <w:rsid w:val="00D54BC6"/>
    <w:rsid w:val="00D54C7B"/>
    <w:rsid w:val="00D54D1D"/>
    <w:rsid w:val="00D54D5A"/>
    <w:rsid w:val="00D54E26"/>
    <w:rsid w:val="00D54E34"/>
    <w:rsid w:val="00D54EA2"/>
    <w:rsid w:val="00D55013"/>
    <w:rsid w:val="00D550A7"/>
    <w:rsid w:val="00D550D1"/>
    <w:rsid w:val="00D55134"/>
    <w:rsid w:val="00D5518C"/>
    <w:rsid w:val="00D551A0"/>
    <w:rsid w:val="00D5524B"/>
    <w:rsid w:val="00D552BF"/>
    <w:rsid w:val="00D552C8"/>
    <w:rsid w:val="00D5538D"/>
    <w:rsid w:val="00D553E7"/>
    <w:rsid w:val="00D553ED"/>
    <w:rsid w:val="00D5543C"/>
    <w:rsid w:val="00D55444"/>
    <w:rsid w:val="00D554F2"/>
    <w:rsid w:val="00D55509"/>
    <w:rsid w:val="00D55537"/>
    <w:rsid w:val="00D55560"/>
    <w:rsid w:val="00D5560E"/>
    <w:rsid w:val="00D557FE"/>
    <w:rsid w:val="00D5581E"/>
    <w:rsid w:val="00D55975"/>
    <w:rsid w:val="00D559DB"/>
    <w:rsid w:val="00D559EF"/>
    <w:rsid w:val="00D55A99"/>
    <w:rsid w:val="00D55B4D"/>
    <w:rsid w:val="00D55B84"/>
    <w:rsid w:val="00D55BBF"/>
    <w:rsid w:val="00D55BE4"/>
    <w:rsid w:val="00D55F31"/>
    <w:rsid w:val="00D55F7C"/>
    <w:rsid w:val="00D56079"/>
    <w:rsid w:val="00D560E2"/>
    <w:rsid w:val="00D560F5"/>
    <w:rsid w:val="00D5611F"/>
    <w:rsid w:val="00D561E6"/>
    <w:rsid w:val="00D56225"/>
    <w:rsid w:val="00D56265"/>
    <w:rsid w:val="00D56295"/>
    <w:rsid w:val="00D562D5"/>
    <w:rsid w:val="00D562E2"/>
    <w:rsid w:val="00D563A1"/>
    <w:rsid w:val="00D564BE"/>
    <w:rsid w:val="00D5654D"/>
    <w:rsid w:val="00D56553"/>
    <w:rsid w:val="00D566E3"/>
    <w:rsid w:val="00D567A8"/>
    <w:rsid w:val="00D567B8"/>
    <w:rsid w:val="00D56887"/>
    <w:rsid w:val="00D568F2"/>
    <w:rsid w:val="00D569B6"/>
    <w:rsid w:val="00D56A33"/>
    <w:rsid w:val="00D56A60"/>
    <w:rsid w:val="00D56AD5"/>
    <w:rsid w:val="00D56AF9"/>
    <w:rsid w:val="00D56B26"/>
    <w:rsid w:val="00D56B94"/>
    <w:rsid w:val="00D56C25"/>
    <w:rsid w:val="00D56C83"/>
    <w:rsid w:val="00D56CDB"/>
    <w:rsid w:val="00D56CFA"/>
    <w:rsid w:val="00D56D2D"/>
    <w:rsid w:val="00D56D74"/>
    <w:rsid w:val="00D56E82"/>
    <w:rsid w:val="00D56FA1"/>
    <w:rsid w:val="00D5700B"/>
    <w:rsid w:val="00D57105"/>
    <w:rsid w:val="00D57179"/>
    <w:rsid w:val="00D573A6"/>
    <w:rsid w:val="00D573D9"/>
    <w:rsid w:val="00D5740D"/>
    <w:rsid w:val="00D575E1"/>
    <w:rsid w:val="00D575FC"/>
    <w:rsid w:val="00D57658"/>
    <w:rsid w:val="00D576B8"/>
    <w:rsid w:val="00D576D2"/>
    <w:rsid w:val="00D576FC"/>
    <w:rsid w:val="00D57744"/>
    <w:rsid w:val="00D5780E"/>
    <w:rsid w:val="00D57842"/>
    <w:rsid w:val="00D578C6"/>
    <w:rsid w:val="00D578E5"/>
    <w:rsid w:val="00D57AB9"/>
    <w:rsid w:val="00D57B5F"/>
    <w:rsid w:val="00D57B87"/>
    <w:rsid w:val="00D57C30"/>
    <w:rsid w:val="00D57C4A"/>
    <w:rsid w:val="00D57DA3"/>
    <w:rsid w:val="00D57E1C"/>
    <w:rsid w:val="00D57E6A"/>
    <w:rsid w:val="00D57E6B"/>
    <w:rsid w:val="00D57EAD"/>
    <w:rsid w:val="00D57F7F"/>
    <w:rsid w:val="00D6008B"/>
    <w:rsid w:val="00D6010D"/>
    <w:rsid w:val="00D6019D"/>
    <w:rsid w:val="00D601A5"/>
    <w:rsid w:val="00D601DF"/>
    <w:rsid w:val="00D60209"/>
    <w:rsid w:val="00D602C5"/>
    <w:rsid w:val="00D6041F"/>
    <w:rsid w:val="00D60427"/>
    <w:rsid w:val="00D60485"/>
    <w:rsid w:val="00D604E5"/>
    <w:rsid w:val="00D60583"/>
    <w:rsid w:val="00D60586"/>
    <w:rsid w:val="00D60592"/>
    <w:rsid w:val="00D607EC"/>
    <w:rsid w:val="00D607FD"/>
    <w:rsid w:val="00D60900"/>
    <w:rsid w:val="00D609AC"/>
    <w:rsid w:val="00D60A1A"/>
    <w:rsid w:val="00D60AC0"/>
    <w:rsid w:val="00D60BCC"/>
    <w:rsid w:val="00D60CA8"/>
    <w:rsid w:val="00D60D2B"/>
    <w:rsid w:val="00D60D3B"/>
    <w:rsid w:val="00D60D74"/>
    <w:rsid w:val="00D60DEA"/>
    <w:rsid w:val="00D60E70"/>
    <w:rsid w:val="00D60EB6"/>
    <w:rsid w:val="00D60F15"/>
    <w:rsid w:val="00D60F59"/>
    <w:rsid w:val="00D60F64"/>
    <w:rsid w:val="00D61020"/>
    <w:rsid w:val="00D61087"/>
    <w:rsid w:val="00D61138"/>
    <w:rsid w:val="00D611B4"/>
    <w:rsid w:val="00D6127F"/>
    <w:rsid w:val="00D61356"/>
    <w:rsid w:val="00D6138C"/>
    <w:rsid w:val="00D61421"/>
    <w:rsid w:val="00D61480"/>
    <w:rsid w:val="00D614D4"/>
    <w:rsid w:val="00D614E5"/>
    <w:rsid w:val="00D6156E"/>
    <w:rsid w:val="00D615B9"/>
    <w:rsid w:val="00D615EB"/>
    <w:rsid w:val="00D61628"/>
    <w:rsid w:val="00D6163B"/>
    <w:rsid w:val="00D6181D"/>
    <w:rsid w:val="00D61844"/>
    <w:rsid w:val="00D618C4"/>
    <w:rsid w:val="00D61B07"/>
    <w:rsid w:val="00D61B53"/>
    <w:rsid w:val="00D61B5D"/>
    <w:rsid w:val="00D61BCF"/>
    <w:rsid w:val="00D61D11"/>
    <w:rsid w:val="00D61E2E"/>
    <w:rsid w:val="00D61E49"/>
    <w:rsid w:val="00D61F60"/>
    <w:rsid w:val="00D61F86"/>
    <w:rsid w:val="00D62017"/>
    <w:rsid w:val="00D62035"/>
    <w:rsid w:val="00D620EE"/>
    <w:rsid w:val="00D621E6"/>
    <w:rsid w:val="00D62257"/>
    <w:rsid w:val="00D62286"/>
    <w:rsid w:val="00D622B4"/>
    <w:rsid w:val="00D622D5"/>
    <w:rsid w:val="00D622D7"/>
    <w:rsid w:val="00D62314"/>
    <w:rsid w:val="00D62315"/>
    <w:rsid w:val="00D6235B"/>
    <w:rsid w:val="00D623A5"/>
    <w:rsid w:val="00D623EC"/>
    <w:rsid w:val="00D62402"/>
    <w:rsid w:val="00D624E9"/>
    <w:rsid w:val="00D62581"/>
    <w:rsid w:val="00D625B1"/>
    <w:rsid w:val="00D625C6"/>
    <w:rsid w:val="00D625DB"/>
    <w:rsid w:val="00D625F5"/>
    <w:rsid w:val="00D6269C"/>
    <w:rsid w:val="00D626BB"/>
    <w:rsid w:val="00D62751"/>
    <w:rsid w:val="00D627AD"/>
    <w:rsid w:val="00D627FC"/>
    <w:rsid w:val="00D62803"/>
    <w:rsid w:val="00D6281D"/>
    <w:rsid w:val="00D62894"/>
    <w:rsid w:val="00D628DC"/>
    <w:rsid w:val="00D628F2"/>
    <w:rsid w:val="00D62A09"/>
    <w:rsid w:val="00D62A6B"/>
    <w:rsid w:val="00D62AB2"/>
    <w:rsid w:val="00D62AB3"/>
    <w:rsid w:val="00D62B24"/>
    <w:rsid w:val="00D62CCE"/>
    <w:rsid w:val="00D62CE7"/>
    <w:rsid w:val="00D62D0F"/>
    <w:rsid w:val="00D62E87"/>
    <w:rsid w:val="00D62FB8"/>
    <w:rsid w:val="00D630C3"/>
    <w:rsid w:val="00D63107"/>
    <w:rsid w:val="00D63129"/>
    <w:rsid w:val="00D631B8"/>
    <w:rsid w:val="00D63229"/>
    <w:rsid w:val="00D632FE"/>
    <w:rsid w:val="00D6335C"/>
    <w:rsid w:val="00D635ED"/>
    <w:rsid w:val="00D63641"/>
    <w:rsid w:val="00D63739"/>
    <w:rsid w:val="00D6376C"/>
    <w:rsid w:val="00D637ED"/>
    <w:rsid w:val="00D638EA"/>
    <w:rsid w:val="00D63980"/>
    <w:rsid w:val="00D63A65"/>
    <w:rsid w:val="00D63B59"/>
    <w:rsid w:val="00D63B9B"/>
    <w:rsid w:val="00D63B9E"/>
    <w:rsid w:val="00D63BB1"/>
    <w:rsid w:val="00D63BE2"/>
    <w:rsid w:val="00D63BFD"/>
    <w:rsid w:val="00D63C11"/>
    <w:rsid w:val="00D63D14"/>
    <w:rsid w:val="00D63E0F"/>
    <w:rsid w:val="00D63E2B"/>
    <w:rsid w:val="00D63E45"/>
    <w:rsid w:val="00D63E50"/>
    <w:rsid w:val="00D63E78"/>
    <w:rsid w:val="00D63F48"/>
    <w:rsid w:val="00D63F49"/>
    <w:rsid w:val="00D63F67"/>
    <w:rsid w:val="00D63F89"/>
    <w:rsid w:val="00D63F92"/>
    <w:rsid w:val="00D63F93"/>
    <w:rsid w:val="00D63FC1"/>
    <w:rsid w:val="00D63FD8"/>
    <w:rsid w:val="00D63FFD"/>
    <w:rsid w:val="00D6402A"/>
    <w:rsid w:val="00D6405C"/>
    <w:rsid w:val="00D64102"/>
    <w:rsid w:val="00D6412B"/>
    <w:rsid w:val="00D6421F"/>
    <w:rsid w:val="00D642D3"/>
    <w:rsid w:val="00D642D5"/>
    <w:rsid w:val="00D6435D"/>
    <w:rsid w:val="00D6446B"/>
    <w:rsid w:val="00D64477"/>
    <w:rsid w:val="00D644B2"/>
    <w:rsid w:val="00D644E6"/>
    <w:rsid w:val="00D644F4"/>
    <w:rsid w:val="00D64507"/>
    <w:rsid w:val="00D6452F"/>
    <w:rsid w:val="00D6457F"/>
    <w:rsid w:val="00D64605"/>
    <w:rsid w:val="00D6460C"/>
    <w:rsid w:val="00D64704"/>
    <w:rsid w:val="00D64857"/>
    <w:rsid w:val="00D64923"/>
    <w:rsid w:val="00D64972"/>
    <w:rsid w:val="00D6498B"/>
    <w:rsid w:val="00D64A7B"/>
    <w:rsid w:val="00D64ABF"/>
    <w:rsid w:val="00D64ACC"/>
    <w:rsid w:val="00D64AF9"/>
    <w:rsid w:val="00D64B6C"/>
    <w:rsid w:val="00D64DB9"/>
    <w:rsid w:val="00D64E21"/>
    <w:rsid w:val="00D64E51"/>
    <w:rsid w:val="00D64E99"/>
    <w:rsid w:val="00D64EC6"/>
    <w:rsid w:val="00D64EEB"/>
    <w:rsid w:val="00D64F65"/>
    <w:rsid w:val="00D64F88"/>
    <w:rsid w:val="00D6509C"/>
    <w:rsid w:val="00D651DC"/>
    <w:rsid w:val="00D6520B"/>
    <w:rsid w:val="00D65361"/>
    <w:rsid w:val="00D653B6"/>
    <w:rsid w:val="00D6541E"/>
    <w:rsid w:val="00D6543C"/>
    <w:rsid w:val="00D65491"/>
    <w:rsid w:val="00D65512"/>
    <w:rsid w:val="00D65526"/>
    <w:rsid w:val="00D65553"/>
    <w:rsid w:val="00D65677"/>
    <w:rsid w:val="00D6570B"/>
    <w:rsid w:val="00D65753"/>
    <w:rsid w:val="00D6581C"/>
    <w:rsid w:val="00D6591D"/>
    <w:rsid w:val="00D659AB"/>
    <w:rsid w:val="00D659FE"/>
    <w:rsid w:val="00D65A5C"/>
    <w:rsid w:val="00D65A63"/>
    <w:rsid w:val="00D65A66"/>
    <w:rsid w:val="00D65A9A"/>
    <w:rsid w:val="00D65AAB"/>
    <w:rsid w:val="00D65BBE"/>
    <w:rsid w:val="00D65C4D"/>
    <w:rsid w:val="00D65C7C"/>
    <w:rsid w:val="00D65CEA"/>
    <w:rsid w:val="00D65CF8"/>
    <w:rsid w:val="00D65D23"/>
    <w:rsid w:val="00D65D37"/>
    <w:rsid w:val="00D65D4F"/>
    <w:rsid w:val="00D65E09"/>
    <w:rsid w:val="00D65E0F"/>
    <w:rsid w:val="00D65EA7"/>
    <w:rsid w:val="00D65FA3"/>
    <w:rsid w:val="00D65FD4"/>
    <w:rsid w:val="00D65FDF"/>
    <w:rsid w:val="00D66016"/>
    <w:rsid w:val="00D66035"/>
    <w:rsid w:val="00D66072"/>
    <w:rsid w:val="00D66073"/>
    <w:rsid w:val="00D66087"/>
    <w:rsid w:val="00D661D2"/>
    <w:rsid w:val="00D662D9"/>
    <w:rsid w:val="00D66451"/>
    <w:rsid w:val="00D66466"/>
    <w:rsid w:val="00D664AE"/>
    <w:rsid w:val="00D66535"/>
    <w:rsid w:val="00D6656E"/>
    <w:rsid w:val="00D6658A"/>
    <w:rsid w:val="00D665BC"/>
    <w:rsid w:val="00D66623"/>
    <w:rsid w:val="00D666D9"/>
    <w:rsid w:val="00D6678D"/>
    <w:rsid w:val="00D66864"/>
    <w:rsid w:val="00D668A4"/>
    <w:rsid w:val="00D66913"/>
    <w:rsid w:val="00D6694A"/>
    <w:rsid w:val="00D669EA"/>
    <w:rsid w:val="00D66A04"/>
    <w:rsid w:val="00D66AC2"/>
    <w:rsid w:val="00D66B01"/>
    <w:rsid w:val="00D66B1F"/>
    <w:rsid w:val="00D66B32"/>
    <w:rsid w:val="00D66B5A"/>
    <w:rsid w:val="00D66C2A"/>
    <w:rsid w:val="00D66C4E"/>
    <w:rsid w:val="00D66C5E"/>
    <w:rsid w:val="00D66CD8"/>
    <w:rsid w:val="00D66CFF"/>
    <w:rsid w:val="00D66D14"/>
    <w:rsid w:val="00D66E38"/>
    <w:rsid w:val="00D66F11"/>
    <w:rsid w:val="00D66F47"/>
    <w:rsid w:val="00D66FB5"/>
    <w:rsid w:val="00D670DA"/>
    <w:rsid w:val="00D670E4"/>
    <w:rsid w:val="00D670F5"/>
    <w:rsid w:val="00D671BA"/>
    <w:rsid w:val="00D67212"/>
    <w:rsid w:val="00D67238"/>
    <w:rsid w:val="00D67295"/>
    <w:rsid w:val="00D67354"/>
    <w:rsid w:val="00D6735E"/>
    <w:rsid w:val="00D67421"/>
    <w:rsid w:val="00D67424"/>
    <w:rsid w:val="00D674F8"/>
    <w:rsid w:val="00D6751C"/>
    <w:rsid w:val="00D675CA"/>
    <w:rsid w:val="00D67605"/>
    <w:rsid w:val="00D676E5"/>
    <w:rsid w:val="00D6777E"/>
    <w:rsid w:val="00D67792"/>
    <w:rsid w:val="00D6780C"/>
    <w:rsid w:val="00D67854"/>
    <w:rsid w:val="00D6785C"/>
    <w:rsid w:val="00D67914"/>
    <w:rsid w:val="00D67977"/>
    <w:rsid w:val="00D679BE"/>
    <w:rsid w:val="00D67A89"/>
    <w:rsid w:val="00D67A8C"/>
    <w:rsid w:val="00D67AB6"/>
    <w:rsid w:val="00D67B05"/>
    <w:rsid w:val="00D67B22"/>
    <w:rsid w:val="00D67B85"/>
    <w:rsid w:val="00D67C4F"/>
    <w:rsid w:val="00D67C5D"/>
    <w:rsid w:val="00D67C66"/>
    <w:rsid w:val="00D67D4F"/>
    <w:rsid w:val="00D67DB7"/>
    <w:rsid w:val="00D67DE9"/>
    <w:rsid w:val="00D67E5B"/>
    <w:rsid w:val="00D67EF3"/>
    <w:rsid w:val="00D67EFB"/>
    <w:rsid w:val="00D67F42"/>
    <w:rsid w:val="00D67FB7"/>
    <w:rsid w:val="00D700D8"/>
    <w:rsid w:val="00D701B4"/>
    <w:rsid w:val="00D701FC"/>
    <w:rsid w:val="00D70207"/>
    <w:rsid w:val="00D70342"/>
    <w:rsid w:val="00D703DF"/>
    <w:rsid w:val="00D70495"/>
    <w:rsid w:val="00D704B0"/>
    <w:rsid w:val="00D70518"/>
    <w:rsid w:val="00D70579"/>
    <w:rsid w:val="00D705C5"/>
    <w:rsid w:val="00D70636"/>
    <w:rsid w:val="00D7066D"/>
    <w:rsid w:val="00D70690"/>
    <w:rsid w:val="00D706C1"/>
    <w:rsid w:val="00D707A7"/>
    <w:rsid w:val="00D7084B"/>
    <w:rsid w:val="00D70899"/>
    <w:rsid w:val="00D708F0"/>
    <w:rsid w:val="00D7091F"/>
    <w:rsid w:val="00D70989"/>
    <w:rsid w:val="00D709C4"/>
    <w:rsid w:val="00D70ACA"/>
    <w:rsid w:val="00D70B17"/>
    <w:rsid w:val="00D70B43"/>
    <w:rsid w:val="00D70B7F"/>
    <w:rsid w:val="00D70B8E"/>
    <w:rsid w:val="00D70BB7"/>
    <w:rsid w:val="00D70D8A"/>
    <w:rsid w:val="00D70D8F"/>
    <w:rsid w:val="00D70DAA"/>
    <w:rsid w:val="00D70DE9"/>
    <w:rsid w:val="00D70EBC"/>
    <w:rsid w:val="00D70F3E"/>
    <w:rsid w:val="00D70F6E"/>
    <w:rsid w:val="00D70F9E"/>
    <w:rsid w:val="00D71017"/>
    <w:rsid w:val="00D71051"/>
    <w:rsid w:val="00D71165"/>
    <w:rsid w:val="00D7117D"/>
    <w:rsid w:val="00D7119D"/>
    <w:rsid w:val="00D71287"/>
    <w:rsid w:val="00D71335"/>
    <w:rsid w:val="00D71382"/>
    <w:rsid w:val="00D713F3"/>
    <w:rsid w:val="00D71466"/>
    <w:rsid w:val="00D7157F"/>
    <w:rsid w:val="00D715AD"/>
    <w:rsid w:val="00D715DC"/>
    <w:rsid w:val="00D71623"/>
    <w:rsid w:val="00D7164C"/>
    <w:rsid w:val="00D71719"/>
    <w:rsid w:val="00D71748"/>
    <w:rsid w:val="00D7189F"/>
    <w:rsid w:val="00D719A6"/>
    <w:rsid w:val="00D719B4"/>
    <w:rsid w:val="00D71A53"/>
    <w:rsid w:val="00D71AA0"/>
    <w:rsid w:val="00D71AD3"/>
    <w:rsid w:val="00D71CB2"/>
    <w:rsid w:val="00D71CE0"/>
    <w:rsid w:val="00D71D44"/>
    <w:rsid w:val="00D71E27"/>
    <w:rsid w:val="00D71E9C"/>
    <w:rsid w:val="00D71EB9"/>
    <w:rsid w:val="00D71F18"/>
    <w:rsid w:val="00D71F2E"/>
    <w:rsid w:val="00D72038"/>
    <w:rsid w:val="00D7220F"/>
    <w:rsid w:val="00D72295"/>
    <w:rsid w:val="00D72422"/>
    <w:rsid w:val="00D72504"/>
    <w:rsid w:val="00D72558"/>
    <w:rsid w:val="00D72562"/>
    <w:rsid w:val="00D72593"/>
    <w:rsid w:val="00D7265C"/>
    <w:rsid w:val="00D72679"/>
    <w:rsid w:val="00D7268C"/>
    <w:rsid w:val="00D726C7"/>
    <w:rsid w:val="00D727B4"/>
    <w:rsid w:val="00D7286E"/>
    <w:rsid w:val="00D7286F"/>
    <w:rsid w:val="00D728AA"/>
    <w:rsid w:val="00D728D9"/>
    <w:rsid w:val="00D728E2"/>
    <w:rsid w:val="00D72BA8"/>
    <w:rsid w:val="00D72BE3"/>
    <w:rsid w:val="00D72C60"/>
    <w:rsid w:val="00D72D2D"/>
    <w:rsid w:val="00D72D53"/>
    <w:rsid w:val="00D72DAD"/>
    <w:rsid w:val="00D72DE5"/>
    <w:rsid w:val="00D72E6A"/>
    <w:rsid w:val="00D72FD3"/>
    <w:rsid w:val="00D72FF6"/>
    <w:rsid w:val="00D730CA"/>
    <w:rsid w:val="00D730ED"/>
    <w:rsid w:val="00D73129"/>
    <w:rsid w:val="00D7316C"/>
    <w:rsid w:val="00D73348"/>
    <w:rsid w:val="00D734E0"/>
    <w:rsid w:val="00D73506"/>
    <w:rsid w:val="00D73537"/>
    <w:rsid w:val="00D73675"/>
    <w:rsid w:val="00D736CC"/>
    <w:rsid w:val="00D737D8"/>
    <w:rsid w:val="00D7399B"/>
    <w:rsid w:val="00D739AC"/>
    <w:rsid w:val="00D73A11"/>
    <w:rsid w:val="00D73A2C"/>
    <w:rsid w:val="00D73A7F"/>
    <w:rsid w:val="00D73B2E"/>
    <w:rsid w:val="00D73B48"/>
    <w:rsid w:val="00D73B63"/>
    <w:rsid w:val="00D73BFA"/>
    <w:rsid w:val="00D73BFE"/>
    <w:rsid w:val="00D73C2C"/>
    <w:rsid w:val="00D73C30"/>
    <w:rsid w:val="00D73C67"/>
    <w:rsid w:val="00D73D0A"/>
    <w:rsid w:val="00D73D38"/>
    <w:rsid w:val="00D73D57"/>
    <w:rsid w:val="00D73D96"/>
    <w:rsid w:val="00D73DD1"/>
    <w:rsid w:val="00D73E1E"/>
    <w:rsid w:val="00D73E6D"/>
    <w:rsid w:val="00D73F1F"/>
    <w:rsid w:val="00D73F47"/>
    <w:rsid w:val="00D73FC9"/>
    <w:rsid w:val="00D7416B"/>
    <w:rsid w:val="00D741A1"/>
    <w:rsid w:val="00D741C5"/>
    <w:rsid w:val="00D741E2"/>
    <w:rsid w:val="00D7421C"/>
    <w:rsid w:val="00D74241"/>
    <w:rsid w:val="00D742C9"/>
    <w:rsid w:val="00D743B2"/>
    <w:rsid w:val="00D74583"/>
    <w:rsid w:val="00D74601"/>
    <w:rsid w:val="00D74719"/>
    <w:rsid w:val="00D7472D"/>
    <w:rsid w:val="00D74778"/>
    <w:rsid w:val="00D747D2"/>
    <w:rsid w:val="00D748EE"/>
    <w:rsid w:val="00D74948"/>
    <w:rsid w:val="00D74954"/>
    <w:rsid w:val="00D74997"/>
    <w:rsid w:val="00D74B87"/>
    <w:rsid w:val="00D74BE1"/>
    <w:rsid w:val="00D74BFE"/>
    <w:rsid w:val="00D74C18"/>
    <w:rsid w:val="00D74CF4"/>
    <w:rsid w:val="00D74D22"/>
    <w:rsid w:val="00D74DE9"/>
    <w:rsid w:val="00D74DEA"/>
    <w:rsid w:val="00D74E03"/>
    <w:rsid w:val="00D74EE2"/>
    <w:rsid w:val="00D74F29"/>
    <w:rsid w:val="00D74FA9"/>
    <w:rsid w:val="00D74FDD"/>
    <w:rsid w:val="00D74FE5"/>
    <w:rsid w:val="00D75045"/>
    <w:rsid w:val="00D75133"/>
    <w:rsid w:val="00D75204"/>
    <w:rsid w:val="00D752A8"/>
    <w:rsid w:val="00D752FC"/>
    <w:rsid w:val="00D75319"/>
    <w:rsid w:val="00D7547B"/>
    <w:rsid w:val="00D755B5"/>
    <w:rsid w:val="00D755E1"/>
    <w:rsid w:val="00D755E3"/>
    <w:rsid w:val="00D756FB"/>
    <w:rsid w:val="00D75721"/>
    <w:rsid w:val="00D75792"/>
    <w:rsid w:val="00D75859"/>
    <w:rsid w:val="00D75B28"/>
    <w:rsid w:val="00D75B6F"/>
    <w:rsid w:val="00D75B9A"/>
    <w:rsid w:val="00D75BD3"/>
    <w:rsid w:val="00D75D01"/>
    <w:rsid w:val="00D75E3B"/>
    <w:rsid w:val="00D75F4E"/>
    <w:rsid w:val="00D75FB0"/>
    <w:rsid w:val="00D7605C"/>
    <w:rsid w:val="00D760A4"/>
    <w:rsid w:val="00D76124"/>
    <w:rsid w:val="00D7619B"/>
    <w:rsid w:val="00D7619D"/>
    <w:rsid w:val="00D761CA"/>
    <w:rsid w:val="00D76269"/>
    <w:rsid w:val="00D7634A"/>
    <w:rsid w:val="00D7635C"/>
    <w:rsid w:val="00D763F7"/>
    <w:rsid w:val="00D76429"/>
    <w:rsid w:val="00D76777"/>
    <w:rsid w:val="00D767E8"/>
    <w:rsid w:val="00D76886"/>
    <w:rsid w:val="00D768EB"/>
    <w:rsid w:val="00D768F6"/>
    <w:rsid w:val="00D76936"/>
    <w:rsid w:val="00D7693D"/>
    <w:rsid w:val="00D76A0F"/>
    <w:rsid w:val="00D76A32"/>
    <w:rsid w:val="00D76A58"/>
    <w:rsid w:val="00D76A6F"/>
    <w:rsid w:val="00D76A96"/>
    <w:rsid w:val="00D76AA8"/>
    <w:rsid w:val="00D76BC7"/>
    <w:rsid w:val="00D76C44"/>
    <w:rsid w:val="00D76C90"/>
    <w:rsid w:val="00D76CF0"/>
    <w:rsid w:val="00D76D3E"/>
    <w:rsid w:val="00D76D8E"/>
    <w:rsid w:val="00D76DC4"/>
    <w:rsid w:val="00D76E53"/>
    <w:rsid w:val="00D76E97"/>
    <w:rsid w:val="00D76F47"/>
    <w:rsid w:val="00D76FD4"/>
    <w:rsid w:val="00D77008"/>
    <w:rsid w:val="00D7700F"/>
    <w:rsid w:val="00D7705F"/>
    <w:rsid w:val="00D770C9"/>
    <w:rsid w:val="00D771D1"/>
    <w:rsid w:val="00D77245"/>
    <w:rsid w:val="00D77383"/>
    <w:rsid w:val="00D773CF"/>
    <w:rsid w:val="00D774B3"/>
    <w:rsid w:val="00D77559"/>
    <w:rsid w:val="00D77592"/>
    <w:rsid w:val="00D7759F"/>
    <w:rsid w:val="00D77641"/>
    <w:rsid w:val="00D7764A"/>
    <w:rsid w:val="00D776B4"/>
    <w:rsid w:val="00D776BE"/>
    <w:rsid w:val="00D776DF"/>
    <w:rsid w:val="00D7773D"/>
    <w:rsid w:val="00D7777C"/>
    <w:rsid w:val="00D77809"/>
    <w:rsid w:val="00D77868"/>
    <w:rsid w:val="00D778A5"/>
    <w:rsid w:val="00D778D8"/>
    <w:rsid w:val="00D77958"/>
    <w:rsid w:val="00D77999"/>
    <w:rsid w:val="00D77A40"/>
    <w:rsid w:val="00D77B45"/>
    <w:rsid w:val="00D77B8F"/>
    <w:rsid w:val="00D77C5C"/>
    <w:rsid w:val="00D77C73"/>
    <w:rsid w:val="00D77DDB"/>
    <w:rsid w:val="00D77E33"/>
    <w:rsid w:val="00D77E75"/>
    <w:rsid w:val="00D77F02"/>
    <w:rsid w:val="00D77FBD"/>
    <w:rsid w:val="00D80016"/>
    <w:rsid w:val="00D80080"/>
    <w:rsid w:val="00D80086"/>
    <w:rsid w:val="00D800BC"/>
    <w:rsid w:val="00D8013B"/>
    <w:rsid w:val="00D8016A"/>
    <w:rsid w:val="00D801E3"/>
    <w:rsid w:val="00D80260"/>
    <w:rsid w:val="00D80295"/>
    <w:rsid w:val="00D802A1"/>
    <w:rsid w:val="00D802E1"/>
    <w:rsid w:val="00D80380"/>
    <w:rsid w:val="00D803A2"/>
    <w:rsid w:val="00D8041B"/>
    <w:rsid w:val="00D805EB"/>
    <w:rsid w:val="00D80669"/>
    <w:rsid w:val="00D80678"/>
    <w:rsid w:val="00D80699"/>
    <w:rsid w:val="00D8069C"/>
    <w:rsid w:val="00D80724"/>
    <w:rsid w:val="00D8073E"/>
    <w:rsid w:val="00D807EF"/>
    <w:rsid w:val="00D80805"/>
    <w:rsid w:val="00D80854"/>
    <w:rsid w:val="00D80945"/>
    <w:rsid w:val="00D809A8"/>
    <w:rsid w:val="00D80A10"/>
    <w:rsid w:val="00D80A34"/>
    <w:rsid w:val="00D80A93"/>
    <w:rsid w:val="00D80AAB"/>
    <w:rsid w:val="00D80AD9"/>
    <w:rsid w:val="00D80B12"/>
    <w:rsid w:val="00D80B79"/>
    <w:rsid w:val="00D80BCE"/>
    <w:rsid w:val="00D80C9A"/>
    <w:rsid w:val="00D80D21"/>
    <w:rsid w:val="00D80D39"/>
    <w:rsid w:val="00D80D9B"/>
    <w:rsid w:val="00D80DC6"/>
    <w:rsid w:val="00D80E09"/>
    <w:rsid w:val="00D80E77"/>
    <w:rsid w:val="00D80F51"/>
    <w:rsid w:val="00D81002"/>
    <w:rsid w:val="00D8100D"/>
    <w:rsid w:val="00D810B0"/>
    <w:rsid w:val="00D810B3"/>
    <w:rsid w:val="00D810DD"/>
    <w:rsid w:val="00D81166"/>
    <w:rsid w:val="00D81173"/>
    <w:rsid w:val="00D811F1"/>
    <w:rsid w:val="00D81235"/>
    <w:rsid w:val="00D81399"/>
    <w:rsid w:val="00D813E2"/>
    <w:rsid w:val="00D814B9"/>
    <w:rsid w:val="00D81537"/>
    <w:rsid w:val="00D815E1"/>
    <w:rsid w:val="00D81699"/>
    <w:rsid w:val="00D816E0"/>
    <w:rsid w:val="00D8172F"/>
    <w:rsid w:val="00D817A0"/>
    <w:rsid w:val="00D817CD"/>
    <w:rsid w:val="00D81881"/>
    <w:rsid w:val="00D818B5"/>
    <w:rsid w:val="00D818B7"/>
    <w:rsid w:val="00D81A00"/>
    <w:rsid w:val="00D81AA6"/>
    <w:rsid w:val="00D81C70"/>
    <w:rsid w:val="00D81CA3"/>
    <w:rsid w:val="00D81CE7"/>
    <w:rsid w:val="00D81D0F"/>
    <w:rsid w:val="00D81D31"/>
    <w:rsid w:val="00D81D8C"/>
    <w:rsid w:val="00D81E5E"/>
    <w:rsid w:val="00D81E8A"/>
    <w:rsid w:val="00D81F3B"/>
    <w:rsid w:val="00D81FED"/>
    <w:rsid w:val="00D8205F"/>
    <w:rsid w:val="00D8221D"/>
    <w:rsid w:val="00D8231D"/>
    <w:rsid w:val="00D82457"/>
    <w:rsid w:val="00D824C4"/>
    <w:rsid w:val="00D8259C"/>
    <w:rsid w:val="00D825B6"/>
    <w:rsid w:val="00D82627"/>
    <w:rsid w:val="00D82651"/>
    <w:rsid w:val="00D82671"/>
    <w:rsid w:val="00D826A2"/>
    <w:rsid w:val="00D82771"/>
    <w:rsid w:val="00D827E3"/>
    <w:rsid w:val="00D82801"/>
    <w:rsid w:val="00D82835"/>
    <w:rsid w:val="00D8283F"/>
    <w:rsid w:val="00D828BA"/>
    <w:rsid w:val="00D829D3"/>
    <w:rsid w:val="00D82C50"/>
    <w:rsid w:val="00D82CB2"/>
    <w:rsid w:val="00D82D90"/>
    <w:rsid w:val="00D82E20"/>
    <w:rsid w:val="00D82E55"/>
    <w:rsid w:val="00D82EE4"/>
    <w:rsid w:val="00D82EF2"/>
    <w:rsid w:val="00D82F9A"/>
    <w:rsid w:val="00D82FE8"/>
    <w:rsid w:val="00D8302C"/>
    <w:rsid w:val="00D83099"/>
    <w:rsid w:val="00D8309C"/>
    <w:rsid w:val="00D830BE"/>
    <w:rsid w:val="00D8311F"/>
    <w:rsid w:val="00D831C9"/>
    <w:rsid w:val="00D8327A"/>
    <w:rsid w:val="00D832BC"/>
    <w:rsid w:val="00D8339D"/>
    <w:rsid w:val="00D834A1"/>
    <w:rsid w:val="00D83517"/>
    <w:rsid w:val="00D83543"/>
    <w:rsid w:val="00D83572"/>
    <w:rsid w:val="00D835D8"/>
    <w:rsid w:val="00D83600"/>
    <w:rsid w:val="00D83682"/>
    <w:rsid w:val="00D836CE"/>
    <w:rsid w:val="00D83773"/>
    <w:rsid w:val="00D837A1"/>
    <w:rsid w:val="00D837B1"/>
    <w:rsid w:val="00D838AE"/>
    <w:rsid w:val="00D838F4"/>
    <w:rsid w:val="00D83916"/>
    <w:rsid w:val="00D8391C"/>
    <w:rsid w:val="00D839E7"/>
    <w:rsid w:val="00D83A17"/>
    <w:rsid w:val="00D83A3B"/>
    <w:rsid w:val="00D83B19"/>
    <w:rsid w:val="00D83BF6"/>
    <w:rsid w:val="00D83C30"/>
    <w:rsid w:val="00D83C55"/>
    <w:rsid w:val="00D83C69"/>
    <w:rsid w:val="00D83CE0"/>
    <w:rsid w:val="00D83D9D"/>
    <w:rsid w:val="00D83E8D"/>
    <w:rsid w:val="00D83E99"/>
    <w:rsid w:val="00D83EFC"/>
    <w:rsid w:val="00D83FB2"/>
    <w:rsid w:val="00D84052"/>
    <w:rsid w:val="00D84082"/>
    <w:rsid w:val="00D84091"/>
    <w:rsid w:val="00D84162"/>
    <w:rsid w:val="00D8420A"/>
    <w:rsid w:val="00D8420F"/>
    <w:rsid w:val="00D8429C"/>
    <w:rsid w:val="00D842FD"/>
    <w:rsid w:val="00D8434A"/>
    <w:rsid w:val="00D843C2"/>
    <w:rsid w:val="00D843DF"/>
    <w:rsid w:val="00D8442D"/>
    <w:rsid w:val="00D84473"/>
    <w:rsid w:val="00D8454F"/>
    <w:rsid w:val="00D84600"/>
    <w:rsid w:val="00D84627"/>
    <w:rsid w:val="00D84686"/>
    <w:rsid w:val="00D846BE"/>
    <w:rsid w:val="00D846D8"/>
    <w:rsid w:val="00D84724"/>
    <w:rsid w:val="00D848B0"/>
    <w:rsid w:val="00D84983"/>
    <w:rsid w:val="00D84986"/>
    <w:rsid w:val="00D8498D"/>
    <w:rsid w:val="00D84A01"/>
    <w:rsid w:val="00D84A4D"/>
    <w:rsid w:val="00D84A68"/>
    <w:rsid w:val="00D84AEF"/>
    <w:rsid w:val="00D84B4B"/>
    <w:rsid w:val="00D84CC8"/>
    <w:rsid w:val="00D84D0A"/>
    <w:rsid w:val="00D84D6B"/>
    <w:rsid w:val="00D84DF9"/>
    <w:rsid w:val="00D84E8B"/>
    <w:rsid w:val="00D84ED0"/>
    <w:rsid w:val="00D84F82"/>
    <w:rsid w:val="00D8506F"/>
    <w:rsid w:val="00D85074"/>
    <w:rsid w:val="00D85088"/>
    <w:rsid w:val="00D8509C"/>
    <w:rsid w:val="00D850B9"/>
    <w:rsid w:val="00D85251"/>
    <w:rsid w:val="00D852C0"/>
    <w:rsid w:val="00D852DD"/>
    <w:rsid w:val="00D8532E"/>
    <w:rsid w:val="00D85366"/>
    <w:rsid w:val="00D853A5"/>
    <w:rsid w:val="00D85461"/>
    <w:rsid w:val="00D854B2"/>
    <w:rsid w:val="00D8551B"/>
    <w:rsid w:val="00D85657"/>
    <w:rsid w:val="00D856EA"/>
    <w:rsid w:val="00D857FB"/>
    <w:rsid w:val="00D85837"/>
    <w:rsid w:val="00D858CB"/>
    <w:rsid w:val="00D858F6"/>
    <w:rsid w:val="00D859A2"/>
    <w:rsid w:val="00D85B98"/>
    <w:rsid w:val="00D85BB5"/>
    <w:rsid w:val="00D85C48"/>
    <w:rsid w:val="00D85CF8"/>
    <w:rsid w:val="00D85D06"/>
    <w:rsid w:val="00D85D1D"/>
    <w:rsid w:val="00D85DEE"/>
    <w:rsid w:val="00D85DFF"/>
    <w:rsid w:val="00D85E6E"/>
    <w:rsid w:val="00D85E9B"/>
    <w:rsid w:val="00D85F08"/>
    <w:rsid w:val="00D85F86"/>
    <w:rsid w:val="00D86031"/>
    <w:rsid w:val="00D860DD"/>
    <w:rsid w:val="00D86134"/>
    <w:rsid w:val="00D861E8"/>
    <w:rsid w:val="00D8644D"/>
    <w:rsid w:val="00D864EC"/>
    <w:rsid w:val="00D86583"/>
    <w:rsid w:val="00D865BA"/>
    <w:rsid w:val="00D865CB"/>
    <w:rsid w:val="00D866B3"/>
    <w:rsid w:val="00D86725"/>
    <w:rsid w:val="00D86738"/>
    <w:rsid w:val="00D86897"/>
    <w:rsid w:val="00D868BB"/>
    <w:rsid w:val="00D8691C"/>
    <w:rsid w:val="00D8692F"/>
    <w:rsid w:val="00D8695F"/>
    <w:rsid w:val="00D8699B"/>
    <w:rsid w:val="00D86B7E"/>
    <w:rsid w:val="00D86B93"/>
    <w:rsid w:val="00D86BDB"/>
    <w:rsid w:val="00D86C1C"/>
    <w:rsid w:val="00D86C31"/>
    <w:rsid w:val="00D86C73"/>
    <w:rsid w:val="00D86C90"/>
    <w:rsid w:val="00D86CA8"/>
    <w:rsid w:val="00D86CD9"/>
    <w:rsid w:val="00D86D60"/>
    <w:rsid w:val="00D86EFD"/>
    <w:rsid w:val="00D86F3D"/>
    <w:rsid w:val="00D86F47"/>
    <w:rsid w:val="00D86F6B"/>
    <w:rsid w:val="00D86FA6"/>
    <w:rsid w:val="00D86FEC"/>
    <w:rsid w:val="00D8708F"/>
    <w:rsid w:val="00D87160"/>
    <w:rsid w:val="00D8718E"/>
    <w:rsid w:val="00D871B3"/>
    <w:rsid w:val="00D87281"/>
    <w:rsid w:val="00D873D6"/>
    <w:rsid w:val="00D87443"/>
    <w:rsid w:val="00D874DC"/>
    <w:rsid w:val="00D875B5"/>
    <w:rsid w:val="00D875EF"/>
    <w:rsid w:val="00D8773E"/>
    <w:rsid w:val="00D87749"/>
    <w:rsid w:val="00D8777C"/>
    <w:rsid w:val="00D87824"/>
    <w:rsid w:val="00D8785D"/>
    <w:rsid w:val="00D878A5"/>
    <w:rsid w:val="00D878C2"/>
    <w:rsid w:val="00D87979"/>
    <w:rsid w:val="00D87AC7"/>
    <w:rsid w:val="00D87CD2"/>
    <w:rsid w:val="00D87D21"/>
    <w:rsid w:val="00D87DEB"/>
    <w:rsid w:val="00D87E1D"/>
    <w:rsid w:val="00D87E6C"/>
    <w:rsid w:val="00D87EBF"/>
    <w:rsid w:val="00D87EF7"/>
    <w:rsid w:val="00D87FEA"/>
    <w:rsid w:val="00D90025"/>
    <w:rsid w:val="00D90043"/>
    <w:rsid w:val="00D90068"/>
    <w:rsid w:val="00D90084"/>
    <w:rsid w:val="00D900C1"/>
    <w:rsid w:val="00D90125"/>
    <w:rsid w:val="00D90191"/>
    <w:rsid w:val="00D901A2"/>
    <w:rsid w:val="00D9022F"/>
    <w:rsid w:val="00D90252"/>
    <w:rsid w:val="00D9026A"/>
    <w:rsid w:val="00D9036A"/>
    <w:rsid w:val="00D903B7"/>
    <w:rsid w:val="00D90411"/>
    <w:rsid w:val="00D904C6"/>
    <w:rsid w:val="00D904E0"/>
    <w:rsid w:val="00D905DB"/>
    <w:rsid w:val="00D906CD"/>
    <w:rsid w:val="00D906EB"/>
    <w:rsid w:val="00D90705"/>
    <w:rsid w:val="00D9075A"/>
    <w:rsid w:val="00D907B4"/>
    <w:rsid w:val="00D907C7"/>
    <w:rsid w:val="00D90811"/>
    <w:rsid w:val="00D9096E"/>
    <w:rsid w:val="00D9099D"/>
    <w:rsid w:val="00D909AD"/>
    <w:rsid w:val="00D90A10"/>
    <w:rsid w:val="00D90A3B"/>
    <w:rsid w:val="00D90A5F"/>
    <w:rsid w:val="00D90B95"/>
    <w:rsid w:val="00D90BDE"/>
    <w:rsid w:val="00D90C01"/>
    <w:rsid w:val="00D90C2B"/>
    <w:rsid w:val="00D90C62"/>
    <w:rsid w:val="00D90C74"/>
    <w:rsid w:val="00D90CD8"/>
    <w:rsid w:val="00D90D12"/>
    <w:rsid w:val="00D90E7A"/>
    <w:rsid w:val="00D90EAE"/>
    <w:rsid w:val="00D90F2C"/>
    <w:rsid w:val="00D90F55"/>
    <w:rsid w:val="00D90F7C"/>
    <w:rsid w:val="00D90FAD"/>
    <w:rsid w:val="00D91056"/>
    <w:rsid w:val="00D91057"/>
    <w:rsid w:val="00D91095"/>
    <w:rsid w:val="00D910BF"/>
    <w:rsid w:val="00D91162"/>
    <w:rsid w:val="00D91204"/>
    <w:rsid w:val="00D91235"/>
    <w:rsid w:val="00D91252"/>
    <w:rsid w:val="00D91289"/>
    <w:rsid w:val="00D9129E"/>
    <w:rsid w:val="00D912A3"/>
    <w:rsid w:val="00D912FB"/>
    <w:rsid w:val="00D91322"/>
    <w:rsid w:val="00D9133A"/>
    <w:rsid w:val="00D9139F"/>
    <w:rsid w:val="00D9144A"/>
    <w:rsid w:val="00D91456"/>
    <w:rsid w:val="00D914F3"/>
    <w:rsid w:val="00D91504"/>
    <w:rsid w:val="00D9154D"/>
    <w:rsid w:val="00D9156F"/>
    <w:rsid w:val="00D915DA"/>
    <w:rsid w:val="00D915DE"/>
    <w:rsid w:val="00D915EA"/>
    <w:rsid w:val="00D9162F"/>
    <w:rsid w:val="00D9165C"/>
    <w:rsid w:val="00D916F1"/>
    <w:rsid w:val="00D91713"/>
    <w:rsid w:val="00D9177E"/>
    <w:rsid w:val="00D917A4"/>
    <w:rsid w:val="00D917F0"/>
    <w:rsid w:val="00D91807"/>
    <w:rsid w:val="00D91825"/>
    <w:rsid w:val="00D9185C"/>
    <w:rsid w:val="00D9186D"/>
    <w:rsid w:val="00D9188C"/>
    <w:rsid w:val="00D918BE"/>
    <w:rsid w:val="00D919F6"/>
    <w:rsid w:val="00D91A84"/>
    <w:rsid w:val="00D91AFF"/>
    <w:rsid w:val="00D91B27"/>
    <w:rsid w:val="00D91B28"/>
    <w:rsid w:val="00D91B85"/>
    <w:rsid w:val="00D91BC3"/>
    <w:rsid w:val="00D91D50"/>
    <w:rsid w:val="00D91D54"/>
    <w:rsid w:val="00D91E17"/>
    <w:rsid w:val="00D91E56"/>
    <w:rsid w:val="00D91E67"/>
    <w:rsid w:val="00D91E69"/>
    <w:rsid w:val="00D91E75"/>
    <w:rsid w:val="00D91EA9"/>
    <w:rsid w:val="00D91ECE"/>
    <w:rsid w:val="00D91F20"/>
    <w:rsid w:val="00D91F79"/>
    <w:rsid w:val="00D91FD1"/>
    <w:rsid w:val="00D91FEC"/>
    <w:rsid w:val="00D91FEF"/>
    <w:rsid w:val="00D920DD"/>
    <w:rsid w:val="00D92132"/>
    <w:rsid w:val="00D9214C"/>
    <w:rsid w:val="00D92150"/>
    <w:rsid w:val="00D92179"/>
    <w:rsid w:val="00D921C5"/>
    <w:rsid w:val="00D921EA"/>
    <w:rsid w:val="00D92228"/>
    <w:rsid w:val="00D922DF"/>
    <w:rsid w:val="00D922ED"/>
    <w:rsid w:val="00D92421"/>
    <w:rsid w:val="00D92486"/>
    <w:rsid w:val="00D92525"/>
    <w:rsid w:val="00D92529"/>
    <w:rsid w:val="00D92580"/>
    <w:rsid w:val="00D925BC"/>
    <w:rsid w:val="00D925F6"/>
    <w:rsid w:val="00D9262D"/>
    <w:rsid w:val="00D92639"/>
    <w:rsid w:val="00D926BC"/>
    <w:rsid w:val="00D9272E"/>
    <w:rsid w:val="00D92749"/>
    <w:rsid w:val="00D9277D"/>
    <w:rsid w:val="00D9278F"/>
    <w:rsid w:val="00D92892"/>
    <w:rsid w:val="00D92956"/>
    <w:rsid w:val="00D92964"/>
    <w:rsid w:val="00D929AC"/>
    <w:rsid w:val="00D929D1"/>
    <w:rsid w:val="00D929E2"/>
    <w:rsid w:val="00D92AD1"/>
    <w:rsid w:val="00D92B9C"/>
    <w:rsid w:val="00D92BF7"/>
    <w:rsid w:val="00D92C69"/>
    <w:rsid w:val="00D92D4E"/>
    <w:rsid w:val="00D92DD3"/>
    <w:rsid w:val="00D92E06"/>
    <w:rsid w:val="00D92F9C"/>
    <w:rsid w:val="00D92FAE"/>
    <w:rsid w:val="00D9303B"/>
    <w:rsid w:val="00D93064"/>
    <w:rsid w:val="00D930A7"/>
    <w:rsid w:val="00D93141"/>
    <w:rsid w:val="00D931E9"/>
    <w:rsid w:val="00D9322D"/>
    <w:rsid w:val="00D9326D"/>
    <w:rsid w:val="00D9327A"/>
    <w:rsid w:val="00D93328"/>
    <w:rsid w:val="00D93352"/>
    <w:rsid w:val="00D93364"/>
    <w:rsid w:val="00D9339C"/>
    <w:rsid w:val="00D933EB"/>
    <w:rsid w:val="00D9343D"/>
    <w:rsid w:val="00D9344B"/>
    <w:rsid w:val="00D93468"/>
    <w:rsid w:val="00D93595"/>
    <w:rsid w:val="00D93597"/>
    <w:rsid w:val="00D935DE"/>
    <w:rsid w:val="00D93685"/>
    <w:rsid w:val="00D9368B"/>
    <w:rsid w:val="00D93697"/>
    <w:rsid w:val="00D937EB"/>
    <w:rsid w:val="00D93821"/>
    <w:rsid w:val="00D93856"/>
    <w:rsid w:val="00D9386A"/>
    <w:rsid w:val="00D938EA"/>
    <w:rsid w:val="00D939A6"/>
    <w:rsid w:val="00D939DC"/>
    <w:rsid w:val="00D93A1A"/>
    <w:rsid w:val="00D93B1F"/>
    <w:rsid w:val="00D93B52"/>
    <w:rsid w:val="00D93C78"/>
    <w:rsid w:val="00D93CEF"/>
    <w:rsid w:val="00D93F21"/>
    <w:rsid w:val="00D93F3E"/>
    <w:rsid w:val="00D93F6C"/>
    <w:rsid w:val="00D94015"/>
    <w:rsid w:val="00D941F7"/>
    <w:rsid w:val="00D941F8"/>
    <w:rsid w:val="00D94231"/>
    <w:rsid w:val="00D9436E"/>
    <w:rsid w:val="00D943A4"/>
    <w:rsid w:val="00D943CD"/>
    <w:rsid w:val="00D94427"/>
    <w:rsid w:val="00D94454"/>
    <w:rsid w:val="00D945F9"/>
    <w:rsid w:val="00D9467D"/>
    <w:rsid w:val="00D9471F"/>
    <w:rsid w:val="00D9481D"/>
    <w:rsid w:val="00D9493D"/>
    <w:rsid w:val="00D94B07"/>
    <w:rsid w:val="00D94B6B"/>
    <w:rsid w:val="00D94B80"/>
    <w:rsid w:val="00D94B9D"/>
    <w:rsid w:val="00D94BE1"/>
    <w:rsid w:val="00D94C6E"/>
    <w:rsid w:val="00D94E12"/>
    <w:rsid w:val="00D94E83"/>
    <w:rsid w:val="00D94EAF"/>
    <w:rsid w:val="00D94ED8"/>
    <w:rsid w:val="00D94F74"/>
    <w:rsid w:val="00D94F97"/>
    <w:rsid w:val="00D9501F"/>
    <w:rsid w:val="00D9508B"/>
    <w:rsid w:val="00D950ED"/>
    <w:rsid w:val="00D9510D"/>
    <w:rsid w:val="00D9512C"/>
    <w:rsid w:val="00D95158"/>
    <w:rsid w:val="00D95160"/>
    <w:rsid w:val="00D95276"/>
    <w:rsid w:val="00D952D4"/>
    <w:rsid w:val="00D95389"/>
    <w:rsid w:val="00D954B4"/>
    <w:rsid w:val="00D95562"/>
    <w:rsid w:val="00D955A2"/>
    <w:rsid w:val="00D955C9"/>
    <w:rsid w:val="00D9565D"/>
    <w:rsid w:val="00D95662"/>
    <w:rsid w:val="00D95671"/>
    <w:rsid w:val="00D95696"/>
    <w:rsid w:val="00D956BE"/>
    <w:rsid w:val="00D958B7"/>
    <w:rsid w:val="00D9592B"/>
    <w:rsid w:val="00D95939"/>
    <w:rsid w:val="00D95A0B"/>
    <w:rsid w:val="00D95A4A"/>
    <w:rsid w:val="00D95AA2"/>
    <w:rsid w:val="00D95AA8"/>
    <w:rsid w:val="00D95B34"/>
    <w:rsid w:val="00D95B45"/>
    <w:rsid w:val="00D95B47"/>
    <w:rsid w:val="00D95B71"/>
    <w:rsid w:val="00D95C10"/>
    <w:rsid w:val="00D95C7E"/>
    <w:rsid w:val="00D95D11"/>
    <w:rsid w:val="00D95D7B"/>
    <w:rsid w:val="00D95ECB"/>
    <w:rsid w:val="00D9603A"/>
    <w:rsid w:val="00D9613C"/>
    <w:rsid w:val="00D96161"/>
    <w:rsid w:val="00D961E4"/>
    <w:rsid w:val="00D96283"/>
    <w:rsid w:val="00D962BB"/>
    <w:rsid w:val="00D96313"/>
    <w:rsid w:val="00D963FA"/>
    <w:rsid w:val="00D96410"/>
    <w:rsid w:val="00D9644A"/>
    <w:rsid w:val="00D96498"/>
    <w:rsid w:val="00D964DB"/>
    <w:rsid w:val="00D96504"/>
    <w:rsid w:val="00D96553"/>
    <w:rsid w:val="00D96555"/>
    <w:rsid w:val="00D96559"/>
    <w:rsid w:val="00D9657A"/>
    <w:rsid w:val="00D9662F"/>
    <w:rsid w:val="00D9668F"/>
    <w:rsid w:val="00D96691"/>
    <w:rsid w:val="00D9672A"/>
    <w:rsid w:val="00D96754"/>
    <w:rsid w:val="00D9677E"/>
    <w:rsid w:val="00D96861"/>
    <w:rsid w:val="00D968D7"/>
    <w:rsid w:val="00D969D9"/>
    <w:rsid w:val="00D96A4F"/>
    <w:rsid w:val="00D96A79"/>
    <w:rsid w:val="00D96ACC"/>
    <w:rsid w:val="00D96AED"/>
    <w:rsid w:val="00D96B69"/>
    <w:rsid w:val="00D96BB0"/>
    <w:rsid w:val="00D96C23"/>
    <w:rsid w:val="00D96C4C"/>
    <w:rsid w:val="00D96D2C"/>
    <w:rsid w:val="00D96D95"/>
    <w:rsid w:val="00D96E5F"/>
    <w:rsid w:val="00D96EB8"/>
    <w:rsid w:val="00D96F9E"/>
    <w:rsid w:val="00D96FE4"/>
    <w:rsid w:val="00D97004"/>
    <w:rsid w:val="00D97028"/>
    <w:rsid w:val="00D97064"/>
    <w:rsid w:val="00D97088"/>
    <w:rsid w:val="00D970F5"/>
    <w:rsid w:val="00D97178"/>
    <w:rsid w:val="00D971EB"/>
    <w:rsid w:val="00D972AE"/>
    <w:rsid w:val="00D97437"/>
    <w:rsid w:val="00D9744C"/>
    <w:rsid w:val="00D9751E"/>
    <w:rsid w:val="00D976CA"/>
    <w:rsid w:val="00D97707"/>
    <w:rsid w:val="00D97819"/>
    <w:rsid w:val="00D97877"/>
    <w:rsid w:val="00D978ED"/>
    <w:rsid w:val="00D979A2"/>
    <w:rsid w:val="00D97AD2"/>
    <w:rsid w:val="00D97B4B"/>
    <w:rsid w:val="00D97C06"/>
    <w:rsid w:val="00D97CD1"/>
    <w:rsid w:val="00D97D96"/>
    <w:rsid w:val="00D97DA7"/>
    <w:rsid w:val="00D97DDA"/>
    <w:rsid w:val="00D97F5D"/>
    <w:rsid w:val="00D97FEE"/>
    <w:rsid w:val="00DA00AD"/>
    <w:rsid w:val="00DA0105"/>
    <w:rsid w:val="00DA016C"/>
    <w:rsid w:val="00DA018A"/>
    <w:rsid w:val="00DA01A1"/>
    <w:rsid w:val="00DA01CE"/>
    <w:rsid w:val="00DA01D1"/>
    <w:rsid w:val="00DA01F8"/>
    <w:rsid w:val="00DA0250"/>
    <w:rsid w:val="00DA02B8"/>
    <w:rsid w:val="00DA041C"/>
    <w:rsid w:val="00DA044A"/>
    <w:rsid w:val="00DA04EF"/>
    <w:rsid w:val="00DA05AD"/>
    <w:rsid w:val="00DA061B"/>
    <w:rsid w:val="00DA0656"/>
    <w:rsid w:val="00DA0682"/>
    <w:rsid w:val="00DA06BD"/>
    <w:rsid w:val="00DA06EA"/>
    <w:rsid w:val="00DA06EB"/>
    <w:rsid w:val="00DA0742"/>
    <w:rsid w:val="00DA07B3"/>
    <w:rsid w:val="00DA096A"/>
    <w:rsid w:val="00DA09C9"/>
    <w:rsid w:val="00DA0A17"/>
    <w:rsid w:val="00DA0A38"/>
    <w:rsid w:val="00DA0AFF"/>
    <w:rsid w:val="00DA0C6B"/>
    <w:rsid w:val="00DA0D48"/>
    <w:rsid w:val="00DA0E9A"/>
    <w:rsid w:val="00DA0F36"/>
    <w:rsid w:val="00DA0FA0"/>
    <w:rsid w:val="00DA0FD7"/>
    <w:rsid w:val="00DA0FEC"/>
    <w:rsid w:val="00DA10BB"/>
    <w:rsid w:val="00DA10FF"/>
    <w:rsid w:val="00DA1159"/>
    <w:rsid w:val="00DA1204"/>
    <w:rsid w:val="00DA12C6"/>
    <w:rsid w:val="00DA14C5"/>
    <w:rsid w:val="00DA15A3"/>
    <w:rsid w:val="00DA15C4"/>
    <w:rsid w:val="00DA161D"/>
    <w:rsid w:val="00DA161E"/>
    <w:rsid w:val="00DA1665"/>
    <w:rsid w:val="00DA1775"/>
    <w:rsid w:val="00DA188F"/>
    <w:rsid w:val="00DA1902"/>
    <w:rsid w:val="00DA19A4"/>
    <w:rsid w:val="00DA1AE4"/>
    <w:rsid w:val="00DA1AE8"/>
    <w:rsid w:val="00DA1B44"/>
    <w:rsid w:val="00DA1BB8"/>
    <w:rsid w:val="00DA1CB7"/>
    <w:rsid w:val="00DA1D55"/>
    <w:rsid w:val="00DA1DEF"/>
    <w:rsid w:val="00DA1F3D"/>
    <w:rsid w:val="00DA2189"/>
    <w:rsid w:val="00DA2204"/>
    <w:rsid w:val="00DA2220"/>
    <w:rsid w:val="00DA22BA"/>
    <w:rsid w:val="00DA22C5"/>
    <w:rsid w:val="00DA2336"/>
    <w:rsid w:val="00DA2373"/>
    <w:rsid w:val="00DA2386"/>
    <w:rsid w:val="00DA2480"/>
    <w:rsid w:val="00DA24D6"/>
    <w:rsid w:val="00DA2649"/>
    <w:rsid w:val="00DA2798"/>
    <w:rsid w:val="00DA27CD"/>
    <w:rsid w:val="00DA2904"/>
    <w:rsid w:val="00DA2905"/>
    <w:rsid w:val="00DA2991"/>
    <w:rsid w:val="00DA2BAD"/>
    <w:rsid w:val="00DA2C0D"/>
    <w:rsid w:val="00DA2D07"/>
    <w:rsid w:val="00DA2D2A"/>
    <w:rsid w:val="00DA2DC6"/>
    <w:rsid w:val="00DA2E3A"/>
    <w:rsid w:val="00DA2E78"/>
    <w:rsid w:val="00DA2F21"/>
    <w:rsid w:val="00DA2F33"/>
    <w:rsid w:val="00DA2F3E"/>
    <w:rsid w:val="00DA2F45"/>
    <w:rsid w:val="00DA3005"/>
    <w:rsid w:val="00DA3039"/>
    <w:rsid w:val="00DA3128"/>
    <w:rsid w:val="00DA31E4"/>
    <w:rsid w:val="00DA3350"/>
    <w:rsid w:val="00DA33FC"/>
    <w:rsid w:val="00DA3409"/>
    <w:rsid w:val="00DA346F"/>
    <w:rsid w:val="00DA3473"/>
    <w:rsid w:val="00DA3487"/>
    <w:rsid w:val="00DA3647"/>
    <w:rsid w:val="00DA3669"/>
    <w:rsid w:val="00DA36C8"/>
    <w:rsid w:val="00DA36D8"/>
    <w:rsid w:val="00DA37AD"/>
    <w:rsid w:val="00DA37D6"/>
    <w:rsid w:val="00DA3816"/>
    <w:rsid w:val="00DA3853"/>
    <w:rsid w:val="00DA39D8"/>
    <w:rsid w:val="00DA3A71"/>
    <w:rsid w:val="00DA3ADA"/>
    <w:rsid w:val="00DA3B02"/>
    <w:rsid w:val="00DA3B1A"/>
    <w:rsid w:val="00DA3B8A"/>
    <w:rsid w:val="00DA3BC7"/>
    <w:rsid w:val="00DA3BD1"/>
    <w:rsid w:val="00DA3BE5"/>
    <w:rsid w:val="00DA3C03"/>
    <w:rsid w:val="00DA3C66"/>
    <w:rsid w:val="00DA3CD2"/>
    <w:rsid w:val="00DA3D1C"/>
    <w:rsid w:val="00DA3D6B"/>
    <w:rsid w:val="00DA3D75"/>
    <w:rsid w:val="00DA3D8B"/>
    <w:rsid w:val="00DA3F06"/>
    <w:rsid w:val="00DA3F37"/>
    <w:rsid w:val="00DA3F7F"/>
    <w:rsid w:val="00DA3FFC"/>
    <w:rsid w:val="00DA4040"/>
    <w:rsid w:val="00DA407A"/>
    <w:rsid w:val="00DA40AD"/>
    <w:rsid w:val="00DA4117"/>
    <w:rsid w:val="00DA413F"/>
    <w:rsid w:val="00DA41DD"/>
    <w:rsid w:val="00DA4247"/>
    <w:rsid w:val="00DA4288"/>
    <w:rsid w:val="00DA42BC"/>
    <w:rsid w:val="00DA4341"/>
    <w:rsid w:val="00DA439B"/>
    <w:rsid w:val="00DA43CC"/>
    <w:rsid w:val="00DA43D8"/>
    <w:rsid w:val="00DA4418"/>
    <w:rsid w:val="00DA4426"/>
    <w:rsid w:val="00DA4485"/>
    <w:rsid w:val="00DA44B1"/>
    <w:rsid w:val="00DA4579"/>
    <w:rsid w:val="00DA458C"/>
    <w:rsid w:val="00DA4597"/>
    <w:rsid w:val="00DA459C"/>
    <w:rsid w:val="00DA45C1"/>
    <w:rsid w:val="00DA4601"/>
    <w:rsid w:val="00DA46FC"/>
    <w:rsid w:val="00DA4718"/>
    <w:rsid w:val="00DA4743"/>
    <w:rsid w:val="00DA4768"/>
    <w:rsid w:val="00DA47E0"/>
    <w:rsid w:val="00DA48E1"/>
    <w:rsid w:val="00DA493E"/>
    <w:rsid w:val="00DA49C2"/>
    <w:rsid w:val="00DA49D4"/>
    <w:rsid w:val="00DA4BFC"/>
    <w:rsid w:val="00DA4C0E"/>
    <w:rsid w:val="00DA4C96"/>
    <w:rsid w:val="00DA4C9F"/>
    <w:rsid w:val="00DA4CFB"/>
    <w:rsid w:val="00DA4DBE"/>
    <w:rsid w:val="00DA4E1D"/>
    <w:rsid w:val="00DA4EBF"/>
    <w:rsid w:val="00DA4ECD"/>
    <w:rsid w:val="00DA4F39"/>
    <w:rsid w:val="00DA4F5B"/>
    <w:rsid w:val="00DA5036"/>
    <w:rsid w:val="00DA5064"/>
    <w:rsid w:val="00DA5074"/>
    <w:rsid w:val="00DA5079"/>
    <w:rsid w:val="00DA50A4"/>
    <w:rsid w:val="00DA5135"/>
    <w:rsid w:val="00DA5152"/>
    <w:rsid w:val="00DA517C"/>
    <w:rsid w:val="00DA51B1"/>
    <w:rsid w:val="00DA51B3"/>
    <w:rsid w:val="00DA5246"/>
    <w:rsid w:val="00DA5297"/>
    <w:rsid w:val="00DA533F"/>
    <w:rsid w:val="00DA53D8"/>
    <w:rsid w:val="00DA53FD"/>
    <w:rsid w:val="00DA54D0"/>
    <w:rsid w:val="00DA5533"/>
    <w:rsid w:val="00DA5563"/>
    <w:rsid w:val="00DA55CD"/>
    <w:rsid w:val="00DA569B"/>
    <w:rsid w:val="00DA56AE"/>
    <w:rsid w:val="00DA580F"/>
    <w:rsid w:val="00DA5823"/>
    <w:rsid w:val="00DA5918"/>
    <w:rsid w:val="00DA59B0"/>
    <w:rsid w:val="00DA59C2"/>
    <w:rsid w:val="00DA5A06"/>
    <w:rsid w:val="00DA5A4B"/>
    <w:rsid w:val="00DA5C12"/>
    <w:rsid w:val="00DA5C1E"/>
    <w:rsid w:val="00DA5CB4"/>
    <w:rsid w:val="00DA5D00"/>
    <w:rsid w:val="00DA5DC5"/>
    <w:rsid w:val="00DA5DF7"/>
    <w:rsid w:val="00DA5E1C"/>
    <w:rsid w:val="00DA5F0A"/>
    <w:rsid w:val="00DA5F11"/>
    <w:rsid w:val="00DA605B"/>
    <w:rsid w:val="00DA60CD"/>
    <w:rsid w:val="00DA60F7"/>
    <w:rsid w:val="00DA615C"/>
    <w:rsid w:val="00DA61EE"/>
    <w:rsid w:val="00DA6276"/>
    <w:rsid w:val="00DA6283"/>
    <w:rsid w:val="00DA6290"/>
    <w:rsid w:val="00DA6293"/>
    <w:rsid w:val="00DA62EC"/>
    <w:rsid w:val="00DA631C"/>
    <w:rsid w:val="00DA63B7"/>
    <w:rsid w:val="00DA6447"/>
    <w:rsid w:val="00DA64CF"/>
    <w:rsid w:val="00DA64F2"/>
    <w:rsid w:val="00DA6567"/>
    <w:rsid w:val="00DA656A"/>
    <w:rsid w:val="00DA6643"/>
    <w:rsid w:val="00DA66ED"/>
    <w:rsid w:val="00DA67E7"/>
    <w:rsid w:val="00DA69BF"/>
    <w:rsid w:val="00DA69FA"/>
    <w:rsid w:val="00DA6AB2"/>
    <w:rsid w:val="00DA6AF6"/>
    <w:rsid w:val="00DA6B24"/>
    <w:rsid w:val="00DA6B6F"/>
    <w:rsid w:val="00DA6B7A"/>
    <w:rsid w:val="00DA6C24"/>
    <w:rsid w:val="00DA6C88"/>
    <w:rsid w:val="00DA6CB9"/>
    <w:rsid w:val="00DA6D6B"/>
    <w:rsid w:val="00DA6D94"/>
    <w:rsid w:val="00DA6DBE"/>
    <w:rsid w:val="00DA6DD5"/>
    <w:rsid w:val="00DA6DEF"/>
    <w:rsid w:val="00DA6E64"/>
    <w:rsid w:val="00DA6EFD"/>
    <w:rsid w:val="00DA6FF6"/>
    <w:rsid w:val="00DA7055"/>
    <w:rsid w:val="00DA7103"/>
    <w:rsid w:val="00DA7129"/>
    <w:rsid w:val="00DA7131"/>
    <w:rsid w:val="00DA718F"/>
    <w:rsid w:val="00DA731D"/>
    <w:rsid w:val="00DA7363"/>
    <w:rsid w:val="00DA736E"/>
    <w:rsid w:val="00DA747B"/>
    <w:rsid w:val="00DA7499"/>
    <w:rsid w:val="00DA770C"/>
    <w:rsid w:val="00DA7714"/>
    <w:rsid w:val="00DA77BA"/>
    <w:rsid w:val="00DA77BE"/>
    <w:rsid w:val="00DA77D6"/>
    <w:rsid w:val="00DA77EB"/>
    <w:rsid w:val="00DA77F2"/>
    <w:rsid w:val="00DA77F4"/>
    <w:rsid w:val="00DA7806"/>
    <w:rsid w:val="00DA7827"/>
    <w:rsid w:val="00DA7851"/>
    <w:rsid w:val="00DA790E"/>
    <w:rsid w:val="00DA7960"/>
    <w:rsid w:val="00DA79CD"/>
    <w:rsid w:val="00DA79DA"/>
    <w:rsid w:val="00DA7AB7"/>
    <w:rsid w:val="00DA7B55"/>
    <w:rsid w:val="00DA7C19"/>
    <w:rsid w:val="00DA7C1F"/>
    <w:rsid w:val="00DA7CD7"/>
    <w:rsid w:val="00DA7CF9"/>
    <w:rsid w:val="00DA7D44"/>
    <w:rsid w:val="00DA7DD0"/>
    <w:rsid w:val="00DA7E34"/>
    <w:rsid w:val="00DA7FFA"/>
    <w:rsid w:val="00DB00E3"/>
    <w:rsid w:val="00DB012D"/>
    <w:rsid w:val="00DB015C"/>
    <w:rsid w:val="00DB0160"/>
    <w:rsid w:val="00DB01C7"/>
    <w:rsid w:val="00DB0230"/>
    <w:rsid w:val="00DB0280"/>
    <w:rsid w:val="00DB029F"/>
    <w:rsid w:val="00DB02C8"/>
    <w:rsid w:val="00DB0381"/>
    <w:rsid w:val="00DB039E"/>
    <w:rsid w:val="00DB048B"/>
    <w:rsid w:val="00DB0571"/>
    <w:rsid w:val="00DB05B7"/>
    <w:rsid w:val="00DB0614"/>
    <w:rsid w:val="00DB0780"/>
    <w:rsid w:val="00DB07EB"/>
    <w:rsid w:val="00DB0921"/>
    <w:rsid w:val="00DB0A70"/>
    <w:rsid w:val="00DB0B1D"/>
    <w:rsid w:val="00DB0B34"/>
    <w:rsid w:val="00DB0B49"/>
    <w:rsid w:val="00DB0CA9"/>
    <w:rsid w:val="00DB0DC8"/>
    <w:rsid w:val="00DB0E5A"/>
    <w:rsid w:val="00DB0EC8"/>
    <w:rsid w:val="00DB0EEB"/>
    <w:rsid w:val="00DB0F75"/>
    <w:rsid w:val="00DB1025"/>
    <w:rsid w:val="00DB1098"/>
    <w:rsid w:val="00DB10D6"/>
    <w:rsid w:val="00DB118B"/>
    <w:rsid w:val="00DB11F5"/>
    <w:rsid w:val="00DB1218"/>
    <w:rsid w:val="00DB1241"/>
    <w:rsid w:val="00DB12CF"/>
    <w:rsid w:val="00DB1462"/>
    <w:rsid w:val="00DB1578"/>
    <w:rsid w:val="00DB1600"/>
    <w:rsid w:val="00DB1671"/>
    <w:rsid w:val="00DB168D"/>
    <w:rsid w:val="00DB16AC"/>
    <w:rsid w:val="00DB1743"/>
    <w:rsid w:val="00DB1782"/>
    <w:rsid w:val="00DB179D"/>
    <w:rsid w:val="00DB1887"/>
    <w:rsid w:val="00DB190A"/>
    <w:rsid w:val="00DB1976"/>
    <w:rsid w:val="00DB19A1"/>
    <w:rsid w:val="00DB1A66"/>
    <w:rsid w:val="00DB1B36"/>
    <w:rsid w:val="00DB1B90"/>
    <w:rsid w:val="00DB1BA7"/>
    <w:rsid w:val="00DB1BAD"/>
    <w:rsid w:val="00DB1BBA"/>
    <w:rsid w:val="00DB1C2D"/>
    <w:rsid w:val="00DB1CA5"/>
    <w:rsid w:val="00DB1D4E"/>
    <w:rsid w:val="00DB1D59"/>
    <w:rsid w:val="00DB1D91"/>
    <w:rsid w:val="00DB1E11"/>
    <w:rsid w:val="00DB1E45"/>
    <w:rsid w:val="00DB1EE0"/>
    <w:rsid w:val="00DB1F54"/>
    <w:rsid w:val="00DB1F8D"/>
    <w:rsid w:val="00DB1FC3"/>
    <w:rsid w:val="00DB20A1"/>
    <w:rsid w:val="00DB2119"/>
    <w:rsid w:val="00DB2198"/>
    <w:rsid w:val="00DB22F8"/>
    <w:rsid w:val="00DB23B4"/>
    <w:rsid w:val="00DB2488"/>
    <w:rsid w:val="00DB2492"/>
    <w:rsid w:val="00DB255F"/>
    <w:rsid w:val="00DB2567"/>
    <w:rsid w:val="00DB2732"/>
    <w:rsid w:val="00DB27A9"/>
    <w:rsid w:val="00DB284C"/>
    <w:rsid w:val="00DB286E"/>
    <w:rsid w:val="00DB287D"/>
    <w:rsid w:val="00DB2914"/>
    <w:rsid w:val="00DB2A05"/>
    <w:rsid w:val="00DB2BB5"/>
    <w:rsid w:val="00DB2C99"/>
    <w:rsid w:val="00DB2C9D"/>
    <w:rsid w:val="00DB2D82"/>
    <w:rsid w:val="00DB2DB5"/>
    <w:rsid w:val="00DB2DF9"/>
    <w:rsid w:val="00DB2EEF"/>
    <w:rsid w:val="00DB2F2F"/>
    <w:rsid w:val="00DB2F4A"/>
    <w:rsid w:val="00DB2F56"/>
    <w:rsid w:val="00DB2F69"/>
    <w:rsid w:val="00DB2F73"/>
    <w:rsid w:val="00DB2FD2"/>
    <w:rsid w:val="00DB3208"/>
    <w:rsid w:val="00DB3343"/>
    <w:rsid w:val="00DB3419"/>
    <w:rsid w:val="00DB34A1"/>
    <w:rsid w:val="00DB34A6"/>
    <w:rsid w:val="00DB34B2"/>
    <w:rsid w:val="00DB3510"/>
    <w:rsid w:val="00DB35BA"/>
    <w:rsid w:val="00DB3646"/>
    <w:rsid w:val="00DB3687"/>
    <w:rsid w:val="00DB36CC"/>
    <w:rsid w:val="00DB36FA"/>
    <w:rsid w:val="00DB3852"/>
    <w:rsid w:val="00DB3942"/>
    <w:rsid w:val="00DB39A0"/>
    <w:rsid w:val="00DB39EE"/>
    <w:rsid w:val="00DB3A34"/>
    <w:rsid w:val="00DB3AEF"/>
    <w:rsid w:val="00DB3AF5"/>
    <w:rsid w:val="00DB3BEB"/>
    <w:rsid w:val="00DB3C5E"/>
    <w:rsid w:val="00DB3C79"/>
    <w:rsid w:val="00DB3CCD"/>
    <w:rsid w:val="00DB3D68"/>
    <w:rsid w:val="00DB3E00"/>
    <w:rsid w:val="00DB3EC4"/>
    <w:rsid w:val="00DB3EF6"/>
    <w:rsid w:val="00DB3FFA"/>
    <w:rsid w:val="00DB4151"/>
    <w:rsid w:val="00DB421A"/>
    <w:rsid w:val="00DB422E"/>
    <w:rsid w:val="00DB425A"/>
    <w:rsid w:val="00DB4268"/>
    <w:rsid w:val="00DB42C7"/>
    <w:rsid w:val="00DB437B"/>
    <w:rsid w:val="00DB4382"/>
    <w:rsid w:val="00DB4423"/>
    <w:rsid w:val="00DB4599"/>
    <w:rsid w:val="00DB45C6"/>
    <w:rsid w:val="00DB45D5"/>
    <w:rsid w:val="00DB46C7"/>
    <w:rsid w:val="00DB487A"/>
    <w:rsid w:val="00DB48ED"/>
    <w:rsid w:val="00DB4904"/>
    <w:rsid w:val="00DB4928"/>
    <w:rsid w:val="00DB4977"/>
    <w:rsid w:val="00DB498F"/>
    <w:rsid w:val="00DB49CC"/>
    <w:rsid w:val="00DB4A1E"/>
    <w:rsid w:val="00DB4A71"/>
    <w:rsid w:val="00DB4A94"/>
    <w:rsid w:val="00DB4AA0"/>
    <w:rsid w:val="00DB4B3B"/>
    <w:rsid w:val="00DB4B79"/>
    <w:rsid w:val="00DB4B82"/>
    <w:rsid w:val="00DB4C47"/>
    <w:rsid w:val="00DB4D6C"/>
    <w:rsid w:val="00DB4E12"/>
    <w:rsid w:val="00DB501B"/>
    <w:rsid w:val="00DB5065"/>
    <w:rsid w:val="00DB5085"/>
    <w:rsid w:val="00DB50E5"/>
    <w:rsid w:val="00DB5130"/>
    <w:rsid w:val="00DB515E"/>
    <w:rsid w:val="00DB5186"/>
    <w:rsid w:val="00DB51E6"/>
    <w:rsid w:val="00DB52BA"/>
    <w:rsid w:val="00DB5310"/>
    <w:rsid w:val="00DB53F1"/>
    <w:rsid w:val="00DB543B"/>
    <w:rsid w:val="00DB54AC"/>
    <w:rsid w:val="00DB5591"/>
    <w:rsid w:val="00DB55DB"/>
    <w:rsid w:val="00DB56B7"/>
    <w:rsid w:val="00DB56E6"/>
    <w:rsid w:val="00DB57C6"/>
    <w:rsid w:val="00DB57DA"/>
    <w:rsid w:val="00DB57FE"/>
    <w:rsid w:val="00DB5814"/>
    <w:rsid w:val="00DB591B"/>
    <w:rsid w:val="00DB5937"/>
    <w:rsid w:val="00DB598F"/>
    <w:rsid w:val="00DB59C1"/>
    <w:rsid w:val="00DB59C5"/>
    <w:rsid w:val="00DB5B81"/>
    <w:rsid w:val="00DB5CB5"/>
    <w:rsid w:val="00DB5D18"/>
    <w:rsid w:val="00DB5D68"/>
    <w:rsid w:val="00DB5D6B"/>
    <w:rsid w:val="00DB5DBC"/>
    <w:rsid w:val="00DB5EDF"/>
    <w:rsid w:val="00DB5FCF"/>
    <w:rsid w:val="00DB5FEB"/>
    <w:rsid w:val="00DB5FFE"/>
    <w:rsid w:val="00DB6074"/>
    <w:rsid w:val="00DB60CD"/>
    <w:rsid w:val="00DB6184"/>
    <w:rsid w:val="00DB628E"/>
    <w:rsid w:val="00DB6392"/>
    <w:rsid w:val="00DB63D0"/>
    <w:rsid w:val="00DB640A"/>
    <w:rsid w:val="00DB644C"/>
    <w:rsid w:val="00DB64AF"/>
    <w:rsid w:val="00DB64E7"/>
    <w:rsid w:val="00DB650A"/>
    <w:rsid w:val="00DB655B"/>
    <w:rsid w:val="00DB6574"/>
    <w:rsid w:val="00DB65D0"/>
    <w:rsid w:val="00DB660E"/>
    <w:rsid w:val="00DB680D"/>
    <w:rsid w:val="00DB696C"/>
    <w:rsid w:val="00DB699E"/>
    <w:rsid w:val="00DB69A7"/>
    <w:rsid w:val="00DB6A08"/>
    <w:rsid w:val="00DB6A2B"/>
    <w:rsid w:val="00DB6A6E"/>
    <w:rsid w:val="00DB6A89"/>
    <w:rsid w:val="00DB6A92"/>
    <w:rsid w:val="00DB6AC4"/>
    <w:rsid w:val="00DB6B12"/>
    <w:rsid w:val="00DB6B17"/>
    <w:rsid w:val="00DB6B2F"/>
    <w:rsid w:val="00DB6C3A"/>
    <w:rsid w:val="00DB6CC7"/>
    <w:rsid w:val="00DB6D89"/>
    <w:rsid w:val="00DB6E1B"/>
    <w:rsid w:val="00DB6E21"/>
    <w:rsid w:val="00DB6F85"/>
    <w:rsid w:val="00DB6FBC"/>
    <w:rsid w:val="00DB70F7"/>
    <w:rsid w:val="00DB714C"/>
    <w:rsid w:val="00DB7196"/>
    <w:rsid w:val="00DB72A2"/>
    <w:rsid w:val="00DB72A7"/>
    <w:rsid w:val="00DB72BF"/>
    <w:rsid w:val="00DB72C0"/>
    <w:rsid w:val="00DB72F3"/>
    <w:rsid w:val="00DB734B"/>
    <w:rsid w:val="00DB736F"/>
    <w:rsid w:val="00DB73BF"/>
    <w:rsid w:val="00DB7423"/>
    <w:rsid w:val="00DB7466"/>
    <w:rsid w:val="00DB764D"/>
    <w:rsid w:val="00DB7650"/>
    <w:rsid w:val="00DB76F1"/>
    <w:rsid w:val="00DB7711"/>
    <w:rsid w:val="00DB77C5"/>
    <w:rsid w:val="00DB77E5"/>
    <w:rsid w:val="00DB781E"/>
    <w:rsid w:val="00DB787D"/>
    <w:rsid w:val="00DB7881"/>
    <w:rsid w:val="00DB7958"/>
    <w:rsid w:val="00DB7998"/>
    <w:rsid w:val="00DB7A97"/>
    <w:rsid w:val="00DB7C0D"/>
    <w:rsid w:val="00DB7CA0"/>
    <w:rsid w:val="00DB7CE1"/>
    <w:rsid w:val="00DB7DD8"/>
    <w:rsid w:val="00DB7E68"/>
    <w:rsid w:val="00DB7E8D"/>
    <w:rsid w:val="00DB7EAB"/>
    <w:rsid w:val="00DB7F59"/>
    <w:rsid w:val="00DB7FBB"/>
    <w:rsid w:val="00DC0038"/>
    <w:rsid w:val="00DC007F"/>
    <w:rsid w:val="00DC0089"/>
    <w:rsid w:val="00DC00F3"/>
    <w:rsid w:val="00DC0101"/>
    <w:rsid w:val="00DC0156"/>
    <w:rsid w:val="00DC034C"/>
    <w:rsid w:val="00DC03B6"/>
    <w:rsid w:val="00DC0443"/>
    <w:rsid w:val="00DC0477"/>
    <w:rsid w:val="00DC048C"/>
    <w:rsid w:val="00DC04E4"/>
    <w:rsid w:val="00DC0506"/>
    <w:rsid w:val="00DC0514"/>
    <w:rsid w:val="00DC0581"/>
    <w:rsid w:val="00DC071E"/>
    <w:rsid w:val="00DC074B"/>
    <w:rsid w:val="00DC0776"/>
    <w:rsid w:val="00DC07A4"/>
    <w:rsid w:val="00DC0848"/>
    <w:rsid w:val="00DC0A27"/>
    <w:rsid w:val="00DC0A2C"/>
    <w:rsid w:val="00DC0AAB"/>
    <w:rsid w:val="00DC0B3F"/>
    <w:rsid w:val="00DC0C18"/>
    <w:rsid w:val="00DC0C31"/>
    <w:rsid w:val="00DC0C3C"/>
    <w:rsid w:val="00DC0D1F"/>
    <w:rsid w:val="00DC100A"/>
    <w:rsid w:val="00DC1030"/>
    <w:rsid w:val="00DC1086"/>
    <w:rsid w:val="00DC1138"/>
    <w:rsid w:val="00DC115D"/>
    <w:rsid w:val="00DC1170"/>
    <w:rsid w:val="00DC1177"/>
    <w:rsid w:val="00DC12D3"/>
    <w:rsid w:val="00DC131F"/>
    <w:rsid w:val="00DC13AB"/>
    <w:rsid w:val="00DC13CF"/>
    <w:rsid w:val="00DC1460"/>
    <w:rsid w:val="00DC1476"/>
    <w:rsid w:val="00DC14B9"/>
    <w:rsid w:val="00DC1521"/>
    <w:rsid w:val="00DC15B0"/>
    <w:rsid w:val="00DC15D6"/>
    <w:rsid w:val="00DC162B"/>
    <w:rsid w:val="00DC163B"/>
    <w:rsid w:val="00DC169D"/>
    <w:rsid w:val="00DC16B1"/>
    <w:rsid w:val="00DC16F8"/>
    <w:rsid w:val="00DC170A"/>
    <w:rsid w:val="00DC1762"/>
    <w:rsid w:val="00DC1764"/>
    <w:rsid w:val="00DC17FB"/>
    <w:rsid w:val="00DC1950"/>
    <w:rsid w:val="00DC19B3"/>
    <w:rsid w:val="00DC1A22"/>
    <w:rsid w:val="00DC1AEE"/>
    <w:rsid w:val="00DC1BAC"/>
    <w:rsid w:val="00DC1BAD"/>
    <w:rsid w:val="00DC1C90"/>
    <w:rsid w:val="00DC1CB2"/>
    <w:rsid w:val="00DC1CCD"/>
    <w:rsid w:val="00DC1D4D"/>
    <w:rsid w:val="00DC1FC3"/>
    <w:rsid w:val="00DC2002"/>
    <w:rsid w:val="00DC21DA"/>
    <w:rsid w:val="00DC21FA"/>
    <w:rsid w:val="00DC2207"/>
    <w:rsid w:val="00DC223A"/>
    <w:rsid w:val="00DC2358"/>
    <w:rsid w:val="00DC23C9"/>
    <w:rsid w:val="00DC23F6"/>
    <w:rsid w:val="00DC2414"/>
    <w:rsid w:val="00DC2430"/>
    <w:rsid w:val="00DC2533"/>
    <w:rsid w:val="00DC253F"/>
    <w:rsid w:val="00DC2693"/>
    <w:rsid w:val="00DC270C"/>
    <w:rsid w:val="00DC27B4"/>
    <w:rsid w:val="00DC27E3"/>
    <w:rsid w:val="00DC27EB"/>
    <w:rsid w:val="00DC27F5"/>
    <w:rsid w:val="00DC2857"/>
    <w:rsid w:val="00DC28C4"/>
    <w:rsid w:val="00DC2991"/>
    <w:rsid w:val="00DC29AA"/>
    <w:rsid w:val="00DC2A07"/>
    <w:rsid w:val="00DC2A76"/>
    <w:rsid w:val="00DC2ACB"/>
    <w:rsid w:val="00DC2B8D"/>
    <w:rsid w:val="00DC2BAC"/>
    <w:rsid w:val="00DC2C48"/>
    <w:rsid w:val="00DC2DA2"/>
    <w:rsid w:val="00DC2E53"/>
    <w:rsid w:val="00DC2EBC"/>
    <w:rsid w:val="00DC2FD9"/>
    <w:rsid w:val="00DC302B"/>
    <w:rsid w:val="00DC3035"/>
    <w:rsid w:val="00DC303C"/>
    <w:rsid w:val="00DC3132"/>
    <w:rsid w:val="00DC321C"/>
    <w:rsid w:val="00DC32B4"/>
    <w:rsid w:val="00DC3350"/>
    <w:rsid w:val="00DC33A5"/>
    <w:rsid w:val="00DC343A"/>
    <w:rsid w:val="00DC3505"/>
    <w:rsid w:val="00DC351E"/>
    <w:rsid w:val="00DC3556"/>
    <w:rsid w:val="00DC3643"/>
    <w:rsid w:val="00DC36A0"/>
    <w:rsid w:val="00DC3734"/>
    <w:rsid w:val="00DC373E"/>
    <w:rsid w:val="00DC37D1"/>
    <w:rsid w:val="00DC38DB"/>
    <w:rsid w:val="00DC38FB"/>
    <w:rsid w:val="00DC3961"/>
    <w:rsid w:val="00DC3973"/>
    <w:rsid w:val="00DC3A19"/>
    <w:rsid w:val="00DC3A45"/>
    <w:rsid w:val="00DC3A46"/>
    <w:rsid w:val="00DC3B8C"/>
    <w:rsid w:val="00DC3BC1"/>
    <w:rsid w:val="00DC3BFB"/>
    <w:rsid w:val="00DC3C29"/>
    <w:rsid w:val="00DC3C5D"/>
    <w:rsid w:val="00DC3C5F"/>
    <w:rsid w:val="00DC3CC1"/>
    <w:rsid w:val="00DC3D39"/>
    <w:rsid w:val="00DC3ED9"/>
    <w:rsid w:val="00DC40CB"/>
    <w:rsid w:val="00DC4116"/>
    <w:rsid w:val="00DC4182"/>
    <w:rsid w:val="00DC42A9"/>
    <w:rsid w:val="00DC436A"/>
    <w:rsid w:val="00DC4379"/>
    <w:rsid w:val="00DC439F"/>
    <w:rsid w:val="00DC43D9"/>
    <w:rsid w:val="00DC4403"/>
    <w:rsid w:val="00DC4557"/>
    <w:rsid w:val="00DC456F"/>
    <w:rsid w:val="00DC4576"/>
    <w:rsid w:val="00DC4587"/>
    <w:rsid w:val="00DC45D3"/>
    <w:rsid w:val="00DC4604"/>
    <w:rsid w:val="00DC4607"/>
    <w:rsid w:val="00DC461B"/>
    <w:rsid w:val="00DC4665"/>
    <w:rsid w:val="00DC4725"/>
    <w:rsid w:val="00DC47C2"/>
    <w:rsid w:val="00DC4870"/>
    <w:rsid w:val="00DC4881"/>
    <w:rsid w:val="00DC4931"/>
    <w:rsid w:val="00DC4977"/>
    <w:rsid w:val="00DC49D8"/>
    <w:rsid w:val="00DC49E3"/>
    <w:rsid w:val="00DC4A26"/>
    <w:rsid w:val="00DC4B06"/>
    <w:rsid w:val="00DC4C2C"/>
    <w:rsid w:val="00DC4CA2"/>
    <w:rsid w:val="00DC4CA8"/>
    <w:rsid w:val="00DC4D4C"/>
    <w:rsid w:val="00DC4D8D"/>
    <w:rsid w:val="00DC4F17"/>
    <w:rsid w:val="00DC4FB6"/>
    <w:rsid w:val="00DC4FDA"/>
    <w:rsid w:val="00DC5084"/>
    <w:rsid w:val="00DC5094"/>
    <w:rsid w:val="00DC50EC"/>
    <w:rsid w:val="00DC5154"/>
    <w:rsid w:val="00DC5155"/>
    <w:rsid w:val="00DC5161"/>
    <w:rsid w:val="00DC5169"/>
    <w:rsid w:val="00DC51A7"/>
    <w:rsid w:val="00DC51DB"/>
    <w:rsid w:val="00DC52FF"/>
    <w:rsid w:val="00DC530D"/>
    <w:rsid w:val="00DC5347"/>
    <w:rsid w:val="00DC53A6"/>
    <w:rsid w:val="00DC53DD"/>
    <w:rsid w:val="00DC53F1"/>
    <w:rsid w:val="00DC5464"/>
    <w:rsid w:val="00DC5515"/>
    <w:rsid w:val="00DC557B"/>
    <w:rsid w:val="00DC5667"/>
    <w:rsid w:val="00DC57A7"/>
    <w:rsid w:val="00DC57DA"/>
    <w:rsid w:val="00DC586D"/>
    <w:rsid w:val="00DC5910"/>
    <w:rsid w:val="00DC5964"/>
    <w:rsid w:val="00DC5978"/>
    <w:rsid w:val="00DC59AB"/>
    <w:rsid w:val="00DC5A6E"/>
    <w:rsid w:val="00DC5A83"/>
    <w:rsid w:val="00DC5B1B"/>
    <w:rsid w:val="00DC5CA1"/>
    <w:rsid w:val="00DC5D3E"/>
    <w:rsid w:val="00DC5D67"/>
    <w:rsid w:val="00DC5E33"/>
    <w:rsid w:val="00DC5EF3"/>
    <w:rsid w:val="00DC5F16"/>
    <w:rsid w:val="00DC6005"/>
    <w:rsid w:val="00DC605B"/>
    <w:rsid w:val="00DC60E6"/>
    <w:rsid w:val="00DC60F7"/>
    <w:rsid w:val="00DC6135"/>
    <w:rsid w:val="00DC6249"/>
    <w:rsid w:val="00DC6273"/>
    <w:rsid w:val="00DC631A"/>
    <w:rsid w:val="00DC638D"/>
    <w:rsid w:val="00DC63A2"/>
    <w:rsid w:val="00DC63A7"/>
    <w:rsid w:val="00DC63BE"/>
    <w:rsid w:val="00DC63C4"/>
    <w:rsid w:val="00DC6490"/>
    <w:rsid w:val="00DC6492"/>
    <w:rsid w:val="00DC649B"/>
    <w:rsid w:val="00DC64D6"/>
    <w:rsid w:val="00DC655B"/>
    <w:rsid w:val="00DC65CD"/>
    <w:rsid w:val="00DC671D"/>
    <w:rsid w:val="00DC678E"/>
    <w:rsid w:val="00DC6838"/>
    <w:rsid w:val="00DC683A"/>
    <w:rsid w:val="00DC69DC"/>
    <w:rsid w:val="00DC6AA1"/>
    <w:rsid w:val="00DC6ACA"/>
    <w:rsid w:val="00DC6B52"/>
    <w:rsid w:val="00DC6B6D"/>
    <w:rsid w:val="00DC6BCC"/>
    <w:rsid w:val="00DC6BEA"/>
    <w:rsid w:val="00DC6C9A"/>
    <w:rsid w:val="00DC6E03"/>
    <w:rsid w:val="00DC6E45"/>
    <w:rsid w:val="00DC6E92"/>
    <w:rsid w:val="00DC6ED1"/>
    <w:rsid w:val="00DC6F72"/>
    <w:rsid w:val="00DC6FCF"/>
    <w:rsid w:val="00DC70A1"/>
    <w:rsid w:val="00DC70AC"/>
    <w:rsid w:val="00DC710F"/>
    <w:rsid w:val="00DC71C7"/>
    <w:rsid w:val="00DC7213"/>
    <w:rsid w:val="00DC727D"/>
    <w:rsid w:val="00DC7292"/>
    <w:rsid w:val="00DC72C3"/>
    <w:rsid w:val="00DC731B"/>
    <w:rsid w:val="00DC7388"/>
    <w:rsid w:val="00DC7434"/>
    <w:rsid w:val="00DC7488"/>
    <w:rsid w:val="00DC74B7"/>
    <w:rsid w:val="00DC7572"/>
    <w:rsid w:val="00DC759E"/>
    <w:rsid w:val="00DC76CB"/>
    <w:rsid w:val="00DC7731"/>
    <w:rsid w:val="00DC773C"/>
    <w:rsid w:val="00DC7812"/>
    <w:rsid w:val="00DC7847"/>
    <w:rsid w:val="00DC7873"/>
    <w:rsid w:val="00DC78DF"/>
    <w:rsid w:val="00DC78F4"/>
    <w:rsid w:val="00DC792E"/>
    <w:rsid w:val="00DC7989"/>
    <w:rsid w:val="00DC79C5"/>
    <w:rsid w:val="00DC79F9"/>
    <w:rsid w:val="00DC7A46"/>
    <w:rsid w:val="00DC7A83"/>
    <w:rsid w:val="00DC7B13"/>
    <w:rsid w:val="00DC7B23"/>
    <w:rsid w:val="00DC7B9E"/>
    <w:rsid w:val="00DC7C19"/>
    <w:rsid w:val="00DC7D91"/>
    <w:rsid w:val="00DC7DAA"/>
    <w:rsid w:val="00DC7DE5"/>
    <w:rsid w:val="00DC7DE9"/>
    <w:rsid w:val="00DC7E50"/>
    <w:rsid w:val="00DD0039"/>
    <w:rsid w:val="00DD0171"/>
    <w:rsid w:val="00DD02F1"/>
    <w:rsid w:val="00DD0303"/>
    <w:rsid w:val="00DD0319"/>
    <w:rsid w:val="00DD0352"/>
    <w:rsid w:val="00DD038A"/>
    <w:rsid w:val="00DD03B4"/>
    <w:rsid w:val="00DD03CF"/>
    <w:rsid w:val="00DD03D2"/>
    <w:rsid w:val="00DD040B"/>
    <w:rsid w:val="00DD04F7"/>
    <w:rsid w:val="00DD05A5"/>
    <w:rsid w:val="00DD05BF"/>
    <w:rsid w:val="00DD068C"/>
    <w:rsid w:val="00DD06AD"/>
    <w:rsid w:val="00DD0765"/>
    <w:rsid w:val="00DD0800"/>
    <w:rsid w:val="00DD08B3"/>
    <w:rsid w:val="00DD0A08"/>
    <w:rsid w:val="00DD0AD3"/>
    <w:rsid w:val="00DD0B2D"/>
    <w:rsid w:val="00DD0BD4"/>
    <w:rsid w:val="00DD0BEB"/>
    <w:rsid w:val="00DD0CDA"/>
    <w:rsid w:val="00DD0D44"/>
    <w:rsid w:val="00DD0D5A"/>
    <w:rsid w:val="00DD0D75"/>
    <w:rsid w:val="00DD0DF1"/>
    <w:rsid w:val="00DD0F43"/>
    <w:rsid w:val="00DD0F57"/>
    <w:rsid w:val="00DD0FAF"/>
    <w:rsid w:val="00DD104C"/>
    <w:rsid w:val="00DD1114"/>
    <w:rsid w:val="00DD1160"/>
    <w:rsid w:val="00DD11BC"/>
    <w:rsid w:val="00DD11E8"/>
    <w:rsid w:val="00DD12F6"/>
    <w:rsid w:val="00DD1314"/>
    <w:rsid w:val="00DD13BF"/>
    <w:rsid w:val="00DD150A"/>
    <w:rsid w:val="00DD152D"/>
    <w:rsid w:val="00DD1555"/>
    <w:rsid w:val="00DD1580"/>
    <w:rsid w:val="00DD15C3"/>
    <w:rsid w:val="00DD1727"/>
    <w:rsid w:val="00DD1798"/>
    <w:rsid w:val="00DD17FD"/>
    <w:rsid w:val="00DD180A"/>
    <w:rsid w:val="00DD1834"/>
    <w:rsid w:val="00DD1864"/>
    <w:rsid w:val="00DD186F"/>
    <w:rsid w:val="00DD19E1"/>
    <w:rsid w:val="00DD19FC"/>
    <w:rsid w:val="00DD1AA0"/>
    <w:rsid w:val="00DD1AC3"/>
    <w:rsid w:val="00DD1B29"/>
    <w:rsid w:val="00DD1B2C"/>
    <w:rsid w:val="00DD1BA3"/>
    <w:rsid w:val="00DD1C2A"/>
    <w:rsid w:val="00DD1C77"/>
    <w:rsid w:val="00DD1D6D"/>
    <w:rsid w:val="00DD1D8C"/>
    <w:rsid w:val="00DD1DC8"/>
    <w:rsid w:val="00DD1DEA"/>
    <w:rsid w:val="00DD1E41"/>
    <w:rsid w:val="00DD1EF8"/>
    <w:rsid w:val="00DD1F26"/>
    <w:rsid w:val="00DD1F73"/>
    <w:rsid w:val="00DD1FE0"/>
    <w:rsid w:val="00DD2049"/>
    <w:rsid w:val="00DD2161"/>
    <w:rsid w:val="00DD21EF"/>
    <w:rsid w:val="00DD2260"/>
    <w:rsid w:val="00DD2269"/>
    <w:rsid w:val="00DD238E"/>
    <w:rsid w:val="00DD242C"/>
    <w:rsid w:val="00DD242D"/>
    <w:rsid w:val="00DD24BF"/>
    <w:rsid w:val="00DD24F1"/>
    <w:rsid w:val="00DD255F"/>
    <w:rsid w:val="00DD2669"/>
    <w:rsid w:val="00DD2681"/>
    <w:rsid w:val="00DD26DA"/>
    <w:rsid w:val="00DD26F3"/>
    <w:rsid w:val="00DD26FF"/>
    <w:rsid w:val="00DD27DD"/>
    <w:rsid w:val="00DD2908"/>
    <w:rsid w:val="00DD297E"/>
    <w:rsid w:val="00DD29DC"/>
    <w:rsid w:val="00DD29E6"/>
    <w:rsid w:val="00DD2A18"/>
    <w:rsid w:val="00DD2A23"/>
    <w:rsid w:val="00DD2A3E"/>
    <w:rsid w:val="00DD2A7D"/>
    <w:rsid w:val="00DD2B54"/>
    <w:rsid w:val="00DD2B93"/>
    <w:rsid w:val="00DD2BBF"/>
    <w:rsid w:val="00DD2C6A"/>
    <w:rsid w:val="00DD2D4C"/>
    <w:rsid w:val="00DD2DA8"/>
    <w:rsid w:val="00DD2DB3"/>
    <w:rsid w:val="00DD2F9C"/>
    <w:rsid w:val="00DD2FF3"/>
    <w:rsid w:val="00DD304E"/>
    <w:rsid w:val="00DD30C2"/>
    <w:rsid w:val="00DD323D"/>
    <w:rsid w:val="00DD3289"/>
    <w:rsid w:val="00DD32AB"/>
    <w:rsid w:val="00DD3471"/>
    <w:rsid w:val="00DD34A1"/>
    <w:rsid w:val="00DD34D7"/>
    <w:rsid w:val="00DD350A"/>
    <w:rsid w:val="00DD3609"/>
    <w:rsid w:val="00DD3615"/>
    <w:rsid w:val="00DD3752"/>
    <w:rsid w:val="00DD37CE"/>
    <w:rsid w:val="00DD3954"/>
    <w:rsid w:val="00DD3A37"/>
    <w:rsid w:val="00DD3A54"/>
    <w:rsid w:val="00DD3A81"/>
    <w:rsid w:val="00DD3B0E"/>
    <w:rsid w:val="00DD3B37"/>
    <w:rsid w:val="00DD3BB1"/>
    <w:rsid w:val="00DD3C82"/>
    <w:rsid w:val="00DD3D19"/>
    <w:rsid w:val="00DD3D66"/>
    <w:rsid w:val="00DD3D73"/>
    <w:rsid w:val="00DD3E4B"/>
    <w:rsid w:val="00DD3EA3"/>
    <w:rsid w:val="00DD3EAB"/>
    <w:rsid w:val="00DD3F2A"/>
    <w:rsid w:val="00DD404E"/>
    <w:rsid w:val="00DD40FF"/>
    <w:rsid w:val="00DD41DB"/>
    <w:rsid w:val="00DD430F"/>
    <w:rsid w:val="00DD4362"/>
    <w:rsid w:val="00DD4387"/>
    <w:rsid w:val="00DD438D"/>
    <w:rsid w:val="00DD4409"/>
    <w:rsid w:val="00DD444D"/>
    <w:rsid w:val="00DD4451"/>
    <w:rsid w:val="00DD451F"/>
    <w:rsid w:val="00DD452D"/>
    <w:rsid w:val="00DD4581"/>
    <w:rsid w:val="00DD4632"/>
    <w:rsid w:val="00DD46A2"/>
    <w:rsid w:val="00DD46DB"/>
    <w:rsid w:val="00DD4763"/>
    <w:rsid w:val="00DD4767"/>
    <w:rsid w:val="00DD47DD"/>
    <w:rsid w:val="00DD48AA"/>
    <w:rsid w:val="00DD48DB"/>
    <w:rsid w:val="00DD4947"/>
    <w:rsid w:val="00DD4A0A"/>
    <w:rsid w:val="00DD4A37"/>
    <w:rsid w:val="00DD4B6A"/>
    <w:rsid w:val="00DD4B81"/>
    <w:rsid w:val="00DD4BAB"/>
    <w:rsid w:val="00DD4BAD"/>
    <w:rsid w:val="00DD4C45"/>
    <w:rsid w:val="00DD4CB9"/>
    <w:rsid w:val="00DD4D3F"/>
    <w:rsid w:val="00DD4D65"/>
    <w:rsid w:val="00DD4E48"/>
    <w:rsid w:val="00DD4E7D"/>
    <w:rsid w:val="00DD5039"/>
    <w:rsid w:val="00DD505A"/>
    <w:rsid w:val="00DD5062"/>
    <w:rsid w:val="00DD50AB"/>
    <w:rsid w:val="00DD5184"/>
    <w:rsid w:val="00DD5309"/>
    <w:rsid w:val="00DD5377"/>
    <w:rsid w:val="00DD538B"/>
    <w:rsid w:val="00DD53E1"/>
    <w:rsid w:val="00DD53E7"/>
    <w:rsid w:val="00DD5410"/>
    <w:rsid w:val="00DD544E"/>
    <w:rsid w:val="00DD54A8"/>
    <w:rsid w:val="00DD561F"/>
    <w:rsid w:val="00DD5811"/>
    <w:rsid w:val="00DD5843"/>
    <w:rsid w:val="00DD5850"/>
    <w:rsid w:val="00DD5895"/>
    <w:rsid w:val="00DD589F"/>
    <w:rsid w:val="00DD592C"/>
    <w:rsid w:val="00DD595D"/>
    <w:rsid w:val="00DD5A2E"/>
    <w:rsid w:val="00DD5B01"/>
    <w:rsid w:val="00DD5B6E"/>
    <w:rsid w:val="00DD5BDA"/>
    <w:rsid w:val="00DD5BDF"/>
    <w:rsid w:val="00DD5CCA"/>
    <w:rsid w:val="00DD5D4E"/>
    <w:rsid w:val="00DD5D7F"/>
    <w:rsid w:val="00DD5E4D"/>
    <w:rsid w:val="00DD5EC8"/>
    <w:rsid w:val="00DD5F26"/>
    <w:rsid w:val="00DD5FB0"/>
    <w:rsid w:val="00DD601B"/>
    <w:rsid w:val="00DD60A7"/>
    <w:rsid w:val="00DD61B4"/>
    <w:rsid w:val="00DD61D1"/>
    <w:rsid w:val="00DD61F7"/>
    <w:rsid w:val="00DD62C1"/>
    <w:rsid w:val="00DD62D9"/>
    <w:rsid w:val="00DD64BF"/>
    <w:rsid w:val="00DD6679"/>
    <w:rsid w:val="00DD66DD"/>
    <w:rsid w:val="00DD687F"/>
    <w:rsid w:val="00DD6901"/>
    <w:rsid w:val="00DD6923"/>
    <w:rsid w:val="00DD69AB"/>
    <w:rsid w:val="00DD6AC2"/>
    <w:rsid w:val="00DD6BB3"/>
    <w:rsid w:val="00DD6BD2"/>
    <w:rsid w:val="00DD6C22"/>
    <w:rsid w:val="00DD6C49"/>
    <w:rsid w:val="00DD6C82"/>
    <w:rsid w:val="00DD6D0C"/>
    <w:rsid w:val="00DD6DD0"/>
    <w:rsid w:val="00DD6DF4"/>
    <w:rsid w:val="00DD6E19"/>
    <w:rsid w:val="00DD70DD"/>
    <w:rsid w:val="00DD71E8"/>
    <w:rsid w:val="00DD7224"/>
    <w:rsid w:val="00DD7228"/>
    <w:rsid w:val="00DD7277"/>
    <w:rsid w:val="00DD7286"/>
    <w:rsid w:val="00DD72D6"/>
    <w:rsid w:val="00DD73BD"/>
    <w:rsid w:val="00DD7400"/>
    <w:rsid w:val="00DD744A"/>
    <w:rsid w:val="00DD7678"/>
    <w:rsid w:val="00DD771A"/>
    <w:rsid w:val="00DD7781"/>
    <w:rsid w:val="00DD7845"/>
    <w:rsid w:val="00DD7856"/>
    <w:rsid w:val="00DD7857"/>
    <w:rsid w:val="00DD7867"/>
    <w:rsid w:val="00DD794E"/>
    <w:rsid w:val="00DD79B0"/>
    <w:rsid w:val="00DD7A21"/>
    <w:rsid w:val="00DD7AE1"/>
    <w:rsid w:val="00DD7B13"/>
    <w:rsid w:val="00DD7C4F"/>
    <w:rsid w:val="00DD7D6F"/>
    <w:rsid w:val="00DD7D78"/>
    <w:rsid w:val="00DD7E39"/>
    <w:rsid w:val="00DD7ED2"/>
    <w:rsid w:val="00DD7F0A"/>
    <w:rsid w:val="00DE0030"/>
    <w:rsid w:val="00DE0045"/>
    <w:rsid w:val="00DE00CA"/>
    <w:rsid w:val="00DE02BE"/>
    <w:rsid w:val="00DE02BF"/>
    <w:rsid w:val="00DE0314"/>
    <w:rsid w:val="00DE0317"/>
    <w:rsid w:val="00DE0384"/>
    <w:rsid w:val="00DE0388"/>
    <w:rsid w:val="00DE03BB"/>
    <w:rsid w:val="00DE03F8"/>
    <w:rsid w:val="00DE0434"/>
    <w:rsid w:val="00DE049A"/>
    <w:rsid w:val="00DE050B"/>
    <w:rsid w:val="00DE062E"/>
    <w:rsid w:val="00DE0688"/>
    <w:rsid w:val="00DE0716"/>
    <w:rsid w:val="00DE0829"/>
    <w:rsid w:val="00DE08BC"/>
    <w:rsid w:val="00DE0B49"/>
    <w:rsid w:val="00DE0B86"/>
    <w:rsid w:val="00DE0BE9"/>
    <w:rsid w:val="00DE0C44"/>
    <w:rsid w:val="00DE0D01"/>
    <w:rsid w:val="00DE0D30"/>
    <w:rsid w:val="00DE0D9F"/>
    <w:rsid w:val="00DE0DB6"/>
    <w:rsid w:val="00DE0E59"/>
    <w:rsid w:val="00DE0E7A"/>
    <w:rsid w:val="00DE0F3F"/>
    <w:rsid w:val="00DE1024"/>
    <w:rsid w:val="00DE1146"/>
    <w:rsid w:val="00DE125C"/>
    <w:rsid w:val="00DE1503"/>
    <w:rsid w:val="00DE161C"/>
    <w:rsid w:val="00DE16A0"/>
    <w:rsid w:val="00DE18E4"/>
    <w:rsid w:val="00DE1946"/>
    <w:rsid w:val="00DE1973"/>
    <w:rsid w:val="00DE1977"/>
    <w:rsid w:val="00DE1A5B"/>
    <w:rsid w:val="00DE1A66"/>
    <w:rsid w:val="00DE1B24"/>
    <w:rsid w:val="00DE1BCE"/>
    <w:rsid w:val="00DE1EF3"/>
    <w:rsid w:val="00DE1FF4"/>
    <w:rsid w:val="00DE20B7"/>
    <w:rsid w:val="00DE20DA"/>
    <w:rsid w:val="00DE215A"/>
    <w:rsid w:val="00DE2202"/>
    <w:rsid w:val="00DE221A"/>
    <w:rsid w:val="00DE2232"/>
    <w:rsid w:val="00DE238B"/>
    <w:rsid w:val="00DE2473"/>
    <w:rsid w:val="00DE2535"/>
    <w:rsid w:val="00DE25CC"/>
    <w:rsid w:val="00DE2659"/>
    <w:rsid w:val="00DE2735"/>
    <w:rsid w:val="00DE2780"/>
    <w:rsid w:val="00DE2848"/>
    <w:rsid w:val="00DE2891"/>
    <w:rsid w:val="00DE29DF"/>
    <w:rsid w:val="00DE2C33"/>
    <w:rsid w:val="00DE2C8E"/>
    <w:rsid w:val="00DE2D17"/>
    <w:rsid w:val="00DE2E41"/>
    <w:rsid w:val="00DE2EBC"/>
    <w:rsid w:val="00DE2ECD"/>
    <w:rsid w:val="00DE2ED7"/>
    <w:rsid w:val="00DE2F73"/>
    <w:rsid w:val="00DE2FA5"/>
    <w:rsid w:val="00DE2FA8"/>
    <w:rsid w:val="00DE2FAD"/>
    <w:rsid w:val="00DE3062"/>
    <w:rsid w:val="00DE3315"/>
    <w:rsid w:val="00DE33B1"/>
    <w:rsid w:val="00DE33F7"/>
    <w:rsid w:val="00DE343B"/>
    <w:rsid w:val="00DE34D2"/>
    <w:rsid w:val="00DE3567"/>
    <w:rsid w:val="00DE35AB"/>
    <w:rsid w:val="00DE35E5"/>
    <w:rsid w:val="00DE3772"/>
    <w:rsid w:val="00DE386F"/>
    <w:rsid w:val="00DE3992"/>
    <w:rsid w:val="00DE3997"/>
    <w:rsid w:val="00DE39AB"/>
    <w:rsid w:val="00DE3A6D"/>
    <w:rsid w:val="00DE3A82"/>
    <w:rsid w:val="00DE3A96"/>
    <w:rsid w:val="00DE3AD5"/>
    <w:rsid w:val="00DE3BD0"/>
    <w:rsid w:val="00DE3CBB"/>
    <w:rsid w:val="00DE3CDD"/>
    <w:rsid w:val="00DE3CF9"/>
    <w:rsid w:val="00DE3D94"/>
    <w:rsid w:val="00DE3EE5"/>
    <w:rsid w:val="00DE3EEE"/>
    <w:rsid w:val="00DE3F84"/>
    <w:rsid w:val="00DE3FE0"/>
    <w:rsid w:val="00DE3FE2"/>
    <w:rsid w:val="00DE4017"/>
    <w:rsid w:val="00DE4094"/>
    <w:rsid w:val="00DE40A9"/>
    <w:rsid w:val="00DE4130"/>
    <w:rsid w:val="00DE4186"/>
    <w:rsid w:val="00DE41A8"/>
    <w:rsid w:val="00DE41EE"/>
    <w:rsid w:val="00DE426E"/>
    <w:rsid w:val="00DE4364"/>
    <w:rsid w:val="00DE4387"/>
    <w:rsid w:val="00DE4398"/>
    <w:rsid w:val="00DE447F"/>
    <w:rsid w:val="00DE4482"/>
    <w:rsid w:val="00DE476E"/>
    <w:rsid w:val="00DE4779"/>
    <w:rsid w:val="00DE47E0"/>
    <w:rsid w:val="00DE48F4"/>
    <w:rsid w:val="00DE4935"/>
    <w:rsid w:val="00DE4A14"/>
    <w:rsid w:val="00DE4BEF"/>
    <w:rsid w:val="00DE4C1D"/>
    <w:rsid w:val="00DE4C33"/>
    <w:rsid w:val="00DE4CA1"/>
    <w:rsid w:val="00DE4CAD"/>
    <w:rsid w:val="00DE4CBA"/>
    <w:rsid w:val="00DE4D3A"/>
    <w:rsid w:val="00DE4D6F"/>
    <w:rsid w:val="00DE4E26"/>
    <w:rsid w:val="00DE4E3E"/>
    <w:rsid w:val="00DE4E9C"/>
    <w:rsid w:val="00DE4F28"/>
    <w:rsid w:val="00DE5002"/>
    <w:rsid w:val="00DE5050"/>
    <w:rsid w:val="00DE50AC"/>
    <w:rsid w:val="00DE50E7"/>
    <w:rsid w:val="00DE5449"/>
    <w:rsid w:val="00DE5476"/>
    <w:rsid w:val="00DE5627"/>
    <w:rsid w:val="00DE56A1"/>
    <w:rsid w:val="00DE579B"/>
    <w:rsid w:val="00DE57D9"/>
    <w:rsid w:val="00DE59A4"/>
    <w:rsid w:val="00DE5A11"/>
    <w:rsid w:val="00DE5A4D"/>
    <w:rsid w:val="00DE5A5F"/>
    <w:rsid w:val="00DE5B0B"/>
    <w:rsid w:val="00DE5B32"/>
    <w:rsid w:val="00DE5B58"/>
    <w:rsid w:val="00DE5BA2"/>
    <w:rsid w:val="00DE5BAD"/>
    <w:rsid w:val="00DE5BE0"/>
    <w:rsid w:val="00DE5C8F"/>
    <w:rsid w:val="00DE5DA2"/>
    <w:rsid w:val="00DE5DC3"/>
    <w:rsid w:val="00DE5E21"/>
    <w:rsid w:val="00DE5EAE"/>
    <w:rsid w:val="00DE5FBF"/>
    <w:rsid w:val="00DE603C"/>
    <w:rsid w:val="00DE6112"/>
    <w:rsid w:val="00DE628A"/>
    <w:rsid w:val="00DE62A6"/>
    <w:rsid w:val="00DE62CA"/>
    <w:rsid w:val="00DE63A4"/>
    <w:rsid w:val="00DE63B3"/>
    <w:rsid w:val="00DE64B3"/>
    <w:rsid w:val="00DE64CE"/>
    <w:rsid w:val="00DE64E7"/>
    <w:rsid w:val="00DE64F4"/>
    <w:rsid w:val="00DE6671"/>
    <w:rsid w:val="00DE668C"/>
    <w:rsid w:val="00DE6793"/>
    <w:rsid w:val="00DE6824"/>
    <w:rsid w:val="00DE682A"/>
    <w:rsid w:val="00DE6883"/>
    <w:rsid w:val="00DE6989"/>
    <w:rsid w:val="00DE6A1B"/>
    <w:rsid w:val="00DE6AC0"/>
    <w:rsid w:val="00DE6AC5"/>
    <w:rsid w:val="00DE6AED"/>
    <w:rsid w:val="00DE6B31"/>
    <w:rsid w:val="00DE6B54"/>
    <w:rsid w:val="00DE6BB7"/>
    <w:rsid w:val="00DE6BEC"/>
    <w:rsid w:val="00DE6C51"/>
    <w:rsid w:val="00DE6D08"/>
    <w:rsid w:val="00DE6DB4"/>
    <w:rsid w:val="00DE6DE6"/>
    <w:rsid w:val="00DE6E41"/>
    <w:rsid w:val="00DE6EA2"/>
    <w:rsid w:val="00DE6EA8"/>
    <w:rsid w:val="00DE6EAA"/>
    <w:rsid w:val="00DE6FEB"/>
    <w:rsid w:val="00DE7094"/>
    <w:rsid w:val="00DE7145"/>
    <w:rsid w:val="00DE7296"/>
    <w:rsid w:val="00DE72FA"/>
    <w:rsid w:val="00DE7351"/>
    <w:rsid w:val="00DE74A5"/>
    <w:rsid w:val="00DE74B4"/>
    <w:rsid w:val="00DE7531"/>
    <w:rsid w:val="00DE75B5"/>
    <w:rsid w:val="00DE7700"/>
    <w:rsid w:val="00DE774E"/>
    <w:rsid w:val="00DE77B0"/>
    <w:rsid w:val="00DE785E"/>
    <w:rsid w:val="00DE7893"/>
    <w:rsid w:val="00DE78FB"/>
    <w:rsid w:val="00DE7947"/>
    <w:rsid w:val="00DE79D6"/>
    <w:rsid w:val="00DE7A61"/>
    <w:rsid w:val="00DE7B52"/>
    <w:rsid w:val="00DE7B7A"/>
    <w:rsid w:val="00DE7B7C"/>
    <w:rsid w:val="00DE7CAD"/>
    <w:rsid w:val="00DE7D0C"/>
    <w:rsid w:val="00DE7D36"/>
    <w:rsid w:val="00DE7D9C"/>
    <w:rsid w:val="00DE7DC4"/>
    <w:rsid w:val="00DE7DC5"/>
    <w:rsid w:val="00DE7E2B"/>
    <w:rsid w:val="00DE7E67"/>
    <w:rsid w:val="00DE7EC3"/>
    <w:rsid w:val="00DE7F5A"/>
    <w:rsid w:val="00DF005B"/>
    <w:rsid w:val="00DF005C"/>
    <w:rsid w:val="00DF00F4"/>
    <w:rsid w:val="00DF0103"/>
    <w:rsid w:val="00DF01CD"/>
    <w:rsid w:val="00DF020C"/>
    <w:rsid w:val="00DF024E"/>
    <w:rsid w:val="00DF02C8"/>
    <w:rsid w:val="00DF03F1"/>
    <w:rsid w:val="00DF050F"/>
    <w:rsid w:val="00DF051F"/>
    <w:rsid w:val="00DF055B"/>
    <w:rsid w:val="00DF05B6"/>
    <w:rsid w:val="00DF060C"/>
    <w:rsid w:val="00DF0669"/>
    <w:rsid w:val="00DF0679"/>
    <w:rsid w:val="00DF07D7"/>
    <w:rsid w:val="00DF0934"/>
    <w:rsid w:val="00DF0948"/>
    <w:rsid w:val="00DF097A"/>
    <w:rsid w:val="00DF09F1"/>
    <w:rsid w:val="00DF0B6C"/>
    <w:rsid w:val="00DF0C1F"/>
    <w:rsid w:val="00DF0CA4"/>
    <w:rsid w:val="00DF0CCF"/>
    <w:rsid w:val="00DF0CE9"/>
    <w:rsid w:val="00DF0D1F"/>
    <w:rsid w:val="00DF0D7E"/>
    <w:rsid w:val="00DF0DAF"/>
    <w:rsid w:val="00DF0DBC"/>
    <w:rsid w:val="00DF0E24"/>
    <w:rsid w:val="00DF0F56"/>
    <w:rsid w:val="00DF1098"/>
    <w:rsid w:val="00DF10AE"/>
    <w:rsid w:val="00DF1211"/>
    <w:rsid w:val="00DF12B2"/>
    <w:rsid w:val="00DF12B7"/>
    <w:rsid w:val="00DF12C7"/>
    <w:rsid w:val="00DF134B"/>
    <w:rsid w:val="00DF140E"/>
    <w:rsid w:val="00DF143B"/>
    <w:rsid w:val="00DF144A"/>
    <w:rsid w:val="00DF14B3"/>
    <w:rsid w:val="00DF1509"/>
    <w:rsid w:val="00DF1573"/>
    <w:rsid w:val="00DF15C0"/>
    <w:rsid w:val="00DF15EF"/>
    <w:rsid w:val="00DF1677"/>
    <w:rsid w:val="00DF16ED"/>
    <w:rsid w:val="00DF1816"/>
    <w:rsid w:val="00DF1833"/>
    <w:rsid w:val="00DF18E3"/>
    <w:rsid w:val="00DF18FA"/>
    <w:rsid w:val="00DF1A00"/>
    <w:rsid w:val="00DF1AFA"/>
    <w:rsid w:val="00DF1BA5"/>
    <w:rsid w:val="00DF1C60"/>
    <w:rsid w:val="00DF1C64"/>
    <w:rsid w:val="00DF1C6F"/>
    <w:rsid w:val="00DF1D94"/>
    <w:rsid w:val="00DF1E93"/>
    <w:rsid w:val="00DF1E9B"/>
    <w:rsid w:val="00DF1EAF"/>
    <w:rsid w:val="00DF1F5F"/>
    <w:rsid w:val="00DF2032"/>
    <w:rsid w:val="00DF217C"/>
    <w:rsid w:val="00DF2209"/>
    <w:rsid w:val="00DF2306"/>
    <w:rsid w:val="00DF230D"/>
    <w:rsid w:val="00DF2385"/>
    <w:rsid w:val="00DF2389"/>
    <w:rsid w:val="00DF23CF"/>
    <w:rsid w:val="00DF23D9"/>
    <w:rsid w:val="00DF240D"/>
    <w:rsid w:val="00DF2426"/>
    <w:rsid w:val="00DF254E"/>
    <w:rsid w:val="00DF25D0"/>
    <w:rsid w:val="00DF26B8"/>
    <w:rsid w:val="00DF282A"/>
    <w:rsid w:val="00DF2968"/>
    <w:rsid w:val="00DF296B"/>
    <w:rsid w:val="00DF2A18"/>
    <w:rsid w:val="00DF2A27"/>
    <w:rsid w:val="00DF2B7B"/>
    <w:rsid w:val="00DF2B89"/>
    <w:rsid w:val="00DF2C40"/>
    <w:rsid w:val="00DF2C51"/>
    <w:rsid w:val="00DF2C86"/>
    <w:rsid w:val="00DF2D44"/>
    <w:rsid w:val="00DF2DC4"/>
    <w:rsid w:val="00DF2EC8"/>
    <w:rsid w:val="00DF2F06"/>
    <w:rsid w:val="00DF2F48"/>
    <w:rsid w:val="00DF2F9A"/>
    <w:rsid w:val="00DF302C"/>
    <w:rsid w:val="00DF308B"/>
    <w:rsid w:val="00DF31D2"/>
    <w:rsid w:val="00DF3326"/>
    <w:rsid w:val="00DF3342"/>
    <w:rsid w:val="00DF3356"/>
    <w:rsid w:val="00DF335D"/>
    <w:rsid w:val="00DF33FB"/>
    <w:rsid w:val="00DF34AA"/>
    <w:rsid w:val="00DF3559"/>
    <w:rsid w:val="00DF358B"/>
    <w:rsid w:val="00DF362D"/>
    <w:rsid w:val="00DF3696"/>
    <w:rsid w:val="00DF36BB"/>
    <w:rsid w:val="00DF37D5"/>
    <w:rsid w:val="00DF3811"/>
    <w:rsid w:val="00DF3890"/>
    <w:rsid w:val="00DF38F2"/>
    <w:rsid w:val="00DF394F"/>
    <w:rsid w:val="00DF3A68"/>
    <w:rsid w:val="00DF3AE7"/>
    <w:rsid w:val="00DF3C31"/>
    <w:rsid w:val="00DF3C59"/>
    <w:rsid w:val="00DF3D0F"/>
    <w:rsid w:val="00DF3D40"/>
    <w:rsid w:val="00DF3D50"/>
    <w:rsid w:val="00DF3DE1"/>
    <w:rsid w:val="00DF3DE7"/>
    <w:rsid w:val="00DF3E6A"/>
    <w:rsid w:val="00DF3EC4"/>
    <w:rsid w:val="00DF3EF0"/>
    <w:rsid w:val="00DF3F70"/>
    <w:rsid w:val="00DF3FB9"/>
    <w:rsid w:val="00DF407B"/>
    <w:rsid w:val="00DF408D"/>
    <w:rsid w:val="00DF40BC"/>
    <w:rsid w:val="00DF40C2"/>
    <w:rsid w:val="00DF4135"/>
    <w:rsid w:val="00DF4167"/>
    <w:rsid w:val="00DF41C6"/>
    <w:rsid w:val="00DF41DF"/>
    <w:rsid w:val="00DF41E2"/>
    <w:rsid w:val="00DF41E3"/>
    <w:rsid w:val="00DF42C2"/>
    <w:rsid w:val="00DF4383"/>
    <w:rsid w:val="00DF4440"/>
    <w:rsid w:val="00DF4446"/>
    <w:rsid w:val="00DF4450"/>
    <w:rsid w:val="00DF45BC"/>
    <w:rsid w:val="00DF46D0"/>
    <w:rsid w:val="00DF4799"/>
    <w:rsid w:val="00DF479B"/>
    <w:rsid w:val="00DF47A9"/>
    <w:rsid w:val="00DF481E"/>
    <w:rsid w:val="00DF49B5"/>
    <w:rsid w:val="00DF4ACE"/>
    <w:rsid w:val="00DF4B0C"/>
    <w:rsid w:val="00DF4B77"/>
    <w:rsid w:val="00DF4B84"/>
    <w:rsid w:val="00DF4BAC"/>
    <w:rsid w:val="00DF4BCC"/>
    <w:rsid w:val="00DF4C0F"/>
    <w:rsid w:val="00DF4D4D"/>
    <w:rsid w:val="00DF4D9F"/>
    <w:rsid w:val="00DF4E0C"/>
    <w:rsid w:val="00DF4E83"/>
    <w:rsid w:val="00DF5094"/>
    <w:rsid w:val="00DF50BE"/>
    <w:rsid w:val="00DF50F3"/>
    <w:rsid w:val="00DF51D5"/>
    <w:rsid w:val="00DF52AB"/>
    <w:rsid w:val="00DF5324"/>
    <w:rsid w:val="00DF5333"/>
    <w:rsid w:val="00DF536E"/>
    <w:rsid w:val="00DF53A5"/>
    <w:rsid w:val="00DF53F3"/>
    <w:rsid w:val="00DF5449"/>
    <w:rsid w:val="00DF54A3"/>
    <w:rsid w:val="00DF54B8"/>
    <w:rsid w:val="00DF550B"/>
    <w:rsid w:val="00DF55E9"/>
    <w:rsid w:val="00DF5614"/>
    <w:rsid w:val="00DF561D"/>
    <w:rsid w:val="00DF5669"/>
    <w:rsid w:val="00DF579A"/>
    <w:rsid w:val="00DF5810"/>
    <w:rsid w:val="00DF5837"/>
    <w:rsid w:val="00DF5874"/>
    <w:rsid w:val="00DF5A56"/>
    <w:rsid w:val="00DF5AD8"/>
    <w:rsid w:val="00DF5B1C"/>
    <w:rsid w:val="00DF5C82"/>
    <w:rsid w:val="00DF5CD1"/>
    <w:rsid w:val="00DF5EA5"/>
    <w:rsid w:val="00DF5FDE"/>
    <w:rsid w:val="00DF605B"/>
    <w:rsid w:val="00DF606C"/>
    <w:rsid w:val="00DF6091"/>
    <w:rsid w:val="00DF60AB"/>
    <w:rsid w:val="00DF6172"/>
    <w:rsid w:val="00DF61BC"/>
    <w:rsid w:val="00DF62A5"/>
    <w:rsid w:val="00DF633B"/>
    <w:rsid w:val="00DF654F"/>
    <w:rsid w:val="00DF657E"/>
    <w:rsid w:val="00DF65F0"/>
    <w:rsid w:val="00DF668E"/>
    <w:rsid w:val="00DF6741"/>
    <w:rsid w:val="00DF674F"/>
    <w:rsid w:val="00DF6751"/>
    <w:rsid w:val="00DF68B9"/>
    <w:rsid w:val="00DF68BE"/>
    <w:rsid w:val="00DF68E5"/>
    <w:rsid w:val="00DF68F4"/>
    <w:rsid w:val="00DF6A66"/>
    <w:rsid w:val="00DF6A8C"/>
    <w:rsid w:val="00DF6B9D"/>
    <w:rsid w:val="00DF6C03"/>
    <w:rsid w:val="00DF6C20"/>
    <w:rsid w:val="00DF6C72"/>
    <w:rsid w:val="00DF6C7C"/>
    <w:rsid w:val="00DF6CB2"/>
    <w:rsid w:val="00DF6D10"/>
    <w:rsid w:val="00DF6D4D"/>
    <w:rsid w:val="00DF6D79"/>
    <w:rsid w:val="00DF6DC2"/>
    <w:rsid w:val="00DF6E13"/>
    <w:rsid w:val="00DF6E78"/>
    <w:rsid w:val="00DF6EAD"/>
    <w:rsid w:val="00DF6EB0"/>
    <w:rsid w:val="00DF6F3B"/>
    <w:rsid w:val="00DF6F43"/>
    <w:rsid w:val="00DF6F4F"/>
    <w:rsid w:val="00DF703D"/>
    <w:rsid w:val="00DF70D1"/>
    <w:rsid w:val="00DF70EC"/>
    <w:rsid w:val="00DF724F"/>
    <w:rsid w:val="00DF7264"/>
    <w:rsid w:val="00DF727F"/>
    <w:rsid w:val="00DF734A"/>
    <w:rsid w:val="00DF7369"/>
    <w:rsid w:val="00DF73AD"/>
    <w:rsid w:val="00DF74DD"/>
    <w:rsid w:val="00DF7510"/>
    <w:rsid w:val="00DF7547"/>
    <w:rsid w:val="00DF7764"/>
    <w:rsid w:val="00DF77D9"/>
    <w:rsid w:val="00DF7937"/>
    <w:rsid w:val="00DF79FE"/>
    <w:rsid w:val="00DF7A2A"/>
    <w:rsid w:val="00DF7B28"/>
    <w:rsid w:val="00DF7B64"/>
    <w:rsid w:val="00DF7C80"/>
    <w:rsid w:val="00DF7CD2"/>
    <w:rsid w:val="00DF7D16"/>
    <w:rsid w:val="00DF7E56"/>
    <w:rsid w:val="00DF7E68"/>
    <w:rsid w:val="00DF7EC7"/>
    <w:rsid w:val="00E00009"/>
    <w:rsid w:val="00E00062"/>
    <w:rsid w:val="00E0006E"/>
    <w:rsid w:val="00E000B3"/>
    <w:rsid w:val="00E00170"/>
    <w:rsid w:val="00E002CA"/>
    <w:rsid w:val="00E00348"/>
    <w:rsid w:val="00E0037B"/>
    <w:rsid w:val="00E003AE"/>
    <w:rsid w:val="00E00403"/>
    <w:rsid w:val="00E004DC"/>
    <w:rsid w:val="00E00509"/>
    <w:rsid w:val="00E00533"/>
    <w:rsid w:val="00E005CD"/>
    <w:rsid w:val="00E0060E"/>
    <w:rsid w:val="00E00978"/>
    <w:rsid w:val="00E00985"/>
    <w:rsid w:val="00E0098B"/>
    <w:rsid w:val="00E009B7"/>
    <w:rsid w:val="00E009F1"/>
    <w:rsid w:val="00E00A33"/>
    <w:rsid w:val="00E00AF7"/>
    <w:rsid w:val="00E00B84"/>
    <w:rsid w:val="00E00B91"/>
    <w:rsid w:val="00E00BCC"/>
    <w:rsid w:val="00E00C3A"/>
    <w:rsid w:val="00E00D43"/>
    <w:rsid w:val="00E00D59"/>
    <w:rsid w:val="00E00D66"/>
    <w:rsid w:val="00E00D80"/>
    <w:rsid w:val="00E00D8A"/>
    <w:rsid w:val="00E00E82"/>
    <w:rsid w:val="00E00E9C"/>
    <w:rsid w:val="00E00EAC"/>
    <w:rsid w:val="00E00EFD"/>
    <w:rsid w:val="00E00F4E"/>
    <w:rsid w:val="00E0118D"/>
    <w:rsid w:val="00E011B0"/>
    <w:rsid w:val="00E011D5"/>
    <w:rsid w:val="00E012D4"/>
    <w:rsid w:val="00E012E9"/>
    <w:rsid w:val="00E013A0"/>
    <w:rsid w:val="00E01527"/>
    <w:rsid w:val="00E01629"/>
    <w:rsid w:val="00E0169D"/>
    <w:rsid w:val="00E016AF"/>
    <w:rsid w:val="00E0177D"/>
    <w:rsid w:val="00E01962"/>
    <w:rsid w:val="00E01A2C"/>
    <w:rsid w:val="00E01A3D"/>
    <w:rsid w:val="00E01AFA"/>
    <w:rsid w:val="00E01B89"/>
    <w:rsid w:val="00E01BC1"/>
    <w:rsid w:val="00E01C2B"/>
    <w:rsid w:val="00E01CCA"/>
    <w:rsid w:val="00E01CDC"/>
    <w:rsid w:val="00E01DD7"/>
    <w:rsid w:val="00E01DDD"/>
    <w:rsid w:val="00E01E5A"/>
    <w:rsid w:val="00E02001"/>
    <w:rsid w:val="00E0206F"/>
    <w:rsid w:val="00E020CE"/>
    <w:rsid w:val="00E02114"/>
    <w:rsid w:val="00E02189"/>
    <w:rsid w:val="00E021FD"/>
    <w:rsid w:val="00E0223F"/>
    <w:rsid w:val="00E0224C"/>
    <w:rsid w:val="00E02255"/>
    <w:rsid w:val="00E02291"/>
    <w:rsid w:val="00E0231C"/>
    <w:rsid w:val="00E0236D"/>
    <w:rsid w:val="00E02424"/>
    <w:rsid w:val="00E0245E"/>
    <w:rsid w:val="00E02460"/>
    <w:rsid w:val="00E024F2"/>
    <w:rsid w:val="00E02577"/>
    <w:rsid w:val="00E0257E"/>
    <w:rsid w:val="00E025A2"/>
    <w:rsid w:val="00E025D5"/>
    <w:rsid w:val="00E025F4"/>
    <w:rsid w:val="00E02621"/>
    <w:rsid w:val="00E02640"/>
    <w:rsid w:val="00E0267B"/>
    <w:rsid w:val="00E026B2"/>
    <w:rsid w:val="00E026DB"/>
    <w:rsid w:val="00E026F0"/>
    <w:rsid w:val="00E02A92"/>
    <w:rsid w:val="00E02AA0"/>
    <w:rsid w:val="00E02AB1"/>
    <w:rsid w:val="00E02AC2"/>
    <w:rsid w:val="00E02B14"/>
    <w:rsid w:val="00E02B57"/>
    <w:rsid w:val="00E02B8F"/>
    <w:rsid w:val="00E02C0D"/>
    <w:rsid w:val="00E02C38"/>
    <w:rsid w:val="00E02C57"/>
    <w:rsid w:val="00E02C87"/>
    <w:rsid w:val="00E02C9A"/>
    <w:rsid w:val="00E02EC4"/>
    <w:rsid w:val="00E02EEC"/>
    <w:rsid w:val="00E02EF5"/>
    <w:rsid w:val="00E02F17"/>
    <w:rsid w:val="00E03167"/>
    <w:rsid w:val="00E03278"/>
    <w:rsid w:val="00E033EA"/>
    <w:rsid w:val="00E03445"/>
    <w:rsid w:val="00E034FB"/>
    <w:rsid w:val="00E03545"/>
    <w:rsid w:val="00E0367F"/>
    <w:rsid w:val="00E03709"/>
    <w:rsid w:val="00E03795"/>
    <w:rsid w:val="00E03887"/>
    <w:rsid w:val="00E03A2E"/>
    <w:rsid w:val="00E03AE8"/>
    <w:rsid w:val="00E03AF9"/>
    <w:rsid w:val="00E03B0A"/>
    <w:rsid w:val="00E03B62"/>
    <w:rsid w:val="00E03B7E"/>
    <w:rsid w:val="00E03BA4"/>
    <w:rsid w:val="00E03C10"/>
    <w:rsid w:val="00E03C71"/>
    <w:rsid w:val="00E03C78"/>
    <w:rsid w:val="00E03CD8"/>
    <w:rsid w:val="00E03D28"/>
    <w:rsid w:val="00E03D8F"/>
    <w:rsid w:val="00E03E0A"/>
    <w:rsid w:val="00E03E40"/>
    <w:rsid w:val="00E03E63"/>
    <w:rsid w:val="00E03F06"/>
    <w:rsid w:val="00E03F66"/>
    <w:rsid w:val="00E04080"/>
    <w:rsid w:val="00E041BB"/>
    <w:rsid w:val="00E0425C"/>
    <w:rsid w:val="00E0429F"/>
    <w:rsid w:val="00E042A6"/>
    <w:rsid w:val="00E042DA"/>
    <w:rsid w:val="00E0438D"/>
    <w:rsid w:val="00E04407"/>
    <w:rsid w:val="00E0442E"/>
    <w:rsid w:val="00E0447D"/>
    <w:rsid w:val="00E044CC"/>
    <w:rsid w:val="00E04522"/>
    <w:rsid w:val="00E04618"/>
    <w:rsid w:val="00E04631"/>
    <w:rsid w:val="00E04645"/>
    <w:rsid w:val="00E04649"/>
    <w:rsid w:val="00E046E3"/>
    <w:rsid w:val="00E04749"/>
    <w:rsid w:val="00E04779"/>
    <w:rsid w:val="00E047B4"/>
    <w:rsid w:val="00E0480D"/>
    <w:rsid w:val="00E049AF"/>
    <w:rsid w:val="00E04A70"/>
    <w:rsid w:val="00E04B63"/>
    <w:rsid w:val="00E04C15"/>
    <w:rsid w:val="00E04C2F"/>
    <w:rsid w:val="00E04C73"/>
    <w:rsid w:val="00E04CC5"/>
    <w:rsid w:val="00E04CE7"/>
    <w:rsid w:val="00E04DCD"/>
    <w:rsid w:val="00E04DCF"/>
    <w:rsid w:val="00E04DF7"/>
    <w:rsid w:val="00E04E4B"/>
    <w:rsid w:val="00E04EDF"/>
    <w:rsid w:val="00E04F1F"/>
    <w:rsid w:val="00E04F4B"/>
    <w:rsid w:val="00E0507A"/>
    <w:rsid w:val="00E05156"/>
    <w:rsid w:val="00E0520C"/>
    <w:rsid w:val="00E0525A"/>
    <w:rsid w:val="00E052BC"/>
    <w:rsid w:val="00E05367"/>
    <w:rsid w:val="00E053B8"/>
    <w:rsid w:val="00E05476"/>
    <w:rsid w:val="00E0554F"/>
    <w:rsid w:val="00E055C1"/>
    <w:rsid w:val="00E05632"/>
    <w:rsid w:val="00E05696"/>
    <w:rsid w:val="00E056C4"/>
    <w:rsid w:val="00E057B1"/>
    <w:rsid w:val="00E057E3"/>
    <w:rsid w:val="00E05842"/>
    <w:rsid w:val="00E058A9"/>
    <w:rsid w:val="00E058DD"/>
    <w:rsid w:val="00E0591F"/>
    <w:rsid w:val="00E05937"/>
    <w:rsid w:val="00E0593C"/>
    <w:rsid w:val="00E059DC"/>
    <w:rsid w:val="00E05A2E"/>
    <w:rsid w:val="00E05AE6"/>
    <w:rsid w:val="00E05C00"/>
    <w:rsid w:val="00E05C25"/>
    <w:rsid w:val="00E05C72"/>
    <w:rsid w:val="00E05C7A"/>
    <w:rsid w:val="00E05D70"/>
    <w:rsid w:val="00E05D86"/>
    <w:rsid w:val="00E05DC0"/>
    <w:rsid w:val="00E05E71"/>
    <w:rsid w:val="00E05F6F"/>
    <w:rsid w:val="00E05FAF"/>
    <w:rsid w:val="00E05FF3"/>
    <w:rsid w:val="00E06001"/>
    <w:rsid w:val="00E0604E"/>
    <w:rsid w:val="00E06159"/>
    <w:rsid w:val="00E06171"/>
    <w:rsid w:val="00E06179"/>
    <w:rsid w:val="00E0618A"/>
    <w:rsid w:val="00E061AC"/>
    <w:rsid w:val="00E061F4"/>
    <w:rsid w:val="00E06237"/>
    <w:rsid w:val="00E0624B"/>
    <w:rsid w:val="00E0625B"/>
    <w:rsid w:val="00E0634E"/>
    <w:rsid w:val="00E0647B"/>
    <w:rsid w:val="00E06521"/>
    <w:rsid w:val="00E065B2"/>
    <w:rsid w:val="00E0669F"/>
    <w:rsid w:val="00E066AF"/>
    <w:rsid w:val="00E066FF"/>
    <w:rsid w:val="00E06702"/>
    <w:rsid w:val="00E06756"/>
    <w:rsid w:val="00E06844"/>
    <w:rsid w:val="00E06879"/>
    <w:rsid w:val="00E068D9"/>
    <w:rsid w:val="00E06930"/>
    <w:rsid w:val="00E069C2"/>
    <w:rsid w:val="00E06A2C"/>
    <w:rsid w:val="00E06BE3"/>
    <w:rsid w:val="00E06C02"/>
    <w:rsid w:val="00E06C1E"/>
    <w:rsid w:val="00E06CB6"/>
    <w:rsid w:val="00E06D0F"/>
    <w:rsid w:val="00E06D79"/>
    <w:rsid w:val="00E06D80"/>
    <w:rsid w:val="00E06DB4"/>
    <w:rsid w:val="00E06EB2"/>
    <w:rsid w:val="00E06F36"/>
    <w:rsid w:val="00E06F54"/>
    <w:rsid w:val="00E0711A"/>
    <w:rsid w:val="00E0712B"/>
    <w:rsid w:val="00E07166"/>
    <w:rsid w:val="00E0717C"/>
    <w:rsid w:val="00E071F4"/>
    <w:rsid w:val="00E07269"/>
    <w:rsid w:val="00E07270"/>
    <w:rsid w:val="00E072DB"/>
    <w:rsid w:val="00E072E0"/>
    <w:rsid w:val="00E07403"/>
    <w:rsid w:val="00E0745C"/>
    <w:rsid w:val="00E074B8"/>
    <w:rsid w:val="00E074C8"/>
    <w:rsid w:val="00E0764A"/>
    <w:rsid w:val="00E0768D"/>
    <w:rsid w:val="00E077EA"/>
    <w:rsid w:val="00E077F0"/>
    <w:rsid w:val="00E07875"/>
    <w:rsid w:val="00E07879"/>
    <w:rsid w:val="00E0787C"/>
    <w:rsid w:val="00E07887"/>
    <w:rsid w:val="00E07950"/>
    <w:rsid w:val="00E079D9"/>
    <w:rsid w:val="00E07A6B"/>
    <w:rsid w:val="00E07A99"/>
    <w:rsid w:val="00E07AAA"/>
    <w:rsid w:val="00E07BF7"/>
    <w:rsid w:val="00E07C21"/>
    <w:rsid w:val="00E07E0C"/>
    <w:rsid w:val="00E07EF2"/>
    <w:rsid w:val="00E07FB2"/>
    <w:rsid w:val="00E07FEF"/>
    <w:rsid w:val="00E100A1"/>
    <w:rsid w:val="00E10107"/>
    <w:rsid w:val="00E1015E"/>
    <w:rsid w:val="00E10184"/>
    <w:rsid w:val="00E10215"/>
    <w:rsid w:val="00E103A0"/>
    <w:rsid w:val="00E103FB"/>
    <w:rsid w:val="00E10433"/>
    <w:rsid w:val="00E1052A"/>
    <w:rsid w:val="00E106D0"/>
    <w:rsid w:val="00E106FD"/>
    <w:rsid w:val="00E1071C"/>
    <w:rsid w:val="00E107C0"/>
    <w:rsid w:val="00E10839"/>
    <w:rsid w:val="00E10885"/>
    <w:rsid w:val="00E108BB"/>
    <w:rsid w:val="00E108F0"/>
    <w:rsid w:val="00E1090B"/>
    <w:rsid w:val="00E1090C"/>
    <w:rsid w:val="00E1091E"/>
    <w:rsid w:val="00E1093C"/>
    <w:rsid w:val="00E10950"/>
    <w:rsid w:val="00E10A4E"/>
    <w:rsid w:val="00E10A6B"/>
    <w:rsid w:val="00E10ABD"/>
    <w:rsid w:val="00E10B6E"/>
    <w:rsid w:val="00E10C34"/>
    <w:rsid w:val="00E10C72"/>
    <w:rsid w:val="00E10C82"/>
    <w:rsid w:val="00E10D12"/>
    <w:rsid w:val="00E10D25"/>
    <w:rsid w:val="00E10DD0"/>
    <w:rsid w:val="00E10F6A"/>
    <w:rsid w:val="00E10F7F"/>
    <w:rsid w:val="00E10FDE"/>
    <w:rsid w:val="00E10FED"/>
    <w:rsid w:val="00E10FFA"/>
    <w:rsid w:val="00E11004"/>
    <w:rsid w:val="00E1107B"/>
    <w:rsid w:val="00E1124B"/>
    <w:rsid w:val="00E112F4"/>
    <w:rsid w:val="00E113BA"/>
    <w:rsid w:val="00E11470"/>
    <w:rsid w:val="00E1151F"/>
    <w:rsid w:val="00E11647"/>
    <w:rsid w:val="00E11722"/>
    <w:rsid w:val="00E1179F"/>
    <w:rsid w:val="00E117BF"/>
    <w:rsid w:val="00E1194D"/>
    <w:rsid w:val="00E11A1A"/>
    <w:rsid w:val="00E11B11"/>
    <w:rsid w:val="00E11D64"/>
    <w:rsid w:val="00E11EC0"/>
    <w:rsid w:val="00E11FA0"/>
    <w:rsid w:val="00E1207C"/>
    <w:rsid w:val="00E12098"/>
    <w:rsid w:val="00E120A9"/>
    <w:rsid w:val="00E1211C"/>
    <w:rsid w:val="00E12195"/>
    <w:rsid w:val="00E121D5"/>
    <w:rsid w:val="00E12214"/>
    <w:rsid w:val="00E12297"/>
    <w:rsid w:val="00E122B0"/>
    <w:rsid w:val="00E122DA"/>
    <w:rsid w:val="00E12328"/>
    <w:rsid w:val="00E1238A"/>
    <w:rsid w:val="00E1246A"/>
    <w:rsid w:val="00E124BD"/>
    <w:rsid w:val="00E12503"/>
    <w:rsid w:val="00E12560"/>
    <w:rsid w:val="00E12564"/>
    <w:rsid w:val="00E1257E"/>
    <w:rsid w:val="00E125C6"/>
    <w:rsid w:val="00E12630"/>
    <w:rsid w:val="00E12646"/>
    <w:rsid w:val="00E126A5"/>
    <w:rsid w:val="00E126DA"/>
    <w:rsid w:val="00E126E0"/>
    <w:rsid w:val="00E126FC"/>
    <w:rsid w:val="00E12742"/>
    <w:rsid w:val="00E127D5"/>
    <w:rsid w:val="00E12858"/>
    <w:rsid w:val="00E128E0"/>
    <w:rsid w:val="00E129DD"/>
    <w:rsid w:val="00E129E3"/>
    <w:rsid w:val="00E12A7C"/>
    <w:rsid w:val="00E12A82"/>
    <w:rsid w:val="00E12A8C"/>
    <w:rsid w:val="00E12AAC"/>
    <w:rsid w:val="00E12AF5"/>
    <w:rsid w:val="00E12B7B"/>
    <w:rsid w:val="00E12BBB"/>
    <w:rsid w:val="00E12DBE"/>
    <w:rsid w:val="00E12DE9"/>
    <w:rsid w:val="00E12E22"/>
    <w:rsid w:val="00E12F33"/>
    <w:rsid w:val="00E12F62"/>
    <w:rsid w:val="00E130E7"/>
    <w:rsid w:val="00E13132"/>
    <w:rsid w:val="00E131E6"/>
    <w:rsid w:val="00E13300"/>
    <w:rsid w:val="00E13563"/>
    <w:rsid w:val="00E1364D"/>
    <w:rsid w:val="00E13681"/>
    <w:rsid w:val="00E136DC"/>
    <w:rsid w:val="00E136E5"/>
    <w:rsid w:val="00E13746"/>
    <w:rsid w:val="00E137CF"/>
    <w:rsid w:val="00E13815"/>
    <w:rsid w:val="00E1383A"/>
    <w:rsid w:val="00E13866"/>
    <w:rsid w:val="00E138CC"/>
    <w:rsid w:val="00E13AED"/>
    <w:rsid w:val="00E13AF9"/>
    <w:rsid w:val="00E13B64"/>
    <w:rsid w:val="00E13BF9"/>
    <w:rsid w:val="00E13C72"/>
    <w:rsid w:val="00E13C87"/>
    <w:rsid w:val="00E13CC3"/>
    <w:rsid w:val="00E13CD9"/>
    <w:rsid w:val="00E13D48"/>
    <w:rsid w:val="00E13E24"/>
    <w:rsid w:val="00E13EC2"/>
    <w:rsid w:val="00E13F5D"/>
    <w:rsid w:val="00E13FE1"/>
    <w:rsid w:val="00E140EC"/>
    <w:rsid w:val="00E14145"/>
    <w:rsid w:val="00E14176"/>
    <w:rsid w:val="00E14182"/>
    <w:rsid w:val="00E1436D"/>
    <w:rsid w:val="00E14432"/>
    <w:rsid w:val="00E14486"/>
    <w:rsid w:val="00E14503"/>
    <w:rsid w:val="00E14561"/>
    <w:rsid w:val="00E14602"/>
    <w:rsid w:val="00E146B1"/>
    <w:rsid w:val="00E146B2"/>
    <w:rsid w:val="00E147E4"/>
    <w:rsid w:val="00E147F0"/>
    <w:rsid w:val="00E148E6"/>
    <w:rsid w:val="00E14930"/>
    <w:rsid w:val="00E14939"/>
    <w:rsid w:val="00E14976"/>
    <w:rsid w:val="00E149AF"/>
    <w:rsid w:val="00E149E8"/>
    <w:rsid w:val="00E14A3A"/>
    <w:rsid w:val="00E14B19"/>
    <w:rsid w:val="00E14B63"/>
    <w:rsid w:val="00E14B97"/>
    <w:rsid w:val="00E14BEF"/>
    <w:rsid w:val="00E14BFE"/>
    <w:rsid w:val="00E14CDD"/>
    <w:rsid w:val="00E14CE1"/>
    <w:rsid w:val="00E14D89"/>
    <w:rsid w:val="00E14D9B"/>
    <w:rsid w:val="00E14E1A"/>
    <w:rsid w:val="00E14EA0"/>
    <w:rsid w:val="00E14F37"/>
    <w:rsid w:val="00E15039"/>
    <w:rsid w:val="00E150D1"/>
    <w:rsid w:val="00E1511B"/>
    <w:rsid w:val="00E15160"/>
    <w:rsid w:val="00E15239"/>
    <w:rsid w:val="00E152A3"/>
    <w:rsid w:val="00E152FE"/>
    <w:rsid w:val="00E1540C"/>
    <w:rsid w:val="00E1541C"/>
    <w:rsid w:val="00E15484"/>
    <w:rsid w:val="00E15566"/>
    <w:rsid w:val="00E1559F"/>
    <w:rsid w:val="00E15655"/>
    <w:rsid w:val="00E1565F"/>
    <w:rsid w:val="00E1566F"/>
    <w:rsid w:val="00E1568B"/>
    <w:rsid w:val="00E1573B"/>
    <w:rsid w:val="00E15742"/>
    <w:rsid w:val="00E15803"/>
    <w:rsid w:val="00E1581E"/>
    <w:rsid w:val="00E158D0"/>
    <w:rsid w:val="00E1595A"/>
    <w:rsid w:val="00E159F2"/>
    <w:rsid w:val="00E15A64"/>
    <w:rsid w:val="00E15AA5"/>
    <w:rsid w:val="00E15B60"/>
    <w:rsid w:val="00E15CA7"/>
    <w:rsid w:val="00E15CEB"/>
    <w:rsid w:val="00E15CF7"/>
    <w:rsid w:val="00E15D63"/>
    <w:rsid w:val="00E15E94"/>
    <w:rsid w:val="00E15EAB"/>
    <w:rsid w:val="00E15F08"/>
    <w:rsid w:val="00E15FB1"/>
    <w:rsid w:val="00E15FDD"/>
    <w:rsid w:val="00E16026"/>
    <w:rsid w:val="00E16117"/>
    <w:rsid w:val="00E16281"/>
    <w:rsid w:val="00E162AD"/>
    <w:rsid w:val="00E162BB"/>
    <w:rsid w:val="00E162D4"/>
    <w:rsid w:val="00E164B3"/>
    <w:rsid w:val="00E164B4"/>
    <w:rsid w:val="00E16500"/>
    <w:rsid w:val="00E16657"/>
    <w:rsid w:val="00E16658"/>
    <w:rsid w:val="00E16666"/>
    <w:rsid w:val="00E1666A"/>
    <w:rsid w:val="00E1667B"/>
    <w:rsid w:val="00E16750"/>
    <w:rsid w:val="00E167C4"/>
    <w:rsid w:val="00E167CF"/>
    <w:rsid w:val="00E167ED"/>
    <w:rsid w:val="00E16898"/>
    <w:rsid w:val="00E168C1"/>
    <w:rsid w:val="00E1690A"/>
    <w:rsid w:val="00E1699D"/>
    <w:rsid w:val="00E169A4"/>
    <w:rsid w:val="00E16A73"/>
    <w:rsid w:val="00E16AC4"/>
    <w:rsid w:val="00E16B4B"/>
    <w:rsid w:val="00E16BD5"/>
    <w:rsid w:val="00E16C32"/>
    <w:rsid w:val="00E16D42"/>
    <w:rsid w:val="00E16D49"/>
    <w:rsid w:val="00E16DAE"/>
    <w:rsid w:val="00E16DEE"/>
    <w:rsid w:val="00E16E79"/>
    <w:rsid w:val="00E16EC2"/>
    <w:rsid w:val="00E16EDA"/>
    <w:rsid w:val="00E16F44"/>
    <w:rsid w:val="00E1703C"/>
    <w:rsid w:val="00E17121"/>
    <w:rsid w:val="00E17137"/>
    <w:rsid w:val="00E17159"/>
    <w:rsid w:val="00E1715E"/>
    <w:rsid w:val="00E1717B"/>
    <w:rsid w:val="00E172FA"/>
    <w:rsid w:val="00E1739A"/>
    <w:rsid w:val="00E17404"/>
    <w:rsid w:val="00E1741A"/>
    <w:rsid w:val="00E174C8"/>
    <w:rsid w:val="00E1752B"/>
    <w:rsid w:val="00E1754C"/>
    <w:rsid w:val="00E17575"/>
    <w:rsid w:val="00E17809"/>
    <w:rsid w:val="00E178F5"/>
    <w:rsid w:val="00E179B6"/>
    <w:rsid w:val="00E17A10"/>
    <w:rsid w:val="00E17A97"/>
    <w:rsid w:val="00E17B22"/>
    <w:rsid w:val="00E17B6B"/>
    <w:rsid w:val="00E17BD9"/>
    <w:rsid w:val="00E17C56"/>
    <w:rsid w:val="00E17CF6"/>
    <w:rsid w:val="00E17EAE"/>
    <w:rsid w:val="00E17EDB"/>
    <w:rsid w:val="00E17F5D"/>
    <w:rsid w:val="00E17F68"/>
    <w:rsid w:val="00E2025E"/>
    <w:rsid w:val="00E20271"/>
    <w:rsid w:val="00E20289"/>
    <w:rsid w:val="00E202BE"/>
    <w:rsid w:val="00E202C0"/>
    <w:rsid w:val="00E2036B"/>
    <w:rsid w:val="00E20443"/>
    <w:rsid w:val="00E20461"/>
    <w:rsid w:val="00E204A0"/>
    <w:rsid w:val="00E204CB"/>
    <w:rsid w:val="00E205CB"/>
    <w:rsid w:val="00E20611"/>
    <w:rsid w:val="00E2067E"/>
    <w:rsid w:val="00E206A3"/>
    <w:rsid w:val="00E207F4"/>
    <w:rsid w:val="00E20814"/>
    <w:rsid w:val="00E2087B"/>
    <w:rsid w:val="00E208B8"/>
    <w:rsid w:val="00E2094D"/>
    <w:rsid w:val="00E20A06"/>
    <w:rsid w:val="00E20A46"/>
    <w:rsid w:val="00E20ADE"/>
    <w:rsid w:val="00E20B23"/>
    <w:rsid w:val="00E20B34"/>
    <w:rsid w:val="00E20B37"/>
    <w:rsid w:val="00E20B44"/>
    <w:rsid w:val="00E20B7E"/>
    <w:rsid w:val="00E20B80"/>
    <w:rsid w:val="00E20BEB"/>
    <w:rsid w:val="00E20CD1"/>
    <w:rsid w:val="00E20CFA"/>
    <w:rsid w:val="00E20F59"/>
    <w:rsid w:val="00E21067"/>
    <w:rsid w:val="00E210A7"/>
    <w:rsid w:val="00E21129"/>
    <w:rsid w:val="00E21162"/>
    <w:rsid w:val="00E211E1"/>
    <w:rsid w:val="00E212A3"/>
    <w:rsid w:val="00E213C7"/>
    <w:rsid w:val="00E214BD"/>
    <w:rsid w:val="00E215EE"/>
    <w:rsid w:val="00E2164C"/>
    <w:rsid w:val="00E217F5"/>
    <w:rsid w:val="00E21822"/>
    <w:rsid w:val="00E21860"/>
    <w:rsid w:val="00E218A2"/>
    <w:rsid w:val="00E218F4"/>
    <w:rsid w:val="00E2193B"/>
    <w:rsid w:val="00E21966"/>
    <w:rsid w:val="00E219ED"/>
    <w:rsid w:val="00E21A45"/>
    <w:rsid w:val="00E21A61"/>
    <w:rsid w:val="00E21A76"/>
    <w:rsid w:val="00E21A77"/>
    <w:rsid w:val="00E21B41"/>
    <w:rsid w:val="00E21CBE"/>
    <w:rsid w:val="00E21DE1"/>
    <w:rsid w:val="00E21DEB"/>
    <w:rsid w:val="00E21E24"/>
    <w:rsid w:val="00E21E97"/>
    <w:rsid w:val="00E21EC6"/>
    <w:rsid w:val="00E21F52"/>
    <w:rsid w:val="00E21F86"/>
    <w:rsid w:val="00E21FB7"/>
    <w:rsid w:val="00E21FEA"/>
    <w:rsid w:val="00E21FF8"/>
    <w:rsid w:val="00E22132"/>
    <w:rsid w:val="00E221E0"/>
    <w:rsid w:val="00E222B2"/>
    <w:rsid w:val="00E2230E"/>
    <w:rsid w:val="00E22363"/>
    <w:rsid w:val="00E223AC"/>
    <w:rsid w:val="00E223BA"/>
    <w:rsid w:val="00E223ED"/>
    <w:rsid w:val="00E22426"/>
    <w:rsid w:val="00E2246B"/>
    <w:rsid w:val="00E224AE"/>
    <w:rsid w:val="00E224EF"/>
    <w:rsid w:val="00E225C4"/>
    <w:rsid w:val="00E22605"/>
    <w:rsid w:val="00E2262E"/>
    <w:rsid w:val="00E22657"/>
    <w:rsid w:val="00E2265C"/>
    <w:rsid w:val="00E2268A"/>
    <w:rsid w:val="00E226D2"/>
    <w:rsid w:val="00E22796"/>
    <w:rsid w:val="00E227D4"/>
    <w:rsid w:val="00E228BB"/>
    <w:rsid w:val="00E228CA"/>
    <w:rsid w:val="00E2291E"/>
    <w:rsid w:val="00E2299E"/>
    <w:rsid w:val="00E229D8"/>
    <w:rsid w:val="00E229E3"/>
    <w:rsid w:val="00E22A1B"/>
    <w:rsid w:val="00E22B0E"/>
    <w:rsid w:val="00E22B28"/>
    <w:rsid w:val="00E22B56"/>
    <w:rsid w:val="00E22C0A"/>
    <w:rsid w:val="00E22C53"/>
    <w:rsid w:val="00E22C90"/>
    <w:rsid w:val="00E22CDF"/>
    <w:rsid w:val="00E22CEE"/>
    <w:rsid w:val="00E22CF0"/>
    <w:rsid w:val="00E22DAB"/>
    <w:rsid w:val="00E22E33"/>
    <w:rsid w:val="00E22E8F"/>
    <w:rsid w:val="00E22F09"/>
    <w:rsid w:val="00E22F5B"/>
    <w:rsid w:val="00E22F5C"/>
    <w:rsid w:val="00E22F70"/>
    <w:rsid w:val="00E22F90"/>
    <w:rsid w:val="00E22FBF"/>
    <w:rsid w:val="00E2316A"/>
    <w:rsid w:val="00E23199"/>
    <w:rsid w:val="00E231BA"/>
    <w:rsid w:val="00E231D7"/>
    <w:rsid w:val="00E2330E"/>
    <w:rsid w:val="00E23377"/>
    <w:rsid w:val="00E23398"/>
    <w:rsid w:val="00E23422"/>
    <w:rsid w:val="00E23469"/>
    <w:rsid w:val="00E234AC"/>
    <w:rsid w:val="00E234F7"/>
    <w:rsid w:val="00E23536"/>
    <w:rsid w:val="00E235A8"/>
    <w:rsid w:val="00E235C8"/>
    <w:rsid w:val="00E23732"/>
    <w:rsid w:val="00E2375A"/>
    <w:rsid w:val="00E237D7"/>
    <w:rsid w:val="00E23810"/>
    <w:rsid w:val="00E23849"/>
    <w:rsid w:val="00E23851"/>
    <w:rsid w:val="00E2387D"/>
    <w:rsid w:val="00E23975"/>
    <w:rsid w:val="00E23988"/>
    <w:rsid w:val="00E239CD"/>
    <w:rsid w:val="00E23A09"/>
    <w:rsid w:val="00E23A8E"/>
    <w:rsid w:val="00E23B68"/>
    <w:rsid w:val="00E23CFB"/>
    <w:rsid w:val="00E23DB0"/>
    <w:rsid w:val="00E23DCA"/>
    <w:rsid w:val="00E23EBA"/>
    <w:rsid w:val="00E23F4D"/>
    <w:rsid w:val="00E23F97"/>
    <w:rsid w:val="00E23FAE"/>
    <w:rsid w:val="00E2402D"/>
    <w:rsid w:val="00E24054"/>
    <w:rsid w:val="00E2406E"/>
    <w:rsid w:val="00E24085"/>
    <w:rsid w:val="00E2411D"/>
    <w:rsid w:val="00E241B5"/>
    <w:rsid w:val="00E241CB"/>
    <w:rsid w:val="00E241CF"/>
    <w:rsid w:val="00E24216"/>
    <w:rsid w:val="00E2424A"/>
    <w:rsid w:val="00E24301"/>
    <w:rsid w:val="00E2433E"/>
    <w:rsid w:val="00E24393"/>
    <w:rsid w:val="00E2442B"/>
    <w:rsid w:val="00E2446E"/>
    <w:rsid w:val="00E24477"/>
    <w:rsid w:val="00E2452D"/>
    <w:rsid w:val="00E24573"/>
    <w:rsid w:val="00E245BA"/>
    <w:rsid w:val="00E245ED"/>
    <w:rsid w:val="00E245EF"/>
    <w:rsid w:val="00E24661"/>
    <w:rsid w:val="00E2466C"/>
    <w:rsid w:val="00E24683"/>
    <w:rsid w:val="00E246FB"/>
    <w:rsid w:val="00E2477A"/>
    <w:rsid w:val="00E24880"/>
    <w:rsid w:val="00E248FE"/>
    <w:rsid w:val="00E24901"/>
    <w:rsid w:val="00E249E7"/>
    <w:rsid w:val="00E24AA5"/>
    <w:rsid w:val="00E24AC3"/>
    <w:rsid w:val="00E24B6F"/>
    <w:rsid w:val="00E24BA8"/>
    <w:rsid w:val="00E24BDA"/>
    <w:rsid w:val="00E24C22"/>
    <w:rsid w:val="00E24C2E"/>
    <w:rsid w:val="00E24C30"/>
    <w:rsid w:val="00E24CA7"/>
    <w:rsid w:val="00E24CCE"/>
    <w:rsid w:val="00E24D25"/>
    <w:rsid w:val="00E24D92"/>
    <w:rsid w:val="00E24FA5"/>
    <w:rsid w:val="00E24FFC"/>
    <w:rsid w:val="00E2503F"/>
    <w:rsid w:val="00E25066"/>
    <w:rsid w:val="00E25069"/>
    <w:rsid w:val="00E250B7"/>
    <w:rsid w:val="00E25224"/>
    <w:rsid w:val="00E2524D"/>
    <w:rsid w:val="00E2530F"/>
    <w:rsid w:val="00E25361"/>
    <w:rsid w:val="00E253A9"/>
    <w:rsid w:val="00E25543"/>
    <w:rsid w:val="00E25556"/>
    <w:rsid w:val="00E255D6"/>
    <w:rsid w:val="00E2567D"/>
    <w:rsid w:val="00E25739"/>
    <w:rsid w:val="00E25746"/>
    <w:rsid w:val="00E257DB"/>
    <w:rsid w:val="00E25843"/>
    <w:rsid w:val="00E25861"/>
    <w:rsid w:val="00E25951"/>
    <w:rsid w:val="00E25A90"/>
    <w:rsid w:val="00E25AC0"/>
    <w:rsid w:val="00E25B42"/>
    <w:rsid w:val="00E25C1A"/>
    <w:rsid w:val="00E25C9A"/>
    <w:rsid w:val="00E25D87"/>
    <w:rsid w:val="00E25DC4"/>
    <w:rsid w:val="00E25E10"/>
    <w:rsid w:val="00E25FD4"/>
    <w:rsid w:val="00E26098"/>
    <w:rsid w:val="00E26290"/>
    <w:rsid w:val="00E26333"/>
    <w:rsid w:val="00E26357"/>
    <w:rsid w:val="00E263D1"/>
    <w:rsid w:val="00E263E5"/>
    <w:rsid w:val="00E2646E"/>
    <w:rsid w:val="00E26509"/>
    <w:rsid w:val="00E26587"/>
    <w:rsid w:val="00E26653"/>
    <w:rsid w:val="00E266A0"/>
    <w:rsid w:val="00E266F0"/>
    <w:rsid w:val="00E268A2"/>
    <w:rsid w:val="00E268C1"/>
    <w:rsid w:val="00E26915"/>
    <w:rsid w:val="00E269A0"/>
    <w:rsid w:val="00E26A55"/>
    <w:rsid w:val="00E26A6E"/>
    <w:rsid w:val="00E26B85"/>
    <w:rsid w:val="00E26BB0"/>
    <w:rsid w:val="00E26CD5"/>
    <w:rsid w:val="00E26D56"/>
    <w:rsid w:val="00E26D67"/>
    <w:rsid w:val="00E26DE6"/>
    <w:rsid w:val="00E26E1A"/>
    <w:rsid w:val="00E26EBB"/>
    <w:rsid w:val="00E26EEE"/>
    <w:rsid w:val="00E26F32"/>
    <w:rsid w:val="00E26F67"/>
    <w:rsid w:val="00E26FE1"/>
    <w:rsid w:val="00E2700F"/>
    <w:rsid w:val="00E27032"/>
    <w:rsid w:val="00E2706E"/>
    <w:rsid w:val="00E270A3"/>
    <w:rsid w:val="00E271CA"/>
    <w:rsid w:val="00E271EE"/>
    <w:rsid w:val="00E2724E"/>
    <w:rsid w:val="00E27255"/>
    <w:rsid w:val="00E27263"/>
    <w:rsid w:val="00E2726C"/>
    <w:rsid w:val="00E2729A"/>
    <w:rsid w:val="00E272AE"/>
    <w:rsid w:val="00E272F5"/>
    <w:rsid w:val="00E2731B"/>
    <w:rsid w:val="00E2736E"/>
    <w:rsid w:val="00E273E0"/>
    <w:rsid w:val="00E2752B"/>
    <w:rsid w:val="00E2753C"/>
    <w:rsid w:val="00E2759A"/>
    <w:rsid w:val="00E275AC"/>
    <w:rsid w:val="00E275B9"/>
    <w:rsid w:val="00E275CC"/>
    <w:rsid w:val="00E2765F"/>
    <w:rsid w:val="00E27758"/>
    <w:rsid w:val="00E27831"/>
    <w:rsid w:val="00E27913"/>
    <w:rsid w:val="00E27942"/>
    <w:rsid w:val="00E2794C"/>
    <w:rsid w:val="00E27973"/>
    <w:rsid w:val="00E279BB"/>
    <w:rsid w:val="00E27A16"/>
    <w:rsid w:val="00E27A1F"/>
    <w:rsid w:val="00E27AAF"/>
    <w:rsid w:val="00E27B26"/>
    <w:rsid w:val="00E27B71"/>
    <w:rsid w:val="00E27BC3"/>
    <w:rsid w:val="00E27BFA"/>
    <w:rsid w:val="00E27C39"/>
    <w:rsid w:val="00E27CBC"/>
    <w:rsid w:val="00E27E95"/>
    <w:rsid w:val="00E27ED1"/>
    <w:rsid w:val="00E27EE2"/>
    <w:rsid w:val="00E27F2B"/>
    <w:rsid w:val="00E27F69"/>
    <w:rsid w:val="00E27FCD"/>
    <w:rsid w:val="00E27FDE"/>
    <w:rsid w:val="00E30051"/>
    <w:rsid w:val="00E300CD"/>
    <w:rsid w:val="00E300FF"/>
    <w:rsid w:val="00E3016F"/>
    <w:rsid w:val="00E301F6"/>
    <w:rsid w:val="00E30214"/>
    <w:rsid w:val="00E302AA"/>
    <w:rsid w:val="00E302E2"/>
    <w:rsid w:val="00E30342"/>
    <w:rsid w:val="00E30416"/>
    <w:rsid w:val="00E30435"/>
    <w:rsid w:val="00E3050F"/>
    <w:rsid w:val="00E30520"/>
    <w:rsid w:val="00E3055B"/>
    <w:rsid w:val="00E30601"/>
    <w:rsid w:val="00E30603"/>
    <w:rsid w:val="00E30631"/>
    <w:rsid w:val="00E30655"/>
    <w:rsid w:val="00E306B3"/>
    <w:rsid w:val="00E30785"/>
    <w:rsid w:val="00E307DE"/>
    <w:rsid w:val="00E3092D"/>
    <w:rsid w:val="00E3097E"/>
    <w:rsid w:val="00E309C9"/>
    <w:rsid w:val="00E30A2B"/>
    <w:rsid w:val="00E30A5E"/>
    <w:rsid w:val="00E30ACD"/>
    <w:rsid w:val="00E30AE0"/>
    <w:rsid w:val="00E30B9B"/>
    <w:rsid w:val="00E30C9C"/>
    <w:rsid w:val="00E30DC8"/>
    <w:rsid w:val="00E30FC1"/>
    <w:rsid w:val="00E30FC2"/>
    <w:rsid w:val="00E30FD1"/>
    <w:rsid w:val="00E30FDC"/>
    <w:rsid w:val="00E30FE5"/>
    <w:rsid w:val="00E31149"/>
    <w:rsid w:val="00E31258"/>
    <w:rsid w:val="00E31265"/>
    <w:rsid w:val="00E312DC"/>
    <w:rsid w:val="00E313F1"/>
    <w:rsid w:val="00E31414"/>
    <w:rsid w:val="00E31468"/>
    <w:rsid w:val="00E3148C"/>
    <w:rsid w:val="00E314A7"/>
    <w:rsid w:val="00E314AC"/>
    <w:rsid w:val="00E314F2"/>
    <w:rsid w:val="00E316B4"/>
    <w:rsid w:val="00E317EE"/>
    <w:rsid w:val="00E3193F"/>
    <w:rsid w:val="00E3195D"/>
    <w:rsid w:val="00E31A49"/>
    <w:rsid w:val="00E31A64"/>
    <w:rsid w:val="00E31A8F"/>
    <w:rsid w:val="00E31AAC"/>
    <w:rsid w:val="00E31AD2"/>
    <w:rsid w:val="00E31B21"/>
    <w:rsid w:val="00E31B44"/>
    <w:rsid w:val="00E31B91"/>
    <w:rsid w:val="00E31BF4"/>
    <w:rsid w:val="00E31C12"/>
    <w:rsid w:val="00E31C9C"/>
    <w:rsid w:val="00E31CEC"/>
    <w:rsid w:val="00E31D39"/>
    <w:rsid w:val="00E31D3B"/>
    <w:rsid w:val="00E31D7A"/>
    <w:rsid w:val="00E31DC2"/>
    <w:rsid w:val="00E31DC4"/>
    <w:rsid w:val="00E31E4B"/>
    <w:rsid w:val="00E31E7F"/>
    <w:rsid w:val="00E32020"/>
    <w:rsid w:val="00E32024"/>
    <w:rsid w:val="00E3204F"/>
    <w:rsid w:val="00E32061"/>
    <w:rsid w:val="00E32095"/>
    <w:rsid w:val="00E3211C"/>
    <w:rsid w:val="00E32120"/>
    <w:rsid w:val="00E321A3"/>
    <w:rsid w:val="00E3224C"/>
    <w:rsid w:val="00E322F6"/>
    <w:rsid w:val="00E32324"/>
    <w:rsid w:val="00E32332"/>
    <w:rsid w:val="00E32383"/>
    <w:rsid w:val="00E323CF"/>
    <w:rsid w:val="00E323E2"/>
    <w:rsid w:val="00E324D2"/>
    <w:rsid w:val="00E324DA"/>
    <w:rsid w:val="00E324DF"/>
    <w:rsid w:val="00E32524"/>
    <w:rsid w:val="00E325C7"/>
    <w:rsid w:val="00E326D8"/>
    <w:rsid w:val="00E326F9"/>
    <w:rsid w:val="00E329C0"/>
    <w:rsid w:val="00E32A12"/>
    <w:rsid w:val="00E32BE5"/>
    <w:rsid w:val="00E32C69"/>
    <w:rsid w:val="00E32C93"/>
    <w:rsid w:val="00E32C9A"/>
    <w:rsid w:val="00E32CAE"/>
    <w:rsid w:val="00E32CDB"/>
    <w:rsid w:val="00E32DA5"/>
    <w:rsid w:val="00E32DE8"/>
    <w:rsid w:val="00E32DF5"/>
    <w:rsid w:val="00E32E31"/>
    <w:rsid w:val="00E32E71"/>
    <w:rsid w:val="00E32F68"/>
    <w:rsid w:val="00E33093"/>
    <w:rsid w:val="00E33097"/>
    <w:rsid w:val="00E330FD"/>
    <w:rsid w:val="00E3315F"/>
    <w:rsid w:val="00E33176"/>
    <w:rsid w:val="00E331A2"/>
    <w:rsid w:val="00E33292"/>
    <w:rsid w:val="00E3330E"/>
    <w:rsid w:val="00E333B6"/>
    <w:rsid w:val="00E3345F"/>
    <w:rsid w:val="00E3348C"/>
    <w:rsid w:val="00E33633"/>
    <w:rsid w:val="00E3369C"/>
    <w:rsid w:val="00E336DE"/>
    <w:rsid w:val="00E3387A"/>
    <w:rsid w:val="00E338B6"/>
    <w:rsid w:val="00E33969"/>
    <w:rsid w:val="00E339B7"/>
    <w:rsid w:val="00E339FA"/>
    <w:rsid w:val="00E33A0C"/>
    <w:rsid w:val="00E33A78"/>
    <w:rsid w:val="00E33AF3"/>
    <w:rsid w:val="00E33AFD"/>
    <w:rsid w:val="00E33BE4"/>
    <w:rsid w:val="00E33C8B"/>
    <w:rsid w:val="00E33D1F"/>
    <w:rsid w:val="00E33D71"/>
    <w:rsid w:val="00E33E22"/>
    <w:rsid w:val="00E33F82"/>
    <w:rsid w:val="00E34052"/>
    <w:rsid w:val="00E34081"/>
    <w:rsid w:val="00E34086"/>
    <w:rsid w:val="00E34107"/>
    <w:rsid w:val="00E34124"/>
    <w:rsid w:val="00E341B8"/>
    <w:rsid w:val="00E34372"/>
    <w:rsid w:val="00E343B3"/>
    <w:rsid w:val="00E34482"/>
    <w:rsid w:val="00E34566"/>
    <w:rsid w:val="00E3459E"/>
    <w:rsid w:val="00E345BC"/>
    <w:rsid w:val="00E345EE"/>
    <w:rsid w:val="00E34601"/>
    <w:rsid w:val="00E3461C"/>
    <w:rsid w:val="00E346A7"/>
    <w:rsid w:val="00E34716"/>
    <w:rsid w:val="00E3475C"/>
    <w:rsid w:val="00E34865"/>
    <w:rsid w:val="00E34909"/>
    <w:rsid w:val="00E34935"/>
    <w:rsid w:val="00E34A40"/>
    <w:rsid w:val="00E34C8C"/>
    <w:rsid w:val="00E34D14"/>
    <w:rsid w:val="00E34DFC"/>
    <w:rsid w:val="00E34E20"/>
    <w:rsid w:val="00E34E6E"/>
    <w:rsid w:val="00E34EF5"/>
    <w:rsid w:val="00E35003"/>
    <w:rsid w:val="00E35024"/>
    <w:rsid w:val="00E350CE"/>
    <w:rsid w:val="00E35139"/>
    <w:rsid w:val="00E351B1"/>
    <w:rsid w:val="00E351FC"/>
    <w:rsid w:val="00E3526B"/>
    <w:rsid w:val="00E3527B"/>
    <w:rsid w:val="00E352E4"/>
    <w:rsid w:val="00E35336"/>
    <w:rsid w:val="00E35365"/>
    <w:rsid w:val="00E353E1"/>
    <w:rsid w:val="00E35438"/>
    <w:rsid w:val="00E35475"/>
    <w:rsid w:val="00E354B4"/>
    <w:rsid w:val="00E35566"/>
    <w:rsid w:val="00E358C0"/>
    <w:rsid w:val="00E3595C"/>
    <w:rsid w:val="00E35980"/>
    <w:rsid w:val="00E35990"/>
    <w:rsid w:val="00E359AE"/>
    <w:rsid w:val="00E359B3"/>
    <w:rsid w:val="00E35A8B"/>
    <w:rsid w:val="00E35CF8"/>
    <w:rsid w:val="00E35D62"/>
    <w:rsid w:val="00E35D78"/>
    <w:rsid w:val="00E35DFF"/>
    <w:rsid w:val="00E35E94"/>
    <w:rsid w:val="00E35F79"/>
    <w:rsid w:val="00E35F9B"/>
    <w:rsid w:val="00E360E3"/>
    <w:rsid w:val="00E3611B"/>
    <w:rsid w:val="00E36163"/>
    <w:rsid w:val="00E36265"/>
    <w:rsid w:val="00E3636C"/>
    <w:rsid w:val="00E3638A"/>
    <w:rsid w:val="00E36396"/>
    <w:rsid w:val="00E363C5"/>
    <w:rsid w:val="00E3642D"/>
    <w:rsid w:val="00E364BB"/>
    <w:rsid w:val="00E365C7"/>
    <w:rsid w:val="00E36680"/>
    <w:rsid w:val="00E3673C"/>
    <w:rsid w:val="00E36741"/>
    <w:rsid w:val="00E368FD"/>
    <w:rsid w:val="00E36960"/>
    <w:rsid w:val="00E36C89"/>
    <w:rsid w:val="00E36CC1"/>
    <w:rsid w:val="00E36D39"/>
    <w:rsid w:val="00E36DD4"/>
    <w:rsid w:val="00E36EC4"/>
    <w:rsid w:val="00E36F44"/>
    <w:rsid w:val="00E36F5D"/>
    <w:rsid w:val="00E36F8B"/>
    <w:rsid w:val="00E36F9E"/>
    <w:rsid w:val="00E36FB4"/>
    <w:rsid w:val="00E36FBD"/>
    <w:rsid w:val="00E36FD5"/>
    <w:rsid w:val="00E36FF8"/>
    <w:rsid w:val="00E37011"/>
    <w:rsid w:val="00E370A3"/>
    <w:rsid w:val="00E370E6"/>
    <w:rsid w:val="00E3728D"/>
    <w:rsid w:val="00E37329"/>
    <w:rsid w:val="00E37478"/>
    <w:rsid w:val="00E37538"/>
    <w:rsid w:val="00E37544"/>
    <w:rsid w:val="00E375C2"/>
    <w:rsid w:val="00E375E0"/>
    <w:rsid w:val="00E3770A"/>
    <w:rsid w:val="00E3778B"/>
    <w:rsid w:val="00E377A7"/>
    <w:rsid w:val="00E377D3"/>
    <w:rsid w:val="00E37826"/>
    <w:rsid w:val="00E37A84"/>
    <w:rsid w:val="00E37ADB"/>
    <w:rsid w:val="00E37B0C"/>
    <w:rsid w:val="00E37B47"/>
    <w:rsid w:val="00E37BAE"/>
    <w:rsid w:val="00E37C38"/>
    <w:rsid w:val="00E37C3C"/>
    <w:rsid w:val="00E37C7E"/>
    <w:rsid w:val="00E37C8D"/>
    <w:rsid w:val="00E37CBA"/>
    <w:rsid w:val="00E37CBE"/>
    <w:rsid w:val="00E37D2B"/>
    <w:rsid w:val="00E37D30"/>
    <w:rsid w:val="00E37D77"/>
    <w:rsid w:val="00E37E32"/>
    <w:rsid w:val="00E37F07"/>
    <w:rsid w:val="00E37FC6"/>
    <w:rsid w:val="00E40060"/>
    <w:rsid w:val="00E400E4"/>
    <w:rsid w:val="00E40132"/>
    <w:rsid w:val="00E4032C"/>
    <w:rsid w:val="00E40359"/>
    <w:rsid w:val="00E404C6"/>
    <w:rsid w:val="00E40545"/>
    <w:rsid w:val="00E40598"/>
    <w:rsid w:val="00E40696"/>
    <w:rsid w:val="00E406A2"/>
    <w:rsid w:val="00E406CD"/>
    <w:rsid w:val="00E406E3"/>
    <w:rsid w:val="00E4074B"/>
    <w:rsid w:val="00E407A8"/>
    <w:rsid w:val="00E4088D"/>
    <w:rsid w:val="00E408A3"/>
    <w:rsid w:val="00E4097D"/>
    <w:rsid w:val="00E409A9"/>
    <w:rsid w:val="00E409CE"/>
    <w:rsid w:val="00E40AE3"/>
    <w:rsid w:val="00E40B32"/>
    <w:rsid w:val="00E40BC6"/>
    <w:rsid w:val="00E40BF9"/>
    <w:rsid w:val="00E40C41"/>
    <w:rsid w:val="00E40D36"/>
    <w:rsid w:val="00E40D52"/>
    <w:rsid w:val="00E40D8B"/>
    <w:rsid w:val="00E40DBE"/>
    <w:rsid w:val="00E40ED4"/>
    <w:rsid w:val="00E40EFB"/>
    <w:rsid w:val="00E40F1D"/>
    <w:rsid w:val="00E40FEF"/>
    <w:rsid w:val="00E410AA"/>
    <w:rsid w:val="00E411CD"/>
    <w:rsid w:val="00E413CB"/>
    <w:rsid w:val="00E41429"/>
    <w:rsid w:val="00E4142B"/>
    <w:rsid w:val="00E4144D"/>
    <w:rsid w:val="00E41454"/>
    <w:rsid w:val="00E415B5"/>
    <w:rsid w:val="00E415BE"/>
    <w:rsid w:val="00E415CC"/>
    <w:rsid w:val="00E416B5"/>
    <w:rsid w:val="00E416BF"/>
    <w:rsid w:val="00E4173C"/>
    <w:rsid w:val="00E4179A"/>
    <w:rsid w:val="00E417A8"/>
    <w:rsid w:val="00E417BA"/>
    <w:rsid w:val="00E41866"/>
    <w:rsid w:val="00E418BA"/>
    <w:rsid w:val="00E418BB"/>
    <w:rsid w:val="00E418E2"/>
    <w:rsid w:val="00E4191C"/>
    <w:rsid w:val="00E419E5"/>
    <w:rsid w:val="00E41A1F"/>
    <w:rsid w:val="00E41A2D"/>
    <w:rsid w:val="00E41A4B"/>
    <w:rsid w:val="00E41A6B"/>
    <w:rsid w:val="00E41AFC"/>
    <w:rsid w:val="00E41C31"/>
    <w:rsid w:val="00E41D5C"/>
    <w:rsid w:val="00E41E83"/>
    <w:rsid w:val="00E41EA9"/>
    <w:rsid w:val="00E41EB6"/>
    <w:rsid w:val="00E41EBF"/>
    <w:rsid w:val="00E41ED8"/>
    <w:rsid w:val="00E41F2E"/>
    <w:rsid w:val="00E41FA2"/>
    <w:rsid w:val="00E41FBD"/>
    <w:rsid w:val="00E4201C"/>
    <w:rsid w:val="00E4208E"/>
    <w:rsid w:val="00E422DF"/>
    <w:rsid w:val="00E4235B"/>
    <w:rsid w:val="00E42365"/>
    <w:rsid w:val="00E4237E"/>
    <w:rsid w:val="00E42397"/>
    <w:rsid w:val="00E424B9"/>
    <w:rsid w:val="00E424F9"/>
    <w:rsid w:val="00E4253C"/>
    <w:rsid w:val="00E42649"/>
    <w:rsid w:val="00E42655"/>
    <w:rsid w:val="00E42738"/>
    <w:rsid w:val="00E42765"/>
    <w:rsid w:val="00E427E8"/>
    <w:rsid w:val="00E4294E"/>
    <w:rsid w:val="00E42A81"/>
    <w:rsid w:val="00E42A82"/>
    <w:rsid w:val="00E42A8D"/>
    <w:rsid w:val="00E42A9A"/>
    <w:rsid w:val="00E42AC0"/>
    <w:rsid w:val="00E42C56"/>
    <w:rsid w:val="00E42C68"/>
    <w:rsid w:val="00E42D3F"/>
    <w:rsid w:val="00E42D41"/>
    <w:rsid w:val="00E42F2D"/>
    <w:rsid w:val="00E43018"/>
    <w:rsid w:val="00E430D9"/>
    <w:rsid w:val="00E430F8"/>
    <w:rsid w:val="00E4316B"/>
    <w:rsid w:val="00E43228"/>
    <w:rsid w:val="00E43332"/>
    <w:rsid w:val="00E433BF"/>
    <w:rsid w:val="00E434E1"/>
    <w:rsid w:val="00E4363B"/>
    <w:rsid w:val="00E43696"/>
    <w:rsid w:val="00E436BC"/>
    <w:rsid w:val="00E43712"/>
    <w:rsid w:val="00E43790"/>
    <w:rsid w:val="00E43806"/>
    <w:rsid w:val="00E4386A"/>
    <w:rsid w:val="00E438D0"/>
    <w:rsid w:val="00E43938"/>
    <w:rsid w:val="00E43961"/>
    <w:rsid w:val="00E43A50"/>
    <w:rsid w:val="00E43AFD"/>
    <w:rsid w:val="00E43B5A"/>
    <w:rsid w:val="00E43C04"/>
    <w:rsid w:val="00E43C05"/>
    <w:rsid w:val="00E43CB5"/>
    <w:rsid w:val="00E43CD4"/>
    <w:rsid w:val="00E43CFB"/>
    <w:rsid w:val="00E43D1B"/>
    <w:rsid w:val="00E43D7D"/>
    <w:rsid w:val="00E43DAC"/>
    <w:rsid w:val="00E43DC0"/>
    <w:rsid w:val="00E43EFE"/>
    <w:rsid w:val="00E43F54"/>
    <w:rsid w:val="00E43F74"/>
    <w:rsid w:val="00E43F9D"/>
    <w:rsid w:val="00E43FB3"/>
    <w:rsid w:val="00E43FEF"/>
    <w:rsid w:val="00E44002"/>
    <w:rsid w:val="00E440FF"/>
    <w:rsid w:val="00E44138"/>
    <w:rsid w:val="00E44153"/>
    <w:rsid w:val="00E4416F"/>
    <w:rsid w:val="00E441BC"/>
    <w:rsid w:val="00E441F2"/>
    <w:rsid w:val="00E4422D"/>
    <w:rsid w:val="00E44308"/>
    <w:rsid w:val="00E4450D"/>
    <w:rsid w:val="00E445CF"/>
    <w:rsid w:val="00E445F5"/>
    <w:rsid w:val="00E44615"/>
    <w:rsid w:val="00E446C0"/>
    <w:rsid w:val="00E44723"/>
    <w:rsid w:val="00E4480F"/>
    <w:rsid w:val="00E4485F"/>
    <w:rsid w:val="00E4488F"/>
    <w:rsid w:val="00E448A1"/>
    <w:rsid w:val="00E448E5"/>
    <w:rsid w:val="00E44912"/>
    <w:rsid w:val="00E44940"/>
    <w:rsid w:val="00E449D3"/>
    <w:rsid w:val="00E449E8"/>
    <w:rsid w:val="00E44A28"/>
    <w:rsid w:val="00E44A62"/>
    <w:rsid w:val="00E44AC4"/>
    <w:rsid w:val="00E44C24"/>
    <w:rsid w:val="00E44CC3"/>
    <w:rsid w:val="00E44CDE"/>
    <w:rsid w:val="00E44E7D"/>
    <w:rsid w:val="00E44E8B"/>
    <w:rsid w:val="00E44FA4"/>
    <w:rsid w:val="00E45058"/>
    <w:rsid w:val="00E450B1"/>
    <w:rsid w:val="00E450CE"/>
    <w:rsid w:val="00E45114"/>
    <w:rsid w:val="00E45158"/>
    <w:rsid w:val="00E45192"/>
    <w:rsid w:val="00E45287"/>
    <w:rsid w:val="00E45295"/>
    <w:rsid w:val="00E452F2"/>
    <w:rsid w:val="00E45351"/>
    <w:rsid w:val="00E45430"/>
    <w:rsid w:val="00E4544C"/>
    <w:rsid w:val="00E45474"/>
    <w:rsid w:val="00E454DF"/>
    <w:rsid w:val="00E45625"/>
    <w:rsid w:val="00E456F4"/>
    <w:rsid w:val="00E457E6"/>
    <w:rsid w:val="00E458C2"/>
    <w:rsid w:val="00E458E8"/>
    <w:rsid w:val="00E45923"/>
    <w:rsid w:val="00E45A11"/>
    <w:rsid w:val="00E45A83"/>
    <w:rsid w:val="00E45B3C"/>
    <w:rsid w:val="00E45BB2"/>
    <w:rsid w:val="00E45BDE"/>
    <w:rsid w:val="00E45CC0"/>
    <w:rsid w:val="00E45E53"/>
    <w:rsid w:val="00E45E5C"/>
    <w:rsid w:val="00E45EF7"/>
    <w:rsid w:val="00E45F67"/>
    <w:rsid w:val="00E45FB7"/>
    <w:rsid w:val="00E46010"/>
    <w:rsid w:val="00E46099"/>
    <w:rsid w:val="00E460CE"/>
    <w:rsid w:val="00E460EA"/>
    <w:rsid w:val="00E461D7"/>
    <w:rsid w:val="00E4624A"/>
    <w:rsid w:val="00E4627A"/>
    <w:rsid w:val="00E462CF"/>
    <w:rsid w:val="00E462DC"/>
    <w:rsid w:val="00E46304"/>
    <w:rsid w:val="00E46342"/>
    <w:rsid w:val="00E46347"/>
    <w:rsid w:val="00E463BF"/>
    <w:rsid w:val="00E463EE"/>
    <w:rsid w:val="00E464A8"/>
    <w:rsid w:val="00E46564"/>
    <w:rsid w:val="00E46686"/>
    <w:rsid w:val="00E46722"/>
    <w:rsid w:val="00E467AE"/>
    <w:rsid w:val="00E468CF"/>
    <w:rsid w:val="00E468D4"/>
    <w:rsid w:val="00E468DE"/>
    <w:rsid w:val="00E468ED"/>
    <w:rsid w:val="00E46901"/>
    <w:rsid w:val="00E469A8"/>
    <w:rsid w:val="00E46A39"/>
    <w:rsid w:val="00E46A81"/>
    <w:rsid w:val="00E46B70"/>
    <w:rsid w:val="00E46B86"/>
    <w:rsid w:val="00E46C94"/>
    <w:rsid w:val="00E46CA1"/>
    <w:rsid w:val="00E46E2C"/>
    <w:rsid w:val="00E46F40"/>
    <w:rsid w:val="00E46F64"/>
    <w:rsid w:val="00E470DE"/>
    <w:rsid w:val="00E470FA"/>
    <w:rsid w:val="00E472CD"/>
    <w:rsid w:val="00E4732A"/>
    <w:rsid w:val="00E4733A"/>
    <w:rsid w:val="00E473A5"/>
    <w:rsid w:val="00E473BC"/>
    <w:rsid w:val="00E47413"/>
    <w:rsid w:val="00E47550"/>
    <w:rsid w:val="00E47565"/>
    <w:rsid w:val="00E475AB"/>
    <w:rsid w:val="00E475F1"/>
    <w:rsid w:val="00E476EB"/>
    <w:rsid w:val="00E47801"/>
    <w:rsid w:val="00E47825"/>
    <w:rsid w:val="00E47850"/>
    <w:rsid w:val="00E47878"/>
    <w:rsid w:val="00E478AC"/>
    <w:rsid w:val="00E47A08"/>
    <w:rsid w:val="00E47A29"/>
    <w:rsid w:val="00E47AFB"/>
    <w:rsid w:val="00E47BA9"/>
    <w:rsid w:val="00E47BFA"/>
    <w:rsid w:val="00E47C45"/>
    <w:rsid w:val="00E47D53"/>
    <w:rsid w:val="00E47D6D"/>
    <w:rsid w:val="00E47DB8"/>
    <w:rsid w:val="00E47E07"/>
    <w:rsid w:val="00E47E3A"/>
    <w:rsid w:val="00E47EFE"/>
    <w:rsid w:val="00E47F7C"/>
    <w:rsid w:val="00E47F9C"/>
    <w:rsid w:val="00E47FCC"/>
    <w:rsid w:val="00E47FE6"/>
    <w:rsid w:val="00E47FE9"/>
    <w:rsid w:val="00E47FEC"/>
    <w:rsid w:val="00E5003B"/>
    <w:rsid w:val="00E50109"/>
    <w:rsid w:val="00E50150"/>
    <w:rsid w:val="00E501B2"/>
    <w:rsid w:val="00E501B5"/>
    <w:rsid w:val="00E5021A"/>
    <w:rsid w:val="00E5029E"/>
    <w:rsid w:val="00E50380"/>
    <w:rsid w:val="00E503BF"/>
    <w:rsid w:val="00E503CF"/>
    <w:rsid w:val="00E503F7"/>
    <w:rsid w:val="00E50417"/>
    <w:rsid w:val="00E5049B"/>
    <w:rsid w:val="00E504BA"/>
    <w:rsid w:val="00E504FA"/>
    <w:rsid w:val="00E505D4"/>
    <w:rsid w:val="00E50693"/>
    <w:rsid w:val="00E506BB"/>
    <w:rsid w:val="00E50765"/>
    <w:rsid w:val="00E507B6"/>
    <w:rsid w:val="00E50802"/>
    <w:rsid w:val="00E50864"/>
    <w:rsid w:val="00E5087D"/>
    <w:rsid w:val="00E508AC"/>
    <w:rsid w:val="00E508D0"/>
    <w:rsid w:val="00E5091A"/>
    <w:rsid w:val="00E50998"/>
    <w:rsid w:val="00E509F3"/>
    <w:rsid w:val="00E50A6C"/>
    <w:rsid w:val="00E50BC7"/>
    <w:rsid w:val="00E50C29"/>
    <w:rsid w:val="00E50CB7"/>
    <w:rsid w:val="00E50CF1"/>
    <w:rsid w:val="00E50D05"/>
    <w:rsid w:val="00E50D9B"/>
    <w:rsid w:val="00E50E65"/>
    <w:rsid w:val="00E50EC9"/>
    <w:rsid w:val="00E50F45"/>
    <w:rsid w:val="00E50FF0"/>
    <w:rsid w:val="00E50FF7"/>
    <w:rsid w:val="00E5102C"/>
    <w:rsid w:val="00E5110C"/>
    <w:rsid w:val="00E5110D"/>
    <w:rsid w:val="00E51139"/>
    <w:rsid w:val="00E5122A"/>
    <w:rsid w:val="00E5128C"/>
    <w:rsid w:val="00E512D9"/>
    <w:rsid w:val="00E5136A"/>
    <w:rsid w:val="00E513D5"/>
    <w:rsid w:val="00E5140D"/>
    <w:rsid w:val="00E514E7"/>
    <w:rsid w:val="00E515C5"/>
    <w:rsid w:val="00E51601"/>
    <w:rsid w:val="00E5161D"/>
    <w:rsid w:val="00E51674"/>
    <w:rsid w:val="00E51691"/>
    <w:rsid w:val="00E5172E"/>
    <w:rsid w:val="00E51735"/>
    <w:rsid w:val="00E51990"/>
    <w:rsid w:val="00E519A3"/>
    <w:rsid w:val="00E519F4"/>
    <w:rsid w:val="00E51AC8"/>
    <w:rsid w:val="00E51B01"/>
    <w:rsid w:val="00E51B7C"/>
    <w:rsid w:val="00E51BB1"/>
    <w:rsid w:val="00E51BD8"/>
    <w:rsid w:val="00E51C1D"/>
    <w:rsid w:val="00E51CF7"/>
    <w:rsid w:val="00E51FBC"/>
    <w:rsid w:val="00E51FE7"/>
    <w:rsid w:val="00E5202F"/>
    <w:rsid w:val="00E520AF"/>
    <w:rsid w:val="00E520BD"/>
    <w:rsid w:val="00E5211D"/>
    <w:rsid w:val="00E52194"/>
    <w:rsid w:val="00E521A2"/>
    <w:rsid w:val="00E521B0"/>
    <w:rsid w:val="00E52230"/>
    <w:rsid w:val="00E5225C"/>
    <w:rsid w:val="00E522B6"/>
    <w:rsid w:val="00E52306"/>
    <w:rsid w:val="00E52324"/>
    <w:rsid w:val="00E5234C"/>
    <w:rsid w:val="00E5236D"/>
    <w:rsid w:val="00E52415"/>
    <w:rsid w:val="00E5246C"/>
    <w:rsid w:val="00E5250E"/>
    <w:rsid w:val="00E5252E"/>
    <w:rsid w:val="00E52543"/>
    <w:rsid w:val="00E5257C"/>
    <w:rsid w:val="00E525D6"/>
    <w:rsid w:val="00E5260E"/>
    <w:rsid w:val="00E5261C"/>
    <w:rsid w:val="00E52664"/>
    <w:rsid w:val="00E52673"/>
    <w:rsid w:val="00E52702"/>
    <w:rsid w:val="00E52834"/>
    <w:rsid w:val="00E5296D"/>
    <w:rsid w:val="00E52A43"/>
    <w:rsid w:val="00E52A75"/>
    <w:rsid w:val="00E52B12"/>
    <w:rsid w:val="00E52B24"/>
    <w:rsid w:val="00E52BF8"/>
    <w:rsid w:val="00E52C39"/>
    <w:rsid w:val="00E52C61"/>
    <w:rsid w:val="00E52CDE"/>
    <w:rsid w:val="00E52D08"/>
    <w:rsid w:val="00E52D2D"/>
    <w:rsid w:val="00E52D8B"/>
    <w:rsid w:val="00E52DF4"/>
    <w:rsid w:val="00E52E74"/>
    <w:rsid w:val="00E52FC9"/>
    <w:rsid w:val="00E5301D"/>
    <w:rsid w:val="00E530E0"/>
    <w:rsid w:val="00E530FB"/>
    <w:rsid w:val="00E53190"/>
    <w:rsid w:val="00E53211"/>
    <w:rsid w:val="00E5328D"/>
    <w:rsid w:val="00E53303"/>
    <w:rsid w:val="00E533E4"/>
    <w:rsid w:val="00E53434"/>
    <w:rsid w:val="00E53455"/>
    <w:rsid w:val="00E534F2"/>
    <w:rsid w:val="00E5356B"/>
    <w:rsid w:val="00E53570"/>
    <w:rsid w:val="00E536E3"/>
    <w:rsid w:val="00E53701"/>
    <w:rsid w:val="00E53721"/>
    <w:rsid w:val="00E53818"/>
    <w:rsid w:val="00E5381A"/>
    <w:rsid w:val="00E53925"/>
    <w:rsid w:val="00E53971"/>
    <w:rsid w:val="00E53986"/>
    <w:rsid w:val="00E539C8"/>
    <w:rsid w:val="00E539DE"/>
    <w:rsid w:val="00E53A5A"/>
    <w:rsid w:val="00E53A72"/>
    <w:rsid w:val="00E53B20"/>
    <w:rsid w:val="00E53C4D"/>
    <w:rsid w:val="00E53CFE"/>
    <w:rsid w:val="00E53D21"/>
    <w:rsid w:val="00E53D5A"/>
    <w:rsid w:val="00E53DD6"/>
    <w:rsid w:val="00E53DE2"/>
    <w:rsid w:val="00E53E07"/>
    <w:rsid w:val="00E53EE3"/>
    <w:rsid w:val="00E53F2F"/>
    <w:rsid w:val="00E53FA5"/>
    <w:rsid w:val="00E53FC4"/>
    <w:rsid w:val="00E53FCB"/>
    <w:rsid w:val="00E5401C"/>
    <w:rsid w:val="00E54057"/>
    <w:rsid w:val="00E540CC"/>
    <w:rsid w:val="00E540D2"/>
    <w:rsid w:val="00E541D5"/>
    <w:rsid w:val="00E541F4"/>
    <w:rsid w:val="00E5428E"/>
    <w:rsid w:val="00E542A6"/>
    <w:rsid w:val="00E542D6"/>
    <w:rsid w:val="00E544F5"/>
    <w:rsid w:val="00E545EE"/>
    <w:rsid w:val="00E546D6"/>
    <w:rsid w:val="00E54841"/>
    <w:rsid w:val="00E54863"/>
    <w:rsid w:val="00E548FE"/>
    <w:rsid w:val="00E54914"/>
    <w:rsid w:val="00E54971"/>
    <w:rsid w:val="00E54983"/>
    <w:rsid w:val="00E549B3"/>
    <w:rsid w:val="00E54A4B"/>
    <w:rsid w:val="00E54A50"/>
    <w:rsid w:val="00E54AB4"/>
    <w:rsid w:val="00E54AE3"/>
    <w:rsid w:val="00E54BD1"/>
    <w:rsid w:val="00E54C20"/>
    <w:rsid w:val="00E54C3C"/>
    <w:rsid w:val="00E54C5A"/>
    <w:rsid w:val="00E54C88"/>
    <w:rsid w:val="00E54CDA"/>
    <w:rsid w:val="00E54D48"/>
    <w:rsid w:val="00E54D80"/>
    <w:rsid w:val="00E54D97"/>
    <w:rsid w:val="00E54D99"/>
    <w:rsid w:val="00E54E9A"/>
    <w:rsid w:val="00E54F97"/>
    <w:rsid w:val="00E54FFC"/>
    <w:rsid w:val="00E55006"/>
    <w:rsid w:val="00E5501B"/>
    <w:rsid w:val="00E55051"/>
    <w:rsid w:val="00E550A1"/>
    <w:rsid w:val="00E550CF"/>
    <w:rsid w:val="00E55128"/>
    <w:rsid w:val="00E5514E"/>
    <w:rsid w:val="00E551A1"/>
    <w:rsid w:val="00E551A7"/>
    <w:rsid w:val="00E5524A"/>
    <w:rsid w:val="00E55329"/>
    <w:rsid w:val="00E55365"/>
    <w:rsid w:val="00E5541C"/>
    <w:rsid w:val="00E55457"/>
    <w:rsid w:val="00E5551D"/>
    <w:rsid w:val="00E55610"/>
    <w:rsid w:val="00E5563F"/>
    <w:rsid w:val="00E556C0"/>
    <w:rsid w:val="00E5573D"/>
    <w:rsid w:val="00E55755"/>
    <w:rsid w:val="00E5577F"/>
    <w:rsid w:val="00E5579C"/>
    <w:rsid w:val="00E55814"/>
    <w:rsid w:val="00E55916"/>
    <w:rsid w:val="00E5596B"/>
    <w:rsid w:val="00E55A38"/>
    <w:rsid w:val="00E55B1C"/>
    <w:rsid w:val="00E55B79"/>
    <w:rsid w:val="00E55BBD"/>
    <w:rsid w:val="00E55C09"/>
    <w:rsid w:val="00E55C10"/>
    <w:rsid w:val="00E55C6C"/>
    <w:rsid w:val="00E55C84"/>
    <w:rsid w:val="00E55CD8"/>
    <w:rsid w:val="00E55D24"/>
    <w:rsid w:val="00E55E2F"/>
    <w:rsid w:val="00E55EFC"/>
    <w:rsid w:val="00E55F17"/>
    <w:rsid w:val="00E55F46"/>
    <w:rsid w:val="00E55FCB"/>
    <w:rsid w:val="00E55FF8"/>
    <w:rsid w:val="00E56078"/>
    <w:rsid w:val="00E56089"/>
    <w:rsid w:val="00E560FF"/>
    <w:rsid w:val="00E56106"/>
    <w:rsid w:val="00E561A6"/>
    <w:rsid w:val="00E56208"/>
    <w:rsid w:val="00E56259"/>
    <w:rsid w:val="00E56285"/>
    <w:rsid w:val="00E56295"/>
    <w:rsid w:val="00E562FC"/>
    <w:rsid w:val="00E563B7"/>
    <w:rsid w:val="00E56487"/>
    <w:rsid w:val="00E564DA"/>
    <w:rsid w:val="00E564F5"/>
    <w:rsid w:val="00E5652F"/>
    <w:rsid w:val="00E56535"/>
    <w:rsid w:val="00E5655D"/>
    <w:rsid w:val="00E56588"/>
    <w:rsid w:val="00E5659F"/>
    <w:rsid w:val="00E56647"/>
    <w:rsid w:val="00E5671F"/>
    <w:rsid w:val="00E56749"/>
    <w:rsid w:val="00E567BB"/>
    <w:rsid w:val="00E56829"/>
    <w:rsid w:val="00E568DC"/>
    <w:rsid w:val="00E56912"/>
    <w:rsid w:val="00E5693E"/>
    <w:rsid w:val="00E56A5C"/>
    <w:rsid w:val="00E56A96"/>
    <w:rsid w:val="00E56AA6"/>
    <w:rsid w:val="00E56B55"/>
    <w:rsid w:val="00E56BD7"/>
    <w:rsid w:val="00E56C26"/>
    <w:rsid w:val="00E56C89"/>
    <w:rsid w:val="00E56CB5"/>
    <w:rsid w:val="00E56D6D"/>
    <w:rsid w:val="00E56D96"/>
    <w:rsid w:val="00E56D97"/>
    <w:rsid w:val="00E56DF8"/>
    <w:rsid w:val="00E57079"/>
    <w:rsid w:val="00E570B1"/>
    <w:rsid w:val="00E5712D"/>
    <w:rsid w:val="00E57134"/>
    <w:rsid w:val="00E571BF"/>
    <w:rsid w:val="00E571F0"/>
    <w:rsid w:val="00E57221"/>
    <w:rsid w:val="00E57226"/>
    <w:rsid w:val="00E5724E"/>
    <w:rsid w:val="00E5728B"/>
    <w:rsid w:val="00E5738C"/>
    <w:rsid w:val="00E573AA"/>
    <w:rsid w:val="00E57430"/>
    <w:rsid w:val="00E5747E"/>
    <w:rsid w:val="00E57606"/>
    <w:rsid w:val="00E577EE"/>
    <w:rsid w:val="00E57869"/>
    <w:rsid w:val="00E57969"/>
    <w:rsid w:val="00E5796A"/>
    <w:rsid w:val="00E57A03"/>
    <w:rsid w:val="00E57A07"/>
    <w:rsid w:val="00E57AB7"/>
    <w:rsid w:val="00E57B08"/>
    <w:rsid w:val="00E57B5F"/>
    <w:rsid w:val="00E57C54"/>
    <w:rsid w:val="00E57CA4"/>
    <w:rsid w:val="00E57CAD"/>
    <w:rsid w:val="00E57E0C"/>
    <w:rsid w:val="00E57EC4"/>
    <w:rsid w:val="00E60018"/>
    <w:rsid w:val="00E60028"/>
    <w:rsid w:val="00E601AA"/>
    <w:rsid w:val="00E60290"/>
    <w:rsid w:val="00E60292"/>
    <w:rsid w:val="00E602F0"/>
    <w:rsid w:val="00E6030D"/>
    <w:rsid w:val="00E6036B"/>
    <w:rsid w:val="00E603A4"/>
    <w:rsid w:val="00E605B0"/>
    <w:rsid w:val="00E60629"/>
    <w:rsid w:val="00E60681"/>
    <w:rsid w:val="00E6074E"/>
    <w:rsid w:val="00E6076E"/>
    <w:rsid w:val="00E607BD"/>
    <w:rsid w:val="00E607D5"/>
    <w:rsid w:val="00E60816"/>
    <w:rsid w:val="00E60828"/>
    <w:rsid w:val="00E608E1"/>
    <w:rsid w:val="00E60988"/>
    <w:rsid w:val="00E60B0B"/>
    <w:rsid w:val="00E60B13"/>
    <w:rsid w:val="00E60B60"/>
    <w:rsid w:val="00E60C50"/>
    <w:rsid w:val="00E60D55"/>
    <w:rsid w:val="00E60DA0"/>
    <w:rsid w:val="00E60E12"/>
    <w:rsid w:val="00E60E21"/>
    <w:rsid w:val="00E60F98"/>
    <w:rsid w:val="00E60FA8"/>
    <w:rsid w:val="00E60FB8"/>
    <w:rsid w:val="00E6114A"/>
    <w:rsid w:val="00E61152"/>
    <w:rsid w:val="00E611BD"/>
    <w:rsid w:val="00E61208"/>
    <w:rsid w:val="00E61252"/>
    <w:rsid w:val="00E61266"/>
    <w:rsid w:val="00E6128F"/>
    <w:rsid w:val="00E61319"/>
    <w:rsid w:val="00E61623"/>
    <w:rsid w:val="00E6165E"/>
    <w:rsid w:val="00E616C9"/>
    <w:rsid w:val="00E617B8"/>
    <w:rsid w:val="00E61988"/>
    <w:rsid w:val="00E619B8"/>
    <w:rsid w:val="00E619D3"/>
    <w:rsid w:val="00E61A98"/>
    <w:rsid w:val="00E61BF8"/>
    <w:rsid w:val="00E61D20"/>
    <w:rsid w:val="00E61EF1"/>
    <w:rsid w:val="00E61EF5"/>
    <w:rsid w:val="00E61F1C"/>
    <w:rsid w:val="00E62099"/>
    <w:rsid w:val="00E6209D"/>
    <w:rsid w:val="00E620BA"/>
    <w:rsid w:val="00E62114"/>
    <w:rsid w:val="00E6213D"/>
    <w:rsid w:val="00E6219B"/>
    <w:rsid w:val="00E6220B"/>
    <w:rsid w:val="00E6222E"/>
    <w:rsid w:val="00E62265"/>
    <w:rsid w:val="00E62266"/>
    <w:rsid w:val="00E62279"/>
    <w:rsid w:val="00E622A0"/>
    <w:rsid w:val="00E622A5"/>
    <w:rsid w:val="00E622CB"/>
    <w:rsid w:val="00E62441"/>
    <w:rsid w:val="00E624AB"/>
    <w:rsid w:val="00E62548"/>
    <w:rsid w:val="00E625AB"/>
    <w:rsid w:val="00E625FE"/>
    <w:rsid w:val="00E6260A"/>
    <w:rsid w:val="00E626BA"/>
    <w:rsid w:val="00E6276A"/>
    <w:rsid w:val="00E627A9"/>
    <w:rsid w:val="00E6295C"/>
    <w:rsid w:val="00E62A2F"/>
    <w:rsid w:val="00E62A43"/>
    <w:rsid w:val="00E62A6F"/>
    <w:rsid w:val="00E62AB2"/>
    <w:rsid w:val="00E62ABC"/>
    <w:rsid w:val="00E62AE2"/>
    <w:rsid w:val="00E62B06"/>
    <w:rsid w:val="00E62B90"/>
    <w:rsid w:val="00E62C15"/>
    <w:rsid w:val="00E62C29"/>
    <w:rsid w:val="00E62C66"/>
    <w:rsid w:val="00E62C7B"/>
    <w:rsid w:val="00E62C89"/>
    <w:rsid w:val="00E62CFD"/>
    <w:rsid w:val="00E62DD1"/>
    <w:rsid w:val="00E62F4C"/>
    <w:rsid w:val="00E630BF"/>
    <w:rsid w:val="00E630D9"/>
    <w:rsid w:val="00E631D5"/>
    <w:rsid w:val="00E63200"/>
    <w:rsid w:val="00E63332"/>
    <w:rsid w:val="00E63377"/>
    <w:rsid w:val="00E63451"/>
    <w:rsid w:val="00E63458"/>
    <w:rsid w:val="00E6345E"/>
    <w:rsid w:val="00E6349E"/>
    <w:rsid w:val="00E63500"/>
    <w:rsid w:val="00E63548"/>
    <w:rsid w:val="00E63555"/>
    <w:rsid w:val="00E6355A"/>
    <w:rsid w:val="00E635A5"/>
    <w:rsid w:val="00E63676"/>
    <w:rsid w:val="00E6368E"/>
    <w:rsid w:val="00E63706"/>
    <w:rsid w:val="00E63731"/>
    <w:rsid w:val="00E63977"/>
    <w:rsid w:val="00E63983"/>
    <w:rsid w:val="00E63998"/>
    <w:rsid w:val="00E639B6"/>
    <w:rsid w:val="00E639BB"/>
    <w:rsid w:val="00E63B7A"/>
    <w:rsid w:val="00E63BF2"/>
    <w:rsid w:val="00E63C8C"/>
    <w:rsid w:val="00E63CA2"/>
    <w:rsid w:val="00E63D9E"/>
    <w:rsid w:val="00E63DC7"/>
    <w:rsid w:val="00E63F5E"/>
    <w:rsid w:val="00E63FF1"/>
    <w:rsid w:val="00E64032"/>
    <w:rsid w:val="00E64067"/>
    <w:rsid w:val="00E64152"/>
    <w:rsid w:val="00E642A3"/>
    <w:rsid w:val="00E642D9"/>
    <w:rsid w:val="00E642F7"/>
    <w:rsid w:val="00E64385"/>
    <w:rsid w:val="00E64459"/>
    <w:rsid w:val="00E6463C"/>
    <w:rsid w:val="00E646D7"/>
    <w:rsid w:val="00E64703"/>
    <w:rsid w:val="00E647A7"/>
    <w:rsid w:val="00E6483A"/>
    <w:rsid w:val="00E64870"/>
    <w:rsid w:val="00E64873"/>
    <w:rsid w:val="00E648A5"/>
    <w:rsid w:val="00E648D8"/>
    <w:rsid w:val="00E648E1"/>
    <w:rsid w:val="00E64982"/>
    <w:rsid w:val="00E6499D"/>
    <w:rsid w:val="00E64B15"/>
    <w:rsid w:val="00E64BF8"/>
    <w:rsid w:val="00E64CB8"/>
    <w:rsid w:val="00E64D24"/>
    <w:rsid w:val="00E64D42"/>
    <w:rsid w:val="00E64DCF"/>
    <w:rsid w:val="00E64E65"/>
    <w:rsid w:val="00E64F63"/>
    <w:rsid w:val="00E64FD4"/>
    <w:rsid w:val="00E65057"/>
    <w:rsid w:val="00E65092"/>
    <w:rsid w:val="00E65130"/>
    <w:rsid w:val="00E6517B"/>
    <w:rsid w:val="00E6518E"/>
    <w:rsid w:val="00E651C1"/>
    <w:rsid w:val="00E65203"/>
    <w:rsid w:val="00E65349"/>
    <w:rsid w:val="00E653E7"/>
    <w:rsid w:val="00E65433"/>
    <w:rsid w:val="00E65517"/>
    <w:rsid w:val="00E655A6"/>
    <w:rsid w:val="00E655DA"/>
    <w:rsid w:val="00E6563E"/>
    <w:rsid w:val="00E656CD"/>
    <w:rsid w:val="00E65774"/>
    <w:rsid w:val="00E657A1"/>
    <w:rsid w:val="00E6580D"/>
    <w:rsid w:val="00E6583A"/>
    <w:rsid w:val="00E65876"/>
    <w:rsid w:val="00E658B8"/>
    <w:rsid w:val="00E6592E"/>
    <w:rsid w:val="00E65A22"/>
    <w:rsid w:val="00E65A62"/>
    <w:rsid w:val="00E65A73"/>
    <w:rsid w:val="00E65AE2"/>
    <w:rsid w:val="00E65B5C"/>
    <w:rsid w:val="00E65B91"/>
    <w:rsid w:val="00E65C8C"/>
    <w:rsid w:val="00E65C9E"/>
    <w:rsid w:val="00E65CFF"/>
    <w:rsid w:val="00E65D5E"/>
    <w:rsid w:val="00E65D92"/>
    <w:rsid w:val="00E65DE7"/>
    <w:rsid w:val="00E65E1A"/>
    <w:rsid w:val="00E65E96"/>
    <w:rsid w:val="00E65EEB"/>
    <w:rsid w:val="00E65F33"/>
    <w:rsid w:val="00E65F36"/>
    <w:rsid w:val="00E65F80"/>
    <w:rsid w:val="00E6605D"/>
    <w:rsid w:val="00E66107"/>
    <w:rsid w:val="00E6630D"/>
    <w:rsid w:val="00E6639C"/>
    <w:rsid w:val="00E6643A"/>
    <w:rsid w:val="00E66510"/>
    <w:rsid w:val="00E66561"/>
    <w:rsid w:val="00E66596"/>
    <w:rsid w:val="00E6659E"/>
    <w:rsid w:val="00E665B3"/>
    <w:rsid w:val="00E6675C"/>
    <w:rsid w:val="00E667A3"/>
    <w:rsid w:val="00E668A6"/>
    <w:rsid w:val="00E66958"/>
    <w:rsid w:val="00E6696F"/>
    <w:rsid w:val="00E669FE"/>
    <w:rsid w:val="00E66A44"/>
    <w:rsid w:val="00E66AE3"/>
    <w:rsid w:val="00E66AFD"/>
    <w:rsid w:val="00E66B07"/>
    <w:rsid w:val="00E66B7A"/>
    <w:rsid w:val="00E66B87"/>
    <w:rsid w:val="00E66C24"/>
    <w:rsid w:val="00E66C69"/>
    <w:rsid w:val="00E66DB2"/>
    <w:rsid w:val="00E66DE5"/>
    <w:rsid w:val="00E66E78"/>
    <w:rsid w:val="00E66E7C"/>
    <w:rsid w:val="00E66E93"/>
    <w:rsid w:val="00E66F49"/>
    <w:rsid w:val="00E66F5C"/>
    <w:rsid w:val="00E66FBE"/>
    <w:rsid w:val="00E67104"/>
    <w:rsid w:val="00E6722A"/>
    <w:rsid w:val="00E67278"/>
    <w:rsid w:val="00E6727C"/>
    <w:rsid w:val="00E6737A"/>
    <w:rsid w:val="00E673C7"/>
    <w:rsid w:val="00E674D8"/>
    <w:rsid w:val="00E6750A"/>
    <w:rsid w:val="00E67517"/>
    <w:rsid w:val="00E67529"/>
    <w:rsid w:val="00E6754A"/>
    <w:rsid w:val="00E675AC"/>
    <w:rsid w:val="00E676F7"/>
    <w:rsid w:val="00E676FA"/>
    <w:rsid w:val="00E6774F"/>
    <w:rsid w:val="00E677F3"/>
    <w:rsid w:val="00E6788C"/>
    <w:rsid w:val="00E67901"/>
    <w:rsid w:val="00E67910"/>
    <w:rsid w:val="00E67987"/>
    <w:rsid w:val="00E67A8C"/>
    <w:rsid w:val="00E67AF5"/>
    <w:rsid w:val="00E67B55"/>
    <w:rsid w:val="00E67B6A"/>
    <w:rsid w:val="00E67B8F"/>
    <w:rsid w:val="00E67BE6"/>
    <w:rsid w:val="00E67BF6"/>
    <w:rsid w:val="00E67BF7"/>
    <w:rsid w:val="00E67C6C"/>
    <w:rsid w:val="00E67CB2"/>
    <w:rsid w:val="00E67CB6"/>
    <w:rsid w:val="00E67CDA"/>
    <w:rsid w:val="00E67D95"/>
    <w:rsid w:val="00E67DD9"/>
    <w:rsid w:val="00E67E17"/>
    <w:rsid w:val="00E67E26"/>
    <w:rsid w:val="00E67E72"/>
    <w:rsid w:val="00E67E94"/>
    <w:rsid w:val="00E67ECD"/>
    <w:rsid w:val="00E67FD1"/>
    <w:rsid w:val="00E70005"/>
    <w:rsid w:val="00E7001A"/>
    <w:rsid w:val="00E700E0"/>
    <w:rsid w:val="00E70121"/>
    <w:rsid w:val="00E701CD"/>
    <w:rsid w:val="00E70205"/>
    <w:rsid w:val="00E70225"/>
    <w:rsid w:val="00E70282"/>
    <w:rsid w:val="00E70283"/>
    <w:rsid w:val="00E7028C"/>
    <w:rsid w:val="00E70307"/>
    <w:rsid w:val="00E70338"/>
    <w:rsid w:val="00E7036A"/>
    <w:rsid w:val="00E70379"/>
    <w:rsid w:val="00E70394"/>
    <w:rsid w:val="00E703E2"/>
    <w:rsid w:val="00E704EA"/>
    <w:rsid w:val="00E70547"/>
    <w:rsid w:val="00E7057B"/>
    <w:rsid w:val="00E705AD"/>
    <w:rsid w:val="00E70639"/>
    <w:rsid w:val="00E70703"/>
    <w:rsid w:val="00E70753"/>
    <w:rsid w:val="00E7080E"/>
    <w:rsid w:val="00E70A72"/>
    <w:rsid w:val="00E70B0B"/>
    <w:rsid w:val="00E70B20"/>
    <w:rsid w:val="00E70B89"/>
    <w:rsid w:val="00E70C0E"/>
    <w:rsid w:val="00E70C6A"/>
    <w:rsid w:val="00E70C7A"/>
    <w:rsid w:val="00E70CB6"/>
    <w:rsid w:val="00E70CDD"/>
    <w:rsid w:val="00E70D5D"/>
    <w:rsid w:val="00E70D9F"/>
    <w:rsid w:val="00E70DDF"/>
    <w:rsid w:val="00E70E45"/>
    <w:rsid w:val="00E70E4C"/>
    <w:rsid w:val="00E70E57"/>
    <w:rsid w:val="00E70F6C"/>
    <w:rsid w:val="00E70F9D"/>
    <w:rsid w:val="00E70FC8"/>
    <w:rsid w:val="00E70FE3"/>
    <w:rsid w:val="00E71151"/>
    <w:rsid w:val="00E71157"/>
    <w:rsid w:val="00E71288"/>
    <w:rsid w:val="00E71293"/>
    <w:rsid w:val="00E712B0"/>
    <w:rsid w:val="00E712C8"/>
    <w:rsid w:val="00E71302"/>
    <w:rsid w:val="00E713AE"/>
    <w:rsid w:val="00E713C4"/>
    <w:rsid w:val="00E713EA"/>
    <w:rsid w:val="00E714CF"/>
    <w:rsid w:val="00E71501"/>
    <w:rsid w:val="00E7151F"/>
    <w:rsid w:val="00E71546"/>
    <w:rsid w:val="00E7154B"/>
    <w:rsid w:val="00E715E6"/>
    <w:rsid w:val="00E7161D"/>
    <w:rsid w:val="00E71624"/>
    <w:rsid w:val="00E716F6"/>
    <w:rsid w:val="00E718C2"/>
    <w:rsid w:val="00E71921"/>
    <w:rsid w:val="00E7193C"/>
    <w:rsid w:val="00E719FC"/>
    <w:rsid w:val="00E71A6E"/>
    <w:rsid w:val="00E71BF1"/>
    <w:rsid w:val="00E71C32"/>
    <w:rsid w:val="00E71C6E"/>
    <w:rsid w:val="00E71CE3"/>
    <w:rsid w:val="00E71CEF"/>
    <w:rsid w:val="00E71DFF"/>
    <w:rsid w:val="00E71E5B"/>
    <w:rsid w:val="00E71E9C"/>
    <w:rsid w:val="00E71EC3"/>
    <w:rsid w:val="00E71EEA"/>
    <w:rsid w:val="00E71FC5"/>
    <w:rsid w:val="00E71FE1"/>
    <w:rsid w:val="00E7206D"/>
    <w:rsid w:val="00E7215E"/>
    <w:rsid w:val="00E72190"/>
    <w:rsid w:val="00E7220C"/>
    <w:rsid w:val="00E7222E"/>
    <w:rsid w:val="00E72248"/>
    <w:rsid w:val="00E72281"/>
    <w:rsid w:val="00E722DE"/>
    <w:rsid w:val="00E724B7"/>
    <w:rsid w:val="00E724CA"/>
    <w:rsid w:val="00E725D8"/>
    <w:rsid w:val="00E72718"/>
    <w:rsid w:val="00E7290C"/>
    <w:rsid w:val="00E72A14"/>
    <w:rsid w:val="00E72A2F"/>
    <w:rsid w:val="00E72A4A"/>
    <w:rsid w:val="00E72A72"/>
    <w:rsid w:val="00E72A77"/>
    <w:rsid w:val="00E72AC9"/>
    <w:rsid w:val="00E72DAF"/>
    <w:rsid w:val="00E72E4F"/>
    <w:rsid w:val="00E72E7F"/>
    <w:rsid w:val="00E72EAC"/>
    <w:rsid w:val="00E72F64"/>
    <w:rsid w:val="00E72F71"/>
    <w:rsid w:val="00E72F84"/>
    <w:rsid w:val="00E73031"/>
    <w:rsid w:val="00E7307E"/>
    <w:rsid w:val="00E730B8"/>
    <w:rsid w:val="00E730FA"/>
    <w:rsid w:val="00E73165"/>
    <w:rsid w:val="00E731AA"/>
    <w:rsid w:val="00E7336C"/>
    <w:rsid w:val="00E73453"/>
    <w:rsid w:val="00E73463"/>
    <w:rsid w:val="00E734A8"/>
    <w:rsid w:val="00E73520"/>
    <w:rsid w:val="00E73592"/>
    <w:rsid w:val="00E735A2"/>
    <w:rsid w:val="00E735CB"/>
    <w:rsid w:val="00E7362D"/>
    <w:rsid w:val="00E73770"/>
    <w:rsid w:val="00E738B9"/>
    <w:rsid w:val="00E73998"/>
    <w:rsid w:val="00E73B0E"/>
    <w:rsid w:val="00E73B26"/>
    <w:rsid w:val="00E73B4E"/>
    <w:rsid w:val="00E73B96"/>
    <w:rsid w:val="00E73BD6"/>
    <w:rsid w:val="00E73C65"/>
    <w:rsid w:val="00E73CDC"/>
    <w:rsid w:val="00E73D2A"/>
    <w:rsid w:val="00E73D40"/>
    <w:rsid w:val="00E73DFB"/>
    <w:rsid w:val="00E73E3D"/>
    <w:rsid w:val="00E73E3E"/>
    <w:rsid w:val="00E73F28"/>
    <w:rsid w:val="00E73FA0"/>
    <w:rsid w:val="00E740C2"/>
    <w:rsid w:val="00E740EA"/>
    <w:rsid w:val="00E741F1"/>
    <w:rsid w:val="00E743AE"/>
    <w:rsid w:val="00E743B0"/>
    <w:rsid w:val="00E7451E"/>
    <w:rsid w:val="00E74587"/>
    <w:rsid w:val="00E746BD"/>
    <w:rsid w:val="00E746CB"/>
    <w:rsid w:val="00E746CD"/>
    <w:rsid w:val="00E74702"/>
    <w:rsid w:val="00E74704"/>
    <w:rsid w:val="00E74783"/>
    <w:rsid w:val="00E747E8"/>
    <w:rsid w:val="00E747F3"/>
    <w:rsid w:val="00E748DD"/>
    <w:rsid w:val="00E74901"/>
    <w:rsid w:val="00E74981"/>
    <w:rsid w:val="00E749AB"/>
    <w:rsid w:val="00E749F2"/>
    <w:rsid w:val="00E749F8"/>
    <w:rsid w:val="00E74A66"/>
    <w:rsid w:val="00E74AE2"/>
    <w:rsid w:val="00E74B3D"/>
    <w:rsid w:val="00E74BCC"/>
    <w:rsid w:val="00E74C8B"/>
    <w:rsid w:val="00E74CBA"/>
    <w:rsid w:val="00E74CC0"/>
    <w:rsid w:val="00E74CED"/>
    <w:rsid w:val="00E74D54"/>
    <w:rsid w:val="00E74D77"/>
    <w:rsid w:val="00E74D99"/>
    <w:rsid w:val="00E74EB3"/>
    <w:rsid w:val="00E74EE6"/>
    <w:rsid w:val="00E74F7A"/>
    <w:rsid w:val="00E74FBF"/>
    <w:rsid w:val="00E75028"/>
    <w:rsid w:val="00E75063"/>
    <w:rsid w:val="00E750AB"/>
    <w:rsid w:val="00E75125"/>
    <w:rsid w:val="00E751EB"/>
    <w:rsid w:val="00E751F0"/>
    <w:rsid w:val="00E752AB"/>
    <w:rsid w:val="00E75329"/>
    <w:rsid w:val="00E75397"/>
    <w:rsid w:val="00E753E8"/>
    <w:rsid w:val="00E7542C"/>
    <w:rsid w:val="00E7550B"/>
    <w:rsid w:val="00E755B7"/>
    <w:rsid w:val="00E755E4"/>
    <w:rsid w:val="00E7578F"/>
    <w:rsid w:val="00E75872"/>
    <w:rsid w:val="00E75880"/>
    <w:rsid w:val="00E758FC"/>
    <w:rsid w:val="00E758FE"/>
    <w:rsid w:val="00E75919"/>
    <w:rsid w:val="00E75982"/>
    <w:rsid w:val="00E759DC"/>
    <w:rsid w:val="00E75A43"/>
    <w:rsid w:val="00E75A54"/>
    <w:rsid w:val="00E75AD4"/>
    <w:rsid w:val="00E75B11"/>
    <w:rsid w:val="00E75B83"/>
    <w:rsid w:val="00E75B99"/>
    <w:rsid w:val="00E75C40"/>
    <w:rsid w:val="00E75CEA"/>
    <w:rsid w:val="00E75DF8"/>
    <w:rsid w:val="00E75F3D"/>
    <w:rsid w:val="00E7612D"/>
    <w:rsid w:val="00E76153"/>
    <w:rsid w:val="00E761BD"/>
    <w:rsid w:val="00E76232"/>
    <w:rsid w:val="00E76503"/>
    <w:rsid w:val="00E76559"/>
    <w:rsid w:val="00E765DA"/>
    <w:rsid w:val="00E765E4"/>
    <w:rsid w:val="00E7661C"/>
    <w:rsid w:val="00E76657"/>
    <w:rsid w:val="00E76696"/>
    <w:rsid w:val="00E76766"/>
    <w:rsid w:val="00E76780"/>
    <w:rsid w:val="00E767E9"/>
    <w:rsid w:val="00E7687B"/>
    <w:rsid w:val="00E76898"/>
    <w:rsid w:val="00E7693B"/>
    <w:rsid w:val="00E769D0"/>
    <w:rsid w:val="00E76A27"/>
    <w:rsid w:val="00E76AC2"/>
    <w:rsid w:val="00E76B73"/>
    <w:rsid w:val="00E76BA8"/>
    <w:rsid w:val="00E76BFD"/>
    <w:rsid w:val="00E76C2F"/>
    <w:rsid w:val="00E76C65"/>
    <w:rsid w:val="00E76CB9"/>
    <w:rsid w:val="00E76D02"/>
    <w:rsid w:val="00E76D1E"/>
    <w:rsid w:val="00E76D2D"/>
    <w:rsid w:val="00E76D60"/>
    <w:rsid w:val="00E76DBD"/>
    <w:rsid w:val="00E76DEC"/>
    <w:rsid w:val="00E76DF9"/>
    <w:rsid w:val="00E76E10"/>
    <w:rsid w:val="00E76E50"/>
    <w:rsid w:val="00E76F7C"/>
    <w:rsid w:val="00E76F8F"/>
    <w:rsid w:val="00E76FA9"/>
    <w:rsid w:val="00E76FB3"/>
    <w:rsid w:val="00E77017"/>
    <w:rsid w:val="00E7705A"/>
    <w:rsid w:val="00E770A7"/>
    <w:rsid w:val="00E77103"/>
    <w:rsid w:val="00E77128"/>
    <w:rsid w:val="00E771D5"/>
    <w:rsid w:val="00E771DE"/>
    <w:rsid w:val="00E772E9"/>
    <w:rsid w:val="00E77430"/>
    <w:rsid w:val="00E77465"/>
    <w:rsid w:val="00E7766A"/>
    <w:rsid w:val="00E776CD"/>
    <w:rsid w:val="00E77891"/>
    <w:rsid w:val="00E778E0"/>
    <w:rsid w:val="00E77954"/>
    <w:rsid w:val="00E779E9"/>
    <w:rsid w:val="00E77A7A"/>
    <w:rsid w:val="00E77AD6"/>
    <w:rsid w:val="00E77B79"/>
    <w:rsid w:val="00E77CAE"/>
    <w:rsid w:val="00E77CCF"/>
    <w:rsid w:val="00E77D23"/>
    <w:rsid w:val="00E77F37"/>
    <w:rsid w:val="00E8012A"/>
    <w:rsid w:val="00E80167"/>
    <w:rsid w:val="00E80177"/>
    <w:rsid w:val="00E80222"/>
    <w:rsid w:val="00E8022D"/>
    <w:rsid w:val="00E80230"/>
    <w:rsid w:val="00E8027C"/>
    <w:rsid w:val="00E802B1"/>
    <w:rsid w:val="00E8037A"/>
    <w:rsid w:val="00E80389"/>
    <w:rsid w:val="00E803A1"/>
    <w:rsid w:val="00E80509"/>
    <w:rsid w:val="00E80544"/>
    <w:rsid w:val="00E805B6"/>
    <w:rsid w:val="00E806F2"/>
    <w:rsid w:val="00E8071A"/>
    <w:rsid w:val="00E80788"/>
    <w:rsid w:val="00E80796"/>
    <w:rsid w:val="00E807E3"/>
    <w:rsid w:val="00E807F8"/>
    <w:rsid w:val="00E807F9"/>
    <w:rsid w:val="00E808BC"/>
    <w:rsid w:val="00E808D3"/>
    <w:rsid w:val="00E808E5"/>
    <w:rsid w:val="00E808EA"/>
    <w:rsid w:val="00E80973"/>
    <w:rsid w:val="00E809FD"/>
    <w:rsid w:val="00E80A67"/>
    <w:rsid w:val="00E80B0B"/>
    <w:rsid w:val="00E80B6D"/>
    <w:rsid w:val="00E80C5D"/>
    <w:rsid w:val="00E80D2B"/>
    <w:rsid w:val="00E80E1B"/>
    <w:rsid w:val="00E80E6F"/>
    <w:rsid w:val="00E80EFB"/>
    <w:rsid w:val="00E80F52"/>
    <w:rsid w:val="00E81000"/>
    <w:rsid w:val="00E81148"/>
    <w:rsid w:val="00E8116A"/>
    <w:rsid w:val="00E811C4"/>
    <w:rsid w:val="00E811E5"/>
    <w:rsid w:val="00E81211"/>
    <w:rsid w:val="00E8140E"/>
    <w:rsid w:val="00E81413"/>
    <w:rsid w:val="00E815A2"/>
    <w:rsid w:val="00E815F6"/>
    <w:rsid w:val="00E815FF"/>
    <w:rsid w:val="00E81610"/>
    <w:rsid w:val="00E81645"/>
    <w:rsid w:val="00E81678"/>
    <w:rsid w:val="00E81694"/>
    <w:rsid w:val="00E817D1"/>
    <w:rsid w:val="00E81850"/>
    <w:rsid w:val="00E81863"/>
    <w:rsid w:val="00E81897"/>
    <w:rsid w:val="00E8189F"/>
    <w:rsid w:val="00E818F9"/>
    <w:rsid w:val="00E81A0E"/>
    <w:rsid w:val="00E81A3C"/>
    <w:rsid w:val="00E81A6D"/>
    <w:rsid w:val="00E81B14"/>
    <w:rsid w:val="00E81B1C"/>
    <w:rsid w:val="00E81B1E"/>
    <w:rsid w:val="00E81B2E"/>
    <w:rsid w:val="00E81B3F"/>
    <w:rsid w:val="00E81BD6"/>
    <w:rsid w:val="00E81C3A"/>
    <w:rsid w:val="00E81C6B"/>
    <w:rsid w:val="00E81CC5"/>
    <w:rsid w:val="00E81D06"/>
    <w:rsid w:val="00E81D14"/>
    <w:rsid w:val="00E81D8E"/>
    <w:rsid w:val="00E81DB5"/>
    <w:rsid w:val="00E81DFD"/>
    <w:rsid w:val="00E81E09"/>
    <w:rsid w:val="00E81FF6"/>
    <w:rsid w:val="00E82014"/>
    <w:rsid w:val="00E820C8"/>
    <w:rsid w:val="00E8210F"/>
    <w:rsid w:val="00E82151"/>
    <w:rsid w:val="00E821EC"/>
    <w:rsid w:val="00E82262"/>
    <w:rsid w:val="00E822F1"/>
    <w:rsid w:val="00E82309"/>
    <w:rsid w:val="00E8237A"/>
    <w:rsid w:val="00E8239B"/>
    <w:rsid w:val="00E823BF"/>
    <w:rsid w:val="00E8244B"/>
    <w:rsid w:val="00E82457"/>
    <w:rsid w:val="00E8245A"/>
    <w:rsid w:val="00E824B8"/>
    <w:rsid w:val="00E824C7"/>
    <w:rsid w:val="00E825E8"/>
    <w:rsid w:val="00E826A8"/>
    <w:rsid w:val="00E826AA"/>
    <w:rsid w:val="00E826FB"/>
    <w:rsid w:val="00E82898"/>
    <w:rsid w:val="00E82994"/>
    <w:rsid w:val="00E829C5"/>
    <w:rsid w:val="00E82AB2"/>
    <w:rsid w:val="00E82BAF"/>
    <w:rsid w:val="00E82E93"/>
    <w:rsid w:val="00E82ECC"/>
    <w:rsid w:val="00E82F1E"/>
    <w:rsid w:val="00E82FD0"/>
    <w:rsid w:val="00E82FD2"/>
    <w:rsid w:val="00E830BC"/>
    <w:rsid w:val="00E83106"/>
    <w:rsid w:val="00E8316D"/>
    <w:rsid w:val="00E83273"/>
    <w:rsid w:val="00E83299"/>
    <w:rsid w:val="00E832FE"/>
    <w:rsid w:val="00E8333F"/>
    <w:rsid w:val="00E83349"/>
    <w:rsid w:val="00E8335B"/>
    <w:rsid w:val="00E8335D"/>
    <w:rsid w:val="00E8349B"/>
    <w:rsid w:val="00E836D2"/>
    <w:rsid w:val="00E83732"/>
    <w:rsid w:val="00E83847"/>
    <w:rsid w:val="00E83851"/>
    <w:rsid w:val="00E8389B"/>
    <w:rsid w:val="00E838CA"/>
    <w:rsid w:val="00E83973"/>
    <w:rsid w:val="00E83A13"/>
    <w:rsid w:val="00E83BBA"/>
    <w:rsid w:val="00E83C0D"/>
    <w:rsid w:val="00E83CC6"/>
    <w:rsid w:val="00E83DB5"/>
    <w:rsid w:val="00E83DC1"/>
    <w:rsid w:val="00E83DEB"/>
    <w:rsid w:val="00E83ECF"/>
    <w:rsid w:val="00E83F73"/>
    <w:rsid w:val="00E84013"/>
    <w:rsid w:val="00E840BE"/>
    <w:rsid w:val="00E840CC"/>
    <w:rsid w:val="00E8412A"/>
    <w:rsid w:val="00E84262"/>
    <w:rsid w:val="00E842DA"/>
    <w:rsid w:val="00E84326"/>
    <w:rsid w:val="00E84405"/>
    <w:rsid w:val="00E8457C"/>
    <w:rsid w:val="00E84588"/>
    <w:rsid w:val="00E845A9"/>
    <w:rsid w:val="00E846AA"/>
    <w:rsid w:val="00E847BE"/>
    <w:rsid w:val="00E8484F"/>
    <w:rsid w:val="00E8488D"/>
    <w:rsid w:val="00E848BA"/>
    <w:rsid w:val="00E848DE"/>
    <w:rsid w:val="00E84941"/>
    <w:rsid w:val="00E8494A"/>
    <w:rsid w:val="00E8494F"/>
    <w:rsid w:val="00E849C8"/>
    <w:rsid w:val="00E849E0"/>
    <w:rsid w:val="00E849E9"/>
    <w:rsid w:val="00E849F8"/>
    <w:rsid w:val="00E84A37"/>
    <w:rsid w:val="00E84A3D"/>
    <w:rsid w:val="00E84B71"/>
    <w:rsid w:val="00E84BBE"/>
    <w:rsid w:val="00E84BE7"/>
    <w:rsid w:val="00E84C69"/>
    <w:rsid w:val="00E84C70"/>
    <w:rsid w:val="00E84DF2"/>
    <w:rsid w:val="00E84E2B"/>
    <w:rsid w:val="00E84E66"/>
    <w:rsid w:val="00E84E85"/>
    <w:rsid w:val="00E84F2E"/>
    <w:rsid w:val="00E84FAE"/>
    <w:rsid w:val="00E8508D"/>
    <w:rsid w:val="00E8513F"/>
    <w:rsid w:val="00E8526C"/>
    <w:rsid w:val="00E85312"/>
    <w:rsid w:val="00E85316"/>
    <w:rsid w:val="00E85373"/>
    <w:rsid w:val="00E85410"/>
    <w:rsid w:val="00E85534"/>
    <w:rsid w:val="00E8557B"/>
    <w:rsid w:val="00E855E6"/>
    <w:rsid w:val="00E85615"/>
    <w:rsid w:val="00E856E4"/>
    <w:rsid w:val="00E85775"/>
    <w:rsid w:val="00E858BD"/>
    <w:rsid w:val="00E858C8"/>
    <w:rsid w:val="00E858DE"/>
    <w:rsid w:val="00E859E0"/>
    <w:rsid w:val="00E85A3D"/>
    <w:rsid w:val="00E85A82"/>
    <w:rsid w:val="00E85A8A"/>
    <w:rsid w:val="00E85BA0"/>
    <w:rsid w:val="00E85BF7"/>
    <w:rsid w:val="00E85C23"/>
    <w:rsid w:val="00E85C88"/>
    <w:rsid w:val="00E85CC6"/>
    <w:rsid w:val="00E85E4F"/>
    <w:rsid w:val="00E85F4F"/>
    <w:rsid w:val="00E8605B"/>
    <w:rsid w:val="00E861D2"/>
    <w:rsid w:val="00E8622A"/>
    <w:rsid w:val="00E8629B"/>
    <w:rsid w:val="00E862A0"/>
    <w:rsid w:val="00E862A9"/>
    <w:rsid w:val="00E862CC"/>
    <w:rsid w:val="00E862DF"/>
    <w:rsid w:val="00E8636C"/>
    <w:rsid w:val="00E86403"/>
    <w:rsid w:val="00E86485"/>
    <w:rsid w:val="00E864C5"/>
    <w:rsid w:val="00E8650E"/>
    <w:rsid w:val="00E8657A"/>
    <w:rsid w:val="00E865C1"/>
    <w:rsid w:val="00E865C9"/>
    <w:rsid w:val="00E8662D"/>
    <w:rsid w:val="00E86636"/>
    <w:rsid w:val="00E86674"/>
    <w:rsid w:val="00E8674E"/>
    <w:rsid w:val="00E8676D"/>
    <w:rsid w:val="00E8678E"/>
    <w:rsid w:val="00E867C1"/>
    <w:rsid w:val="00E867ED"/>
    <w:rsid w:val="00E8684A"/>
    <w:rsid w:val="00E868DB"/>
    <w:rsid w:val="00E868E0"/>
    <w:rsid w:val="00E868EF"/>
    <w:rsid w:val="00E86AD0"/>
    <w:rsid w:val="00E86AD1"/>
    <w:rsid w:val="00E86B4A"/>
    <w:rsid w:val="00E86B77"/>
    <w:rsid w:val="00E86C21"/>
    <w:rsid w:val="00E86CA9"/>
    <w:rsid w:val="00E86CB4"/>
    <w:rsid w:val="00E86EC0"/>
    <w:rsid w:val="00E86EC2"/>
    <w:rsid w:val="00E870A1"/>
    <w:rsid w:val="00E870E1"/>
    <w:rsid w:val="00E87124"/>
    <w:rsid w:val="00E87161"/>
    <w:rsid w:val="00E872EB"/>
    <w:rsid w:val="00E87321"/>
    <w:rsid w:val="00E87387"/>
    <w:rsid w:val="00E873FE"/>
    <w:rsid w:val="00E87413"/>
    <w:rsid w:val="00E8767D"/>
    <w:rsid w:val="00E87709"/>
    <w:rsid w:val="00E8770B"/>
    <w:rsid w:val="00E8776E"/>
    <w:rsid w:val="00E877F0"/>
    <w:rsid w:val="00E87876"/>
    <w:rsid w:val="00E87880"/>
    <w:rsid w:val="00E87883"/>
    <w:rsid w:val="00E87895"/>
    <w:rsid w:val="00E878E8"/>
    <w:rsid w:val="00E87900"/>
    <w:rsid w:val="00E87983"/>
    <w:rsid w:val="00E87A8F"/>
    <w:rsid w:val="00E87ACF"/>
    <w:rsid w:val="00E87D02"/>
    <w:rsid w:val="00E87DC3"/>
    <w:rsid w:val="00E87DCD"/>
    <w:rsid w:val="00E87E12"/>
    <w:rsid w:val="00E87E25"/>
    <w:rsid w:val="00E87E3E"/>
    <w:rsid w:val="00E87E60"/>
    <w:rsid w:val="00E87F10"/>
    <w:rsid w:val="00E87F3D"/>
    <w:rsid w:val="00E9002F"/>
    <w:rsid w:val="00E901F7"/>
    <w:rsid w:val="00E90206"/>
    <w:rsid w:val="00E90227"/>
    <w:rsid w:val="00E90253"/>
    <w:rsid w:val="00E9026F"/>
    <w:rsid w:val="00E905A0"/>
    <w:rsid w:val="00E907B8"/>
    <w:rsid w:val="00E90902"/>
    <w:rsid w:val="00E9094B"/>
    <w:rsid w:val="00E90A62"/>
    <w:rsid w:val="00E90B15"/>
    <w:rsid w:val="00E90B77"/>
    <w:rsid w:val="00E90BF5"/>
    <w:rsid w:val="00E90BF8"/>
    <w:rsid w:val="00E90C0C"/>
    <w:rsid w:val="00E90C52"/>
    <w:rsid w:val="00E90C6F"/>
    <w:rsid w:val="00E90C8A"/>
    <w:rsid w:val="00E90CA6"/>
    <w:rsid w:val="00E90CE1"/>
    <w:rsid w:val="00E90D43"/>
    <w:rsid w:val="00E90DC9"/>
    <w:rsid w:val="00E90DCF"/>
    <w:rsid w:val="00E90DF1"/>
    <w:rsid w:val="00E90E44"/>
    <w:rsid w:val="00E90EA4"/>
    <w:rsid w:val="00E90F4C"/>
    <w:rsid w:val="00E90F4D"/>
    <w:rsid w:val="00E9100F"/>
    <w:rsid w:val="00E91125"/>
    <w:rsid w:val="00E91179"/>
    <w:rsid w:val="00E911A9"/>
    <w:rsid w:val="00E911BF"/>
    <w:rsid w:val="00E911CF"/>
    <w:rsid w:val="00E91206"/>
    <w:rsid w:val="00E91334"/>
    <w:rsid w:val="00E91337"/>
    <w:rsid w:val="00E91400"/>
    <w:rsid w:val="00E91465"/>
    <w:rsid w:val="00E9146C"/>
    <w:rsid w:val="00E9146E"/>
    <w:rsid w:val="00E91533"/>
    <w:rsid w:val="00E915CB"/>
    <w:rsid w:val="00E915EE"/>
    <w:rsid w:val="00E9176C"/>
    <w:rsid w:val="00E91806"/>
    <w:rsid w:val="00E91828"/>
    <w:rsid w:val="00E9183E"/>
    <w:rsid w:val="00E9191E"/>
    <w:rsid w:val="00E9194A"/>
    <w:rsid w:val="00E9197D"/>
    <w:rsid w:val="00E91A6E"/>
    <w:rsid w:val="00E91AC4"/>
    <w:rsid w:val="00E91ADB"/>
    <w:rsid w:val="00E91AE8"/>
    <w:rsid w:val="00E91AE9"/>
    <w:rsid w:val="00E91B43"/>
    <w:rsid w:val="00E91B96"/>
    <w:rsid w:val="00E91C3A"/>
    <w:rsid w:val="00E91C47"/>
    <w:rsid w:val="00E91CDA"/>
    <w:rsid w:val="00E91E80"/>
    <w:rsid w:val="00E91E9B"/>
    <w:rsid w:val="00E91EFB"/>
    <w:rsid w:val="00E9204B"/>
    <w:rsid w:val="00E92089"/>
    <w:rsid w:val="00E9208B"/>
    <w:rsid w:val="00E920D6"/>
    <w:rsid w:val="00E920EE"/>
    <w:rsid w:val="00E92119"/>
    <w:rsid w:val="00E921AD"/>
    <w:rsid w:val="00E921C1"/>
    <w:rsid w:val="00E9227A"/>
    <w:rsid w:val="00E922A2"/>
    <w:rsid w:val="00E922DD"/>
    <w:rsid w:val="00E922F4"/>
    <w:rsid w:val="00E9237C"/>
    <w:rsid w:val="00E923A3"/>
    <w:rsid w:val="00E923E5"/>
    <w:rsid w:val="00E9248B"/>
    <w:rsid w:val="00E9264F"/>
    <w:rsid w:val="00E92668"/>
    <w:rsid w:val="00E9268E"/>
    <w:rsid w:val="00E92789"/>
    <w:rsid w:val="00E92790"/>
    <w:rsid w:val="00E92795"/>
    <w:rsid w:val="00E9285C"/>
    <w:rsid w:val="00E928F4"/>
    <w:rsid w:val="00E92931"/>
    <w:rsid w:val="00E929A7"/>
    <w:rsid w:val="00E92A15"/>
    <w:rsid w:val="00E92B7F"/>
    <w:rsid w:val="00E92BD0"/>
    <w:rsid w:val="00E92C3C"/>
    <w:rsid w:val="00E92CBF"/>
    <w:rsid w:val="00E92CD7"/>
    <w:rsid w:val="00E92D17"/>
    <w:rsid w:val="00E92D85"/>
    <w:rsid w:val="00E92DEA"/>
    <w:rsid w:val="00E92E32"/>
    <w:rsid w:val="00E92EFD"/>
    <w:rsid w:val="00E92FD5"/>
    <w:rsid w:val="00E930E6"/>
    <w:rsid w:val="00E930FF"/>
    <w:rsid w:val="00E9317E"/>
    <w:rsid w:val="00E93199"/>
    <w:rsid w:val="00E93212"/>
    <w:rsid w:val="00E9321C"/>
    <w:rsid w:val="00E932D6"/>
    <w:rsid w:val="00E933B2"/>
    <w:rsid w:val="00E9352F"/>
    <w:rsid w:val="00E93571"/>
    <w:rsid w:val="00E93594"/>
    <w:rsid w:val="00E9379B"/>
    <w:rsid w:val="00E938C3"/>
    <w:rsid w:val="00E93B77"/>
    <w:rsid w:val="00E93C6D"/>
    <w:rsid w:val="00E93C90"/>
    <w:rsid w:val="00E93F1D"/>
    <w:rsid w:val="00E93F1E"/>
    <w:rsid w:val="00E94025"/>
    <w:rsid w:val="00E941DE"/>
    <w:rsid w:val="00E94234"/>
    <w:rsid w:val="00E942D4"/>
    <w:rsid w:val="00E9434B"/>
    <w:rsid w:val="00E943DC"/>
    <w:rsid w:val="00E944D8"/>
    <w:rsid w:val="00E9455C"/>
    <w:rsid w:val="00E9456A"/>
    <w:rsid w:val="00E9459B"/>
    <w:rsid w:val="00E945C0"/>
    <w:rsid w:val="00E945E4"/>
    <w:rsid w:val="00E9463C"/>
    <w:rsid w:val="00E94663"/>
    <w:rsid w:val="00E94691"/>
    <w:rsid w:val="00E94787"/>
    <w:rsid w:val="00E94805"/>
    <w:rsid w:val="00E9486C"/>
    <w:rsid w:val="00E948E1"/>
    <w:rsid w:val="00E94929"/>
    <w:rsid w:val="00E94972"/>
    <w:rsid w:val="00E94980"/>
    <w:rsid w:val="00E949EF"/>
    <w:rsid w:val="00E94A61"/>
    <w:rsid w:val="00E94BA5"/>
    <w:rsid w:val="00E94C6A"/>
    <w:rsid w:val="00E94DDA"/>
    <w:rsid w:val="00E94F48"/>
    <w:rsid w:val="00E94F77"/>
    <w:rsid w:val="00E94FD6"/>
    <w:rsid w:val="00E95013"/>
    <w:rsid w:val="00E9507E"/>
    <w:rsid w:val="00E950A9"/>
    <w:rsid w:val="00E95136"/>
    <w:rsid w:val="00E951A1"/>
    <w:rsid w:val="00E951AC"/>
    <w:rsid w:val="00E95223"/>
    <w:rsid w:val="00E95460"/>
    <w:rsid w:val="00E954A2"/>
    <w:rsid w:val="00E955D7"/>
    <w:rsid w:val="00E955E7"/>
    <w:rsid w:val="00E9573B"/>
    <w:rsid w:val="00E95778"/>
    <w:rsid w:val="00E957A2"/>
    <w:rsid w:val="00E957C9"/>
    <w:rsid w:val="00E9582D"/>
    <w:rsid w:val="00E95869"/>
    <w:rsid w:val="00E95886"/>
    <w:rsid w:val="00E95927"/>
    <w:rsid w:val="00E95A43"/>
    <w:rsid w:val="00E95A8E"/>
    <w:rsid w:val="00E95AFD"/>
    <w:rsid w:val="00E95B47"/>
    <w:rsid w:val="00E95C4F"/>
    <w:rsid w:val="00E95C62"/>
    <w:rsid w:val="00E95C96"/>
    <w:rsid w:val="00E95CCF"/>
    <w:rsid w:val="00E95D44"/>
    <w:rsid w:val="00E95D82"/>
    <w:rsid w:val="00E95DE3"/>
    <w:rsid w:val="00E95E4C"/>
    <w:rsid w:val="00E95E95"/>
    <w:rsid w:val="00E95F6C"/>
    <w:rsid w:val="00E95FAD"/>
    <w:rsid w:val="00E95FB8"/>
    <w:rsid w:val="00E95FD8"/>
    <w:rsid w:val="00E96008"/>
    <w:rsid w:val="00E96041"/>
    <w:rsid w:val="00E960B3"/>
    <w:rsid w:val="00E96183"/>
    <w:rsid w:val="00E96188"/>
    <w:rsid w:val="00E961A7"/>
    <w:rsid w:val="00E9621B"/>
    <w:rsid w:val="00E96263"/>
    <w:rsid w:val="00E96273"/>
    <w:rsid w:val="00E962CF"/>
    <w:rsid w:val="00E963EB"/>
    <w:rsid w:val="00E96438"/>
    <w:rsid w:val="00E964BC"/>
    <w:rsid w:val="00E964C5"/>
    <w:rsid w:val="00E96832"/>
    <w:rsid w:val="00E9686F"/>
    <w:rsid w:val="00E9688A"/>
    <w:rsid w:val="00E968CA"/>
    <w:rsid w:val="00E96975"/>
    <w:rsid w:val="00E969BF"/>
    <w:rsid w:val="00E96A0C"/>
    <w:rsid w:val="00E96AAC"/>
    <w:rsid w:val="00E96AC1"/>
    <w:rsid w:val="00E96B05"/>
    <w:rsid w:val="00E96B5B"/>
    <w:rsid w:val="00E96B8A"/>
    <w:rsid w:val="00E96C33"/>
    <w:rsid w:val="00E96C6E"/>
    <w:rsid w:val="00E96CB6"/>
    <w:rsid w:val="00E96CC5"/>
    <w:rsid w:val="00E96CDA"/>
    <w:rsid w:val="00E96D08"/>
    <w:rsid w:val="00E96DD8"/>
    <w:rsid w:val="00E96E14"/>
    <w:rsid w:val="00E96E8B"/>
    <w:rsid w:val="00E96F99"/>
    <w:rsid w:val="00E96FB4"/>
    <w:rsid w:val="00E96FD0"/>
    <w:rsid w:val="00E97005"/>
    <w:rsid w:val="00E97051"/>
    <w:rsid w:val="00E97119"/>
    <w:rsid w:val="00E9716E"/>
    <w:rsid w:val="00E9719E"/>
    <w:rsid w:val="00E971BB"/>
    <w:rsid w:val="00E971D3"/>
    <w:rsid w:val="00E972C6"/>
    <w:rsid w:val="00E97352"/>
    <w:rsid w:val="00E973A4"/>
    <w:rsid w:val="00E973B0"/>
    <w:rsid w:val="00E973FD"/>
    <w:rsid w:val="00E97469"/>
    <w:rsid w:val="00E9747D"/>
    <w:rsid w:val="00E9749B"/>
    <w:rsid w:val="00E97560"/>
    <w:rsid w:val="00E97721"/>
    <w:rsid w:val="00E97782"/>
    <w:rsid w:val="00E97790"/>
    <w:rsid w:val="00E9788E"/>
    <w:rsid w:val="00E978A4"/>
    <w:rsid w:val="00E978CA"/>
    <w:rsid w:val="00E979EC"/>
    <w:rsid w:val="00E97A0E"/>
    <w:rsid w:val="00E97A15"/>
    <w:rsid w:val="00E97A63"/>
    <w:rsid w:val="00E97A7A"/>
    <w:rsid w:val="00E97B33"/>
    <w:rsid w:val="00E97B5D"/>
    <w:rsid w:val="00E97BA4"/>
    <w:rsid w:val="00E97C24"/>
    <w:rsid w:val="00E97C42"/>
    <w:rsid w:val="00E97C5C"/>
    <w:rsid w:val="00E97CC4"/>
    <w:rsid w:val="00E97CEC"/>
    <w:rsid w:val="00E97D3F"/>
    <w:rsid w:val="00E97D97"/>
    <w:rsid w:val="00E97DDB"/>
    <w:rsid w:val="00E97DE1"/>
    <w:rsid w:val="00E97DFC"/>
    <w:rsid w:val="00E97E22"/>
    <w:rsid w:val="00E97E6C"/>
    <w:rsid w:val="00E97EDA"/>
    <w:rsid w:val="00E97EFF"/>
    <w:rsid w:val="00E97F19"/>
    <w:rsid w:val="00E97FE3"/>
    <w:rsid w:val="00EA0039"/>
    <w:rsid w:val="00EA0097"/>
    <w:rsid w:val="00EA00DB"/>
    <w:rsid w:val="00EA00F5"/>
    <w:rsid w:val="00EA014E"/>
    <w:rsid w:val="00EA0189"/>
    <w:rsid w:val="00EA0193"/>
    <w:rsid w:val="00EA01C7"/>
    <w:rsid w:val="00EA01DD"/>
    <w:rsid w:val="00EA0409"/>
    <w:rsid w:val="00EA0462"/>
    <w:rsid w:val="00EA0463"/>
    <w:rsid w:val="00EA04AE"/>
    <w:rsid w:val="00EA04E6"/>
    <w:rsid w:val="00EA0534"/>
    <w:rsid w:val="00EA05E2"/>
    <w:rsid w:val="00EA0680"/>
    <w:rsid w:val="00EA07B4"/>
    <w:rsid w:val="00EA07DF"/>
    <w:rsid w:val="00EA07E9"/>
    <w:rsid w:val="00EA0813"/>
    <w:rsid w:val="00EA081F"/>
    <w:rsid w:val="00EA0898"/>
    <w:rsid w:val="00EA09D7"/>
    <w:rsid w:val="00EA09EE"/>
    <w:rsid w:val="00EA0A7A"/>
    <w:rsid w:val="00EA0A8D"/>
    <w:rsid w:val="00EA0ABB"/>
    <w:rsid w:val="00EA0AFF"/>
    <w:rsid w:val="00EA0B1C"/>
    <w:rsid w:val="00EA0B6C"/>
    <w:rsid w:val="00EA0D90"/>
    <w:rsid w:val="00EA0DE5"/>
    <w:rsid w:val="00EA0DEF"/>
    <w:rsid w:val="00EA0E3C"/>
    <w:rsid w:val="00EA0EDD"/>
    <w:rsid w:val="00EA0F7B"/>
    <w:rsid w:val="00EA117C"/>
    <w:rsid w:val="00EA11F2"/>
    <w:rsid w:val="00EA11FA"/>
    <w:rsid w:val="00EA1216"/>
    <w:rsid w:val="00EA12D5"/>
    <w:rsid w:val="00EA1323"/>
    <w:rsid w:val="00EA13C3"/>
    <w:rsid w:val="00EA13FB"/>
    <w:rsid w:val="00EA14D4"/>
    <w:rsid w:val="00EA14F5"/>
    <w:rsid w:val="00EA156A"/>
    <w:rsid w:val="00EA15D2"/>
    <w:rsid w:val="00EA1825"/>
    <w:rsid w:val="00EA18D3"/>
    <w:rsid w:val="00EA1911"/>
    <w:rsid w:val="00EA1924"/>
    <w:rsid w:val="00EA1931"/>
    <w:rsid w:val="00EA197C"/>
    <w:rsid w:val="00EA1A66"/>
    <w:rsid w:val="00EA1AAC"/>
    <w:rsid w:val="00EA1BEF"/>
    <w:rsid w:val="00EA1C0E"/>
    <w:rsid w:val="00EA1DBC"/>
    <w:rsid w:val="00EA1DF6"/>
    <w:rsid w:val="00EA1E57"/>
    <w:rsid w:val="00EA1E76"/>
    <w:rsid w:val="00EA1ED1"/>
    <w:rsid w:val="00EA1EE6"/>
    <w:rsid w:val="00EA1EFA"/>
    <w:rsid w:val="00EA1F21"/>
    <w:rsid w:val="00EA208D"/>
    <w:rsid w:val="00EA209C"/>
    <w:rsid w:val="00EA2108"/>
    <w:rsid w:val="00EA21BC"/>
    <w:rsid w:val="00EA2252"/>
    <w:rsid w:val="00EA2296"/>
    <w:rsid w:val="00EA2334"/>
    <w:rsid w:val="00EA2343"/>
    <w:rsid w:val="00EA2459"/>
    <w:rsid w:val="00EA2498"/>
    <w:rsid w:val="00EA24F3"/>
    <w:rsid w:val="00EA253D"/>
    <w:rsid w:val="00EA254C"/>
    <w:rsid w:val="00EA25B8"/>
    <w:rsid w:val="00EA2623"/>
    <w:rsid w:val="00EA274A"/>
    <w:rsid w:val="00EA274D"/>
    <w:rsid w:val="00EA27D3"/>
    <w:rsid w:val="00EA27F7"/>
    <w:rsid w:val="00EA2845"/>
    <w:rsid w:val="00EA28AE"/>
    <w:rsid w:val="00EA2912"/>
    <w:rsid w:val="00EA2927"/>
    <w:rsid w:val="00EA2A5F"/>
    <w:rsid w:val="00EA2A75"/>
    <w:rsid w:val="00EA2C16"/>
    <w:rsid w:val="00EA2C46"/>
    <w:rsid w:val="00EA2C5E"/>
    <w:rsid w:val="00EA2CCA"/>
    <w:rsid w:val="00EA2D58"/>
    <w:rsid w:val="00EA2EDC"/>
    <w:rsid w:val="00EA2EE7"/>
    <w:rsid w:val="00EA2EEF"/>
    <w:rsid w:val="00EA2EF3"/>
    <w:rsid w:val="00EA2FE1"/>
    <w:rsid w:val="00EA3047"/>
    <w:rsid w:val="00EA3062"/>
    <w:rsid w:val="00EA306E"/>
    <w:rsid w:val="00EA30AA"/>
    <w:rsid w:val="00EA30AD"/>
    <w:rsid w:val="00EA30D2"/>
    <w:rsid w:val="00EA311D"/>
    <w:rsid w:val="00EA3144"/>
    <w:rsid w:val="00EA31C4"/>
    <w:rsid w:val="00EA31DE"/>
    <w:rsid w:val="00EA31F5"/>
    <w:rsid w:val="00EA322B"/>
    <w:rsid w:val="00EA323B"/>
    <w:rsid w:val="00EA325F"/>
    <w:rsid w:val="00EA32E4"/>
    <w:rsid w:val="00EA34B1"/>
    <w:rsid w:val="00EA357C"/>
    <w:rsid w:val="00EA3689"/>
    <w:rsid w:val="00EA375F"/>
    <w:rsid w:val="00EA376A"/>
    <w:rsid w:val="00EA37C8"/>
    <w:rsid w:val="00EA37D2"/>
    <w:rsid w:val="00EA389D"/>
    <w:rsid w:val="00EA38B1"/>
    <w:rsid w:val="00EA38CC"/>
    <w:rsid w:val="00EA39F5"/>
    <w:rsid w:val="00EA3A01"/>
    <w:rsid w:val="00EA3A24"/>
    <w:rsid w:val="00EA3A5B"/>
    <w:rsid w:val="00EA3A9E"/>
    <w:rsid w:val="00EA3B8D"/>
    <w:rsid w:val="00EA3BBC"/>
    <w:rsid w:val="00EA3C98"/>
    <w:rsid w:val="00EA3CCC"/>
    <w:rsid w:val="00EA3CF0"/>
    <w:rsid w:val="00EA3D07"/>
    <w:rsid w:val="00EA3D65"/>
    <w:rsid w:val="00EA3D96"/>
    <w:rsid w:val="00EA3DC7"/>
    <w:rsid w:val="00EA3E00"/>
    <w:rsid w:val="00EA3E05"/>
    <w:rsid w:val="00EA3E1F"/>
    <w:rsid w:val="00EA3EC1"/>
    <w:rsid w:val="00EA3F32"/>
    <w:rsid w:val="00EA4009"/>
    <w:rsid w:val="00EA4098"/>
    <w:rsid w:val="00EA40E6"/>
    <w:rsid w:val="00EA4175"/>
    <w:rsid w:val="00EA418B"/>
    <w:rsid w:val="00EA41C4"/>
    <w:rsid w:val="00EA41F5"/>
    <w:rsid w:val="00EA4257"/>
    <w:rsid w:val="00EA425E"/>
    <w:rsid w:val="00EA4272"/>
    <w:rsid w:val="00EA438C"/>
    <w:rsid w:val="00EA4512"/>
    <w:rsid w:val="00EA4573"/>
    <w:rsid w:val="00EA45CD"/>
    <w:rsid w:val="00EA45E1"/>
    <w:rsid w:val="00EA4668"/>
    <w:rsid w:val="00EA46A2"/>
    <w:rsid w:val="00EA4825"/>
    <w:rsid w:val="00EA482B"/>
    <w:rsid w:val="00EA48A7"/>
    <w:rsid w:val="00EA4975"/>
    <w:rsid w:val="00EA4A0E"/>
    <w:rsid w:val="00EA4A2F"/>
    <w:rsid w:val="00EA4A8D"/>
    <w:rsid w:val="00EA4A9C"/>
    <w:rsid w:val="00EA4AD7"/>
    <w:rsid w:val="00EA4C07"/>
    <w:rsid w:val="00EA4D51"/>
    <w:rsid w:val="00EA4D6C"/>
    <w:rsid w:val="00EA4DB7"/>
    <w:rsid w:val="00EA4E3E"/>
    <w:rsid w:val="00EA4F49"/>
    <w:rsid w:val="00EA4F82"/>
    <w:rsid w:val="00EA4FC6"/>
    <w:rsid w:val="00EA5079"/>
    <w:rsid w:val="00EA50A1"/>
    <w:rsid w:val="00EA50F8"/>
    <w:rsid w:val="00EA5274"/>
    <w:rsid w:val="00EA5302"/>
    <w:rsid w:val="00EA53E1"/>
    <w:rsid w:val="00EA5435"/>
    <w:rsid w:val="00EA5454"/>
    <w:rsid w:val="00EA545D"/>
    <w:rsid w:val="00EA54C9"/>
    <w:rsid w:val="00EA54EF"/>
    <w:rsid w:val="00EA5559"/>
    <w:rsid w:val="00EA55F9"/>
    <w:rsid w:val="00EA560A"/>
    <w:rsid w:val="00EA56D7"/>
    <w:rsid w:val="00EA56D8"/>
    <w:rsid w:val="00EA56FE"/>
    <w:rsid w:val="00EA5735"/>
    <w:rsid w:val="00EA57DD"/>
    <w:rsid w:val="00EA5813"/>
    <w:rsid w:val="00EA5873"/>
    <w:rsid w:val="00EA58B2"/>
    <w:rsid w:val="00EA590A"/>
    <w:rsid w:val="00EA591D"/>
    <w:rsid w:val="00EA592C"/>
    <w:rsid w:val="00EA5A5C"/>
    <w:rsid w:val="00EA5A85"/>
    <w:rsid w:val="00EA5AEB"/>
    <w:rsid w:val="00EA5B77"/>
    <w:rsid w:val="00EA5B84"/>
    <w:rsid w:val="00EA5BA4"/>
    <w:rsid w:val="00EA5C4C"/>
    <w:rsid w:val="00EA5CE9"/>
    <w:rsid w:val="00EA5DD2"/>
    <w:rsid w:val="00EA5E62"/>
    <w:rsid w:val="00EA5F3A"/>
    <w:rsid w:val="00EA5F72"/>
    <w:rsid w:val="00EA5F7E"/>
    <w:rsid w:val="00EA5F8F"/>
    <w:rsid w:val="00EA5FFD"/>
    <w:rsid w:val="00EA603A"/>
    <w:rsid w:val="00EA607C"/>
    <w:rsid w:val="00EA60A5"/>
    <w:rsid w:val="00EA60AC"/>
    <w:rsid w:val="00EA60C1"/>
    <w:rsid w:val="00EA6168"/>
    <w:rsid w:val="00EA61A6"/>
    <w:rsid w:val="00EA61C5"/>
    <w:rsid w:val="00EA620E"/>
    <w:rsid w:val="00EA621D"/>
    <w:rsid w:val="00EA62FC"/>
    <w:rsid w:val="00EA6341"/>
    <w:rsid w:val="00EA6457"/>
    <w:rsid w:val="00EA65B9"/>
    <w:rsid w:val="00EA666A"/>
    <w:rsid w:val="00EA667E"/>
    <w:rsid w:val="00EA66D8"/>
    <w:rsid w:val="00EA676A"/>
    <w:rsid w:val="00EA67B2"/>
    <w:rsid w:val="00EA6885"/>
    <w:rsid w:val="00EA68CC"/>
    <w:rsid w:val="00EA69E2"/>
    <w:rsid w:val="00EA6A32"/>
    <w:rsid w:val="00EA6A4A"/>
    <w:rsid w:val="00EA6C11"/>
    <w:rsid w:val="00EA6C16"/>
    <w:rsid w:val="00EA6C55"/>
    <w:rsid w:val="00EA6D70"/>
    <w:rsid w:val="00EA6E47"/>
    <w:rsid w:val="00EA6E77"/>
    <w:rsid w:val="00EA6EB3"/>
    <w:rsid w:val="00EA6EE7"/>
    <w:rsid w:val="00EA6EEB"/>
    <w:rsid w:val="00EA6F10"/>
    <w:rsid w:val="00EA6F65"/>
    <w:rsid w:val="00EA6F6D"/>
    <w:rsid w:val="00EA6F9E"/>
    <w:rsid w:val="00EA7072"/>
    <w:rsid w:val="00EA7204"/>
    <w:rsid w:val="00EA7214"/>
    <w:rsid w:val="00EA7279"/>
    <w:rsid w:val="00EA728E"/>
    <w:rsid w:val="00EA72B7"/>
    <w:rsid w:val="00EA72FB"/>
    <w:rsid w:val="00EA7385"/>
    <w:rsid w:val="00EA7425"/>
    <w:rsid w:val="00EA7459"/>
    <w:rsid w:val="00EA746B"/>
    <w:rsid w:val="00EA7475"/>
    <w:rsid w:val="00EA74F9"/>
    <w:rsid w:val="00EA77E5"/>
    <w:rsid w:val="00EA7A34"/>
    <w:rsid w:val="00EA7ABC"/>
    <w:rsid w:val="00EA7B09"/>
    <w:rsid w:val="00EA7B79"/>
    <w:rsid w:val="00EA7D51"/>
    <w:rsid w:val="00EA7DE7"/>
    <w:rsid w:val="00EA7E12"/>
    <w:rsid w:val="00EA7E38"/>
    <w:rsid w:val="00EA7E63"/>
    <w:rsid w:val="00EA7ED1"/>
    <w:rsid w:val="00EA7F06"/>
    <w:rsid w:val="00EA7F50"/>
    <w:rsid w:val="00EA7F93"/>
    <w:rsid w:val="00EA7FC6"/>
    <w:rsid w:val="00EB0049"/>
    <w:rsid w:val="00EB0073"/>
    <w:rsid w:val="00EB02CA"/>
    <w:rsid w:val="00EB0391"/>
    <w:rsid w:val="00EB0395"/>
    <w:rsid w:val="00EB03BD"/>
    <w:rsid w:val="00EB03E0"/>
    <w:rsid w:val="00EB052C"/>
    <w:rsid w:val="00EB0535"/>
    <w:rsid w:val="00EB05CA"/>
    <w:rsid w:val="00EB05E2"/>
    <w:rsid w:val="00EB0603"/>
    <w:rsid w:val="00EB072C"/>
    <w:rsid w:val="00EB07FC"/>
    <w:rsid w:val="00EB0828"/>
    <w:rsid w:val="00EB08FC"/>
    <w:rsid w:val="00EB0908"/>
    <w:rsid w:val="00EB090F"/>
    <w:rsid w:val="00EB097D"/>
    <w:rsid w:val="00EB09AE"/>
    <w:rsid w:val="00EB09CF"/>
    <w:rsid w:val="00EB09D4"/>
    <w:rsid w:val="00EB0A33"/>
    <w:rsid w:val="00EB0A97"/>
    <w:rsid w:val="00EB0B29"/>
    <w:rsid w:val="00EB0C31"/>
    <w:rsid w:val="00EB0C3E"/>
    <w:rsid w:val="00EB0C49"/>
    <w:rsid w:val="00EB0C73"/>
    <w:rsid w:val="00EB0C96"/>
    <w:rsid w:val="00EB0C9F"/>
    <w:rsid w:val="00EB0CAF"/>
    <w:rsid w:val="00EB0CDB"/>
    <w:rsid w:val="00EB0CDD"/>
    <w:rsid w:val="00EB0D00"/>
    <w:rsid w:val="00EB0E32"/>
    <w:rsid w:val="00EB0E83"/>
    <w:rsid w:val="00EB0EA7"/>
    <w:rsid w:val="00EB0EBE"/>
    <w:rsid w:val="00EB0F4A"/>
    <w:rsid w:val="00EB0F4D"/>
    <w:rsid w:val="00EB0F59"/>
    <w:rsid w:val="00EB0FC8"/>
    <w:rsid w:val="00EB102B"/>
    <w:rsid w:val="00EB10AF"/>
    <w:rsid w:val="00EB10E6"/>
    <w:rsid w:val="00EB11BC"/>
    <w:rsid w:val="00EB11FE"/>
    <w:rsid w:val="00EB120D"/>
    <w:rsid w:val="00EB1263"/>
    <w:rsid w:val="00EB1300"/>
    <w:rsid w:val="00EB130C"/>
    <w:rsid w:val="00EB1326"/>
    <w:rsid w:val="00EB1331"/>
    <w:rsid w:val="00EB136D"/>
    <w:rsid w:val="00EB13CF"/>
    <w:rsid w:val="00EB13E0"/>
    <w:rsid w:val="00EB1425"/>
    <w:rsid w:val="00EB1451"/>
    <w:rsid w:val="00EB1473"/>
    <w:rsid w:val="00EB1556"/>
    <w:rsid w:val="00EB1852"/>
    <w:rsid w:val="00EB185E"/>
    <w:rsid w:val="00EB194B"/>
    <w:rsid w:val="00EB1973"/>
    <w:rsid w:val="00EB1A31"/>
    <w:rsid w:val="00EB1B47"/>
    <w:rsid w:val="00EB1BF2"/>
    <w:rsid w:val="00EB1C2F"/>
    <w:rsid w:val="00EB1D45"/>
    <w:rsid w:val="00EB1D6D"/>
    <w:rsid w:val="00EB1DB1"/>
    <w:rsid w:val="00EB1DFB"/>
    <w:rsid w:val="00EB1E30"/>
    <w:rsid w:val="00EB1EB1"/>
    <w:rsid w:val="00EB1FB1"/>
    <w:rsid w:val="00EB2019"/>
    <w:rsid w:val="00EB20D8"/>
    <w:rsid w:val="00EB2231"/>
    <w:rsid w:val="00EB23E6"/>
    <w:rsid w:val="00EB2503"/>
    <w:rsid w:val="00EB251B"/>
    <w:rsid w:val="00EB25B2"/>
    <w:rsid w:val="00EB25F1"/>
    <w:rsid w:val="00EB2703"/>
    <w:rsid w:val="00EB2704"/>
    <w:rsid w:val="00EB28DF"/>
    <w:rsid w:val="00EB292F"/>
    <w:rsid w:val="00EB2966"/>
    <w:rsid w:val="00EB29EE"/>
    <w:rsid w:val="00EB2A07"/>
    <w:rsid w:val="00EB2A69"/>
    <w:rsid w:val="00EB2B11"/>
    <w:rsid w:val="00EB2B35"/>
    <w:rsid w:val="00EB2B8C"/>
    <w:rsid w:val="00EB2BF7"/>
    <w:rsid w:val="00EB2C51"/>
    <w:rsid w:val="00EB2C88"/>
    <w:rsid w:val="00EB2E2F"/>
    <w:rsid w:val="00EB2ED5"/>
    <w:rsid w:val="00EB2EE4"/>
    <w:rsid w:val="00EB2F7D"/>
    <w:rsid w:val="00EB2FEB"/>
    <w:rsid w:val="00EB2FF4"/>
    <w:rsid w:val="00EB30AE"/>
    <w:rsid w:val="00EB30C6"/>
    <w:rsid w:val="00EB30CC"/>
    <w:rsid w:val="00EB310F"/>
    <w:rsid w:val="00EB3128"/>
    <w:rsid w:val="00EB322A"/>
    <w:rsid w:val="00EB3266"/>
    <w:rsid w:val="00EB329D"/>
    <w:rsid w:val="00EB32FB"/>
    <w:rsid w:val="00EB330F"/>
    <w:rsid w:val="00EB3342"/>
    <w:rsid w:val="00EB3393"/>
    <w:rsid w:val="00EB33C7"/>
    <w:rsid w:val="00EB34AD"/>
    <w:rsid w:val="00EB357D"/>
    <w:rsid w:val="00EB3590"/>
    <w:rsid w:val="00EB362D"/>
    <w:rsid w:val="00EB3631"/>
    <w:rsid w:val="00EB369E"/>
    <w:rsid w:val="00EB36FE"/>
    <w:rsid w:val="00EB3726"/>
    <w:rsid w:val="00EB37B5"/>
    <w:rsid w:val="00EB3820"/>
    <w:rsid w:val="00EB3841"/>
    <w:rsid w:val="00EB3871"/>
    <w:rsid w:val="00EB38CF"/>
    <w:rsid w:val="00EB3978"/>
    <w:rsid w:val="00EB3A0B"/>
    <w:rsid w:val="00EB3A1E"/>
    <w:rsid w:val="00EB3A25"/>
    <w:rsid w:val="00EB3A77"/>
    <w:rsid w:val="00EB3B7E"/>
    <w:rsid w:val="00EB3CD6"/>
    <w:rsid w:val="00EB3DD6"/>
    <w:rsid w:val="00EB3E4B"/>
    <w:rsid w:val="00EB3ED2"/>
    <w:rsid w:val="00EB3ED3"/>
    <w:rsid w:val="00EB3F09"/>
    <w:rsid w:val="00EB3F8C"/>
    <w:rsid w:val="00EB3FAF"/>
    <w:rsid w:val="00EB40BC"/>
    <w:rsid w:val="00EB40F6"/>
    <w:rsid w:val="00EB4108"/>
    <w:rsid w:val="00EB4111"/>
    <w:rsid w:val="00EB4138"/>
    <w:rsid w:val="00EB417B"/>
    <w:rsid w:val="00EB41A1"/>
    <w:rsid w:val="00EB4202"/>
    <w:rsid w:val="00EB4213"/>
    <w:rsid w:val="00EB4372"/>
    <w:rsid w:val="00EB43E1"/>
    <w:rsid w:val="00EB447E"/>
    <w:rsid w:val="00EB4517"/>
    <w:rsid w:val="00EB45F7"/>
    <w:rsid w:val="00EB45F8"/>
    <w:rsid w:val="00EB4619"/>
    <w:rsid w:val="00EB465E"/>
    <w:rsid w:val="00EB4823"/>
    <w:rsid w:val="00EB484A"/>
    <w:rsid w:val="00EB4850"/>
    <w:rsid w:val="00EB4945"/>
    <w:rsid w:val="00EB49AA"/>
    <w:rsid w:val="00EB49AF"/>
    <w:rsid w:val="00EB49B1"/>
    <w:rsid w:val="00EB49BA"/>
    <w:rsid w:val="00EB49C8"/>
    <w:rsid w:val="00EB49CA"/>
    <w:rsid w:val="00EB4A28"/>
    <w:rsid w:val="00EB4A45"/>
    <w:rsid w:val="00EB4A7C"/>
    <w:rsid w:val="00EB4ADD"/>
    <w:rsid w:val="00EB4C38"/>
    <w:rsid w:val="00EB4C49"/>
    <w:rsid w:val="00EB4E4F"/>
    <w:rsid w:val="00EB4E88"/>
    <w:rsid w:val="00EB4EF1"/>
    <w:rsid w:val="00EB4EFC"/>
    <w:rsid w:val="00EB4F9D"/>
    <w:rsid w:val="00EB4FAD"/>
    <w:rsid w:val="00EB4FD6"/>
    <w:rsid w:val="00EB4FE7"/>
    <w:rsid w:val="00EB501C"/>
    <w:rsid w:val="00EB503B"/>
    <w:rsid w:val="00EB5109"/>
    <w:rsid w:val="00EB522F"/>
    <w:rsid w:val="00EB5349"/>
    <w:rsid w:val="00EB5671"/>
    <w:rsid w:val="00EB56D9"/>
    <w:rsid w:val="00EB57CD"/>
    <w:rsid w:val="00EB57E6"/>
    <w:rsid w:val="00EB587D"/>
    <w:rsid w:val="00EB5881"/>
    <w:rsid w:val="00EB58FC"/>
    <w:rsid w:val="00EB59AC"/>
    <w:rsid w:val="00EB59F1"/>
    <w:rsid w:val="00EB5A83"/>
    <w:rsid w:val="00EB5AD4"/>
    <w:rsid w:val="00EB5B72"/>
    <w:rsid w:val="00EB5BB7"/>
    <w:rsid w:val="00EB5C39"/>
    <w:rsid w:val="00EB5CAE"/>
    <w:rsid w:val="00EB5D36"/>
    <w:rsid w:val="00EB5D9D"/>
    <w:rsid w:val="00EB5DC6"/>
    <w:rsid w:val="00EB5E07"/>
    <w:rsid w:val="00EB5E6A"/>
    <w:rsid w:val="00EB5F6F"/>
    <w:rsid w:val="00EB5F72"/>
    <w:rsid w:val="00EB604D"/>
    <w:rsid w:val="00EB6092"/>
    <w:rsid w:val="00EB6098"/>
    <w:rsid w:val="00EB6195"/>
    <w:rsid w:val="00EB62D3"/>
    <w:rsid w:val="00EB64AF"/>
    <w:rsid w:val="00EB65A2"/>
    <w:rsid w:val="00EB6705"/>
    <w:rsid w:val="00EB67BD"/>
    <w:rsid w:val="00EB67D7"/>
    <w:rsid w:val="00EB6845"/>
    <w:rsid w:val="00EB693C"/>
    <w:rsid w:val="00EB698A"/>
    <w:rsid w:val="00EB69F8"/>
    <w:rsid w:val="00EB6A35"/>
    <w:rsid w:val="00EB6A66"/>
    <w:rsid w:val="00EB6AA1"/>
    <w:rsid w:val="00EB6AD1"/>
    <w:rsid w:val="00EB6ADC"/>
    <w:rsid w:val="00EB6ADF"/>
    <w:rsid w:val="00EB6B00"/>
    <w:rsid w:val="00EB6BFD"/>
    <w:rsid w:val="00EB6C55"/>
    <w:rsid w:val="00EB6D84"/>
    <w:rsid w:val="00EB6DB6"/>
    <w:rsid w:val="00EB6E13"/>
    <w:rsid w:val="00EB6ED1"/>
    <w:rsid w:val="00EB6F13"/>
    <w:rsid w:val="00EB6F65"/>
    <w:rsid w:val="00EB6FE4"/>
    <w:rsid w:val="00EB7019"/>
    <w:rsid w:val="00EB7036"/>
    <w:rsid w:val="00EB7050"/>
    <w:rsid w:val="00EB71EE"/>
    <w:rsid w:val="00EB723B"/>
    <w:rsid w:val="00EB733C"/>
    <w:rsid w:val="00EB736F"/>
    <w:rsid w:val="00EB7389"/>
    <w:rsid w:val="00EB7544"/>
    <w:rsid w:val="00EB76DB"/>
    <w:rsid w:val="00EB76F6"/>
    <w:rsid w:val="00EB7726"/>
    <w:rsid w:val="00EB77A3"/>
    <w:rsid w:val="00EB7928"/>
    <w:rsid w:val="00EB7973"/>
    <w:rsid w:val="00EB797C"/>
    <w:rsid w:val="00EB79C9"/>
    <w:rsid w:val="00EB7A25"/>
    <w:rsid w:val="00EB7A79"/>
    <w:rsid w:val="00EB7AAD"/>
    <w:rsid w:val="00EB7ACC"/>
    <w:rsid w:val="00EB7B1D"/>
    <w:rsid w:val="00EB7BBD"/>
    <w:rsid w:val="00EB7BC0"/>
    <w:rsid w:val="00EB7BD4"/>
    <w:rsid w:val="00EB7D52"/>
    <w:rsid w:val="00EB7F97"/>
    <w:rsid w:val="00EB7FD9"/>
    <w:rsid w:val="00EC004F"/>
    <w:rsid w:val="00EC00B7"/>
    <w:rsid w:val="00EC00F2"/>
    <w:rsid w:val="00EC01EC"/>
    <w:rsid w:val="00EC0218"/>
    <w:rsid w:val="00EC0316"/>
    <w:rsid w:val="00EC0331"/>
    <w:rsid w:val="00EC034B"/>
    <w:rsid w:val="00EC0366"/>
    <w:rsid w:val="00EC0435"/>
    <w:rsid w:val="00EC049D"/>
    <w:rsid w:val="00EC04A9"/>
    <w:rsid w:val="00EC05EE"/>
    <w:rsid w:val="00EC061B"/>
    <w:rsid w:val="00EC067C"/>
    <w:rsid w:val="00EC067F"/>
    <w:rsid w:val="00EC0737"/>
    <w:rsid w:val="00EC08D0"/>
    <w:rsid w:val="00EC094D"/>
    <w:rsid w:val="00EC0962"/>
    <w:rsid w:val="00EC09C4"/>
    <w:rsid w:val="00EC0A1F"/>
    <w:rsid w:val="00EC0A57"/>
    <w:rsid w:val="00EC0AFE"/>
    <w:rsid w:val="00EC0C1F"/>
    <w:rsid w:val="00EC0CA6"/>
    <w:rsid w:val="00EC0D32"/>
    <w:rsid w:val="00EC0D54"/>
    <w:rsid w:val="00EC0D6C"/>
    <w:rsid w:val="00EC0D85"/>
    <w:rsid w:val="00EC0DBA"/>
    <w:rsid w:val="00EC0EA7"/>
    <w:rsid w:val="00EC0F14"/>
    <w:rsid w:val="00EC0F2A"/>
    <w:rsid w:val="00EC0F4F"/>
    <w:rsid w:val="00EC0FFF"/>
    <w:rsid w:val="00EC1019"/>
    <w:rsid w:val="00EC103D"/>
    <w:rsid w:val="00EC104F"/>
    <w:rsid w:val="00EC10EA"/>
    <w:rsid w:val="00EC111D"/>
    <w:rsid w:val="00EC1226"/>
    <w:rsid w:val="00EC128A"/>
    <w:rsid w:val="00EC12C2"/>
    <w:rsid w:val="00EC131E"/>
    <w:rsid w:val="00EC132D"/>
    <w:rsid w:val="00EC1343"/>
    <w:rsid w:val="00EC1354"/>
    <w:rsid w:val="00EC1396"/>
    <w:rsid w:val="00EC13AD"/>
    <w:rsid w:val="00EC14B0"/>
    <w:rsid w:val="00EC1534"/>
    <w:rsid w:val="00EC1566"/>
    <w:rsid w:val="00EC15E5"/>
    <w:rsid w:val="00EC1624"/>
    <w:rsid w:val="00EC1632"/>
    <w:rsid w:val="00EC166D"/>
    <w:rsid w:val="00EC16EA"/>
    <w:rsid w:val="00EC170B"/>
    <w:rsid w:val="00EC1797"/>
    <w:rsid w:val="00EC1819"/>
    <w:rsid w:val="00EC1831"/>
    <w:rsid w:val="00EC184A"/>
    <w:rsid w:val="00EC18CF"/>
    <w:rsid w:val="00EC18D1"/>
    <w:rsid w:val="00EC19AD"/>
    <w:rsid w:val="00EC19F8"/>
    <w:rsid w:val="00EC1A4A"/>
    <w:rsid w:val="00EC1A4C"/>
    <w:rsid w:val="00EC1B47"/>
    <w:rsid w:val="00EC1D1A"/>
    <w:rsid w:val="00EC1DBC"/>
    <w:rsid w:val="00EC1E0B"/>
    <w:rsid w:val="00EC1E45"/>
    <w:rsid w:val="00EC1E90"/>
    <w:rsid w:val="00EC1EF7"/>
    <w:rsid w:val="00EC1F3A"/>
    <w:rsid w:val="00EC1F87"/>
    <w:rsid w:val="00EC201B"/>
    <w:rsid w:val="00EC207B"/>
    <w:rsid w:val="00EC20D7"/>
    <w:rsid w:val="00EC2100"/>
    <w:rsid w:val="00EC213E"/>
    <w:rsid w:val="00EC21D0"/>
    <w:rsid w:val="00EC2222"/>
    <w:rsid w:val="00EC225D"/>
    <w:rsid w:val="00EC22A4"/>
    <w:rsid w:val="00EC22FA"/>
    <w:rsid w:val="00EC2414"/>
    <w:rsid w:val="00EC2468"/>
    <w:rsid w:val="00EC25BB"/>
    <w:rsid w:val="00EC265C"/>
    <w:rsid w:val="00EC268C"/>
    <w:rsid w:val="00EC2747"/>
    <w:rsid w:val="00EC274C"/>
    <w:rsid w:val="00EC2753"/>
    <w:rsid w:val="00EC279E"/>
    <w:rsid w:val="00EC28A1"/>
    <w:rsid w:val="00EC2911"/>
    <w:rsid w:val="00EC299A"/>
    <w:rsid w:val="00EC29C9"/>
    <w:rsid w:val="00EC29CA"/>
    <w:rsid w:val="00EC2A24"/>
    <w:rsid w:val="00EC2B19"/>
    <w:rsid w:val="00EC2B68"/>
    <w:rsid w:val="00EC2BA5"/>
    <w:rsid w:val="00EC2BC7"/>
    <w:rsid w:val="00EC2C54"/>
    <w:rsid w:val="00EC2C5D"/>
    <w:rsid w:val="00EC2C63"/>
    <w:rsid w:val="00EC2CBC"/>
    <w:rsid w:val="00EC2D2D"/>
    <w:rsid w:val="00EC2DF9"/>
    <w:rsid w:val="00EC2E94"/>
    <w:rsid w:val="00EC2ED4"/>
    <w:rsid w:val="00EC2ED5"/>
    <w:rsid w:val="00EC2F19"/>
    <w:rsid w:val="00EC2FDC"/>
    <w:rsid w:val="00EC303A"/>
    <w:rsid w:val="00EC304F"/>
    <w:rsid w:val="00EC3134"/>
    <w:rsid w:val="00EC3157"/>
    <w:rsid w:val="00EC31C4"/>
    <w:rsid w:val="00EC3211"/>
    <w:rsid w:val="00EC3330"/>
    <w:rsid w:val="00EC3416"/>
    <w:rsid w:val="00EC3583"/>
    <w:rsid w:val="00EC3586"/>
    <w:rsid w:val="00EC359C"/>
    <w:rsid w:val="00EC35C6"/>
    <w:rsid w:val="00EC368E"/>
    <w:rsid w:val="00EC36A3"/>
    <w:rsid w:val="00EC3812"/>
    <w:rsid w:val="00EC3824"/>
    <w:rsid w:val="00EC38CF"/>
    <w:rsid w:val="00EC38F5"/>
    <w:rsid w:val="00EC3966"/>
    <w:rsid w:val="00EC397D"/>
    <w:rsid w:val="00EC3A11"/>
    <w:rsid w:val="00EC3A2A"/>
    <w:rsid w:val="00EC3AC7"/>
    <w:rsid w:val="00EC3B83"/>
    <w:rsid w:val="00EC3BE7"/>
    <w:rsid w:val="00EC3CB0"/>
    <w:rsid w:val="00EC3D69"/>
    <w:rsid w:val="00EC3ED4"/>
    <w:rsid w:val="00EC3EFC"/>
    <w:rsid w:val="00EC3F4F"/>
    <w:rsid w:val="00EC3F5E"/>
    <w:rsid w:val="00EC4140"/>
    <w:rsid w:val="00EC43A8"/>
    <w:rsid w:val="00EC43BE"/>
    <w:rsid w:val="00EC43C8"/>
    <w:rsid w:val="00EC4433"/>
    <w:rsid w:val="00EC44AD"/>
    <w:rsid w:val="00EC45F0"/>
    <w:rsid w:val="00EC47E1"/>
    <w:rsid w:val="00EC4981"/>
    <w:rsid w:val="00EC49CE"/>
    <w:rsid w:val="00EC4A43"/>
    <w:rsid w:val="00EC4AF0"/>
    <w:rsid w:val="00EC4B2B"/>
    <w:rsid w:val="00EC4B41"/>
    <w:rsid w:val="00EC4B98"/>
    <w:rsid w:val="00EC4B9F"/>
    <w:rsid w:val="00EC4BA8"/>
    <w:rsid w:val="00EC4BCB"/>
    <w:rsid w:val="00EC4CBF"/>
    <w:rsid w:val="00EC4D9F"/>
    <w:rsid w:val="00EC4E02"/>
    <w:rsid w:val="00EC4E54"/>
    <w:rsid w:val="00EC4ED2"/>
    <w:rsid w:val="00EC4F75"/>
    <w:rsid w:val="00EC50F8"/>
    <w:rsid w:val="00EC5173"/>
    <w:rsid w:val="00EC517F"/>
    <w:rsid w:val="00EC52D0"/>
    <w:rsid w:val="00EC534E"/>
    <w:rsid w:val="00EC53FD"/>
    <w:rsid w:val="00EC5456"/>
    <w:rsid w:val="00EC5590"/>
    <w:rsid w:val="00EC559A"/>
    <w:rsid w:val="00EC55FC"/>
    <w:rsid w:val="00EC568C"/>
    <w:rsid w:val="00EC574C"/>
    <w:rsid w:val="00EC57E2"/>
    <w:rsid w:val="00EC57F5"/>
    <w:rsid w:val="00EC59B5"/>
    <w:rsid w:val="00EC59FF"/>
    <w:rsid w:val="00EC5CF8"/>
    <w:rsid w:val="00EC5E0E"/>
    <w:rsid w:val="00EC5EB5"/>
    <w:rsid w:val="00EC60B3"/>
    <w:rsid w:val="00EC6123"/>
    <w:rsid w:val="00EC61AA"/>
    <w:rsid w:val="00EC61FD"/>
    <w:rsid w:val="00EC620C"/>
    <w:rsid w:val="00EC62D8"/>
    <w:rsid w:val="00EC63AC"/>
    <w:rsid w:val="00EC63B4"/>
    <w:rsid w:val="00EC6427"/>
    <w:rsid w:val="00EC643E"/>
    <w:rsid w:val="00EC64CD"/>
    <w:rsid w:val="00EC65DE"/>
    <w:rsid w:val="00EC6787"/>
    <w:rsid w:val="00EC67AF"/>
    <w:rsid w:val="00EC67B0"/>
    <w:rsid w:val="00EC6912"/>
    <w:rsid w:val="00EC69A8"/>
    <w:rsid w:val="00EC6A19"/>
    <w:rsid w:val="00EC6A74"/>
    <w:rsid w:val="00EC6A8E"/>
    <w:rsid w:val="00EC6B22"/>
    <w:rsid w:val="00EC6B26"/>
    <w:rsid w:val="00EC6BA7"/>
    <w:rsid w:val="00EC6D04"/>
    <w:rsid w:val="00EC6DC5"/>
    <w:rsid w:val="00EC6E02"/>
    <w:rsid w:val="00EC6E16"/>
    <w:rsid w:val="00EC6E2C"/>
    <w:rsid w:val="00EC6E72"/>
    <w:rsid w:val="00EC6EC0"/>
    <w:rsid w:val="00EC6EF3"/>
    <w:rsid w:val="00EC6FAF"/>
    <w:rsid w:val="00EC6FC7"/>
    <w:rsid w:val="00EC705B"/>
    <w:rsid w:val="00EC711A"/>
    <w:rsid w:val="00EC7139"/>
    <w:rsid w:val="00EC713D"/>
    <w:rsid w:val="00EC7158"/>
    <w:rsid w:val="00EC715F"/>
    <w:rsid w:val="00EC71C4"/>
    <w:rsid w:val="00EC7261"/>
    <w:rsid w:val="00EC7267"/>
    <w:rsid w:val="00EC73CC"/>
    <w:rsid w:val="00EC73D7"/>
    <w:rsid w:val="00EC73DD"/>
    <w:rsid w:val="00EC7527"/>
    <w:rsid w:val="00EC752A"/>
    <w:rsid w:val="00EC756A"/>
    <w:rsid w:val="00EC75A8"/>
    <w:rsid w:val="00EC76BE"/>
    <w:rsid w:val="00EC7874"/>
    <w:rsid w:val="00EC7897"/>
    <w:rsid w:val="00EC7906"/>
    <w:rsid w:val="00EC790A"/>
    <w:rsid w:val="00EC7B1E"/>
    <w:rsid w:val="00EC7B44"/>
    <w:rsid w:val="00EC7B69"/>
    <w:rsid w:val="00EC7B6F"/>
    <w:rsid w:val="00EC7B8E"/>
    <w:rsid w:val="00EC7CAB"/>
    <w:rsid w:val="00EC7CB3"/>
    <w:rsid w:val="00EC7D6B"/>
    <w:rsid w:val="00EC7D6D"/>
    <w:rsid w:val="00EC7D7C"/>
    <w:rsid w:val="00EC7FB9"/>
    <w:rsid w:val="00EC7FE1"/>
    <w:rsid w:val="00ED005B"/>
    <w:rsid w:val="00ED0071"/>
    <w:rsid w:val="00ED0072"/>
    <w:rsid w:val="00ED00A2"/>
    <w:rsid w:val="00ED0135"/>
    <w:rsid w:val="00ED0156"/>
    <w:rsid w:val="00ED01D8"/>
    <w:rsid w:val="00ED031A"/>
    <w:rsid w:val="00ED037F"/>
    <w:rsid w:val="00ED03B9"/>
    <w:rsid w:val="00ED03EE"/>
    <w:rsid w:val="00ED040E"/>
    <w:rsid w:val="00ED0411"/>
    <w:rsid w:val="00ED04E2"/>
    <w:rsid w:val="00ED0598"/>
    <w:rsid w:val="00ED05F3"/>
    <w:rsid w:val="00ED0627"/>
    <w:rsid w:val="00ED07DE"/>
    <w:rsid w:val="00ED07F8"/>
    <w:rsid w:val="00ED084A"/>
    <w:rsid w:val="00ED0933"/>
    <w:rsid w:val="00ED09F5"/>
    <w:rsid w:val="00ED0A42"/>
    <w:rsid w:val="00ED0AF2"/>
    <w:rsid w:val="00ED0B15"/>
    <w:rsid w:val="00ED0B68"/>
    <w:rsid w:val="00ED0B9A"/>
    <w:rsid w:val="00ED0D33"/>
    <w:rsid w:val="00ED0D6F"/>
    <w:rsid w:val="00ED0E1F"/>
    <w:rsid w:val="00ED0E22"/>
    <w:rsid w:val="00ED0E48"/>
    <w:rsid w:val="00ED0E5F"/>
    <w:rsid w:val="00ED0EA2"/>
    <w:rsid w:val="00ED0EE5"/>
    <w:rsid w:val="00ED0F27"/>
    <w:rsid w:val="00ED1015"/>
    <w:rsid w:val="00ED10BC"/>
    <w:rsid w:val="00ED113E"/>
    <w:rsid w:val="00ED1175"/>
    <w:rsid w:val="00ED11EE"/>
    <w:rsid w:val="00ED12CE"/>
    <w:rsid w:val="00ED12EF"/>
    <w:rsid w:val="00ED12F8"/>
    <w:rsid w:val="00ED13B7"/>
    <w:rsid w:val="00ED13F6"/>
    <w:rsid w:val="00ED1482"/>
    <w:rsid w:val="00ED152E"/>
    <w:rsid w:val="00ED15C7"/>
    <w:rsid w:val="00ED15D2"/>
    <w:rsid w:val="00ED1618"/>
    <w:rsid w:val="00ED1659"/>
    <w:rsid w:val="00ED16CB"/>
    <w:rsid w:val="00ED172D"/>
    <w:rsid w:val="00ED1864"/>
    <w:rsid w:val="00ED18AD"/>
    <w:rsid w:val="00ED18E1"/>
    <w:rsid w:val="00ED1938"/>
    <w:rsid w:val="00ED196E"/>
    <w:rsid w:val="00ED1981"/>
    <w:rsid w:val="00ED1A29"/>
    <w:rsid w:val="00ED1A48"/>
    <w:rsid w:val="00ED1ACA"/>
    <w:rsid w:val="00ED1AD9"/>
    <w:rsid w:val="00ED1CAB"/>
    <w:rsid w:val="00ED1CE3"/>
    <w:rsid w:val="00ED1CFC"/>
    <w:rsid w:val="00ED1DC5"/>
    <w:rsid w:val="00ED1E8E"/>
    <w:rsid w:val="00ED1EDB"/>
    <w:rsid w:val="00ED1EF5"/>
    <w:rsid w:val="00ED1F9A"/>
    <w:rsid w:val="00ED2069"/>
    <w:rsid w:val="00ED20CE"/>
    <w:rsid w:val="00ED212E"/>
    <w:rsid w:val="00ED2174"/>
    <w:rsid w:val="00ED21A5"/>
    <w:rsid w:val="00ED221A"/>
    <w:rsid w:val="00ED229F"/>
    <w:rsid w:val="00ED22C0"/>
    <w:rsid w:val="00ED2313"/>
    <w:rsid w:val="00ED23F3"/>
    <w:rsid w:val="00ED249C"/>
    <w:rsid w:val="00ED24B0"/>
    <w:rsid w:val="00ED25C7"/>
    <w:rsid w:val="00ED2622"/>
    <w:rsid w:val="00ED263F"/>
    <w:rsid w:val="00ED266D"/>
    <w:rsid w:val="00ED268B"/>
    <w:rsid w:val="00ED26EE"/>
    <w:rsid w:val="00ED270E"/>
    <w:rsid w:val="00ED2732"/>
    <w:rsid w:val="00ED27AC"/>
    <w:rsid w:val="00ED281D"/>
    <w:rsid w:val="00ED2840"/>
    <w:rsid w:val="00ED2841"/>
    <w:rsid w:val="00ED28C4"/>
    <w:rsid w:val="00ED291B"/>
    <w:rsid w:val="00ED294D"/>
    <w:rsid w:val="00ED2958"/>
    <w:rsid w:val="00ED2B03"/>
    <w:rsid w:val="00ED2B6B"/>
    <w:rsid w:val="00ED2B70"/>
    <w:rsid w:val="00ED2BF7"/>
    <w:rsid w:val="00ED2C10"/>
    <w:rsid w:val="00ED2CFB"/>
    <w:rsid w:val="00ED2D68"/>
    <w:rsid w:val="00ED2E2E"/>
    <w:rsid w:val="00ED2E61"/>
    <w:rsid w:val="00ED30DD"/>
    <w:rsid w:val="00ED30E2"/>
    <w:rsid w:val="00ED315C"/>
    <w:rsid w:val="00ED3180"/>
    <w:rsid w:val="00ED3183"/>
    <w:rsid w:val="00ED3371"/>
    <w:rsid w:val="00ED339E"/>
    <w:rsid w:val="00ED3538"/>
    <w:rsid w:val="00ED354F"/>
    <w:rsid w:val="00ED3629"/>
    <w:rsid w:val="00ED3634"/>
    <w:rsid w:val="00ED38BA"/>
    <w:rsid w:val="00ED399B"/>
    <w:rsid w:val="00ED3A55"/>
    <w:rsid w:val="00ED3C3F"/>
    <w:rsid w:val="00ED3CE1"/>
    <w:rsid w:val="00ED3D76"/>
    <w:rsid w:val="00ED3E94"/>
    <w:rsid w:val="00ED3EC1"/>
    <w:rsid w:val="00ED3EE3"/>
    <w:rsid w:val="00ED3F3D"/>
    <w:rsid w:val="00ED3F55"/>
    <w:rsid w:val="00ED3F60"/>
    <w:rsid w:val="00ED3FB6"/>
    <w:rsid w:val="00ED3FDF"/>
    <w:rsid w:val="00ED41AC"/>
    <w:rsid w:val="00ED41DF"/>
    <w:rsid w:val="00ED4208"/>
    <w:rsid w:val="00ED420C"/>
    <w:rsid w:val="00ED4343"/>
    <w:rsid w:val="00ED4461"/>
    <w:rsid w:val="00ED45B8"/>
    <w:rsid w:val="00ED4763"/>
    <w:rsid w:val="00ED47B0"/>
    <w:rsid w:val="00ED47B1"/>
    <w:rsid w:val="00ED47C9"/>
    <w:rsid w:val="00ED4816"/>
    <w:rsid w:val="00ED4837"/>
    <w:rsid w:val="00ED4862"/>
    <w:rsid w:val="00ED4875"/>
    <w:rsid w:val="00ED48C0"/>
    <w:rsid w:val="00ED48CC"/>
    <w:rsid w:val="00ED4A52"/>
    <w:rsid w:val="00ED4A6D"/>
    <w:rsid w:val="00ED4AFB"/>
    <w:rsid w:val="00ED4BA3"/>
    <w:rsid w:val="00ED4C56"/>
    <w:rsid w:val="00ED4CC3"/>
    <w:rsid w:val="00ED4D20"/>
    <w:rsid w:val="00ED4D4D"/>
    <w:rsid w:val="00ED4DB8"/>
    <w:rsid w:val="00ED4EF4"/>
    <w:rsid w:val="00ED4F15"/>
    <w:rsid w:val="00ED504C"/>
    <w:rsid w:val="00ED50AA"/>
    <w:rsid w:val="00ED513E"/>
    <w:rsid w:val="00ED515E"/>
    <w:rsid w:val="00ED519B"/>
    <w:rsid w:val="00ED51AE"/>
    <w:rsid w:val="00ED51C3"/>
    <w:rsid w:val="00ED5219"/>
    <w:rsid w:val="00ED527F"/>
    <w:rsid w:val="00ED557D"/>
    <w:rsid w:val="00ED55D5"/>
    <w:rsid w:val="00ED5653"/>
    <w:rsid w:val="00ED5773"/>
    <w:rsid w:val="00ED5841"/>
    <w:rsid w:val="00ED587F"/>
    <w:rsid w:val="00ED58B5"/>
    <w:rsid w:val="00ED593B"/>
    <w:rsid w:val="00ED5983"/>
    <w:rsid w:val="00ED5A04"/>
    <w:rsid w:val="00ED5A1C"/>
    <w:rsid w:val="00ED5A81"/>
    <w:rsid w:val="00ED5ADE"/>
    <w:rsid w:val="00ED5AE3"/>
    <w:rsid w:val="00ED5B56"/>
    <w:rsid w:val="00ED5BA6"/>
    <w:rsid w:val="00ED5C8D"/>
    <w:rsid w:val="00ED5D4D"/>
    <w:rsid w:val="00ED5D71"/>
    <w:rsid w:val="00ED5D73"/>
    <w:rsid w:val="00ED5D8D"/>
    <w:rsid w:val="00ED5DAB"/>
    <w:rsid w:val="00ED5E4E"/>
    <w:rsid w:val="00ED5EC9"/>
    <w:rsid w:val="00ED5F3A"/>
    <w:rsid w:val="00ED5FB6"/>
    <w:rsid w:val="00ED5FCB"/>
    <w:rsid w:val="00ED61E5"/>
    <w:rsid w:val="00ED62B6"/>
    <w:rsid w:val="00ED634F"/>
    <w:rsid w:val="00ED63CF"/>
    <w:rsid w:val="00ED63D4"/>
    <w:rsid w:val="00ED6435"/>
    <w:rsid w:val="00ED6441"/>
    <w:rsid w:val="00ED64DA"/>
    <w:rsid w:val="00ED6522"/>
    <w:rsid w:val="00ED66E7"/>
    <w:rsid w:val="00ED678B"/>
    <w:rsid w:val="00ED67C1"/>
    <w:rsid w:val="00ED67E9"/>
    <w:rsid w:val="00ED6859"/>
    <w:rsid w:val="00ED68A6"/>
    <w:rsid w:val="00ED68D6"/>
    <w:rsid w:val="00ED6901"/>
    <w:rsid w:val="00ED69EC"/>
    <w:rsid w:val="00ED6B39"/>
    <w:rsid w:val="00ED6B3F"/>
    <w:rsid w:val="00ED6B4D"/>
    <w:rsid w:val="00ED6BC1"/>
    <w:rsid w:val="00ED6BCA"/>
    <w:rsid w:val="00ED6D98"/>
    <w:rsid w:val="00ED6DF9"/>
    <w:rsid w:val="00ED6F37"/>
    <w:rsid w:val="00ED6FF3"/>
    <w:rsid w:val="00ED7093"/>
    <w:rsid w:val="00ED70A6"/>
    <w:rsid w:val="00ED7127"/>
    <w:rsid w:val="00ED7183"/>
    <w:rsid w:val="00ED72A8"/>
    <w:rsid w:val="00ED738C"/>
    <w:rsid w:val="00ED74B4"/>
    <w:rsid w:val="00ED752F"/>
    <w:rsid w:val="00ED7594"/>
    <w:rsid w:val="00ED75A2"/>
    <w:rsid w:val="00ED76C1"/>
    <w:rsid w:val="00ED771F"/>
    <w:rsid w:val="00ED775E"/>
    <w:rsid w:val="00ED78B1"/>
    <w:rsid w:val="00ED78D0"/>
    <w:rsid w:val="00ED78E6"/>
    <w:rsid w:val="00ED797D"/>
    <w:rsid w:val="00ED79EE"/>
    <w:rsid w:val="00ED7A28"/>
    <w:rsid w:val="00ED7A2F"/>
    <w:rsid w:val="00ED7A3A"/>
    <w:rsid w:val="00ED7AE5"/>
    <w:rsid w:val="00ED7B81"/>
    <w:rsid w:val="00ED7B90"/>
    <w:rsid w:val="00ED7BC7"/>
    <w:rsid w:val="00ED7CDD"/>
    <w:rsid w:val="00ED7D7F"/>
    <w:rsid w:val="00ED7DFE"/>
    <w:rsid w:val="00ED7E29"/>
    <w:rsid w:val="00ED7EE5"/>
    <w:rsid w:val="00ED7F11"/>
    <w:rsid w:val="00ED7F2E"/>
    <w:rsid w:val="00ED7F44"/>
    <w:rsid w:val="00ED7F54"/>
    <w:rsid w:val="00ED7FCE"/>
    <w:rsid w:val="00EE007D"/>
    <w:rsid w:val="00EE008E"/>
    <w:rsid w:val="00EE0141"/>
    <w:rsid w:val="00EE017D"/>
    <w:rsid w:val="00EE01E4"/>
    <w:rsid w:val="00EE022E"/>
    <w:rsid w:val="00EE0280"/>
    <w:rsid w:val="00EE0330"/>
    <w:rsid w:val="00EE059B"/>
    <w:rsid w:val="00EE068B"/>
    <w:rsid w:val="00EE06D5"/>
    <w:rsid w:val="00EE06F2"/>
    <w:rsid w:val="00EE07BD"/>
    <w:rsid w:val="00EE08C5"/>
    <w:rsid w:val="00EE08D5"/>
    <w:rsid w:val="00EE0932"/>
    <w:rsid w:val="00EE095D"/>
    <w:rsid w:val="00EE0987"/>
    <w:rsid w:val="00EE0A39"/>
    <w:rsid w:val="00EE0A79"/>
    <w:rsid w:val="00EE0AB5"/>
    <w:rsid w:val="00EE0AD5"/>
    <w:rsid w:val="00EE0AFB"/>
    <w:rsid w:val="00EE0B1E"/>
    <w:rsid w:val="00EE0C2E"/>
    <w:rsid w:val="00EE0C5C"/>
    <w:rsid w:val="00EE0CC4"/>
    <w:rsid w:val="00EE0D1F"/>
    <w:rsid w:val="00EE0D6C"/>
    <w:rsid w:val="00EE0E03"/>
    <w:rsid w:val="00EE0E1F"/>
    <w:rsid w:val="00EE0E97"/>
    <w:rsid w:val="00EE0ED4"/>
    <w:rsid w:val="00EE0EF2"/>
    <w:rsid w:val="00EE0F2D"/>
    <w:rsid w:val="00EE0F53"/>
    <w:rsid w:val="00EE0FE9"/>
    <w:rsid w:val="00EE102F"/>
    <w:rsid w:val="00EE1076"/>
    <w:rsid w:val="00EE10A6"/>
    <w:rsid w:val="00EE10DD"/>
    <w:rsid w:val="00EE1118"/>
    <w:rsid w:val="00EE1176"/>
    <w:rsid w:val="00EE11D4"/>
    <w:rsid w:val="00EE1205"/>
    <w:rsid w:val="00EE129E"/>
    <w:rsid w:val="00EE12D0"/>
    <w:rsid w:val="00EE1333"/>
    <w:rsid w:val="00EE13A8"/>
    <w:rsid w:val="00EE140F"/>
    <w:rsid w:val="00EE143F"/>
    <w:rsid w:val="00EE14EF"/>
    <w:rsid w:val="00EE160D"/>
    <w:rsid w:val="00EE1808"/>
    <w:rsid w:val="00EE1961"/>
    <w:rsid w:val="00EE196C"/>
    <w:rsid w:val="00EE1B54"/>
    <w:rsid w:val="00EE1C11"/>
    <w:rsid w:val="00EE1C63"/>
    <w:rsid w:val="00EE1C75"/>
    <w:rsid w:val="00EE1C83"/>
    <w:rsid w:val="00EE1D95"/>
    <w:rsid w:val="00EE1E97"/>
    <w:rsid w:val="00EE1F75"/>
    <w:rsid w:val="00EE208B"/>
    <w:rsid w:val="00EE211B"/>
    <w:rsid w:val="00EE219B"/>
    <w:rsid w:val="00EE21A3"/>
    <w:rsid w:val="00EE21BE"/>
    <w:rsid w:val="00EE21CC"/>
    <w:rsid w:val="00EE224B"/>
    <w:rsid w:val="00EE22BA"/>
    <w:rsid w:val="00EE22D6"/>
    <w:rsid w:val="00EE2372"/>
    <w:rsid w:val="00EE238B"/>
    <w:rsid w:val="00EE23A2"/>
    <w:rsid w:val="00EE23B0"/>
    <w:rsid w:val="00EE245C"/>
    <w:rsid w:val="00EE2466"/>
    <w:rsid w:val="00EE24A4"/>
    <w:rsid w:val="00EE2500"/>
    <w:rsid w:val="00EE2502"/>
    <w:rsid w:val="00EE25AC"/>
    <w:rsid w:val="00EE27E9"/>
    <w:rsid w:val="00EE282C"/>
    <w:rsid w:val="00EE28D9"/>
    <w:rsid w:val="00EE2975"/>
    <w:rsid w:val="00EE2991"/>
    <w:rsid w:val="00EE29C2"/>
    <w:rsid w:val="00EE2BEF"/>
    <w:rsid w:val="00EE2C10"/>
    <w:rsid w:val="00EE2C7F"/>
    <w:rsid w:val="00EE2CEC"/>
    <w:rsid w:val="00EE2CF4"/>
    <w:rsid w:val="00EE2D28"/>
    <w:rsid w:val="00EE2E36"/>
    <w:rsid w:val="00EE2EDE"/>
    <w:rsid w:val="00EE2EEE"/>
    <w:rsid w:val="00EE2F07"/>
    <w:rsid w:val="00EE2F09"/>
    <w:rsid w:val="00EE2F0C"/>
    <w:rsid w:val="00EE2F45"/>
    <w:rsid w:val="00EE2F88"/>
    <w:rsid w:val="00EE3019"/>
    <w:rsid w:val="00EE3049"/>
    <w:rsid w:val="00EE3198"/>
    <w:rsid w:val="00EE31D5"/>
    <w:rsid w:val="00EE31F8"/>
    <w:rsid w:val="00EE32D7"/>
    <w:rsid w:val="00EE338A"/>
    <w:rsid w:val="00EE33C9"/>
    <w:rsid w:val="00EE33F1"/>
    <w:rsid w:val="00EE3456"/>
    <w:rsid w:val="00EE3473"/>
    <w:rsid w:val="00EE348F"/>
    <w:rsid w:val="00EE353C"/>
    <w:rsid w:val="00EE356A"/>
    <w:rsid w:val="00EE35E3"/>
    <w:rsid w:val="00EE36F9"/>
    <w:rsid w:val="00EE373C"/>
    <w:rsid w:val="00EE37F9"/>
    <w:rsid w:val="00EE38D0"/>
    <w:rsid w:val="00EE3909"/>
    <w:rsid w:val="00EE3965"/>
    <w:rsid w:val="00EE398B"/>
    <w:rsid w:val="00EE399D"/>
    <w:rsid w:val="00EE3A51"/>
    <w:rsid w:val="00EE3BA8"/>
    <w:rsid w:val="00EE3CD6"/>
    <w:rsid w:val="00EE3CEE"/>
    <w:rsid w:val="00EE3E34"/>
    <w:rsid w:val="00EE3E77"/>
    <w:rsid w:val="00EE3EA1"/>
    <w:rsid w:val="00EE3F94"/>
    <w:rsid w:val="00EE400E"/>
    <w:rsid w:val="00EE401B"/>
    <w:rsid w:val="00EE4069"/>
    <w:rsid w:val="00EE4096"/>
    <w:rsid w:val="00EE4098"/>
    <w:rsid w:val="00EE4118"/>
    <w:rsid w:val="00EE4150"/>
    <w:rsid w:val="00EE416E"/>
    <w:rsid w:val="00EE41D6"/>
    <w:rsid w:val="00EE4244"/>
    <w:rsid w:val="00EE42AA"/>
    <w:rsid w:val="00EE42BF"/>
    <w:rsid w:val="00EE43C4"/>
    <w:rsid w:val="00EE440E"/>
    <w:rsid w:val="00EE4445"/>
    <w:rsid w:val="00EE4532"/>
    <w:rsid w:val="00EE45C3"/>
    <w:rsid w:val="00EE46E3"/>
    <w:rsid w:val="00EE4775"/>
    <w:rsid w:val="00EE4796"/>
    <w:rsid w:val="00EE47C5"/>
    <w:rsid w:val="00EE47D0"/>
    <w:rsid w:val="00EE48F9"/>
    <w:rsid w:val="00EE4994"/>
    <w:rsid w:val="00EE49B6"/>
    <w:rsid w:val="00EE4A6B"/>
    <w:rsid w:val="00EE4B3A"/>
    <w:rsid w:val="00EE4B4F"/>
    <w:rsid w:val="00EE4B73"/>
    <w:rsid w:val="00EE4CD5"/>
    <w:rsid w:val="00EE4D20"/>
    <w:rsid w:val="00EE4E45"/>
    <w:rsid w:val="00EE4FA1"/>
    <w:rsid w:val="00EE50EF"/>
    <w:rsid w:val="00EE51D5"/>
    <w:rsid w:val="00EE521D"/>
    <w:rsid w:val="00EE5243"/>
    <w:rsid w:val="00EE52AB"/>
    <w:rsid w:val="00EE53B5"/>
    <w:rsid w:val="00EE5432"/>
    <w:rsid w:val="00EE5476"/>
    <w:rsid w:val="00EE557C"/>
    <w:rsid w:val="00EE55B4"/>
    <w:rsid w:val="00EE55E5"/>
    <w:rsid w:val="00EE5668"/>
    <w:rsid w:val="00EE5677"/>
    <w:rsid w:val="00EE56DD"/>
    <w:rsid w:val="00EE5796"/>
    <w:rsid w:val="00EE5835"/>
    <w:rsid w:val="00EE5840"/>
    <w:rsid w:val="00EE58DC"/>
    <w:rsid w:val="00EE59E6"/>
    <w:rsid w:val="00EE5A0C"/>
    <w:rsid w:val="00EE5A8E"/>
    <w:rsid w:val="00EE5B14"/>
    <w:rsid w:val="00EE5BC8"/>
    <w:rsid w:val="00EE5BDC"/>
    <w:rsid w:val="00EE5C34"/>
    <w:rsid w:val="00EE5D07"/>
    <w:rsid w:val="00EE5D30"/>
    <w:rsid w:val="00EE5D60"/>
    <w:rsid w:val="00EE5D79"/>
    <w:rsid w:val="00EE5DDE"/>
    <w:rsid w:val="00EE5E9A"/>
    <w:rsid w:val="00EE5F27"/>
    <w:rsid w:val="00EE6031"/>
    <w:rsid w:val="00EE6050"/>
    <w:rsid w:val="00EE6058"/>
    <w:rsid w:val="00EE61AB"/>
    <w:rsid w:val="00EE61EB"/>
    <w:rsid w:val="00EE61F6"/>
    <w:rsid w:val="00EE6207"/>
    <w:rsid w:val="00EE621C"/>
    <w:rsid w:val="00EE627C"/>
    <w:rsid w:val="00EE62B3"/>
    <w:rsid w:val="00EE62C3"/>
    <w:rsid w:val="00EE63CD"/>
    <w:rsid w:val="00EE63DA"/>
    <w:rsid w:val="00EE6445"/>
    <w:rsid w:val="00EE64A7"/>
    <w:rsid w:val="00EE64CC"/>
    <w:rsid w:val="00EE64D3"/>
    <w:rsid w:val="00EE657D"/>
    <w:rsid w:val="00EE658E"/>
    <w:rsid w:val="00EE661E"/>
    <w:rsid w:val="00EE6639"/>
    <w:rsid w:val="00EE668F"/>
    <w:rsid w:val="00EE6693"/>
    <w:rsid w:val="00EE66D6"/>
    <w:rsid w:val="00EE675A"/>
    <w:rsid w:val="00EE6770"/>
    <w:rsid w:val="00EE6867"/>
    <w:rsid w:val="00EE692C"/>
    <w:rsid w:val="00EE6960"/>
    <w:rsid w:val="00EE69D2"/>
    <w:rsid w:val="00EE6B1D"/>
    <w:rsid w:val="00EE6C7A"/>
    <w:rsid w:val="00EE6CCE"/>
    <w:rsid w:val="00EE6D31"/>
    <w:rsid w:val="00EE6D97"/>
    <w:rsid w:val="00EE6DC4"/>
    <w:rsid w:val="00EE6DFA"/>
    <w:rsid w:val="00EE6E06"/>
    <w:rsid w:val="00EE6E43"/>
    <w:rsid w:val="00EE6EA2"/>
    <w:rsid w:val="00EE6EC9"/>
    <w:rsid w:val="00EE6F5E"/>
    <w:rsid w:val="00EE706C"/>
    <w:rsid w:val="00EE70AE"/>
    <w:rsid w:val="00EE70C6"/>
    <w:rsid w:val="00EE70F8"/>
    <w:rsid w:val="00EE70FD"/>
    <w:rsid w:val="00EE71F5"/>
    <w:rsid w:val="00EE7232"/>
    <w:rsid w:val="00EE7299"/>
    <w:rsid w:val="00EE72BC"/>
    <w:rsid w:val="00EE73A3"/>
    <w:rsid w:val="00EE73E9"/>
    <w:rsid w:val="00EE7498"/>
    <w:rsid w:val="00EE754E"/>
    <w:rsid w:val="00EE761B"/>
    <w:rsid w:val="00EE763B"/>
    <w:rsid w:val="00EE768E"/>
    <w:rsid w:val="00EE7802"/>
    <w:rsid w:val="00EE78BF"/>
    <w:rsid w:val="00EE78E4"/>
    <w:rsid w:val="00EE7927"/>
    <w:rsid w:val="00EE79CF"/>
    <w:rsid w:val="00EE7A9A"/>
    <w:rsid w:val="00EE7AE2"/>
    <w:rsid w:val="00EE7B79"/>
    <w:rsid w:val="00EE7BA5"/>
    <w:rsid w:val="00EE7BD0"/>
    <w:rsid w:val="00EE7D69"/>
    <w:rsid w:val="00EE7DAC"/>
    <w:rsid w:val="00EE7ED0"/>
    <w:rsid w:val="00EE7ED4"/>
    <w:rsid w:val="00EE7F4A"/>
    <w:rsid w:val="00EE7F8C"/>
    <w:rsid w:val="00EE7FC0"/>
    <w:rsid w:val="00EF0019"/>
    <w:rsid w:val="00EF00C1"/>
    <w:rsid w:val="00EF0129"/>
    <w:rsid w:val="00EF0148"/>
    <w:rsid w:val="00EF019F"/>
    <w:rsid w:val="00EF01A4"/>
    <w:rsid w:val="00EF022E"/>
    <w:rsid w:val="00EF02DF"/>
    <w:rsid w:val="00EF02F9"/>
    <w:rsid w:val="00EF0300"/>
    <w:rsid w:val="00EF031D"/>
    <w:rsid w:val="00EF036F"/>
    <w:rsid w:val="00EF0388"/>
    <w:rsid w:val="00EF03F8"/>
    <w:rsid w:val="00EF055E"/>
    <w:rsid w:val="00EF065D"/>
    <w:rsid w:val="00EF071C"/>
    <w:rsid w:val="00EF0739"/>
    <w:rsid w:val="00EF076E"/>
    <w:rsid w:val="00EF07A7"/>
    <w:rsid w:val="00EF07BB"/>
    <w:rsid w:val="00EF0819"/>
    <w:rsid w:val="00EF082F"/>
    <w:rsid w:val="00EF0841"/>
    <w:rsid w:val="00EF08F6"/>
    <w:rsid w:val="00EF0938"/>
    <w:rsid w:val="00EF0947"/>
    <w:rsid w:val="00EF0961"/>
    <w:rsid w:val="00EF096D"/>
    <w:rsid w:val="00EF09DC"/>
    <w:rsid w:val="00EF0A2B"/>
    <w:rsid w:val="00EF0ACC"/>
    <w:rsid w:val="00EF0AE2"/>
    <w:rsid w:val="00EF0B2E"/>
    <w:rsid w:val="00EF0B40"/>
    <w:rsid w:val="00EF0B62"/>
    <w:rsid w:val="00EF0B7D"/>
    <w:rsid w:val="00EF0C06"/>
    <w:rsid w:val="00EF0C3A"/>
    <w:rsid w:val="00EF0C86"/>
    <w:rsid w:val="00EF0CD5"/>
    <w:rsid w:val="00EF0CF7"/>
    <w:rsid w:val="00EF0E3C"/>
    <w:rsid w:val="00EF0EA4"/>
    <w:rsid w:val="00EF0EC2"/>
    <w:rsid w:val="00EF1022"/>
    <w:rsid w:val="00EF11A3"/>
    <w:rsid w:val="00EF12CD"/>
    <w:rsid w:val="00EF1353"/>
    <w:rsid w:val="00EF1392"/>
    <w:rsid w:val="00EF1458"/>
    <w:rsid w:val="00EF146E"/>
    <w:rsid w:val="00EF14B8"/>
    <w:rsid w:val="00EF1522"/>
    <w:rsid w:val="00EF154E"/>
    <w:rsid w:val="00EF1554"/>
    <w:rsid w:val="00EF1561"/>
    <w:rsid w:val="00EF15A2"/>
    <w:rsid w:val="00EF15B3"/>
    <w:rsid w:val="00EF160A"/>
    <w:rsid w:val="00EF165F"/>
    <w:rsid w:val="00EF169B"/>
    <w:rsid w:val="00EF1764"/>
    <w:rsid w:val="00EF17C5"/>
    <w:rsid w:val="00EF17D2"/>
    <w:rsid w:val="00EF18BB"/>
    <w:rsid w:val="00EF18BC"/>
    <w:rsid w:val="00EF1B18"/>
    <w:rsid w:val="00EF1C12"/>
    <w:rsid w:val="00EF1C29"/>
    <w:rsid w:val="00EF1C55"/>
    <w:rsid w:val="00EF1CE8"/>
    <w:rsid w:val="00EF1D8F"/>
    <w:rsid w:val="00EF1DD8"/>
    <w:rsid w:val="00EF1E9A"/>
    <w:rsid w:val="00EF1EA0"/>
    <w:rsid w:val="00EF1F07"/>
    <w:rsid w:val="00EF1FB1"/>
    <w:rsid w:val="00EF1FCD"/>
    <w:rsid w:val="00EF2003"/>
    <w:rsid w:val="00EF2004"/>
    <w:rsid w:val="00EF203C"/>
    <w:rsid w:val="00EF222E"/>
    <w:rsid w:val="00EF223D"/>
    <w:rsid w:val="00EF224A"/>
    <w:rsid w:val="00EF22A8"/>
    <w:rsid w:val="00EF22D0"/>
    <w:rsid w:val="00EF236C"/>
    <w:rsid w:val="00EF240F"/>
    <w:rsid w:val="00EF247D"/>
    <w:rsid w:val="00EF250D"/>
    <w:rsid w:val="00EF2608"/>
    <w:rsid w:val="00EF26C2"/>
    <w:rsid w:val="00EF26D1"/>
    <w:rsid w:val="00EF2718"/>
    <w:rsid w:val="00EF2741"/>
    <w:rsid w:val="00EF2773"/>
    <w:rsid w:val="00EF288E"/>
    <w:rsid w:val="00EF28B8"/>
    <w:rsid w:val="00EF2932"/>
    <w:rsid w:val="00EF2977"/>
    <w:rsid w:val="00EF2986"/>
    <w:rsid w:val="00EF2A5D"/>
    <w:rsid w:val="00EF2A75"/>
    <w:rsid w:val="00EF2B02"/>
    <w:rsid w:val="00EF2C35"/>
    <w:rsid w:val="00EF2D2F"/>
    <w:rsid w:val="00EF2EAF"/>
    <w:rsid w:val="00EF2EBD"/>
    <w:rsid w:val="00EF2F56"/>
    <w:rsid w:val="00EF2F9D"/>
    <w:rsid w:val="00EF2FF7"/>
    <w:rsid w:val="00EF30E3"/>
    <w:rsid w:val="00EF318D"/>
    <w:rsid w:val="00EF3254"/>
    <w:rsid w:val="00EF3255"/>
    <w:rsid w:val="00EF32A9"/>
    <w:rsid w:val="00EF34F5"/>
    <w:rsid w:val="00EF3554"/>
    <w:rsid w:val="00EF3572"/>
    <w:rsid w:val="00EF360B"/>
    <w:rsid w:val="00EF366B"/>
    <w:rsid w:val="00EF3685"/>
    <w:rsid w:val="00EF36C4"/>
    <w:rsid w:val="00EF3732"/>
    <w:rsid w:val="00EF38A8"/>
    <w:rsid w:val="00EF38D7"/>
    <w:rsid w:val="00EF395E"/>
    <w:rsid w:val="00EF396B"/>
    <w:rsid w:val="00EF39FC"/>
    <w:rsid w:val="00EF3A65"/>
    <w:rsid w:val="00EF3ACF"/>
    <w:rsid w:val="00EF3AEB"/>
    <w:rsid w:val="00EF3B9A"/>
    <w:rsid w:val="00EF3BFF"/>
    <w:rsid w:val="00EF3C83"/>
    <w:rsid w:val="00EF3D13"/>
    <w:rsid w:val="00EF3D69"/>
    <w:rsid w:val="00EF3F8F"/>
    <w:rsid w:val="00EF3FA6"/>
    <w:rsid w:val="00EF3FB5"/>
    <w:rsid w:val="00EF4042"/>
    <w:rsid w:val="00EF40A3"/>
    <w:rsid w:val="00EF40C4"/>
    <w:rsid w:val="00EF4199"/>
    <w:rsid w:val="00EF4222"/>
    <w:rsid w:val="00EF422A"/>
    <w:rsid w:val="00EF42C9"/>
    <w:rsid w:val="00EF439F"/>
    <w:rsid w:val="00EF43CF"/>
    <w:rsid w:val="00EF43D8"/>
    <w:rsid w:val="00EF45DE"/>
    <w:rsid w:val="00EF4624"/>
    <w:rsid w:val="00EF4639"/>
    <w:rsid w:val="00EF46AB"/>
    <w:rsid w:val="00EF4781"/>
    <w:rsid w:val="00EF47A0"/>
    <w:rsid w:val="00EF481C"/>
    <w:rsid w:val="00EF4893"/>
    <w:rsid w:val="00EF48D3"/>
    <w:rsid w:val="00EF4952"/>
    <w:rsid w:val="00EF497E"/>
    <w:rsid w:val="00EF499D"/>
    <w:rsid w:val="00EF49A0"/>
    <w:rsid w:val="00EF49D1"/>
    <w:rsid w:val="00EF49DF"/>
    <w:rsid w:val="00EF4AF4"/>
    <w:rsid w:val="00EF4B1F"/>
    <w:rsid w:val="00EF4C0F"/>
    <w:rsid w:val="00EF4D49"/>
    <w:rsid w:val="00EF4D6B"/>
    <w:rsid w:val="00EF4DEF"/>
    <w:rsid w:val="00EF4E3D"/>
    <w:rsid w:val="00EF4E41"/>
    <w:rsid w:val="00EF4E49"/>
    <w:rsid w:val="00EF4E6C"/>
    <w:rsid w:val="00EF4E83"/>
    <w:rsid w:val="00EF4E89"/>
    <w:rsid w:val="00EF4F00"/>
    <w:rsid w:val="00EF4F0B"/>
    <w:rsid w:val="00EF4F21"/>
    <w:rsid w:val="00EF4F47"/>
    <w:rsid w:val="00EF4FD9"/>
    <w:rsid w:val="00EF5005"/>
    <w:rsid w:val="00EF50C9"/>
    <w:rsid w:val="00EF5162"/>
    <w:rsid w:val="00EF5188"/>
    <w:rsid w:val="00EF5197"/>
    <w:rsid w:val="00EF51B8"/>
    <w:rsid w:val="00EF5260"/>
    <w:rsid w:val="00EF5347"/>
    <w:rsid w:val="00EF545E"/>
    <w:rsid w:val="00EF54A1"/>
    <w:rsid w:val="00EF54AB"/>
    <w:rsid w:val="00EF54CE"/>
    <w:rsid w:val="00EF552A"/>
    <w:rsid w:val="00EF5539"/>
    <w:rsid w:val="00EF55E0"/>
    <w:rsid w:val="00EF5620"/>
    <w:rsid w:val="00EF56F0"/>
    <w:rsid w:val="00EF574D"/>
    <w:rsid w:val="00EF59C7"/>
    <w:rsid w:val="00EF59D9"/>
    <w:rsid w:val="00EF5AF8"/>
    <w:rsid w:val="00EF5B54"/>
    <w:rsid w:val="00EF5BFF"/>
    <w:rsid w:val="00EF5C92"/>
    <w:rsid w:val="00EF5C94"/>
    <w:rsid w:val="00EF5D66"/>
    <w:rsid w:val="00EF5E80"/>
    <w:rsid w:val="00EF5F38"/>
    <w:rsid w:val="00EF5FB4"/>
    <w:rsid w:val="00EF5FD4"/>
    <w:rsid w:val="00EF5FE5"/>
    <w:rsid w:val="00EF60A8"/>
    <w:rsid w:val="00EF61C7"/>
    <w:rsid w:val="00EF6201"/>
    <w:rsid w:val="00EF6233"/>
    <w:rsid w:val="00EF63DE"/>
    <w:rsid w:val="00EF64D7"/>
    <w:rsid w:val="00EF652E"/>
    <w:rsid w:val="00EF652F"/>
    <w:rsid w:val="00EF65AD"/>
    <w:rsid w:val="00EF65F6"/>
    <w:rsid w:val="00EF6673"/>
    <w:rsid w:val="00EF6706"/>
    <w:rsid w:val="00EF67FD"/>
    <w:rsid w:val="00EF6890"/>
    <w:rsid w:val="00EF68CD"/>
    <w:rsid w:val="00EF6931"/>
    <w:rsid w:val="00EF6A1A"/>
    <w:rsid w:val="00EF6A25"/>
    <w:rsid w:val="00EF6A36"/>
    <w:rsid w:val="00EF6AAF"/>
    <w:rsid w:val="00EF6B8F"/>
    <w:rsid w:val="00EF6BFC"/>
    <w:rsid w:val="00EF6C39"/>
    <w:rsid w:val="00EF6C5E"/>
    <w:rsid w:val="00EF6CA0"/>
    <w:rsid w:val="00EF6CCD"/>
    <w:rsid w:val="00EF6CDF"/>
    <w:rsid w:val="00EF6D70"/>
    <w:rsid w:val="00EF6F1D"/>
    <w:rsid w:val="00EF6F51"/>
    <w:rsid w:val="00EF6FB3"/>
    <w:rsid w:val="00EF7019"/>
    <w:rsid w:val="00EF704D"/>
    <w:rsid w:val="00EF70E8"/>
    <w:rsid w:val="00EF70FC"/>
    <w:rsid w:val="00EF7139"/>
    <w:rsid w:val="00EF7184"/>
    <w:rsid w:val="00EF71C5"/>
    <w:rsid w:val="00EF7206"/>
    <w:rsid w:val="00EF7285"/>
    <w:rsid w:val="00EF72F3"/>
    <w:rsid w:val="00EF7374"/>
    <w:rsid w:val="00EF737D"/>
    <w:rsid w:val="00EF73B3"/>
    <w:rsid w:val="00EF741B"/>
    <w:rsid w:val="00EF74C6"/>
    <w:rsid w:val="00EF74FB"/>
    <w:rsid w:val="00EF7543"/>
    <w:rsid w:val="00EF7563"/>
    <w:rsid w:val="00EF75CA"/>
    <w:rsid w:val="00EF7607"/>
    <w:rsid w:val="00EF763C"/>
    <w:rsid w:val="00EF765E"/>
    <w:rsid w:val="00EF7687"/>
    <w:rsid w:val="00EF771E"/>
    <w:rsid w:val="00EF775E"/>
    <w:rsid w:val="00EF77D0"/>
    <w:rsid w:val="00EF785D"/>
    <w:rsid w:val="00EF793A"/>
    <w:rsid w:val="00EF7997"/>
    <w:rsid w:val="00EF7A1C"/>
    <w:rsid w:val="00EF7A2A"/>
    <w:rsid w:val="00EF7A36"/>
    <w:rsid w:val="00EF7A4B"/>
    <w:rsid w:val="00EF7AD4"/>
    <w:rsid w:val="00EF7B15"/>
    <w:rsid w:val="00EF7B32"/>
    <w:rsid w:val="00EF7B3C"/>
    <w:rsid w:val="00EF7C28"/>
    <w:rsid w:val="00EF7DCE"/>
    <w:rsid w:val="00EF7DF5"/>
    <w:rsid w:val="00EF7ED8"/>
    <w:rsid w:val="00EF7F13"/>
    <w:rsid w:val="00EF8082"/>
    <w:rsid w:val="00F000A0"/>
    <w:rsid w:val="00F000BF"/>
    <w:rsid w:val="00F001A7"/>
    <w:rsid w:val="00F0021F"/>
    <w:rsid w:val="00F0032A"/>
    <w:rsid w:val="00F00343"/>
    <w:rsid w:val="00F00354"/>
    <w:rsid w:val="00F0037A"/>
    <w:rsid w:val="00F0039F"/>
    <w:rsid w:val="00F00433"/>
    <w:rsid w:val="00F004A5"/>
    <w:rsid w:val="00F004DF"/>
    <w:rsid w:val="00F00552"/>
    <w:rsid w:val="00F00627"/>
    <w:rsid w:val="00F00781"/>
    <w:rsid w:val="00F007CA"/>
    <w:rsid w:val="00F007F8"/>
    <w:rsid w:val="00F007FE"/>
    <w:rsid w:val="00F0080A"/>
    <w:rsid w:val="00F0081C"/>
    <w:rsid w:val="00F00831"/>
    <w:rsid w:val="00F0088D"/>
    <w:rsid w:val="00F008A1"/>
    <w:rsid w:val="00F008A3"/>
    <w:rsid w:val="00F0099D"/>
    <w:rsid w:val="00F009B9"/>
    <w:rsid w:val="00F00A1C"/>
    <w:rsid w:val="00F00A51"/>
    <w:rsid w:val="00F00B0F"/>
    <w:rsid w:val="00F00B60"/>
    <w:rsid w:val="00F00C2B"/>
    <w:rsid w:val="00F00CC7"/>
    <w:rsid w:val="00F00D55"/>
    <w:rsid w:val="00F00D71"/>
    <w:rsid w:val="00F00DAF"/>
    <w:rsid w:val="00F00E3E"/>
    <w:rsid w:val="00F00EBC"/>
    <w:rsid w:val="00F00F95"/>
    <w:rsid w:val="00F00FDF"/>
    <w:rsid w:val="00F010FA"/>
    <w:rsid w:val="00F01263"/>
    <w:rsid w:val="00F012BC"/>
    <w:rsid w:val="00F0150C"/>
    <w:rsid w:val="00F01605"/>
    <w:rsid w:val="00F01617"/>
    <w:rsid w:val="00F0161E"/>
    <w:rsid w:val="00F016B5"/>
    <w:rsid w:val="00F0189B"/>
    <w:rsid w:val="00F018A3"/>
    <w:rsid w:val="00F018DF"/>
    <w:rsid w:val="00F01902"/>
    <w:rsid w:val="00F0194A"/>
    <w:rsid w:val="00F01971"/>
    <w:rsid w:val="00F01A30"/>
    <w:rsid w:val="00F01A4C"/>
    <w:rsid w:val="00F01BB7"/>
    <w:rsid w:val="00F01C07"/>
    <w:rsid w:val="00F01E2E"/>
    <w:rsid w:val="00F01E4B"/>
    <w:rsid w:val="00F01EC6"/>
    <w:rsid w:val="00F020A6"/>
    <w:rsid w:val="00F02243"/>
    <w:rsid w:val="00F02271"/>
    <w:rsid w:val="00F022FF"/>
    <w:rsid w:val="00F02334"/>
    <w:rsid w:val="00F0235B"/>
    <w:rsid w:val="00F02393"/>
    <w:rsid w:val="00F02499"/>
    <w:rsid w:val="00F024A6"/>
    <w:rsid w:val="00F024DC"/>
    <w:rsid w:val="00F024E9"/>
    <w:rsid w:val="00F02528"/>
    <w:rsid w:val="00F02537"/>
    <w:rsid w:val="00F02566"/>
    <w:rsid w:val="00F02580"/>
    <w:rsid w:val="00F02595"/>
    <w:rsid w:val="00F0273D"/>
    <w:rsid w:val="00F02769"/>
    <w:rsid w:val="00F027F9"/>
    <w:rsid w:val="00F0283E"/>
    <w:rsid w:val="00F0291F"/>
    <w:rsid w:val="00F02998"/>
    <w:rsid w:val="00F02A17"/>
    <w:rsid w:val="00F02A25"/>
    <w:rsid w:val="00F02AC9"/>
    <w:rsid w:val="00F02B12"/>
    <w:rsid w:val="00F02B57"/>
    <w:rsid w:val="00F02C12"/>
    <w:rsid w:val="00F02CD6"/>
    <w:rsid w:val="00F02D3E"/>
    <w:rsid w:val="00F02DB0"/>
    <w:rsid w:val="00F02DDC"/>
    <w:rsid w:val="00F02E44"/>
    <w:rsid w:val="00F02E89"/>
    <w:rsid w:val="00F02ED1"/>
    <w:rsid w:val="00F02F1A"/>
    <w:rsid w:val="00F02F27"/>
    <w:rsid w:val="00F02F8B"/>
    <w:rsid w:val="00F02FB9"/>
    <w:rsid w:val="00F0300F"/>
    <w:rsid w:val="00F03020"/>
    <w:rsid w:val="00F030F0"/>
    <w:rsid w:val="00F03159"/>
    <w:rsid w:val="00F03234"/>
    <w:rsid w:val="00F0327D"/>
    <w:rsid w:val="00F032B4"/>
    <w:rsid w:val="00F032F5"/>
    <w:rsid w:val="00F03364"/>
    <w:rsid w:val="00F03366"/>
    <w:rsid w:val="00F03381"/>
    <w:rsid w:val="00F033F7"/>
    <w:rsid w:val="00F03463"/>
    <w:rsid w:val="00F03485"/>
    <w:rsid w:val="00F034B6"/>
    <w:rsid w:val="00F034E9"/>
    <w:rsid w:val="00F03554"/>
    <w:rsid w:val="00F03642"/>
    <w:rsid w:val="00F03644"/>
    <w:rsid w:val="00F03654"/>
    <w:rsid w:val="00F036A1"/>
    <w:rsid w:val="00F0375A"/>
    <w:rsid w:val="00F0375B"/>
    <w:rsid w:val="00F037F9"/>
    <w:rsid w:val="00F03815"/>
    <w:rsid w:val="00F0388E"/>
    <w:rsid w:val="00F0394E"/>
    <w:rsid w:val="00F0394F"/>
    <w:rsid w:val="00F03A8F"/>
    <w:rsid w:val="00F03AAC"/>
    <w:rsid w:val="00F03B8C"/>
    <w:rsid w:val="00F03C21"/>
    <w:rsid w:val="00F03C74"/>
    <w:rsid w:val="00F03FA3"/>
    <w:rsid w:val="00F04016"/>
    <w:rsid w:val="00F04123"/>
    <w:rsid w:val="00F04184"/>
    <w:rsid w:val="00F0422C"/>
    <w:rsid w:val="00F04277"/>
    <w:rsid w:val="00F042C8"/>
    <w:rsid w:val="00F04359"/>
    <w:rsid w:val="00F04468"/>
    <w:rsid w:val="00F0446F"/>
    <w:rsid w:val="00F04481"/>
    <w:rsid w:val="00F0452D"/>
    <w:rsid w:val="00F04590"/>
    <w:rsid w:val="00F04633"/>
    <w:rsid w:val="00F04647"/>
    <w:rsid w:val="00F04678"/>
    <w:rsid w:val="00F0478F"/>
    <w:rsid w:val="00F047B3"/>
    <w:rsid w:val="00F04810"/>
    <w:rsid w:val="00F04839"/>
    <w:rsid w:val="00F04884"/>
    <w:rsid w:val="00F048C7"/>
    <w:rsid w:val="00F0499F"/>
    <w:rsid w:val="00F049A7"/>
    <w:rsid w:val="00F049E5"/>
    <w:rsid w:val="00F04A00"/>
    <w:rsid w:val="00F04A5F"/>
    <w:rsid w:val="00F04BA7"/>
    <w:rsid w:val="00F04BEE"/>
    <w:rsid w:val="00F04D24"/>
    <w:rsid w:val="00F04DF6"/>
    <w:rsid w:val="00F04E09"/>
    <w:rsid w:val="00F04E38"/>
    <w:rsid w:val="00F04E3A"/>
    <w:rsid w:val="00F04ED0"/>
    <w:rsid w:val="00F04F06"/>
    <w:rsid w:val="00F04F45"/>
    <w:rsid w:val="00F04F4B"/>
    <w:rsid w:val="00F05021"/>
    <w:rsid w:val="00F05060"/>
    <w:rsid w:val="00F050AE"/>
    <w:rsid w:val="00F051B9"/>
    <w:rsid w:val="00F052A7"/>
    <w:rsid w:val="00F05316"/>
    <w:rsid w:val="00F0536A"/>
    <w:rsid w:val="00F05468"/>
    <w:rsid w:val="00F054F6"/>
    <w:rsid w:val="00F0554B"/>
    <w:rsid w:val="00F05558"/>
    <w:rsid w:val="00F05567"/>
    <w:rsid w:val="00F0561C"/>
    <w:rsid w:val="00F05629"/>
    <w:rsid w:val="00F05632"/>
    <w:rsid w:val="00F05769"/>
    <w:rsid w:val="00F05869"/>
    <w:rsid w:val="00F058CA"/>
    <w:rsid w:val="00F0592D"/>
    <w:rsid w:val="00F059F8"/>
    <w:rsid w:val="00F05B47"/>
    <w:rsid w:val="00F05B79"/>
    <w:rsid w:val="00F05B7C"/>
    <w:rsid w:val="00F05B8E"/>
    <w:rsid w:val="00F05FBD"/>
    <w:rsid w:val="00F05FCA"/>
    <w:rsid w:val="00F06179"/>
    <w:rsid w:val="00F061D8"/>
    <w:rsid w:val="00F06425"/>
    <w:rsid w:val="00F0642D"/>
    <w:rsid w:val="00F0647F"/>
    <w:rsid w:val="00F064B3"/>
    <w:rsid w:val="00F06531"/>
    <w:rsid w:val="00F06571"/>
    <w:rsid w:val="00F0663A"/>
    <w:rsid w:val="00F0664F"/>
    <w:rsid w:val="00F066E6"/>
    <w:rsid w:val="00F066E7"/>
    <w:rsid w:val="00F06700"/>
    <w:rsid w:val="00F068EA"/>
    <w:rsid w:val="00F06972"/>
    <w:rsid w:val="00F069CD"/>
    <w:rsid w:val="00F06A6C"/>
    <w:rsid w:val="00F06A8C"/>
    <w:rsid w:val="00F06AA2"/>
    <w:rsid w:val="00F06B64"/>
    <w:rsid w:val="00F06BFD"/>
    <w:rsid w:val="00F06C1E"/>
    <w:rsid w:val="00F06C39"/>
    <w:rsid w:val="00F06C45"/>
    <w:rsid w:val="00F06C6D"/>
    <w:rsid w:val="00F06D24"/>
    <w:rsid w:val="00F06D6D"/>
    <w:rsid w:val="00F06E32"/>
    <w:rsid w:val="00F06EFA"/>
    <w:rsid w:val="00F06F7A"/>
    <w:rsid w:val="00F06FB7"/>
    <w:rsid w:val="00F06FBF"/>
    <w:rsid w:val="00F06FEA"/>
    <w:rsid w:val="00F07029"/>
    <w:rsid w:val="00F07087"/>
    <w:rsid w:val="00F070CC"/>
    <w:rsid w:val="00F070CF"/>
    <w:rsid w:val="00F07113"/>
    <w:rsid w:val="00F0716B"/>
    <w:rsid w:val="00F07228"/>
    <w:rsid w:val="00F0732C"/>
    <w:rsid w:val="00F073CB"/>
    <w:rsid w:val="00F0747C"/>
    <w:rsid w:val="00F074C3"/>
    <w:rsid w:val="00F07544"/>
    <w:rsid w:val="00F07665"/>
    <w:rsid w:val="00F076E4"/>
    <w:rsid w:val="00F076F8"/>
    <w:rsid w:val="00F0770E"/>
    <w:rsid w:val="00F07775"/>
    <w:rsid w:val="00F07793"/>
    <w:rsid w:val="00F07796"/>
    <w:rsid w:val="00F077E4"/>
    <w:rsid w:val="00F0788A"/>
    <w:rsid w:val="00F07C2C"/>
    <w:rsid w:val="00F07DB4"/>
    <w:rsid w:val="00F07DC4"/>
    <w:rsid w:val="00F07E6F"/>
    <w:rsid w:val="00F07EB4"/>
    <w:rsid w:val="00F07ECF"/>
    <w:rsid w:val="00F07F07"/>
    <w:rsid w:val="00F07F64"/>
    <w:rsid w:val="00F07F8F"/>
    <w:rsid w:val="00F07FFB"/>
    <w:rsid w:val="00F100F0"/>
    <w:rsid w:val="00F10150"/>
    <w:rsid w:val="00F101CE"/>
    <w:rsid w:val="00F1023F"/>
    <w:rsid w:val="00F1041B"/>
    <w:rsid w:val="00F10598"/>
    <w:rsid w:val="00F105CA"/>
    <w:rsid w:val="00F105EB"/>
    <w:rsid w:val="00F10691"/>
    <w:rsid w:val="00F106A3"/>
    <w:rsid w:val="00F106AE"/>
    <w:rsid w:val="00F106E9"/>
    <w:rsid w:val="00F10804"/>
    <w:rsid w:val="00F10805"/>
    <w:rsid w:val="00F10848"/>
    <w:rsid w:val="00F109A8"/>
    <w:rsid w:val="00F10B02"/>
    <w:rsid w:val="00F10C04"/>
    <w:rsid w:val="00F10D72"/>
    <w:rsid w:val="00F10DEE"/>
    <w:rsid w:val="00F10E1F"/>
    <w:rsid w:val="00F10E90"/>
    <w:rsid w:val="00F10E98"/>
    <w:rsid w:val="00F10EE3"/>
    <w:rsid w:val="00F10F05"/>
    <w:rsid w:val="00F1107B"/>
    <w:rsid w:val="00F111A5"/>
    <w:rsid w:val="00F111D3"/>
    <w:rsid w:val="00F1120C"/>
    <w:rsid w:val="00F1125C"/>
    <w:rsid w:val="00F112BA"/>
    <w:rsid w:val="00F1133A"/>
    <w:rsid w:val="00F11362"/>
    <w:rsid w:val="00F113ED"/>
    <w:rsid w:val="00F11425"/>
    <w:rsid w:val="00F11500"/>
    <w:rsid w:val="00F115F6"/>
    <w:rsid w:val="00F11624"/>
    <w:rsid w:val="00F1163A"/>
    <w:rsid w:val="00F11642"/>
    <w:rsid w:val="00F11688"/>
    <w:rsid w:val="00F116A1"/>
    <w:rsid w:val="00F116BB"/>
    <w:rsid w:val="00F11798"/>
    <w:rsid w:val="00F117B8"/>
    <w:rsid w:val="00F1186F"/>
    <w:rsid w:val="00F11918"/>
    <w:rsid w:val="00F1193F"/>
    <w:rsid w:val="00F11983"/>
    <w:rsid w:val="00F1198C"/>
    <w:rsid w:val="00F119DC"/>
    <w:rsid w:val="00F11AC4"/>
    <w:rsid w:val="00F11AEC"/>
    <w:rsid w:val="00F11AF2"/>
    <w:rsid w:val="00F11C75"/>
    <w:rsid w:val="00F11CD6"/>
    <w:rsid w:val="00F11D4B"/>
    <w:rsid w:val="00F11DE2"/>
    <w:rsid w:val="00F11DEA"/>
    <w:rsid w:val="00F11E98"/>
    <w:rsid w:val="00F11EC2"/>
    <w:rsid w:val="00F11F6A"/>
    <w:rsid w:val="00F11F8D"/>
    <w:rsid w:val="00F11FE7"/>
    <w:rsid w:val="00F1200B"/>
    <w:rsid w:val="00F1204F"/>
    <w:rsid w:val="00F120CD"/>
    <w:rsid w:val="00F12181"/>
    <w:rsid w:val="00F12187"/>
    <w:rsid w:val="00F121F8"/>
    <w:rsid w:val="00F1220F"/>
    <w:rsid w:val="00F123B0"/>
    <w:rsid w:val="00F123B5"/>
    <w:rsid w:val="00F123FE"/>
    <w:rsid w:val="00F12425"/>
    <w:rsid w:val="00F12430"/>
    <w:rsid w:val="00F12487"/>
    <w:rsid w:val="00F124C6"/>
    <w:rsid w:val="00F125A0"/>
    <w:rsid w:val="00F125BA"/>
    <w:rsid w:val="00F125EE"/>
    <w:rsid w:val="00F1266F"/>
    <w:rsid w:val="00F12689"/>
    <w:rsid w:val="00F1268C"/>
    <w:rsid w:val="00F126F2"/>
    <w:rsid w:val="00F127AA"/>
    <w:rsid w:val="00F127B0"/>
    <w:rsid w:val="00F12856"/>
    <w:rsid w:val="00F12892"/>
    <w:rsid w:val="00F128EA"/>
    <w:rsid w:val="00F128F4"/>
    <w:rsid w:val="00F12918"/>
    <w:rsid w:val="00F12926"/>
    <w:rsid w:val="00F12983"/>
    <w:rsid w:val="00F12A62"/>
    <w:rsid w:val="00F12AA4"/>
    <w:rsid w:val="00F12B61"/>
    <w:rsid w:val="00F12ED4"/>
    <w:rsid w:val="00F12EE7"/>
    <w:rsid w:val="00F12F79"/>
    <w:rsid w:val="00F13009"/>
    <w:rsid w:val="00F131C2"/>
    <w:rsid w:val="00F13275"/>
    <w:rsid w:val="00F1332B"/>
    <w:rsid w:val="00F13378"/>
    <w:rsid w:val="00F1339D"/>
    <w:rsid w:val="00F1343E"/>
    <w:rsid w:val="00F134A3"/>
    <w:rsid w:val="00F13522"/>
    <w:rsid w:val="00F13536"/>
    <w:rsid w:val="00F13562"/>
    <w:rsid w:val="00F135EC"/>
    <w:rsid w:val="00F13617"/>
    <w:rsid w:val="00F13632"/>
    <w:rsid w:val="00F13642"/>
    <w:rsid w:val="00F1364C"/>
    <w:rsid w:val="00F13712"/>
    <w:rsid w:val="00F13750"/>
    <w:rsid w:val="00F1375C"/>
    <w:rsid w:val="00F13912"/>
    <w:rsid w:val="00F13936"/>
    <w:rsid w:val="00F13AFC"/>
    <w:rsid w:val="00F13B05"/>
    <w:rsid w:val="00F13B36"/>
    <w:rsid w:val="00F13B3E"/>
    <w:rsid w:val="00F13B46"/>
    <w:rsid w:val="00F13BFB"/>
    <w:rsid w:val="00F13DAB"/>
    <w:rsid w:val="00F13E0E"/>
    <w:rsid w:val="00F13E17"/>
    <w:rsid w:val="00F13EB6"/>
    <w:rsid w:val="00F14020"/>
    <w:rsid w:val="00F14072"/>
    <w:rsid w:val="00F14087"/>
    <w:rsid w:val="00F140CB"/>
    <w:rsid w:val="00F1410B"/>
    <w:rsid w:val="00F141AE"/>
    <w:rsid w:val="00F14291"/>
    <w:rsid w:val="00F142BA"/>
    <w:rsid w:val="00F142E2"/>
    <w:rsid w:val="00F14452"/>
    <w:rsid w:val="00F14481"/>
    <w:rsid w:val="00F144A9"/>
    <w:rsid w:val="00F144C0"/>
    <w:rsid w:val="00F14542"/>
    <w:rsid w:val="00F1462A"/>
    <w:rsid w:val="00F14669"/>
    <w:rsid w:val="00F146A2"/>
    <w:rsid w:val="00F146DC"/>
    <w:rsid w:val="00F146FE"/>
    <w:rsid w:val="00F147AA"/>
    <w:rsid w:val="00F147D6"/>
    <w:rsid w:val="00F147D9"/>
    <w:rsid w:val="00F1488E"/>
    <w:rsid w:val="00F1494C"/>
    <w:rsid w:val="00F1494D"/>
    <w:rsid w:val="00F149B9"/>
    <w:rsid w:val="00F14ADD"/>
    <w:rsid w:val="00F14B24"/>
    <w:rsid w:val="00F14B28"/>
    <w:rsid w:val="00F14B7F"/>
    <w:rsid w:val="00F14B83"/>
    <w:rsid w:val="00F14B9B"/>
    <w:rsid w:val="00F14CB0"/>
    <w:rsid w:val="00F14DA5"/>
    <w:rsid w:val="00F14DE9"/>
    <w:rsid w:val="00F14E2E"/>
    <w:rsid w:val="00F14E57"/>
    <w:rsid w:val="00F14F48"/>
    <w:rsid w:val="00F14F94"/>
    <w:rsid w:val="00F150F6"/>
    <w:rsid w:val="00F1514F"/>
    <w:rsid w:val="00F15172"/>
    <w:rsid w:val="00F151E0"/>
    <w:rsid w:val="00F152F8"/>
    <w:rsid w:val="00F1537F"/>
    <w:rsid w:val="00F15432"/>
    <w:rsid w:val="00F15450"/>
    <w:rsid w:val="00F15512"/>
    <w:rsid w:val="00F15536"/>
    <w:rsid w:val="00F156EF"/>
    <w:rsid w:val="00F15768"/>
    <w:rsid w:val="00F15779"/>
    <w:rsid w:val="00F157D9"/>
    <w:rsid w:val="00F1591C"/>
    <w:rsid w:val="00F15A56"/>
    <w:rsid w:val="00F15B8E"/>
    <w:rsid w:val="00F15B97"/>
    <w:rsid w:val="00F15C82"/>
    <w:rsid w:val="00F15CBA"/>
    <w:rsid w:val="00F15CC9"/>
    <w:rsid w:val="00F15D1E"/>
    <w:rsid w:val="00F15D81"/>
    <w:rsid w:val="00F15E2D"/>
    <w:rsid w:val="00F15E71"/>
    <w:rsid w:val="00F15EC3"/>
    <w:rsid w:val="00F15EC6"/>
    <w:rsid w:val="00F15ED1"/>
    <w:rsid w:val="00F16050"/>
    <w:rsid w:val="00F160BA"/>
    <w:rsid w:val="00F161B2"/>
    <w:rsid w:val="00F1622B"/>
    <w:rsid w:val="00F16241"/>
    <w:rsid w:val="00F162EA"/>
    <w:rsid w:val="00F16375"/>
    <w:rsid w:val="00F1641A"/>
    <w:rsid w:val="00F16443"/>
    <w:rsid w:val="00F16472"/>
    <w:rsid w:val="00F16480"/>
    <w:rsid w:val="00F1653B"/>
    <w:rsid w:val="00F1654B"/>
    <w:rsid w:val="00F165A5"/>
    <w:rsid w:val="00F166B7"/>
    <w:rsid w:val="00F166CB"/>
    <w:rsid w:val="00F167A9"/>
    <w:rsid w:val="00F16830"/>
    <w:rsid w:val="00F16849"/>
    <w:rsid w:val="00F16898"/>
    <w:rsid w:val="00F169F0"/>
    <w:rsid w:val="00F16A03"/>
    <w:rsid w:val="00F16ABC"/>
    <w:rsid w:val="00F16AE7"/>
    <w:rsid w:val="00F16BC7"/>
    <w:rsid w:val="00F16C51"/>
    <w:rsid w:val="00F16DF5"/>
    <w:rsid w:val="00F16DFD"/>
    <w:rsid w:val="00F16E3F"/>
    <w:rsid w:val="00F16E73"/>
    <w:rsid w:val="00F16ED9"/>
    <w:rsid w:val="00F17004"/>
    <w:rsid w:val="00F17152"/>
    <w:rsid w:val="00F1715F"/>
    <w:rsid w:val="00F1723B"/>
    <w:rsid w:val="00F172D3"/>
    <w:rsid w:val="00F172F6"/>
    <w:rsid w:val="00F17337"/>
    <w:rsid w:val="00F173F3"/>
    <w:rsid w:val="00F1742A"/>
    <w:rsid w:val="00F17442"/>
    <w:rsid w:val="00F174D9"/>
    <w:rsid w:val="00F17536"/>
    <w:rsid w:val="00F17548"/>
    <w:rsid w:val="00F1758C"/>
    <w:rsid w:val="00F175CF"/>
    <w:rsid w:val="00F175D4"/>
    <w:rsid w:val="00F176CF"/>
    <w:rsid w:val="00F1772C"/>
    <w:rsid w:val="00F1775F"/>
    <w:rsid w:val="00F177C1"/>
    <w:rsid w:val="00F1782D"/>
    <w:rsid w:val="00F178AD"/>
    <w:rsid w:val="00F178CE"/>
    <w:rsid w:val="00F1790E"/>
    <w:rsid w:val="00F17924"/>
    <w:rsid w:val="00F179E4"/>
    <w:rsid w:val="00F17A3E"/>
    <w:rsid w:val="00F17BF5"/>
    <w:rsid w:val="00F17CF1"/>
    <w:rsid w:val="00F17D18"/>
    <w:rsid w:val="00F17F41"/>
    <w:rsid w:val="00F200F7"/>
    <w:rsid w:val="00F2024E"/>
    <w:rsid w:val="00F20319"/>
    <w:rsid w:val="00F20461"/>
    <w:rsid w:val="00F204F8"/>
    <w:rsid w:val="00F2052E"/>
    <w:rsid w:val="00F2055C"/>
    <w:rsid w:val="00F20592"/>
    <w:rsid w:val="00F206D4"/>
    <w:rsid w:val="00F20719"/>
    <w:rsid w:val="00F20720"/>
    <w:rsid w:val="00F20751"/>
    <w:rsid w:val="00F20810"/>
    <w:rsid w:val="00F20A0E"/>
    <w:rsid w:val="00F20A17"/>
    <w:rsid w:val="00F20B7B"/>
    <w:rsid w:val="00F20BC8"/>
    <w:rsid w:val="00F20BC9"/>
    <w:rsid w:val="00F20C0D"/>
    <w:rsid w:val="00F20C19"/>
    <w:rsid w:val="00F20C4B"/>
    <w:rsid w:val="00F20CA8"/>
    <w:rsid w:val="00F20CAE"/>
    <w:rsid w:val="00F20CCF"/>
    <w:rsid w:val="00F20D37"/>
    <w:rsid w:val="00F20D5D"/>
    <w:rsid w:val="00F20D84"/>
    <w:rsid w:val="00F20F73"/>
    <w:rsid w:val="00F20FB2"/>
    <w:rsid w:val="00F20FE8"/>
    <w:rsid w:val="00F2102A"/>
    <w:rsid w:val="00F2103A"/>
    <w:rsid w:val="00F210B6"/>
    <w:rsid w:val="00F211B3"/>
    <w:rsid w:val="00F211F7"/>
    <w:rsid w:val="00F21288"/>
    <w:rsid w:val="00F21316"/>
    <w:rsid w:val="00F21320"/>
    <w:rsid w:val="00F21448"/>
    <w:rsid w:val="00F2144A"/>
    <w:rsid w:val="00F21528"/>
    <w:rsid w:val="00F21592"/>
    <w:rsid w:val="00F215E4"/>
    <w:rsid w:val="00F21711"/>
    <w:rsid w:val="00F21715"/>
    <w:rsid w:val="00F2176C"/>
    <w:rsid w:val="00F217BE"/>
    <w:rsid w:val="00F217F1"/>
    <w:rsid w:val="00F21A10"/>
    <w:rsid w:val="00F21C7F"/>
    <w:rsid w:val="00F21C96"/>
    <w:rsid w:val="00F21CDD"/>
    <w:rsid w:val="00F21D1B"/>
    <w:rsid w:val="00F21D24"/>
    <w:rsid w:val="00F21D36"/>
    <w:rsid w:val="00F21E71"/>
    <w:rsid w:val="00F21E7E"/>
    <w:rsid w:val="00F21E95"/>
    <w:rsid w:val="00F21EB2"/>
    <w:rsid w:val="00F21ED3"/>
    <w:rsid w:val="00F22020"/>
    <w:rsid w:val="00F22028"/>
    <w:rsid w:val="00F22112"/>
    <w:rsid w:val="00F221FE"/>
    <w:rsid w:val="00F22243"/>
    <w:rsid w:val="00F22254"/>
    <w:rsid w:val="00F222A7"/>
    <w:rsid w:val="00F2242A"/>
    <w:rsid w:val="00F22440"/>
    <w:rsid w:val="00F22458"/>
    <w:rsid w:val="00F22494"/>
    <w:rsid w:val="00F224EB"/>
    <w:rsid w:val="00F225B9"/>
    <w:rsid w:val="00F226D9"/>
    <w:rsid w:val="00F22715"/>
    <w:rsid w:val="00F227F3"/>
    <w:rsid w:val="00F22819"/>
    <w:rsid w:val="00F22829"/>
    <w:rsid w:val="00F2292E"/>
    <w:rsid w:val="00F22A17"/>
    <w:rsid w:val="00F22A1A"/>
    <w:rsid w:val="00F22C21"/>
    <w:rsid w:val="00F22C27"/>
    <w:rsid w:val="00F22C48"/>
    <w:rsid w:val="00F22CA7"/>
    <w:rsid w:val="00F22D1E"/>
    <w:rsid w:val="00F22D33"/>
    <w:rsid w:val="00F22D88"/>
    <w:rsid w:val="00F22E33"/>
    <w:rsid w:val="00F22EE6"/>
    <w:rsid w:val="00F22FB7"/>
    <w:rsid w:val="00F230B7"/>
    <w:rsid w:val="00F2325F"/>
    <w:rsid w:val="00F23360"/>
    <w:rsid w:val="00F233F6"/>
    <w:rsid w:val="00F234D8"/>
    <w:rsid w:val="00F234E2"/>
    <w:rsid w:val="00F2357B"/>
    <w:rsid w:val="00F2357F"/>
    <w:rsid w:val="00F235C3"/>
    <w:rsid w:val="00F23621"/>
    <w:rsid w:val="00F2365A"/>
    <w:rsid w:val="00F236A2"/>
    <w:rsid w:val="00F236EC"/>
    <w:rsid w:val="00F23953"/>
    <w:rsid w:val="00F23994"/>
    <w:rsid w:val="00F23A25"/>
    <w:rsid w:val="00F23A60"/>
    <w:rsid w:val="00F23B5A"/>
    <w:rsid w:val="00F23B78"/>
    <w:rsid w:val="00F23BB4"/>
    <w:rsid w:val="00F23C27"/>
    <w:rsid w:val="00F23C98"/>
    <w:rsid w:val="00F23CA8"/>
    <w:rsid w:val="00F23CB3"/>
    <w:rsid w:val="00F23D56"/>
    <w:rsid w:val="00F23D9D"/>
    <w:rsid w:val="00F23D9F"/>
    <w:rsid w:val="00F23EBE"/>
    <w:rsid w:val="00F23F30"/>
    <w:rsid w:val="00F24005"/>
    <w:rsid w:val="00F2407D"/>
    <w:rsid w:val="00F24316"/>
    <w:rsid w:val="00F24333"/>
    <w:rsid w:val="00F24337"/>
    <w:rsid w:val="00F2436F"/>
    <w:rsid w:val="00F24404"/>
    <w:rsid w:val="00F24448"/>
    <w:rsid w:val="00F24577"/>
    <w:rsid w:val="00F2462E"/>
    <w:rsid w:val="00F24668"/>
    <w:rsid w:val="00F24677"/>
    <w:rsid w:val="00F2468E"/>
    <w:rsid w:val="00F2474C"/>
    <w:rsid w:val="00F2479C"/>
    <w:rsid w:val="00F247DF"/>
    <w:rsid w:val="00F24852"/>
    <w:rsid w:val="00F248BE"/>
    <w:rsid w:val="00F2499C"/>
    <w:rsid w:val="00F24B1A"/>
    <w:rsid w:val="00F24B2B"/>
    <w:rsid w:val="00F24BDA"/>
    <w:rsid w:val="00F24C65"/>
    <w:rsid w:val="00F24CA2"/>
    <w:rsid w:val="00F24CAF"/>
    <w:rsid w:val="00F24D2D"/>
    <w:rsid w:val="00F24F1B"/>
    <w:rsid w:val="00F24F48"/>
    <w:rsid w:val="00F24FC5"/>
    <w:rsid w:val="00F2503F"/>
    <w:rsid w:val="00F25084"/>
    <w:rsid w:val="00F250EB"/>
    <w:rsid w:val="00F2510C"/>
    <w:rsid w:val="00F2516D"/>
    <w:rsid w:val="00F2518B"/>
    <w:rsid w:val="00F25198"/>
    <w:rsid w:val="00F251A4"/>
    <w:rsid w:val="00F254E6"/>
    <w:rsid w:val="00F255A9"/>
    <w:rsid w:val="00F255C6"/>
    <w:rsid w:val="00F2562D"/>
    <w:rsid w:val="00F256EA"/>
    <w:rsid w:val="00F257A6"/>
    <w:rsid w:val="00F258A7"/>
    <w:rsid w:val="00F258AE"/>
    <w:rsid w:val="00F2595B"/>
    <w:rsid w:val="00F2595C"/>
    <w:rsid w:val="00F25977"/>
    <w:rsid w:val="00F259EB"/>
    <w:rsid w:val="00F25A8B"/>
    <w:rsid w:val="00F25AAA"/>
    <w:rsid w:val="00F25C33"/>
    <w:rsid w:val="00F25D10"/>
    <w:rsid w:val="00F25D12"/>
    <w:rsid w:val="00F25D23"/>
    <w:rsid w:val="00F25D5C"/>
    <w:rsid w:val="00F25DA0"/>
    <w:rsid w:val="00F25E1C"/>
    <w:rsid w:val="00F25E2D"/>
    <w:rsid w:val="00F25E57"/>
    <w:rsid w:val="00F25E80"/>
    <w:rsid w:val="00F25E9E"/>
    <w:rsid w:val="00F25EC4"/>
    <w:rsid w:val="00F25F9C"/>
    <w:rsid w:val="00F26024"/>
    <w:rsid w:val="00F2605B"/>
    <w:rsid w:val="00F2607B"/>
    <w:rsid w:val="00F260A9"/>
    <w:rsid w:val="00F260E6"/>
    <w:rsid w:val="00F2615E"/>
    <w:rsid w:val="00F26182"/>
    <w:rsid w:val="00F2622F"/>
    <w:rsid w:val="00F26278"/>
    <w:rsid w:val="00F262F0"/>
    <w:rsid w:val="00F26317"/>
    <w:rsid w:val="00F26375"/>
    <w:rsid w:val="00F263E9"/>
    <w:rsid w:val="00F26410"/>
    <w:rsid w:val="00F2647A"/>
    <w:rsid w:val="00F26492"/>
    <w:rsid w:val="00F26505"/>
    <w:rsid w:val="00F26723"/>
    <w:rsid w:val="00F26789"/>
    <w:rsid w:val="00F268A1"/>
    <w:rsid w:val="00F26963"/>
    <w:rsid w:val="00F26984"/>
    <w:rsid w:val="00F269A3"/>
    <w:rsid w:val="00F26AD1"/>
    <w:rsid w:val="00F26CA7"/>
    <w:rsid w:val="00F26CE6"/>
    <w:rsid w:val="00F26DBD"/>
    <w:rsid w:val="00F26E3E"/>
    <w:rsid w:val="00F26E68"/>
    <w:rsid w:val="00F26EEA"/>
    <w:rsid w:val="00F26F7D"/>
    <w:rsid w:val="00F26FA7"/>
    <w:rsid w:val="00F27034"/>
    <w:rsid w:val="00F270B9"/>
    <w:rsid w:val="00F270D1"/>
    <w:rsid w:val="00F270D9"/>
    <w:rsid w:val="00F27214"/>
    <w:rsid w:val="00F27277"/>
    <w:rsid w:val="00F2734E"/>
    <w:rsid w:val="00F27368"/>
    <w:rsid w:val="00F27382"/>
    <w:rsid w:val="00F273C5"/>
    <w:rsid w:val="00F2740C"/>
    <w:rsid w:val="00F27433"/>
    <w:rsid w:val="00F2747A"/>
    <w:rsid w:val="00F2749E"/>
    <w:rsid w:val="00F274E4"/>
    <w:rsid w:val="00F276DD"/>
    <w:rsid w:val="00F276F5"/>
    <w:rsid w:val="00F27715"/>
    <w:rsid w:val="00F27767"/>
    <w:rsid w:val="00F27840"/>
    <w:rsid w:val="00F27841"/>
    <w:rsid w:val="00F2789B"/>
    <w:rsid w:val="00F278E9"/>
    <w:rsid w:val="00F2793B"/>
    <w:rsid w:val="00F2796C"/>
    <w:rsid w:val="00F27A21"/>
    <w:rsid w:val="00F27A3C"/>
    <w:rsid w:val="00F27A56"/>
    <w:rsid w:val="00F27A74"/>
    <w:rsid w:val="00F27A91"/>
    <w:rsid w:val="00F27AD5"/>
    <w:rsid w:val="00F27B81"/>
    <w:rsid w:val="00F27BFF"/>
    <w:rsid w:val="00F27CE6"/>
    <w:rsid w:val="00F27D9B"/>
    <w:rsid w:val="00F27E76"/>
    <w:rsid w:val="00F27EAD"/>
    <w:rsid w:val="00F27F33"/>
    <w:rsid w:val="00F30055"/>
    <w:rsid w:val="00F3021B"/>
    <w:rsid w:val="00F30278"/>
    <w:rsid w:val="00F302D3"/>
    <w:rsid w:val="00F30367"/>
    <w:rsid w:val="00F3051D"/>
    <w:rsid w:val="00F305A8"/>
    <w:rsid w:val="00F30634"/>
    <w:rsid w:val="00F3063B"/>
    <w:rsid w:val="00F3068D"/>
    <w:rsid w:val="00F3069B"/>
    <w:rsid w:val="00F306B9"/>
    <w:rsid w:val="00F306BD"/>
    <w:rsid w:val="00F3070C"/>
    <w:rsid w:val="00F30737"/>
    <w:rsid w:val="00F30774"/>
    <w:rsid w:val="00F307C2"/>
    <w:rsid w:val="00F307E8"/>
    <w:rsid w:val="00F30801"/>
    <w:rsid w:val="00F30A04"/>
    <w:rsid w:val="00F30A6B"/>
    <w:rsid w:val="00F30B46"/>
    <w:rsid w:val="00F30B78"/>
    <w:rsid w:val="00F30BCC"/>
    <w:rsid w:val="00F30E8B"/>
    <w:rsid w:val="00F30F1A"/>
    <w:rsid w:val="00F31024"/>
    <w:rsid w:val="00F31047"/>
    <w:rsid w:val="00F31132"/>
    <w:rsid w:val="00F311C9"/>
    <w:rsid w:val="00F311DE"/>
    <w:rsid w:val="00F31248"/>
    <w:rsid w:val="00F31276"/>
    <w:rsid w:val="00F3132B"/>
    <w:rsid w:val="00F313EF"/>
    <w:rsid w:val="00F3140B"/>
    <w:rsid w:val="00F31417"/>
    <w:rsid w:val="00F31432"/>
    <w:rsid w:val="00F31434"/>
    <w:rsid w:val="00F31508"/>
    <w:rsid w:val="00F3169E"/>
    <w:rsid w:val="00F3178F"/>
    <w:rsid w:val="00F3189D"/>
    <w:rsid w:val="00F319BC"/>
    <w:rsid w:val="00F319C2"/>
    <w:rsid w:val="00F31AE1"/>
    <w:rsid w:val="00F31BA3"/>
    <w:rsid w:val="00F31BED"/>
    <w:rsid w:val="00F31BF1"/>
    <w:rsid w:val="00F31CFE"/>
    <w:rsid w:val="00F31DD9"/>
    <w:rsid w:val="00F31E09"/>
    <w:rsid w:val="00F31EE1"/>
    <w:rsid w:val="00F31F21"/>
    <w:rsid w:val="00F31FF3"/>
    <w:rsid w:val="00F32000"/>
    <w:rsid w:val="00F32002"/>
    <w:rsid w:val="00F32009"/>
    <w:rsid w:val="00F320FC"/>
    <w:rsid w:val="00F32109"/>
    <w:rsid w:val="00F321B7"/>
    <w:rsid w:val="00F321E7"/>
    <w:rsid w:val="00F3220F"/>
    <w:rsid w:val="00F3222E"/>
    <w:rsid w:val="00F322E1"/>
    <w:rsid w:val="00F322E8"/>
    <w:rsid w:val="00F32324"/>
    <w:rsid w:val="00F32424"/>
    <w:rsid w:val="00F32441"/>
    <w:rsid w:val="00F32447"/>
    <w:rsid w:val="00F32459"/>
    <w:rsid w:val="00F32469"/>
    <w:rsid w:val="00F324CB"/>
    <w:rsid w:val="00F32531"/>
    <w:rsid w:val="00F32583"/>
    <w:rsid w:val="00F32605"/>
    <w:rsid w:val="00F32645"/>
    <w:rsid w:val="00F3267C"/>
    <w:rsid w:val="00F32733"/>
    <w:rsid w:val="00F327EE"/>
    <w:rsid w:val="00F328B1"/>
    <w:rsid w:val="00F328C3"/>
    <w:rsid w:val="00F328D5"/>
    <w:rsid w:val="00F328DA"/>
    <w:rsid w:val="00F328F8"/>
    <w:rsid w:val="00F3292B"/>
    <w:rsid w:val="00F329AB"/>
    <w:rsid w:val="00F32A1D"/>
    <w:rsid w:val="00F32AAD"/>
    <w:rsid w:val="00F32B1E"/>
    <w:rsid w:val="00F32D1F"/>
    <w:rsid w:val="00F32D5F"/>
    <w:rsid w:val="00F32DFF"/>
    <w:rsid w:val="00F32F06"/>
    <w:rsid w:val="00F32F14"/>
    <w:rsid w:val="00F32F69"/>
    <w:rsid w:val="00F32FF0"/>
    <w:rsid w:val="00F33158"/>
    <w:rsid w:val="00F33200"/>
    <w:rsid w:val="00F332FF"/>
    <w:rsid w:val="00F333FA"/>
    <w:rsid w:val="00F3341B"/>
    <w:rsid w:val="00F3345E"/>
    <w:rsid w:val="00F33514"/>
    <w:rsid w:val="00F3354B"/>
    <w:rsid w:val="00F33577"/>
    <w:rsid w:val="00F335C6"/>
    <w:rsid w:val="00F336B3"/>
    <w:rsid w:val="00F337E0"/>
    <w:rsid w:val="00F33832"/>
    <w:rsid w:val="00F3384D"/>
    <w:rsid w:val="00F3396F"/>
    <w:rsid w:val="00F33985"/>
    <w:rsid w:val="00F33A01"/>
    <w:rsid w:val="00F33A55"/>
    <w:rsid w:val="00F33B4D"/>
    <w:rsid w:val="00F33BFD"/>
    <w:rsid w:val="00F33C6B"/>
    <w:rsid w:val="00F33C6E"/>
    <w:rsid w:val="00F33C9C"/>
    <w:rsid w:val="00F33D6C"/>
    <w:rsid w:val="00F33D8A"/>
    <w:rsid w:val="00F33DBA"/>
    <w:rsid w:val="00F33DE1"/>
    <w:rsid w:val="00F33E40"/>
    <w:rsid w:val="00F33FA2"/>
    <w:rsid w:val="00F33FCA"/>
    <w:rsid w:val="00F34007"/>
    <w:rsid w:val="00F3407A"/>
    <w:rsid w:val="00F340A5"/>
    <w:rsid w:val="00F340A8"/>
    <w:rsid w:val="00F34129"/>
    <w:rsid w:val="00F34149"/>
    <w:rsid w:val="00F34159"/>
    <w:rsid w:val="00F34167"/>
    <w:rsid w:val="00F3419F"/>
    <w:rsid w:val="00F341DB"/>
    <w:rsid w:val="00F34224"/>
    <w:rsid w:val="00F3424B"/>
    <w:rsid w:val="00F342F1"/>
    <w:rsid w:val="00F34350"/>
    <w:rsid w:val="00F343E1"/>
    <w:rsid w:val="00F343F7"/>
    <w:rsid w:val="00F34431"/>
    <w:rsid w:val="00F34481"/>
    <w:rsid w:val="00F345DA"/>
    <w:rsid w:val="00F3469B"/>
    <w:rsid w:val="00F3480E"/>
    <w:rsid w:val="00F3483E"/>
    <w:rsid w:val="00F3487A"/>
    <w:rsid w:val="00F34996"/>
    <w:rsid w:val="00F349EC"/>
    <w:rsid w:val="00F34A2F"/>
    <w:rsid w:val="00F34A5B"/>
    <w:rsid w:val="00F34AAB"/>
    <w:rsid w:val="00F34B05"/>
    <w:rsid w:val="00F34B94"/>
    <w:rsid w:val="00F34BC5"/>
    <w:rsid w:val="00F34C33"/>
    <w:rsid w:val="00F34CB2"/>
    <w:rsid w:val="00F34CE2"/>
    <w:rsid w:val="00F34D8C"/>
    <w:rsid w:val="00F34E26"/>
    <w:rsid w:val="00F34F49"/>
    <w:rsid w:val="00F35000"/>
    <w:rsid w:val="00F3505A"/>
    <w:rsid w:val="00F3512C"/>
    <w:rsid w:val="00F3516F"/>
    <w:rsid w:val="00F35225"/>
    <w:rsid w:val="00F3535D"/>
    <w:rsid w:val="00F353EA"/>
    <w:rsid w:val="00F35428"/>
    <w:rsid w:val="00F3559E"/>
    <w:rsid w:val="00F355B4"/>
    <w:rsid w:val="00F355C8"/>
    <w:rsid w:val="00F35607"/>
    <w:rsid w:val="00F35616"/>
    <w:rsid w:val="00F356C4"/>
    <w:rsid w:val="00F3573D"/>
    <w:rsid w:val="00F35798"/>
    <w:rsid w:val="00F35835"/>
    <w:rsid w:val="00F3586E"/>
    <w:rsid w:val="00F35A00"/>
    <w:rsid w:val="00F35A11"/>
    <w:rsid w:val="00F35AE4"/>
    <w:rsid w:val="00F35AE8"/>
    <w:rsid w:val="00F35BFE"/>
    <w:rsid w:val="00F35C34"/>
    <w:rsid w:val="00F35C50"/>
    <w:rsid w:val="00F35C73"/>
    <w:rsid w:val="00F35D0D"/>
    <w:rsid w:val="00F35D7D"/>
    <w:rsid w:val="00F35E5C"/>
    <w:rsid w:val="00F35F07"/>
    <w:rsid w:val="00F35F7A"/>
    <w:rsid w:val="00F35FAB"/>
    <w:rsid w:val="00F35FDC"/>
    <w:rsid w:val="00F35FE9"/>
    <w:rsid w:val="00F36228"/>
    <w:rsid w:val="00F3624E"/>
    <w:rsid w:val="00F36256"/>
    <w:rsid w:val="00F362B3"/>
    <w:rsid w:val="00F362D2"/>
    <w:rsid w:val="00F36330"/>
    <w:rsid w:val="00F3634D"/>
    <w:rsid w:val="00F363C2"/>
    <w:rsid w:val="00F363F0"/>
    <w:rsid w:val="00F3641B"/>
    <w:rsid w:val="00F36429"/>
    <w:rsid w:val="00F36446"/>
    <w:rsid w:val="00F36556"/>
    <w:rsid w:val="00F365F5"/>
    <w:rsid w:val="00F3668E"/>
    <w:rsid w:val="00F36709"/>
    <w:rsid w:val="00F3680B"/>
    <w:rsid w:val="00F368AF"/>
    <w:rsid w:val="00F36917"/>
    <w:rsid w:val="00F36918"/>
    <w:rsid w:val="00F36971"/>
    <w:rsid w:val="00F3698C"/>
    <w:rsid w:val="00F369AA"/>
    <w:rsid w:val="00F36A03"/>
    <w:rsid w:val="00F36AFB"/>
    <w:rsid w:val="00F36BA7"/>
    <w:rsid w:val="00F36BBD"/>
    <w:rsid w:val="00F36C51"/>
    <w:rsid w:val="00F36C92"/>
    <w:rsid w:val="00F36CED"/>
    <w:rsid w:val="00F36E18"/>
    <w:rsid w:val="00F36E3E"/>
    <w:rsid w:val="00F36E4F"/>
    <w:rsid w:val="00F36E50"/>
    <w:rsid w:val="00F36E67"/>
    <w:rsid w:val="00F36E93"/>
    <w:rsid w:val="00F36E9E"/>
    <w:rsid w:val="00F36EC9"/>
    <w:rsid w:val="00F36F4C"/>
    <w:rsid w:val="00F36F9C"/>
    <w:rsid w:val="00F3704D"/>
    <w:rsid w:val="00F37058"/>
    <w:rsid w:val="00F3705B"/>
    <w:rsid w:val="00F370A8"/>
    <w:rsid w:val="00F3716B"/>
    <w:rsid w:val="00F37171"/>
    <w:rsid w:val="00F371A9"/>
    <w:rsid w:val="00F3725C"/>
    <w:rsid w:val="00F37264"/>
    <w:rsid w:val="00F372B9"/>
    <w:rsid w:val="00F37334"/>
    <w:rsid w:val="00F37358"/>
    <w:rsid w:val="00F37499"/>
    <w:rsid w:val="00F374B8"/>
    <w:rsid w:val="00F375EA"/>
    <w:rsid w:val="00F37633"/>
    <w:rsid w:val="00F3763E"/>
    <w:rsid w:val="00F376D3"/>
    <w:rsid w:val="00F3775B"/>
    <w:rsid w:val="00F37798"/>
    <w:rsid w:val="00F37824"/>
    <w:rsid w:val="00F37844"/>
    <w:rsid w:val="00F378FA"/>
    <w:rsid w:val="00F379B2"/>
    <w:rsid w:val="00F379CD"/>
    <w:rsid w:val="00F37A0A"/>
    <w:rsid w:val="00F37A4C"/>
    <w:rsid w:val="00F37A86"/>
    <w:rsid w:val="00F37B1B"/>
    <w:rsid w:val="00F37B1E"/>
    <w:rsid w:val="00F37B60"/>
    <w:rsid w:val="00F37C34"/>
    <w:rsid w:val="00F37D36"/>
    <w:rsid w:val="00F37DA2"/>
    <w:rsid w:val="00F37E8C"/>
    <w:rsid w:val="00F37F4E"/>
    <w:rsid w:val="00F37FD8"/>
    <w:rsid w:val="00F40003"/>
    <w:rsid w:val="00F40032"/>
    <w:rsid w:val="00F400B3"/>
    <w:rsid w:val="00F40100"/>
    <w:rsid w:val="00F402A5"/>
    <w:rsid w:val="00F402C0"/>
    <w:rsid w:val="00F403B0"/>
    <w:rsid w:val="00F403B3"/>
    <w:rsid w:val="00F40441"/>
    <w:rsid w:val="00F40485"/>
    <w:rsid w:val="00F4058A"/>
    <w:rsid w:val="00F40592"/>
    <w:rsid w:val="00F4059C"/>
    <w:rsid w:val="00F405C4"/>
    <w:rsid w:val="00F4063E"/>
    <w:rsid w:val="00F407F1"/>
    <w:rsid w:val="00F40804"/>
    <w:rsid w:val="00F40889"/>
    <w:rsid w:val="00F40904"/>
    <w:rsid w:val="00F40972"/>
    <w:rsid w:val="00F40B3E"/>
    <w:rsid w:val="00F40BE1"/>
    <w:rsid w:val="00F40C66"/>
    <w:rsid w:val="00F40CF1"/>
    <w:rsid w:val="00F40D30"/>
    <w:rsid w:val="00F40EDE"/>
    <w:rsid w:val="00F40EF0"/>
    <w:rsid w:val="00F40EF2"/>
    <w:rsid w:val="00F40F1C"/>
    <w:rsid w:val="00F40F2B"/>
    <w:rsid w:val="00F40F8B"/>
    <w:rsid w:val="00F40F9E"/>
    <w:rsid w:val="00F40FAC"/>
    <w:rsid w:val="00F40FDA"/>
    <w:rsid w:val="00F410F9"/>
    <w:rsid w:val="00F41129"/>
    <w:rsid w:val="00F4112F"/>
    <w:rsid w:val="00F41260"/>
    <w:rsid w:val="00F413A3"/>
    <w:rsid w:val="00F414E1"/>
    <w:rsid w:val="00F414F6"/>
    <w:rsid w:val="00F415BA"/>
    <w:rsid w:val="00F415BE"/>
    <w:rsid w:val="00F4161B"/>
    <w:rsid w:val="00F4173F"/>
    <w:rsid w:val="00F41798"/>
    <w:rsid w:val="00F41806"/>
    <w:rsid w:val="00F418A3"/>
    <w:rsid w:val="00F4197B"/>
    <w:rsid w:val="00F419AE"/>
    <w:rsid w:val="00F419C8"/>
    <w:rsid w:val="00F419D1"/>
    <w:rsid w:val="00F419FB"/>
    <w:rsid w:val="00F41A3C"/>
    <w:rsid w:val="00F41AA6"/>
    <w:rsid w:val="00F41AF9"/>
    <w:rsid w:val="00F41BED"/>
    <w:rsid w:val="00F41C75"/>
    <w:rsid w:val="00F41E37"/>
    <w:rsid w:val="00F41F19"/>
    <w:rsid w:val="00F41F21"/>
    <w:rsid w:val="00F41FAE"/>
    <w:rsid w:val="00F41FE2"/>
    <w:rsid w:val="00F4205C"/>
    <w:rsid w:val="00F42073"/>
    <w:rsid w:val="00F4216F"/>
    <w:rsid w:val="00F4230F"/>
    <w:rsid w:val="00F42318"/>
    <w:rsid w:val="00F4236D"/>
    <w:rsid w:val="00F42424"/>
    <w:rsid w:val="00F42430"/>
    <w:rsid w:val="00F42487"/>
    <w:rsid w:val="00F4259F"/>
    <w:rsid w:val="00F425B3"/>
    <w:rsid w:val="00F425B8"/>
    <w:rsid w:val="00F4264E"/>
    <w:rsid w:val="00F42668"/>
    <w:rsid w:val="00F42692"/>
    <w:rsid w:val="00F427C4"/>
    <w:rsid w:val="00F4286C"/>
    <w:rsid w:val="00F428A8"/>
    <w:rsid w:val="00F428F2"/>
    <w:rsid w:val="00F4292C"/>
    <w:rsid w:val="00F429F3"/>
    <w:rsid w:val="00F42ABB"/>
    <w:rsid w:val="00F42B34"/>
    <w:rsid w:val="00F42B49"/>
    <w:rsid w:val="00F42BDC"/>
    <w:rsid w:val="00F42C3A"/>
    <w:rsid w:val="00F42C9D"/>
    <w:rsid w:val="00F42CEA"/>
    <w:rsid w:val="00F42D35"/>
    <w:rsid w:val="00F42DD4"/>
    <w:rsid w:val="00F42E75"/>
    <w:rsid w:val="00F42E92"/>
    <w:rsid w:val="00F42E94"/>
    <w:rsid w:val="00F42F67"/>
    <w:rsid w:val="00F42F7F"/>
    <w:rsid w:val="00F4306F"/>
    <w:rsid w:val="00F430D4"/>
    <w:rsid w:val="00F4312A"/>
    <w:rsid w:val="00F431D9"/>
    <w:rsid w:val="00F431E5"/>
    <w:rsid w:val="00F43205"/>
    <w:rsid w:val="00F4321B"/>
    <w:rsid w:val="00F43254"/>
    <w:rsid w:val="00F43272"/>
    <w:rsid w:val="00F43285"/>
    <w:rsid w:val="00F43367"/>
    <w:rsid w:val="00F43413"/>
    <w:rsid w:val="00F43479"/>
    <w:rsid w:val="00F435A9"/>
    <w:rsid w:val="00F4368B"/>
    <w:rsid w:val="00F43725"/>
    <w:rsid w:val="00F43768"/>
    <w:rsid w:val="00F4378C"/>
    <w:rsid w:val="00F437A7"/>
    <w:rsid w:val="00F437D3"/>
    <w:rsid w:val="00F4381B"/>
    <w:rsid w:val="00F4386C"/>
    <w:rsid w:val="00F438A7"/>
    <w:rsid w:val="00F439C8"/>
    <w:rsid w:val="00F439EA"/>
    <w:rsid w:val="00F43A17"/>
    <w:rsid w:val="00F43A20"/>
    <w:rsid w:val="00F43B6C"/>
    <w:rsid w:val="00F43CAD"/>
    <w:rsid w:val="00F43D75"/>
    <w:rsid w:val="00F43DA2"/>
    <w:rsid w:val="00F43E4F"/>
    <w:rsid w:val="00F43E55"/>
    <w:rsid w:val="00F43EA1"/>
    <w:rsid w:val="00F43FA8"/>
    <w:rsid w:val="00F43FCD"/>
    <w:rsid w:val="00F4402B"/>
    <w:rsid w:val="00F44059"/>
    <w:rsid w:val="00F44071"/>
    <w:rsid w:val="00F440ED"/>
    <w:rsid w:val="00F44134"/>
    <w:rsid w:val="00F44151"/>
    <w:rsid w:val="00F441B3"/>
    <w:rsid w:val="00F4424D"/>
    <w:rsid w:val="00F44294"/>
    <w:rsid w:val="00F442B1"/>
    <w:rsid w:val="00F44394"/>
    <w:rsid w:val="00F44428"/>
    <w:rsid w:val="00F44455"/>
    <w:rsid w:val="00F44495"/>
    <w:rsid w:val="00F44515"/>
    <w:rsid w:val="00F4464C"/>
    <w:rsid w:val="00F446BF"/>
    <w:rsid w:val="00F446C5"/>
    <w:rsid w:val="00F4471C"/>
    <w:rsid w:val="00F44741"/>
    <w:rsid w:val="00F447C4"/>
    <w:rsid w:val="00F4493B"/>
    <w:rsid w:val="00F44955"/>
    <w:rsid w:val="00F44AF1"/>
    <w:rsid w:val="00F44AF9"/>
    <w:rsid w:val="00F44B62"/>
    <w:rsid w:val="00F44C01"/>
    <w:rsid w:val="00F44CAA"/>
    <w:rsid w:val="00F44D64"/>
    <w:rsid w:val="00F44DA5"/>
    <w:rsid w:val="00F44DCC"/>
    <w:rsid w:val="00F44E41"/>
    <w:rsid w:val="00F44E6D"/>
    <w:rsid w:val="00F44F6E"/>
    <w:rsid w:val="00F44F90"/>
    <w:rsid w:val="00F44FD1"/>
    <w:rsid w:val="00F45163"/>
    <w:rsid w:val="00F451DB"/>
    <w:rsid w:val="00F451E9"/>
    <w:rsid w:val="00F45361"/>
    <w:rsid w:val="00F45375"/>
    <w:rsid w:val="00F45396"/>
    <w:rsid w:val="00F45410"/>
    <w:rsid w:val="00F45417"/>
    <w:rsid w:val="00F45426"/>
    <w:rsid w:val="00F45546"/>
    <w:rsid w:val="00F455D2"/>
    <w:rsid w:val="00F45684"/>
    <w:rsid w:val="00F45729"/>
    <w:rsid w:val="00F458F9"/>
    <w:rsid w:val="00F45990"/>
    <w:rsid w:val="00F45A0C"/>
    <w:rsid w:val="00F45A75"/>
    <w:rsid w:val="00F45ACC"/>
    <w:rsid w:val="00F45B07"/>
    <w:rsid w:val="00F45B09"/>
    <w:rsid w:val="00F45C5C"/>
    <w:rsid w:val="00F45C68"/>
    <w:rsid w:val="00F45C89"/>
    <w:rsid w:val="00F45DBD"/>
    <w:rsid w:val="00F45DC2"/>
    <w:rsid w:val="00F45DD8"/>
    <w:rsid w:val="00F45DE4"/>
    <w:rsid w:val="00F45EE7"/>
    <w:rsid w:val="00F45F0E"/>
    <w:rsid w:val="00F45F2B"/>
    <w:rsid w:val="00F45F3C"/>
    <w:rsid w:val="00F45FD4"/>
    <w:rsid w:val="00F46027"/>
    <w:rsid w:val="00F4647C"/>
    <w:rsid w:val="00F46504"/>
    <w:rsid w:val="00F46601"/>
    <w:rsid w:val="00F46610"/>
    <w:rsid w:val="00F466CF"/>
    <w:rsid w:val="00F4672D"/>
    <w:rsid w:val="00F46764"/>
    <w:rsid w:val="00F467DF"/>
    <w:rsid w:val="00F46818"/>
    <w:rsid w:val="00F46865"/>
    <w:rsid w:val="00F468C4"/>
    <w:rsid w:val="00F468F2"/>
    <w:rsid w:val="00F46989"/>
    <w:rsid w:val="00F46A76"/>
    <w:rsid w:val="00F46A88"/>
    <w:rsid w:val="00F46AF6"/>
    <w:rsid w:val="00F46AF7"/>
    <w:rsid w:val="00F46B58"/>
    <w:rsid w:val="00F46B59"/>
    <w:rsid w:val="00F46DDF"/>
    <w:rsid w:val="00F46DF2"/>
    <w:rsid w:val="00F46E19"/>
    <w:rsid w:val="00F47069"/>
    <w:rsid w:val="00F470C5"/>
    <w:rsid w:val="00F471D7"/>
    <w:rsid w:val="00F47296"/>
    <w:rsid w:val="00F472DD"/>
    <w:rsid w:val="00F47331"/>
    <w:rsid w:val="00F47346"/>
    <w:rsid w:val="00F47398"/>
    <w:rsid w:val="00F4739F"/>
    <w:rsid w:val="00F473C2"/>
    <w:rsid w:val="00F4742C"/>
    <w:rsid w:val="00F47456"/>
    <w:rsid w:val="00F475C2"/>
    <w:rsid w:val="00F476BA"/>
    <w:rsid w:val="00F477A4"/>
    <w:rsid w:val="00F47848"/>
    <w:rsid w:val="00F478A7"/>
    <w:rsid w:val="00F478B9"/>
    <w:rsid w:val="00F4796B"/>
    <w:rsid w:val="00F47A1D"/>
    <w:rsid w:val="00F47A2E"/>
    <w:rsid w:val="00F47A97"/>
    <w:rsid w:val="00F47B3F"/>
    <w:rsid w:val="00F47B93"/>
    <w:rsid w:val="00F47B9D"/>
    <w:rsid w:val="00F47BF3"/>
    <w:rsid w:val="00F47CBF"/>
    <w:rsid w:val="00F47DE3"/>
    <w:rsid w:val="00F47EC4"/>
    <w:rsid w:val="00F47EF4"/>
    <w:rsid w:val="00F47F6E"/>
    <w:rsid w:val="00F47FA0"/>
    <w:rsid w:val="00F47FB8"/>
    <w:rsid w:val="00F50008"/>
    <w:rsid w:val="00F5001E"/>
    <w:rsid w:val="00F500BF"/>
    <w:rsid w:val="00F501FF"/>
    <w:rsid w:val="00F502E9"/>
    <w:rsid w:val="00F502EB"/>
    <w:rsid w:val="00F50365"/>
    <w:rsid w:val="00F5038E"/>
    <w:rsid w:val="00F50410"/>
    <w:rsid w:val="00F50417"/>
    <w:rsid w:val="00F504DC"/>
    <w:rsid w:val="00F504FE"/>
    <w:rsid w:val="00F50500"/>
    <w:rsid w:val="00F50521"/>
    <w:rsid w:val="00F505B7"/>
    <w:rsid w:val="00F5067B"/>
    <w:rsid w:val="00F50794"/>
    <w:rsid w:val="00F507AD"/>
    <w:rsid w:val="00F50811"/>
    <w:rsid w:val="00F50823"/>
    <w:rsid w:val="00F50890"/>
    <w:rsid w:val="00F5089C"/>
    <w:rsid w:val="00F50A2A"/>
    <w:rsid w:val="00F50A2C"/>
    <w:rsid w:val="00F50B45"/>
    <w:rsid w:val="00F50BED"/>
    <w:rsid w:val="00F50C2F"/>
    <w:rsid w:val="00F50D3D"/>
    <w:rsid w:val="00F50D9B"/>
    <w:rsid w:val="00F50E85"/>
    <w:rsid w:val="00F50EF1"/>
    <w:rsid w:val="00F50F1D"/>
    <w:rsid w:val="00F50FFA"/>
    <w:rsid w:val="00F51002"/>
    <w:rsid w:val="00F510CD"/>
    <w:rsid w:val="00F5116A"/>
    <w:rsid w:val="00F51198"/>
    <w:rsid w:val="00F511CE"/>
    <w:rsid w:val="00F511D4"/>
    <w:rsid w:val="00F511D5"/>
    <w:rsid w:val="00F51206"/>
    <w:rsid w:val="00F5120C"/>
    <w:rsid w:val="00F514BA"/>
    <w:rsid w:val="00F514F8"/>
    <w:rsid w:val="00F515C4"/>
    <w:rsid w:val="00F5166E"/>
    <w:rsid w:val="00F516D2"/>
    <w:rsid w:val="00F516FF"/>
    <w:rsid w:val="00F51708"/>
    <w:rsid w:val="00F5170D"/>
    <w:rsid w:val="00F517FA"/>
    <w:rsid w:val="00F51840"/>
    <w:rsid w:val="00F51871"/>
    <w:rsid w:val="00F519C5"/>
    <w:rsid w:val="00F519FF"/>
    <w:rsid w:val="00F51A08"/>
    <w:rsid w:val="00F51A8E"/>
    <w:rsid w:val="00F51AE4"/>
    <w:rsid w:val="00F51B4C"/>
    <w:rsid w:val="00F51C0A"/>
    <w:rsid w:val="00F51CDD"/>
    <w:rsid w:val="00F51CDF"/>
    <w:rsid w:val="00F51D25"/>
    <w:rsid w:val="00F51D34"/>
    <w:rsid w:val="00F51E1E"/>
    <w:rsid w:val="00F51E86"/>
    <w:rsid w:val="00F51EE4"/>
    <w:rsid w:val="00F51F06"/>
    <w:rsid w:val="00F51F5C"/>
    <w:rsid w:val="00F51F76"/>
    <w:rsid w:val="00F520A0"/>
    <w:rsid w:val="00F5216A"/>
    <w:rsid w:val="00F5217B"/>
    <w:rsid w:val="00F521D3"/>
    <w:rsid w:val="00F522A1"/>
    <w:rsid w:val="00F5238C"/>
    <w:rsid w:val="00F523A7"/>
    <w:rsid w:val="00F523D2"/>
    <w:rsid w:val="00F5243D"/>
    <w:rsid w:val="00F52497"/>
    <w:rsid w:val="00F52528"/>
    <w:rsid w:val="00F5264A"/>
    <w:rsid w:val="00F52671"/>
    <w:rsid w:val="00F526D8"/>
    <w:rsid w:val="00F52703"/>
    <w:rsid w:val="00F52737"/>
    <w:rsid w:val="00F52803"/>
    <w:rsid w:val="00F5281E"/>
    <w:rsid w:val="00F528B6"/>
    <w:rsid w:val="00F52A50"/>
    <w:rsid w:val="00F52A9B"/>
    <w:rsid w:val="00F52AD9"/>
    <w:rsid w:val="00F52B0C"/>
    <w:rsid w:val="00F52B35"/>
    <w:rsid w:val="00F52BA1"/>
    <w:rsid w:val="00F52BF8"/>
    <w:rsid w:val="00F52CD6"/>
    <w:rsid w:val="00F52D64"/>
    <w:rsid w:val="00F52D9F"/>
    <w:rsid w:val="00F52E9B"/>
    <w:rsid w:val="00F52EC6"/>
    <w:rsid w:val="00F52ECA"/>
    <w:rsid w:val="00F52ED0"/>
    <w:rsid w:val="00F52F0D"/>
    <w:rsid w:val="00F52F11"/>
    <w:rsid w:val="00F52FAB"/>
    <w:rsid w:val="00F52FB4"/>
    <w:rsid w:val="00F52FE8"/>
    <w:rsid w:val="00F53103"/>
    <w:rsid w:val="00F5317B"/>
    <w:rsid w:val="00F53209"/>
    <w:rsid w:val="00F53294"/>
    <w:rsid w:val="00F532C4"/>
    <w:rsid w:val="00F532DC"/>
    <w:rsid w:val="00F53309"/>
    <w:rsid w:val="00F5330D"/>
    <w:rsid w:val="00F5340D"/>
    <w:rsid w:val="00F5341B"/>
    <w:rsid w:val="00F5342B"/>
    <w:rsid w:val="00F5343A"/>
    <w:rsid w:val="00F534BC"/>
    <w:rsid w:val="00F5353E"/>
    <w:rsid w:val="00F53553"/>
    <w:rsid w:val="00F535E8"/>
    <w:rsid w:val="00F5365F"/>
    <w:rsid w:val="00F537DE"/>
    <w:rsid w:val="00F5386E"/>
    <w:rsid w:val="00F53882"/>
    <w:rsid w:val="00F53897"/>
    <w:rsid w:val="00F538EF"/>
    <w:rsid w:val="00F539E6"/>
    <w:rsid w:val="00F53A43"/>
    <w:rsid w:val="00F53B47"/>
    <w:rsid w:val="00F53C02"/>
    <w:rsid w:val="00F53C0F"/>
    <w:rsid w:val="00F53C5A"/>
    <w:rsid w:val="00F53D53"/>
    <w:rsid w:val="00F53D7E"/>
    <w:rsid w:val="00F53DF3"/>
    <w:rsid w:val="00F53DFA"/>
    <w:rsid w:val="00F53E53"/>
    <w:rsid w:val="00F53EA1"/>
    <w:rsid w:val="00F53EDF"/>
    <w:rsid w:val="00F53F00"/>
    <w:rsid w:val="00F53F43"/>
    <w:rsid w:val="00F53F4E"/>
    <w:rsid w:val="00F53FEF"/>
    <w:rsid w:val="00F54029"/>
    <w:rsid w:val="00F54093"/>
    <w:rsid w:val="00F540B2"/>
    <w:rsid w:val="00F54123"/>
    <w:rsid w:val="00F5427A"/>
    <w:rsid w:val="00F542FB"/>
    <w:rsid w:val="00F54375"/>
    <w:rsid w:val="00F544B7"/>
    <w:rsid w:val="00F544CE"/>
    <w:rsid w:val="00F544D1"/>
    <w:rsid w:val="00F54538"/>
    <w:rsid w:val="00F545E5"/>
    <w:rsid w:val="00F54725"/>
    <w:rsid w:val="00F54791"/>
    <w:rsid w:val="00F547C7"/>
    <w:rsid w:val="00F5481E"/>
    <w:rsid w:val="00F548DA"/>
    <w:rsid w:val="00F5493F"/>
    <w:rsid w:val="00F54985"/>
    <w:rsid w:val="00F54A0D"/>
    <w:rsid w:val="00F54A53"/>
    <w:rsid w:val="00F54AE9"/>
    <w:rsid w:val="00F54B00"/>
    <w:rsid w:val="00F54C38"/>
    <w:rsid w:val="00F54D29"/>
    <w:rsid w:val="00F54D87"/>
    <w:rsid w:val="00F54D8D"/>
    <w:rsid w:val="00F54DD3"/>
    <w:rsid w:val="00F54DDA"/>
    <w:rsid w:val="00F54E8C"/>
    <w:rsid w:val="00F54E90"/>
    <w:rsid w:val="00F54EB9"/>
    <w:rsid w:val="00F54ECE"/>
    <w:rsid w:val="00F54EE9"/>
    <w:rsid w:val="00F54F3C"/>
    <w:rsid w:val="00F54FA0"/>
    <w:rsid w:val="00F54FEC"/>
    <w:rsid w:val="00F54FFE"/>
    <w:rsid w:val="00F55083"/>
    <w:rsid w:val="00F5508D"/>
    <w:rsid w:val="00F550D1"/>
    <w:rsid w:val="00F5519C"/>
    <w:rsid w:val="00F551B7"/>
    <w:rsid w:val="00F55273"/>
    <w:rsid w:val="00F55297"/>
    <w:rsid w:val="00F5538B"/>
    <w:rsid w:val="00F5541E"/>
    <w:rsid w:val="00F554B0"/>
    <w:rsid w:val="00F5552F"/>
    <w:rsid w:val="00F55534"/>
    <w:rsid w:val="00F5557F"/>
    <w:rsid w:val="00F555C9"/>
    <w:rsid w:val="00F5563E"/>
    <w:rsid w:val="00F55699"/>
    <w:rsid w:val="00F5570D"/>
    <w:rsid w:val="00F55742"/>
    <w:rsid w:val="00F55749"/>
    <w:rsid w:val="00F55793"/>
    <w:rsid w:val="00F557AF"/>
    <w:rsid w:val="00F558B2"/>
    <w:rsid w:val="00F558D6"/>
    <w:rsid w:val="00F55937"/>
    <w:rsid w:val="00F55A44"/>
    <w:rsid w:val="00F55A8E"/>
    <w:rsid w:val="00F55AA1"/>
    <w:rsid w:val="00F55AF0"/>
    <w:rsid w:val="00F55C06"/>
    <w:rsid w:val="00F55C6D"/>
    <w:rsid w:val="00F55CAE"/>
    <w:rsid w:val="00F55CFB"/>
    <w:rsid w:val="00F55CFD"/>
    <w:rsid w:val="00F55D25"/>
    <w:rsid w:val="00F55D33"/>
    <w:rsid w:val="00F55DB2"/>
    <w:rsid w:val="00F55DB8"/>
    <w:rsid w:val="00F55E87"/>
    <w:rsid w:val="00F55E8A"/>
    <w:rsid w:val="00F55F68"/>
    <w:rsid w:val="00F55FC1"/>
    <w:rsid w:val="00F55FC9"/>
    <w:rsid w:val="00F56042"/>
    <w:rsid w:val="00F56049"/>
    <w:rsid w:val="00F562BB"/>
    <w:rsid w:val="00F5634E"/>
    <w:rsid w:val="00F5642C"/>
    <w:rsid w:val="00F56450"/>
    <w:rsid w:val="00F56473"/>
    <w:rsid w:val="00F564E6"/>
    <w:rsid w:val="00F5650C"/>
    <w:rsid w:val="00F56553"/>
    <w:rsid w:val="00F5655E"/>
    <w:rsid w:val="00F56562"/>
    <w:rsid w:val="00F565A0"/>
    <w:rsid w:val="00F56691"/>
    <w:rsid w:val="00F56796"/>
    <w:rsid w:val="00F567E4"/>
    <w:rsid w:val="00F56951"/>
    <w:rsid w:val="00F569EA"/>
    <w:rsid w:val="00F56A05"/>
    <w:rsid w:val="00F56A65"/>
    <w:rsid w:val="00F56BDE"/>
    <w:rsid w:val="00F56C56"/>
    <w:rsid w:val="00F56C59"/>
    <w:rsid w:val="00F56C65"/>
    <w:rsid w:val="00F56E3F"/>
    <w:rsid w:val="00F56EC5"/>
    <w:rsid w:val="00F56F6B"/>
    <w:rsid w:val="00F56F84"/>
    <w:rsid w:val="00F57081"/>
    <w:rsid w:val="00F57109"/>
    <w:rsid w:val="00F571B6"/>
    <w:rsid w:val="00F571FB"/>
    <w:rsid w:val="00F572B8"/>
    <w:rsid w:val="00F57389"/>
    <w:rsid w:val="00F573CE"/>
    <w:rsid w:val="00F573E5"/>
    <w:rsid w:val="00F57423"/>
    <w:rsid w:val="00F5749C"/>
    <w:rsid w:val="00F574B9"/>
    <w:rsid w:val="00F574FE"/>
    <w:rsid w:val="00F575CD"/>
    <w:rsid w:val="00F575EE"/>
    <w:rsid w:val="00F5760A"/>
    <w:rsid w:val="00F5762D"/>
    <w:rsid w:val="00F57639"/>
    <w:rsid w:val="00F576BB"/>
    <w:rsid w:val="00F576BD"/>
    <w:rsid w:val="00F577A7"/>
    <w:rsid w:val="00F577AE"/>
    <w:rsid w:val="00F57830"/>
    <w:rsid w:val="00F5787B"/>
    <w:rsid w:val="00F5798B"/>
    <w:rsid w:val="00F579FF"/>
    <w:rsid w:val="00F57A6E"/>
    <w:rsid w:val="00F57B51"/>
    <w:rsid w:val="00F57CC7"/>
    <w:rsid w:val="00F57D2A"/>
    <w:rsid w:val="00F57DA9"/>
    <w:rsid w:val="00F57DAE"/>
    <w:rsid w:val="00F57F45"/>
    <w:rsid w:val="00F57F4B"/>
    <w:rsid w:val="00F57FB2"/>
    <w:rsid w:val="00F57FD1"/>
    <w:rsid w:val="00F600EE"/>
    <w:rsid w:val="00F60138"/>
    <w:rsid w:val="00F601CE"/>
    <w:rsid w:val="00F60200"/>
    <w:rsid w:val="00F60250"/>
    <w:rsid w:val="00F602DA"/>
    <w:rsid w:val="00F602E3"/>
    <w:rsid w:val="00F603D9"/>
    <w:rsid w:val="00F60407"/>
    <w:rsid w:val="00F6045B"/>
    <w:rsid w:val="00F6045D"/>
    <w:rsid w:val="00F60545"/>
    <w:rsid w:val="00F60563"/>
    <w:rsid w:val="00F605B0"/>
    <w:rsid w:val="00F60634"/>
    <w:rsid w:val="00F60737"/>
    <w:rsid w:val="00F60743"/>
    <w:rsid w:val="00F60761"/>
    <w:rsid w:val="00F60833"/>
    <w:rsid w:val="00F60914"/>
    <w:rsid w:val="00F609A9"/>
    <w:rsid w:val="00F609B8"/>
    <w:rsid w:val="00F60A19"/>
    <w:rsid w:val="00F60A7D"/>
    <w:rsid w:val="00F60B82"/>
    <w:rsid w:val="00F60B91"/>
    <w:rsid w:val="00F60BA7"/>
    <w:rsid w:val="00F60BBC"/>
    <w:rsid w:val="00F60BE8"/>
    <w:rsid w:val="00F60C10"/>
    <w:rsid w:val="00F60C4F"/>
    <w:rsid w:val="00F60C68"/>
    <w:rsid w:val="00F60DC3"/>
    <w:rsid w:val="00F60F09"/>
    <w:rsid w:val="00F60F11"/>
    <w:rsid w:val="00F611C3"/>
    <w:rsid w:val="00F61222"/>
    <w:rsid w:val="00F6128C"/>
    <w:rsid w:val="00F612CA"/>
    <w:rsid w:val="00F612F3"/>
    <w:rsid w:val="00F6135D"/>
    <w:rsid w:val="00F61430"/>
    <w:rsid w:val="00F6154E"/>
    <w:rsid w:val="00F61561"/>
    <w:rsid w:val="00F616D5"/>
    <w:rsid w:val="00F61769"/>
    <w:rsid w:val="00F617AD"/>
    <w:rsid w:val="00F61849"/>
    <w:rsid w:val="00F61858"/>
    <w:rsid w:val="00F618E4"/>
    <w:rsid w:val="00F61901"/>
    <w:rsid w:val="00F6191A"/>
    <w:rsid w:val="00F61937"/>
    <w:rsid w:val="00F61975"/>
    <w:rsid w:val="00F6197F"/>
    <w:rsid w:val="00F61A45"/>
    <w:rsid w:val="00F61B2A"/>
    <w:rsid w:val="00F61BA8"/>
    <w:rsid w:val="00F61BFA"/>
    <w:rsid w:val="00F61C08"/>
    <w:rsid w:val="00F61C68"/>
    <w:rsid w:val="00F61CCF"/>
    <w:rsid w:val="00F61D24"/>
    <w:rsid w:val="00F61D34"/>
    <w:rsid w:val="00F61DA7"/>
    <w:rsid w:val="00F61DE9"/>
    <w:rsid w:val="00F61DF6"/>
    <w:rsid w:val="00F61E03"/>
    <w:rsid w:val="00F61E1D"/>
    <w:rsid w:val="00F61E40"/>
    <w:rsid w:val="00F61E51"/>
    <w:rsid w:val="00F61E8A"/>
    <w:rsid w:val="00F61ED9"/>
    <w:rsid w:val="00F61F93"/>
    <w:rsid w:val="00F61FD7"/>
    <w:rsid w:val="00F62099"/>
    <w:rsid w:val="00F62104"/>
    <w:rsid w:val="00F6212B"/>
    <w:rsid w:val="00F621B5"/>
    <w:rsid w:val="00F62206"/>
    <w:rsid w:val="00F622B4"/>
    <w:rsid w:val="00F623C6"/>
    <w:rsid w:val="00F62406"/>
    <w:rsid w:val="00F62472"/>
    <w:rsid w:val="00F62529"/>
    <w:rsid w:val="00F625E8"/>
    <w:rsid w:val="00F6262A"/>
    <w:rsid w:val="00F62735"/>
    <w:rsid w:val="00F62843"/>
    <w:rsid w:val="00F62886"/>
    <w:rsid w:val="00F6288E"/>
    <w:rsid w:val="00F62996"/>
    <w:rsid w:val="00F629A0"/>
    <w:rsid w:val="00F629AB"/>
    <w:rsid w:val="00F62A3D"/>
    <w:rsid w:val="00F62A76"/>
    <w:rsid w:val="00F62ADE"/>
    <w:rsid w:val="00F62C09"/>
    <w:rsid w:val="00F62CC9"/>
    <w:rsid w:val="00F62E04"/>
    <w:rsid w:val="00F62F8A"/>
    <w:rsid w:val="00F6309B"/>
    <w:rsid w:val="00F630CF"/>
    <w:rsid w:val="00F63110"/>
    <w:rsid w:val="00F6325D"/>
    <w:rsid w:val="00F63286"/>
    <w:rsid w:val="00F632F9"/>
    <w:rsid w:val="00F63338"/>
    <w:rsid w:val="00F6335D"/>
    <w:rsid w:val="00F6337B"/>
    <w:rsid w:val="00F633BC"/>
    <w:rsid w:val="00F63486"/>
    <w:rsid w:val="00F63535"/>
    <w:rsid w:val="00F6353F"/>
    <w:rsid w:val="00F63621"/>
    <w:rsid w:val="00F63654"/>
    <w:rsid w:val="00F63722"/>
    <w:rsid w:val="00F6372F"/>
    <w:rsid w:val="00F63756"/>
    <w:rsid w:val="00F63888"/>
    <w:rsid w:val="00F63949"/>
    <w:rsid w:val="00F639D1"/>
    <w:rsid w:val="00F63A22"/>
    <w:rsid w:val="00F63BD5"/>
    <w:rsid w:val="00F63C93"/>
    <w:rsid w:val="00F63D4A"/>
    <w:rsid w:val="00F63D63"/>
    <w:rsid w:val="00F63DE8"/>
    <w:rsid w:val="00F63E48"/>
    <w:rsid w:val="00F63E5F"/>
    <w:rsid w:val="00F63E7A"/>
    <w:rsid w:val="00F63F53"/>
    <w:rsid w:val="00F63F73"/>
    <w:rsid w:val="00F63FA3"/>
    <w:rsid w:val="00F63FC2"/>
    <w:rsid w:val="00F64019"/>
    <w:rsid w:val="00F6403B"/>
    <w:rsid w:val="00F64062"/>
    <w:rsid w:val="00F64068"/>
    <w:rsid w:val="00F6408A"/>
    <w:rsid w:val="00F640EA"/>
    <w:rsid w:val="00F64120"/>
    <w:rsid w:val="00F64151"/>
    <w:rsid w:val="00F64157"/>
    <w:rsid w:val="00F6418A"/>
    <w:rsid w:val="00F642A9"/>
    <w:rsid w:val="00F642F2"/>
    <w:rsid w:val="00F64342"/>
    <w:rsid w:val="00F64354"/>
    <w:rsid w:val="00F643C2"/>
    <w:rsid w:val="00F6443A"/>
    <w:rsid w:val="00F644AC"/>
    <w:rsid w:val="00F6456B"/>
    <w:rsid w:val="00F64587"/>
    <w:rsid w:val="00F645BC"/>
    <w:rsid w:val="00F64774"/>
    <w:rsid w:val="00F647F2"/>
    <w:rsid w:val="00F64977"/>
    <w:rsid w:val="00F649BA"/>
    <w:rsid w:val="00F649BB"/>
    <w:rsid w:val="00F64A81"/>
    <w:rsid w:val="00F64A83"/>
    <w:rsid w:val="00F64B97"/>
    <w:rsid w:val="00F64B99"/>
    <w:rsid w:val="00F64C29"/>
    <w:rsid w:val="00F64DAC"/>
    <w:rsid w:val="00F64E24"/>
    <w:rsid w:val="00F64E76"/>
    <w:rsid w:val="00F64F0D"/>
    <w:rsid w:val="00F64F17"/>
    <w:rsid w:val="00F64FBD"/>
    <w:rsid w:val="00F64FF3"/>
    <w:rsid w:val="00F6516A"/>
    <w:rsid w:val="00F651A1"/>
    <w:rsid w:val="00F651B8"/>
    <w:rsid w:val="00F651D6"/>
    <w:rsid w:val="00F651DD"/>
    <w:rsid w:val="00F6526E"/>
    <w:rsid w:val="00F652DF"/>
    <w:rsid w:val="00F65398"/>
    <w:rsid w:val="00F653C3"/>
    <w:rsid w:val="00F653FF"/>
    <w:rsid w:val="00F65417"/>
    <w:rsid w:val="00F65429"/>
    <w:rsid w:val="00F6545E"/>
    <w:rsid w:val="00F655AA"/>
    <w:rsid w:val="00F6565F"/>
    <w:rsid w:val="00F656C0"/>
    <w:rsid w:val="00F65712"/>
    <w:rsid w:val="00F65773"/>
    <w:rsid w:val="00F65781"/>
    <w:rsid w:val="00F657DF"/>
    <w:rsid w:val="00F6584F"/>
    <w:rsid w:val="00F658B8"/>
    <w:rsid w:val="00F658C4"/>
    <w:rsid w:val="00F659D2"/>
    <w:rsid w:val="00F659F3"/>
    <w:rsid w:val="00F65A00"/>
    <w:rsid w:val="00F65A98"/>
    <w:rsid w:val="00F65AB6"/>
    <w:rsid w:val="00F65AFC"/>
    <w:rsid w:val="00F65B16"/>
    <w:rsid w:val="00F65B57"/>
    <w:rsid w:val="00F65B7D"/>
    <w:rsid w:val="00F65BE6"/>
    <w:rsid w:val="00F65D7C"/>
    <w:rsid w:val="00F65F69"/>
    <w:rsid w:val="00F65F7B"/>
    <w:rsid w:val="00F6600D"/>
    <w:rsid w:val="00F66033"/>
    <w:rsid w:val="00F66063"/>
    <w:rsid w:val="00F66187"/>
    <w:rsid w:val="00F661EE"/>
    <w:rsid w:val="00F66221"/>
    <w:rsid w:val="00F6626A"/>
    <w:rsid w:val="00F662C5"/>
    <w:rsid w:val="00F662FA"/>
    <w:rsid w:val="00F6639B"/>
    <w:rsid w:val="00F663E7"/>
    <w:rsid w:val="00F66407"/>
    <w:rsid w:val="00F66409"/>
    <w:rsid w:val="00F66417"/>
    <w:rsid w:val="00F664D2"/>
    <w:rsid w:val="00F665F1"/>
    <w:rsid w:val="00F666D7"/>
    <w:rsid w:val="00F66701"/>
    <w:rsid w:val="00F66712"/>
    <w:rsid w:val="00F6671A"/>
    <w:rsid w:val="00F66736"/>
    <w:rsid w:val="00F66740"/>
    <w:rsid w:val="00F6681D"/>
    <w:rsid w:val="00F66848"/>
    <w:rsid w:val="00F668C8"/>
    <w:rsid w:val="00F669D0"/>
    <w:rsid w:val="00F66A40"/>
    <w:rsid w:val="00F66AD1"/>
    <w:rsid w:val="00F66AED"/>
    <w:rsid w:val="00F66B11"/>
    <w:rsid w:val="00F66BC3"/>
    <w:rsid w:val="00F66C78"/>
    <w:rsid w:val="00F66C9D"/>
    <w:rsid w:val="00F66DAA"/>
    <w:rsid w:val="00F66E0E"/>
    <w:rsid w:val="00F66E54"/>
    <w:rsid w:val="00F66F45"/>
    <w:rsid w:val="00F66F7D"/>
    <w:rsid w:val="00F66F8B"/>
    <w:rsid w:val="00F66FA5"/>
    <w:rsid w:val="00F66FD5"/>
    <w:rsid w:val="00F6702B"/>
    <w:rsid w:val="00F6703E"/>
    <w:rsid w:val="00F670C8"/>
    <w:rsid w:val="00F67170"/>
    <w:rsid w:val="00F6722F"/>
    <w:rsid w:val="00F67398"/>
    <w:rsid w:val="00F673FF"/>
    <w:rsid w:val="00F674D5"/>
    <w:rsid w:val="00F67512"/>
    <w:rsid w:val="00F6758D"/>
    <w:rsid w:val="00F676C8"/>
    <w:rsid w:val="00F6775D"/>
    <w:rsid w:val="00F6782D"/>
    <w:rsid w:val="00F67863"/>
    <w:rsid w:val="00F6788B"/>
    <w:rsid w:val="00F678AC"/>
    <w:rsid w:val="00F678D8"/>
    <w:rsid w:val="00F679B3"/>
    <w:rsid w:val="00F679FA"/>
    <w:rsid w:val="00F67AB0"/>
    <w:rsid w:val="00F67AC4"/>
    <w:rsid w:val="00F67B0D"/>
    <w:rsid w:val="00F67BBF"/>
    <w:rsid w:val="00F67C8D"/>
    <w:rsid w:val="00F67CAE"/>
    <w:rsid w:val="00F67D5D"/>
    <w:rsid w:val="00F67D8F"/>
    <w:rsid w:val="00F67EC6"/>
    <w:rsid w:val="00F67F57"/>
    <w:rsid w:val="00F700B2"/>
    <w:rsid w:val="00F70172"/>
    <w:rsid w:val="00F7019E"/>
    <w:rsid w:val="00F701B0"/>
    <w:rsid w:val="00F70215"/>
    <w:rsid w:val="00F70254"/>
    <w:rsid w:val="00F702C8"/>
    <w:rsid w:val="00F7030E"/>
    <w:rsid w:val="00F703E6"/>
    <w:rsid w:val="00F7040D"/>
    <w:rsid w:val="00F7050B"/>
    <w:rsid w:val="00F70618"/>
    <w:rsid w:val="00F706FF"/>
    <w:rsid w:val="00F70760"/>
    <w:rsid w:val="00F707F1"/>
    <w:rsid w:val="00F70821"/>
    <w:rsid w:val="00F7090F"/>
    <w:rsid w:val="00F70921"/>
    <w:rsid w:val="00F70990"/>
    <w:rsid w:val="00F709E5"/>
    <w:rsid w:val="00F709E9"/>
    <w:rsid w:val="00F709F5"/>
    <w:rsid w:val="00F70A3F"/>
    <w:rsid w:val="00F70A45"/>
    <w:rsid w:val="00F70A8D"/>
    <w:rsid w:val="00F70AA6"/>
    <w:rsid w:val="00F70BAA"/>
    <w:rsid w:val="00F70C5D"/>
    <w:rsid w:val="00F70C82"/>
    <w:rsid w:val="00F70CF5"/>
    <w:rsid w:val="00F70D89"/>
    <w:rsid w:val="00F70DA3"/>
    <w:rsid w:val="00F70EC8"/>
    <w:rsid w:val="00F70FB7"/>
    <w:rsid w:val="00F70FDB"/>
    <w:rsid w:val="00F7102B"/>
    <w:rsid w:val="00F7104F"/>
    <w:rsid w:val="00F7108C"/>
    <w:rsid w:val="00F71126"/>
    <w:rsid w:val="00F7122B"/>
    <w:rsid w:val="00F712BA"/>
    <w:rsid w:val="00F71339"/>
    <w:rsid w:val="00F713A1"/>
    <w:rsid w:val="00F71445"/>
    <w:rsid w:val="00F714A8"/>
    <w:rsid w:val="00F714F9"/>
    <w:rsid w:val="00F7150C"/>
    <w:rsid w:val="00F71521"/>
    <w:rsid w:val="00F7153D"/>
    <w:rsid w:val="00F715A6"/>
    <w:rsid w:val="00F7161A"/>
    <w:rsid w:val="00F716D2"/>
    <w:rsid w:val="00F716F2"/>
    <w:rsid w:val="00F717ED"/>
    <w:rsid w:val="00F71811"/>
    <w:rsid w:val="00F718D9"/>
    <w:rsid w:val="00F7193B"/>
    <w:rsid w:val="00F71A07"/>
    <w:rsid w:val="00F71AD0"/>
    <w:rsid w:val="00F71AE5"/>
    <w:rsid w:val="00F71AFB"/>
    <w:rsid w:val="00F71B22"/>
    <w:rsid w:val="00F71B48"/>
    <w:rsid w:val="00F71BBB"/>
    <w:rsid w:val="00F71BE6"/>
    <w:rsid w:val="00F71C42"/>
    <w:rsid w:val="00F71DE8"/>
    <w:rsid w:val="00F71F0A"/>
    <w:rsid w:val="00F71FA5"/>
    <w:rsid w:val="00F720ED"/>
    <w:rsid w:val="00F7210A"/>
    <w:rsid w:val="00F7210E"/>
    <w:rsid w:val="00F72207"/>
    <w:rsid w:val="00F72221"/>
    <w:rsid w:val="00F72287"/>
    <w:rsid w:val="00F7229B"/>
    <w:rsid w:val="00F7229E"/>
    <w:rsid w:val="00F72306"/>
    <w:rsid w:val="00F72312"/>
    <w:rsid w:val="00F72377"/>
    <w:rsid w:val="00F72529"/>
    <w:rsid w:val="00F72581"/>
    <w:rsid w:val="00F72618"/>
    <w:rsid w:val="00F726AF"/>
    <w:rsid w:val="00F726DD"/>
    <w:rsid w:val="00F72834"/>
    <w:rsid w:val="00F728A0"/>
    <w:rsid w:val="00F728B2"/>
    <w:rsid w:val="00F7299D"/>
    <w:rsid w:val="00F729E7"/>
    <w:rsid w:val="00F72A06"/>
    <w:rsid w:val="00F72ACC"/>
    <w:rsid w:val="00F72AEC"/>
    <w:rsid w:val="00F72B05"/>
    <w:rsid w:val="00F72B09"/>
    <w:rsid w:val="00F72B15"/>
    <w:rsid w:val="00F72B2C"/>
    <w:rsid w:val="00F72C9A"/>
    <w:rsid w:val="00F72CE6"/>
    <w:rsid w:val="00F72D5D"/>
    <w:rsid w:val="00F72E03"/>
    <w:rsid w:val="00F72E16"/>
    <w:rsid w:val="00F72EE2"/>
    <w:rsid w:val="00F72F36"/>
    <w:rsid w:val="00F72F93"/>
    <w:rsid w:val="00F73073"/>
    <w:rsid w:val="00F730DA"/>
    <w:rsid w:val="00F730EA"/>
    <w:rsid w:val="00F7312B"/>
    <w:rsid w:val="00F731D8"/>
    <w:rsid w:val="00F73312"/>
    <w:rsid w:val="00F73386"/>
    <w:rsid w:val="00F7339C"/>
    <w:rsid w:val="00F7341B"/>
    <w:rsid w:val="00F7342D"/>
    <w:rsid w:val="00F7351E"/>
    <w:rsid w:val="00F73547"/>
    <w:rsid w:val="00F735B9"/>
    <w:rsid w:val="00F735F3"/>
    <w:rsid w:val="00F73615"/>
    <w:rsid w:val="00F736B1"/>
    <w:rsid w:val="00F736F7"/>
    <w:rsid w:val="00F7376E"/>
    <w:rsid w:val="00F7377D"/>
    <w:rsid w:val="00F73794"/>
    <w:rsid w:val="00F7383C"/>
    <w:rsid w:val="00F73857"/>
    <w:rsid w:val="00F73872"/>
    <w:rsid w:val="00F738F0"/>
    <w:rsid w:val="00F73928"/>
    <w:rsid w:val="00F739CA"/>
    <w:rsid w:val="00F739E2"/>
    <w:rsid w:val="00F73A66"/>
    <w:rsid w:val="00F73AA7"/>
    <w:rsid w:val="00F73B23"/>
    <w:rsid w:val="00F73B37"/>
    <w:rsid w:val="00F73B74"/>
    <w:rsid w:val="00F73B8E"/>
    <w:rsid w:val="00F73BCF"/>
    <w:rsid w:val="00F73BF7"/>
    <w:rsid w:val="00F73BF9"/>
    <w:rsid w:val="00F73C46"/>
    <w:rsid w:val="00F73C84"/>
    <w:rsid w:val="00F73CE8"/>
    <w:rsid w:val="00F73D59"/>
    <w:rsid w:val="00F73DBB"/>
    <w:rsid w:val="00F73DC8"/>
    <w:rsid w:val="00F73E17"/>
    <w:rsid w:val="00F73E26"/>
    <w:rsid w:val="00F73EFD"/>
    <w:rsid w:val="00F73F3F"/>
    <w:rsid w:val="00F73F47"/>
    <w:rsid w:val="00F73F9E"/>
    <w:rsid w:val="00F7406A"/>
    <w:rsid w:val="00F74144"/>
    <w:rsid w:val="00F741CE"/>
    <w:rsid w:val="00F742D1"/>
    <w:rsid w:val="00F742EC"/>
    <w:rsid w:val="00F745CD"/>
    <w:rsid w:val="00F74609"/>
    <w:rsid w:val="00F7464B"/>
    <w:rsid w:val="00F747E2"/>
    <w:rsid w:val="00F747EB"/>
    <w:rsid w:val="00F7485C"/>
    <w:rsid w:val="00F74878"/>
    <w:rsid w:val="00F74980"/>
    <w:rsid w:val="00F7498E"/>
    <w:rsid w:val="00F749D8"/>
    <w:rsid w:val="00F74A5E"/>
    <w:rsid w:val="00F74B55"/>
    <w:rsid w:val="00F74B91"/>
    <w:rsid w:val="00F74BE3"/>
    <w:rsid w:val="00F74BE7"/>
    <w:rsid w:val="00F74C2A"/>
    <w:rsid w:val="00F74CC4"/>
    <w:rsid w:val="00F74CE6"/>
    <w:rsid w:val="00F74D5D"/>
    <w:rsid w:val="00F74DC9"/>
    <w:rsid w:val="00F74E96"/>
    <w:rsid w:val="00F74EB1"/>
    <w:rsid w:val="00F74EB5"/>
    <w:rsid w:val="00F74EE9"/>
    <w:rsid w:val="00F74FCC"/>
    <w:rsid w:val="00F74FEF"/>
    <w:rsid w:val="00F75133"/>
    <w:rsid w:val="00F75190"/>
    <w:rsid w:val="00F751A8"/>
    <w:rsid w:val="00F751AD"/>
    <w:rsid w:val="00F7522E"/>
    <w:rsid w:val="00F75263"/>
    <w:rsid w:val="00F75281"/>
    <w:rsid w:val="00F7529F"/>
    <w:rsid w:val="00F752AE"/>
    <w:rsid w:val="00F75334"/>
    <w:rsid w:val="00F75337"/>
    <w:rsid w:val="00F753B0"/>
    <w:rsid w:val="00F753BF"/>
    <w:rsid w:val="00F75411"/>
    <w:rsid w:val="00F75474"/>
    <w:rsid w:val="00F75562"/>
    <w:rsid w:val="00F7559C"/>
    <w:rsid w:val="00F75629"/>
    <w:rsid w:val="00F7562A"/>
    <w:rsid w:val="00F7564A"/>
    <w:rsid w:val="00F75663"/>
    <w:rsid w:val="00F7568C"/>
    <w:rsid w:val="00F756C1"/>
    <w:rsid w:val="00F756FC"/>
    <w:rsid w:val="00F7575D"/>
    <w:rsid w:val="00F757BC"/>
    <w:rsid w:val="00F757D8"/>
    <w:rsid w:val="00F757D9"/>
    <w:rsid w:val="00F7587A"/>
    <w:rsid w:val="00F75934"/>
    <w:rsid w:val="00F75A2B"/>
    <w:rsid w:val="00F75A92"/>
    <w:rsid w:val="00F75AB0"/>
    <w:rsid w:val="00F75AC4"/>
    <w:rsid w:val="00F75B28"/>
    <w:rsid w:val="00F75B92"/>
    <w:rsid w:val="00F75B93"/>
    <w:rsid w:val="00F75C4C"/>
    <w:rsid w:val="00F75C4F"/>
    <w:rsid w:val="00F75C94"/>
    <w:rsid w:val="00F75CC2"/>
    <w:rsid w:val="00F75CD4"/>
    <w:rsid w:val="00F75CE3"/>
    <w:rsid w:val="00F75E2E"/>
    <w:rsid w:val="00F75EBB"/>
    <w:rsid w:val="00F75EDE"/>
    <w:rsid w:val="00F75EF7"/>
    <w:rsid w:val="00F75F9F"/>
    <w:rsid w:val="00F75FA1"/>
    <w:rsid w:val="00F75FBB"/>
    <w:rsid w:val="00F7600A"/>
    <w:rsid w:val="00F7604D"/>
    <w:rsid w:val="00F761D4"/>
    <w:rsid w:val="00F761D7"/>
    <w:rsid w:val="00F761FB"/>
    <w:rsid w:val="00F762B3"/>
    <w:rsid w:val="00F76354"/>
    <w:rsid w:val="00F76366"/>
    <w:rsid w:val="00F76427"/>
    <w:rsid w:val="00F76434"/>
    <w:rsid w:val="00F7644A"/>
    <w:rsid w:val="00F764C8"/>
    <w:rsid w:val="00F764CF"/>
    <w:rsid w:val="00F764FB"/>
    <w:rsid w:val="00F765BC"/>
    <w:rsid w:val="00F765E9"/>
    <w:rsid w:val="00F7660D"/>
    <w:rsid w:val="00F76832"/>
    <w:rsid w:val="00F7694E"/>
    <w:rsid w:val="00F769C4"/>
    <w:rsid w:val="00F769E2"/>
    <w:rsid w:val="00F76A01"/>
    <w:rsid w:val="00F76A11"/>
    <w:rsid w:val="00F76A1F"/>
    <w:rsid w:val="00F76B09"/>
    <w:rsid w:val="00F76B18"/>
    <w:rsid w:val="00F76B84"/>
    <w:rsid w:val="00F76BF4"/>
    <w:rsid w:val="00F76C83"/>
    <w:rsid w:val="00F76C99"/>
    <w:rsid w:val="00F76CDB"/>
    <w:rsid w:val="00F76D5F"/>
    <w:rsid w:val="00F76D92"/>
    <w:rsid w:val="00F76E2C"/>
    <w:rsid w:val="00F76E2D"/>
    <w:rsid w:val="00F76E87"/>
    <w:rsid w:val="00F76E9D"/>
    <w:rsid w:val="00F76FA7"/>
    <w:rsid w:val="00F76FF8"/>
    <w:rsid w:val="00F77156"/>
    <w:rsid w:val="00F771A6"/>
    <w:rsid w:val="00F7724D"/>
    <w:rsid w:val="00F773F9"/>
    <w:rsid w:val="00F77496"/>
    <w:rsid w:val="00F774F5"/>
    <w:rsid w:val="00F7758F"/>
    <w:rsid w:val="00F775BC"/>
    <w:rsid w:val="00F775DA"/>
    <w:rsid w:val="00F7765B"/>
    <w:rsid w:val="00F776A7"/>
    <w:rsid w:val="00F776FD"/>
    <w:rsid w:val="00F7791C"/>
    <w:rsid w:val="00F77979"/>
    <w:rsid w:val="00F7799C"/>
    <w:rsid w:val="00F77AC9"/>
    <w:rsid w:val="00F77ADE"/>
    <w:rsid w:val="00F77AE5"/>
    <w:rsid w:val="00F77AF8"/>
    <w:rsid w:val="00F77B6D"/>
    <w:rsid w:val="00F77D1C"/>
    <w:rsid w:val="00F77D1E"/>
    <w:rsid w:val="00F77DC3"/>
    <w:rsid w:val="00F77E60"/>
    <w:rsid w:val="00F77E93"/>
    <w:rsid w:val="00F77F23"/>
    <w:rsid w:val="00F77FE3"/>
    <w:rsid w:val="00F7974A"/>
    <w:rsid w:val="00F80097"/>
    <w:rsid w:val="00F800C1"/>
    <w:rsid w:val="00F80118"/>
    <w:rsid w:val="00F80243"/>
    <w:rsid w:val="00F80294"/>
    <w:rsid w:val="00F80297"/>
    <w:rsid w:val="00F802AD"/>
    <w:rsid w:val="00F8039E"/>
    <w:rsid w:val="00F80416"/>
    <w:rsid w:val="00F80579"/>
    <w:rsid w:val="00F80618"/>
    <w:rsid w:val="00F806DA"/>
    <w:rsid w:val="00F80764"/>
    <w:rsid w:val="00F807AD"/>
    <w:rsid w:val="00F808CA"/>
    <w:rsid w:val="00F809CD"/>
    <w:rsid w:val="00F80A6D"/>
    <w:rsid w:val="00F80C37"/>
    <w:rsid w:val="00F80E98"/>
    <w:rsid w:val="00F80F3F"/>
    <w:rsid w:val="00F81028"/>
    <w:rsid w:val="00F810D1"/>
    <w:rsid w:val="00F81123"/>
    <w:rsid w:val="00F81165"/>
    <w:rsid w:val="00F81195"/>
    <w:rsid w:val="00F811C1"/>
    <w:rsid w:val="00F81206"/>
    <w:rsid w:val="00F81270"/>
    <w:rsid w:val="00F81276"/>
    <w:rsid w:val="00F812C7"/>
    <w:rsid w:val="00F8138A"/>
    <w:rsid w:val="00F81508"/>
    <w:rsid w:val="00F815A3"/>
    <w:rsid w:val="00F816EA"/>
    <w:rsid w:val="00F8172A"/>
    <w:rsid w:val="00F8178E"/>
    <w:rsid w:val="00F81835"/>
    <w:rsid w:val="00F81870"/>
    <w:rsid w:val="00F81871"/>
    <w:rsid w:val="00F818ED"/>
    <w:rsid w:val="00F81952"/>
    <w:rsid w:val="00F8197B"/>
    <w:rsid w:val="00F8199D"/>
    <w:rsid w:val="00F819BB"/>
    <w:rsid w:val="00F81B2E"/>
    <w:rsid w:val="00F81BDD"/>
    <w:rsid w:val="00F81C3B"/>
    <w:rsid w:val="00F81C4D"/>
    <w:rsid w:val="00F81CE1"/>
    <w:rsid w:val="00F81D1F"/>
    <w:rsid w:val="00F81DC0"/>
    <w:rsid w:val="00F81E6B"/>
    <w:rsid w:val="00F81E78"/>
    <w:rsid w:val="00F81EF1"/>
    <w:rsid w:val="00F81F05"/>
    <w:rsid w:val="00F81F0A"/>
    <w:rsid w:val="00F81FA9"/>
    <w:rsid w:val="00F82038"/>
    <w:rsid w:val="00F82188"/>
    <w:rsid w:val="00F82246"/>
    <w:rsid w:val="00F82293"/>
    <w:rsid w:val="00F822D5"/>
    <w:rsid w:val="00F82327"/>
    <w:rsid w:val="00F82372"/>
    <w:rsid w:val="00F823A9"/>
    <w:rsid w:val="00F82438"/>
    <w:rsid w:val="00F82442"/>
    <w:rsid w:val="00F82481"/>
    <w:rsid w:val="00F8248F"/>
    <w:rsid w:val="00F824BD"/>
    <w:rsid w:val="00F824EA"/>
    <w:rsid w:val="00F825D2"/>
    <w:rsid w:val="00F82608"/>
    <w:rsid w:val="00F82713"/>
    <w:rsid w:val="00F82806"/>
    <w:rsid w:val="00F82953"/>
    <w:rsid w:val="00F82965"/>
    <w:rsid w:val="00F829B2"/>
    <w:rsid w:val="00F82A8B"/>
    <w:rsid w:val="00F82C20"/>
    <w:rsid w:val="00F82C2F"/>
    <w:rsid w:val="00F82D36"/>
    <w:rsid w:val="00F82DE9"/>
    <w:rsid w:val="00F82E7E"/>
    <w:rsid w:val="00F830A3"/>
    <w:rsid w:val="00F830D1"/>
    <w:rsid w:val="00F8310C"/>
    <w:rsid w:val="00F83115"/>
    <w:rsid w:val="00F8313C"/>
    <w:rsid w:val="00F8315F"/>
    <w:rsid w:val="00F83198"/>
    <w:rsid w:val="00F831F3"/>
    <w:rsid w:val="00F8339B"/>
    <w:rsid w:val="00F833B8"/>
    <w:rsid w:val="00F833E5"/>
    <w:rsid w:val="00F83449"/>
    <w:rsid w:val="00F834D0"/>
    <w:rsid w:val="00F83502"/>
    <w:rsid w:val="00F835AC"/>
    <w:rsid w:val="00F835E5"/>
    <w:rsid w:val="00F83612"/>
    <w:rsid w:val="00F83627"/>
    <w:rsid w:val="00F836EF"/>
    <w:rsid w:val="00F83841"/>
    <w:rsid w:val="00F83847"/>
    <w:rsid w:val="00F838C6"/>
    <w:rsid w:val="00F83951"/>
    <w:rsid w:val="00F839A7"/>
    <w:rsid w:val="00F839C2"/>
    <w:rsid w:val="00F83A05"/>
    <w:rsid w:val="00F83A0B"/>
    <w:rsid w:val="00F83AA8"/>
    <w:rsid w:val="00F83BDE"/>
    <w:rsid w:val="00F83C2C"/>
    <w:rsid w:val="00F83D8A"/>
    <w:rsid w:val="00F83DDF"/>
    <w:rsid w:val="00F83F87"/>
    <w:rsid w:val="00F83FA0"/>
    <w:rsid w:val="00F841B8"/>
    <w:rsid w:val="00F84245"/>
    <w:rsid w:val="00F8445B"/>
    <w:rsid w:val="00F84525"/>
    <w:rsid w:val="00F84536"/>
    <w:rsid w:val="00F8455F"/>
    <w:rsid w:val="00F84628"/>
    <w:rsid w:val="00F8465F"/>
    <w:rsid w:val="00F847C0"/>
    <w:rsid w:val="00F8488C"/>
    <w:rsid w:val="00F848D0"/>
    <w:rsid w:val="00F848FB"/>
    <w:rsid w:val="00F84909"/>
    <w:rsid w:val="00F84986"/>
    <w:rsid w:val="00F849CA"/>
    <w:rsid w:val="00F849E4"/>
    <w:rsid w:val="00F84A48"/>
    <w:rsid w:val="00F84A4F"/>
    <w:rsid w:val="00F84A55"/>
    <w:rsid w:val="00F84ADF"/>
    <w:rsid w:val="00F84C16"/>
    <w:rsid w:val="00F84C72"/>
    <w:rsid w:val="00F84CB2"/>
    <w:rsid w:val="00F84CE7"/>
    <w:rsid w:val="00F84D40"/>
    <w:rsid w:val="00F84DB2"/>
    <w:rsid w:val="00F84E9B"/>
    <w:rsid w:val="00F84F39"/>
    <w:rsid w:val="00F84F57"/>
    <w:rsid w:val="00F84FE9"/>
    <w:rsid w:val="00F84FF3"/>
    <w:rsid w:val="00F8503D"/>
    <w:rsid w:val="00F85067"/>
    <w:rsid w:val="00F8513C"/>
    <w:rsid w:val="00F85153"/>
    <w:rsid w:val="00F8519E"/>
    <w:rsid w:val="00F851BD"/>
    <w:rsid w:val="00F852EC"/>
    <w:rsid w:val="00F85348"/>
    <w:rsid w:val="00F8535C"/>
    <w:rsid w:val="00F8535E"/>
    <w:rsid w:val="00F853C8"/>
    <w:rsid w:val="00F85433"/>
    <w:rsid w:val="00F8544B"/>
    <w:rsid w:val="00F854AC"/>
    <w:rsid w:val="00F8555C"/>
    <w:rsid w:val="00F855AB"/>
    <w:rsid w:val="00F856C9"/>
    <w:rsid w:val="00F857FC"/>
    <w:rsid w:val="00F85818"/>
    <w:rsid w:val="00F85907"/>
    <w:rsid w:val="00F85924"/>
    <w:rsid w:val="00F85965"/>
    <w:rsid w:val="00F859D6"/>
    <w:rsid w:val="00F85A06"/>
    <w:rsid w:val="00F85AD0"/>
    <w:rsid w:val="00F85B89"/>
    <w:rsid w:val="00F85C4A"/>
    <w:rsid w:val="00F85CD8"/>
    <w:rsid w:val="00F85CDF"/>
    <w:rsid w:val="00F85CE2"/>
    <w:rsid w:val="00F85D1D"/>
    <w:rsid w:val="00F85E23"/>
    <w:rsid w:val="00F85EBE"/>
    <w:rsid w:val="00F85ECC"/>
    <w:rsid w:val="00F85F14"/>
    <w:rsid w:val="00F85F3B"/>
    <w:rsid w:val="00F85F79"/>
    <w:rsid w:val="00F85FAC"/>
    <w:rsid w:val="00F860DB"/>
    <w:rsid w:val="00F86102"/>
    <w:rsid w:val="00F861DC"/>
    <w:rsid w:val="00F8635F"/>
    <w:rsid w:val="00F86413"/>
    <w:rsid w:val="00F865BE"/>
    <w:rsid w:val="00F86619"/>
    <w:rsid w:val="00F8663A"/>
    <w:rsid w:val="00F86643"/>
    <w:rsid w:val="00F86682"/>
    <w:rsid w:val="00F86A38"/>
    <w:rsid w:val="00F86B76"/>
    <w:rsid w:val="00F86C18"/>
    <w:rsid w:val="00F86C4C"/>
    <w:rsid w:val="00F86C89"/>
    <w:rsid w:val="00F86D79"/>
    <w:rsid w:val="00F86DB1"/>
    <w:rsid w:val="00F86E0A"/>
    <w:rsid w:val="00F86E17"/>
    <w:rsid w:val="00F86EC4"/>
    <w:rsid w:val="00F86EFD"/>
    <w:rsid w:val="00F86F9E"/>
    <w:rsid w:val="00F8700C"/>
    <w:rsid w:val="00F87036"/>
    <w:rsid w:val="00F87118"/>
    <w:rsid w:val="00F8714A"/>
    <w:rsid w:val="00F871F2"/>
    <w:rsid w:val="00F87231"/>
    <w:rsid w:val="00F87270"/>
    <w:rsid w:val="00F8728C"/>
    <w:rsid w:val="00F872B3"/>
    <w:rsid w:val="00F872F0"/>
    <w:rsid w:val="00F8743D"/>
    <w:rsid w:val="00F875BF"/>
    <w:rsid w:val="00F87638"/>
    <w:rsid w:val="00F8771B"/>
    <w:rsid w:val="00F8773D"/>
    <w:rsid w:val="00F877F7"/>
    <w:rsid w:val="00F8783A"/>
    <w:rsid w:val="00F8795F"/>
    <w:rsid w:val="00F879A8"/>
    <w:rsid w:val="00F87A3B"/>
    <w:rsid w:val="00F87AC9"/>
    <w:rsid w:val="00F87B85"/>
    <w:rsid w:val="00F87BEF"/>
    <w:rsid w:val="00F87C1C"/>
    <w:rsid w:val="00F87C1E"/>
    <w:rsid w:val="00F87C55"/>
    <w:rsid w:val="00F87D7A"/>
    <w:rsid w:val="00F87E70"/>
    <w:rsid w:val="00F87F3C"/>
    <w:rsid w:val="00F90088"/>
    <w:rsid w:val="00F9008D"/>
    <w:rsid w:val="00F900D2"/>
    <w:rsid w:val="00F901E7"/>
    <w:rsid w:val="00F901F1"/>
    <w:rsid w:val="00F901FA"/>
    <w:rsid w:val="00F903CC"/>
    <w:rsid w:val="00F903D9"/>
    <w:rsid w:val="00F90478"/>
    <w:rsid w:val="00F9047D"/>
    <w:rsid w:val="00F9049C"/>
    <w:rsid w:val="00F904DF"/>
    <w:rsid w:val="00F90559"/>
    <w:rsid w:val="00F905AA"/>
    <w:rsid w:val="00F905D3"/>
    <w:rsid w:val="00F905F0"/>
    <w:rsid w:val="00F90628"/>
    <w:rsid w:val="00F9062D"/>
    <w:rsid w:val="00F90652"/>
    <w:rsid w:val="00F906DA"/>
    <w:rsid w:val="00F906FF"/>
    <w:rsid w:val="00F90849"/>
    <w:rsid w:val="00F908B5"/>
    <w:rsid w:val="00F90905"/>
    <w:rsid w:val="00F9090F"/>
    <w:rsid w:val="00F909AE"/>
    <w:rsid w:val="00F909CB"/>
    <w:rsid w:val="00F909FE"/>
    <w:rsid w:val="00F90A17"/>
    <w:rsid w:val="00F90A57"/>
    <w:rsid w:val="00F90A8F"/>
    <w:rsid w:val="00F90B04"/>
    <w:rsid w:val="00F90B9E"/>
    <w:rsid w:val="00F90D38"/>
    <w:rsid w:val="00F90DB8"/>
    <w:rsid w:val="00F90E00"/>
    <w:rsid w:val="00F90EE8"/>
    <w:rsid w:val="00F90F41"/>
    <w:rsid w:val="00F90F57"/>
    <w:rsid w:val="00F90FCE"/>
    <w:rsid w:val="00F910F5"/>
    <w:rsid w:val="00F9111A"/>
    <w:rsid w:val="00F91159"/>
    <w:rsid w:val="00F911CB"/>
    <w:rsid w:val="00F91218"/>
    <w:rsid w:val="00F91311"/>
    <w:rsid w:val="00F91384"/>
    <w:rsid w:val="00F91396"/>
    <w:rsid w:val="00F913DE"/>
    <w:rsid w:val="00F913F3"/>
    <w:rsid w:val="00F9140B"/>
    <w:rsid w:val="00F91469"/>
    <w:rsid w:val="00F914C7"/>
    <w:rsid w:val="00F9152A"/>
    <w:rsid w:val="00F91566"/>
    <w:rsid w:val="00F9159E"/>
    <w:rsid w:val="00F915B2"/>
    <w:rsid w:val="00F915E1"/>
    <w:rsid w:val="00F9163A"/>
    <w:rsid w:val="00F916B4"/>
    <w:rsid w:val="00F91722"/>
    <w:rsid w:val="00F91729"/>
    <w:rsid w:val="00F917C1"/>
    <w:rsid w:val="00F91A83"/>
    <w:rsid w:val="00F91BC8"/>
    <w:rsid w:val="00F91BDD"/>
    <w:rsid w:val="00F91C16"/>
    <w:rsid w:val="00F91CD8"/>
    <w:rsid w:val="00F91CDD"/>
    <w:rsid w:val="00F91CED"/>
    <w:rsid w:val="00F91D20"/>
    <w:rsid w:val="00F91D4F"/>
    <w:rsid w:val="00F91DA1"/>
    <w:rsid w:val="00F91DA6"/>
    <w:rsid w:val="00F91DBE"/>
    <w:rsid w:val="00F91E0D"/>
    <w:rsid w:val="00F91E85"/>
    <w:rsid w:val="00F91F4B"/>
    <w:rsid w:val="00F91F75"/>
    <w:rsid w:val="00F91F7F"/>
    <w:rsid w:val="00F92043"/>
    <w:rsid w:val="00F9205F"/>
    <w:rsid w:val="00F920DE"/>
    <w:rsid w:val="00F921AD"/>
    <w:rsid w:val="00F92270"/>
    <w:rsid w:val="00F92285"/>
    <w:rsid w:val="00F922FD"/>
    <w:rsid w:val="00F92308"/>
    <w:rsid w:val="00F923DE"/>
    <w:rsid w:val="00F925AA"/>
    <w:rsid w:val="00F925DC"/>
    <w:rsid w:val="00F92677"/>
    <w:rsid w:val="00F92780"/>
    <w:rsid w:val="00F928B5"/>
    <w:rsid w:val="00F928BC"/>
    <w:rsid w:val="00F92943"/>
    <w:rsid w:val="00F92953"/>
    <w:rsid w:val="00F929F9"/>
    <w:rsid w:val="00F92A29"/>
    <w:rsid w:val="00F92A38"/>
    <w:rsid w:val="00F92A88"/>
    <w:rsid w:val="00F92B37"/>
    <w:rsid w:val="00F92B58"/>
    <w:rsid w:val="00F92BCF"/>
    <w:rsid w:val="00F92C26"/>
    <w:rsid w:val="00F92C3C"/>
    <w:rsid w:val="00F92CF2"/>
    <w:rsid w:val="00F92D1B"/>
    <w:rsid w:val="00F92D65"/>
    <w:rsid w:val="00F92E5E"/>
    <w:rsid w:val="00F92F7A"/>
    <w:rsid w:val="00F92FAB"/>
    <w:rsid w:val="00F92FC4"/>
    <w:rsid w:val="00F92FD4"/>
    <w:rsid w:val="00F9307E"/>
    <w:rsid w:val="00F930DA"/>
    <w:rsid w:val="00F9313D"/>
    <w:rsid w:val="00F931C4"/>
    <w:rsid w:val="00F932C0"/>
    <w:rsid w:val="00F932E6"/>
    <w:rsid w:val="00F932EB"/>
    <w:rsid w:val="00F9342C"/>
    <w:rsid w:val="00F9344F"/>
    <w:rsid w:val="00F9350E"/>
    <w:rsid w:val="00F9355E"/>
    <w:rsid w:val="00F9357C"/>
    <w:rsid w:val="00F935C5"/>
    <w:rsid w:val="00F93628"/>
    <w:rsid w:val="00F93640"/>
    <w:rsid w:val="00F9366C"/>
    <w:rsid w:val="00F936C2"/>
    <w:rsid w:val="00F93703"/>
    <w:rsid w:val="00F9394F"/>
    <w:rsid w:val="00F93978"/>
    <w:rsid w:val="00F93AA3"/>
    <w:rsid w:val="00F93C88"/>
    <w:rsid w:val="00F93CA4"/>
    <w:rsid w:val="00F93D2B"/>
    <w:rsid w:val="00F93E2D"/>
    <w:rsid w:val="00F93E4F"/>
    <w:rsid w:val="00F93F2C"/>
    <w:rsid w:val="00F93F35"/>
    <w:rsid w:val="00F94007"/>
    <w:rsid w:val="00F940C9"/>
    <w:rsid w:val="00F94170"/>
    <w:rsid w:val="00F94210"/>
    <w:rsid w:val="00F943DE"/>
    <w:rsid w:val="00F944C2"/>
    <w:rsid w:val="00F944F0"/>
    <w:rsid w:val="00F94592"/>
    <w:rsid w:val="00F945CB"/>
    <w:rsid w:val="00F94646"/>
    <w:rsid w:val="00F946AA"/>
    <w:rsid w:val="00F946C9"/>
    <w:rsid w:val="00F94705"/>
    <w:rsid w:val="00F94731"/>
    <w:rsid w:val="00F94823"/>
    <w:rsid w:val="00F9493D"/>
    <w:rsid w:val="00F9496C"/>
    <w:rsid w:val="00F949B4"/>
    <w:rsid w:val="00F949E2"/>
    <w:rsid w:val="00F949F9"/>
    <w:rsid w:val="00F94A19"/>
    <w:rsid w:val="00F94A9A"/>
    <w:rsid w:val="00F94B3E"/>
    <w:rsid w:val="00F94B86"/>
    <w:rsid w:val="00F94BF2"/>
    <w:rsid w:val="00F94C23"/>
    <w:rsid w:val="00F94C2D"/>
    <w:rsid w:val="00F94CCC"/>
    <w:rsid w:val="00F94DFF"/>
    <w:rsid w:val="00F94E1B"/>
    <w:rsid w:val="00F94E22"/>
    <w:rsid w:val="00F94E8A"/>
    <w:rsid w:val="00F94E9F"/>
    <w:rsid w:val="00F94EB1"/>
    <w:rsid w:val="00F94EB7"/>
    <w:rsid w:val="00F94F04"/>
    <w:rsid w:val="00F95059"/>
    <w:rsid w:val="00F950BC"/>
    <w:rsid w:val="00F9511D"/>
    <w:rsid w:val="00F952A9"/>
    <w:rsid w:val="00F952CB"/>
    <w:rsid w:val="00F95360"/>
    <w:rsid w:val="00F9538D"/>
    <w:rsid w:val="00F9538E"/>
    <w:rsid w:val="00F9539E"/>
    <w:rsid w:val="00F953B3"/>
    <w:rsid w:val="00F954D5"/>
    <w:rsid w:val="00F95501"/>
    <w:rsid w:val="00F955B0"/>
    <w:rsid w:val="00F95615"/>
    <w:rsid w:val="00F95657"/>
    <w:rsid w:val="00F95679"/>
    <w:rsid w:val="00F9568E"/>
    <w:rsid w:val="00F9574D"/>
    <w:rsid w:val="00F957EE"/>
    <w:rsid w:val="00F95A9A"/>
    <w:rsid w:val="00F95ABA"/>
    <w:rsid w:val="00F95AC5"/>
    <w:rsid w:val="00F95B4F"/>
    <w:rsid w:val="00F95C1B"/>
    <w:rsid w:val="00F95C31"/>
    <w:rsid w:val="00F95C4E"/>
    <w:rsid w:val="00F95C7A"/>
    <w:rsid w:val="00F95C84"/>
    <w:rsid w:val="00F95CF6"/>
    <w:rsid w:val="00F95D63"/>
    <w:rsid w:val="00F95D69"/>
    <w:rsid w:val="00F95E04"/>
    <w:rsid w:val="00F95E6E"/>
    <w:rsid w:val="00F95EC9"/>
    <w:rsid w:val="00F95FDC"/>
    <w:rsid w:val="00F95FF9"/>
    <w:rsid w:val="00F95FFD"/>
    <w:rsid w:val="00F9613A"/>
    <w:rsid w:val="00F96148"/>
    <w:rsid w:val="00F961C9"/>
    <w:rsid w:val="00F962BE"/>
    <w:rsid w:val="00F962CD"/>
    <w:rsid w:val="00F9638D"/>
    <w:rsid w:val="00F96403"/>
    <w:rsid w:val="00F96415"/>
    <w:rsid w:val="00F96482"/>
    <w:rsid w:val="00F96513"/>
    <w:rsid w:val="00F96674"/>
    <w:rsid w:val="00F96682"/>
    <w:rsid w:val="00F96692"/>
    <w:rsid w:val="00F966B5"/>
    <w:rsid w:val="00F966FB"/>
    <w:rsid w:val="00F96722"/>
    <w:rsid w:val="00F967A7"/>
    <w:rsid w:val="00F9687D"/>
    <w:rsid w:val="00F968AF"/>
    <w:rsid w:val="00F968CB"/>
    <w:rsid w:val="00F968D0"/>
    <w:rsid w:val="00F968F4"/>
    <w:rsid w:val="00F969CD"/>
    <w:rsid w:val="00F96B61"/>
    <w:rsid w:val="00F96B97"/>
    <w:rsid w:val="00F96BB7"/>
    <w:rsid w:val="00F96BC8"/>
    <w:rsid w:val="00F96BDE"/>
    <w:rsid w:val="00F96CA5"/>
    <w:rsid w:val="00F96CB2"/>
    <w:rsid w:val="00F96D1F"/>
    <w:rsid w:val="00F96D38"/>
    <w:rsid w:val="00F96D99"/>
    <w:rsid w:val="00F96E8B"/>
    <w:rsid w:val="00F96E98"/>
    <w:rsid w:val="00F96ED6"/>
    <w:rsid w:val="00F96F39"/>
    <w:rsid w:val="00F96FA4"/>
    <w:rsid w:val="00F97008"/>
    <w:rsid w:val="00F97088"/>
    <w:rsid w:val="00F97137"/>
    <w:rsid w:val="00F97174"/>
    <w:rsid w:val="00F971F7"/>
    <w:rsid w:val="00F97201"/>
    <w:rsid w:val="00F97223"/>
    <w:rsid w:val="00F97273"/>
    <w:rsid w:val="00F9733D"/>
    <w:rsid w:val="00F97365"/>
    <w:rsid w:val="00F973C8"/>
    <w:rsid w:val="00F975B4"/>
    <w:rsid w:val="00F97631"/>
    <w:rsid w:val="00F976E1"/>
    <w:rsid w:val="00F976FD"/>
    <w:rsid w:val="00F97762"/>
    <w:rsid w:val="00F97769"/>
    <w:rsid w:val="00F977A2"/>
    <w:rsid w:val="00F97813"/>
    <w:rsid w:val="00F97854"/>
    <w:rsid w:val="00F978BB"/>
    <w:rsid w:val="00F979C6"/>
    <w:rsid w:val="00F97A23"/>
    <w:rsid w:val="00F97AE6"/>
    <w:rsid w:val="00F97B7F"/>
    <w:rsid w:val="00F97B9A"/>
    <w:rsid w:val="00F97C5C"/>
    <w:rsid w:val="00F97CBC"/>
    <w:rsid w:val="00F97DB8"/>
    <w:rsid w:val="00F97E1C"/>
    <w:rsid w:val="00F97E68"/>
    <w:rsid w:val="00F97F71"/>
    <w:rsid w:val="00F97F73"/>
    <w:rsid w:val="00FA0023"/>
    <w:rsid w:val="00FA0092"/>
    <w:rsid w:val="00FA00CB"/>
    <w:rsid w:val="00FA00D7"/>
    <w:rsid w:val="00FA0107"/>
    <w:rsid w:val="00FA01BB"/>
    <w:rsid w:val="00FA020B"/>
    <w:rsid w:val="00FA0236"/>
    <w:rsid w:val="00FA04C4"/>
    <w:rsid w:val="00FA0531"/>
    <w:rsid w:val="00FA0547"/>
    <w:rsid w:val="00FA05B7"/>
    <w:rsid w:val="00FA05B9"/>
    <w:rsid w:val="00FA05E2"/>
    <w:rsid w:val="00FA0627"/>
    <w:rsid w:val="00FA0653"/>
    <w:rsid w:val="00FA06A6"/>
    <w:rsid w:val="00FA0749"/>
    <w:rsid w:val="00FA07AF"/>
    <w:rsid w:val="00FA0815"/>
    <w:rsid w:val="00FA08E1"/>
    <w:rsid w:val="00FA08F5"/>
    <w:rsid w:val="00FA094C"/>
    <w:rsid w:val="00FA0ADD"/>
    <w:rsid w:val="00FA0BF9"/>
    <w:rsid w:val="00FA0CDE"/>
    <w:rsid w:val="00FA0D8C"/>
    <w:rsid w:val="00FA0DB7"/>
    <w:rsid w:val="00FA0E08"/>
    <w:rsid w:val="00FA0E5E"/>
    <w:rsid w:val="00FA0E73"/>
    <w:rsid w:val="00FA0FDA"/>
    <w:rsid w:val="00FA108D"/>
    <w:rsid w:val="00FA118D"/>
    <w:rsid w:val="00FA121F"/>
    <w:rsid w:val="00FA12C8"/>
    <w:rsid w:val="00FA132A"/>
    <w:rsid w:val="00FA154B"/>
    <w:rsid w:val="00FA15B3"/>
    <w:rsid w:val="00FA16B3"/>
    <w:rsid w:val="00FA172E"/>
    <w:rsid w:val="00FA174F"/>
    <w:rsid w:val="00FA175E"/>
    <w:rsid w:val="00FA1793"/>
    <w:rsid w:val="00FA18A2"/>
    <w:rsid w:val="00FA18A7"/>
    <w:rsid w:val="00FA1909"/>
    <w:rsid w:val="00FA196F"/>
    <w:rsid w:val="00FA1AE6"/>
    <w:rsid w:val="00FA1AEE"/>
    <w:rsid w:val="00FA1BC7"/>
    <w:rsid w:val="00FA1BDB"/>
    <w:rsid w:val="00FA1BFD"/>
    <w:rsid w:val="00FA1C81"/>
    <w:rsid w:val="00FA1CCA"/>
    <w:rsid w:val="00FA1D3B"/>
    <w:rsid w:val="00FA1D4B"/>
    <w:rsid w:val="00FA1DF9"/>
    <w:rsid w:val="00FA1E25"/>
    <w:rsid w:val="00FA1E27"/>
    <w:rsid w:val="00FA1EAD"/>
    <w:rsid w:val="00FA1ECB"/>
    <w:rsid w:val="00FA1F26"/>
    <w:rsid w:val="00FA1F2E"/>
    <w:rsid w:val="00FA1F4F"/>
    <w:rsid w:val="00FA203E"/>
    <w:rsid w:val="00FA206E"/>
    <w:rsid w:val="00FA2120"/>
    <w:rsid w:val="00FA2185"/>
    <w:rsid w:val="00FA21E3"/>
    <w:rsid w:val="00FA21F6"/>
    <w:rsid w:val="00FA22B3"/>
    <w:rsid w:val="00FA236D"/>
    <w:rsid w:val="00FA23C1"/>
    <w:rsid w:val="00FA252E"/>
    <w:rsid w:val="00FA25A6"/>
    <w:rsid w:val="00FA25AA"/>
    <w:rsid w:val="00FA25BD"/>
    <w:rsid w:val="00FA25E8"/>
    <w:rsid w:val="00FA2606"/>
    <w:rsid w:val="00FA2684"/>
    <w:rsid w:val="00FA269E"/>
    <w:rsid w:val="00FA271A"/>
    <w:rsid w:val="00FA2726"/>
    <w:rsid w:val="00FA274D"/>
    <w:rsid w:val="00FA276C"/>
    <w:rsid w:val="00FA2785"/>
    <w:rsid w:val="00FA295B"/>
    <w:rsid w:val="00FA2A17"/>
    <w:rsid w:val="00FA2A26"/>
    <w:rsid w:val="00FA2DCD"/>
    <w:rsid w:val="00FA2E0A"/>
    <w:rsid w:val="00FA2E10"/>
    <w:rsid w:val="00FA2E16"/>
    <w:rsid w:val="00FA2E39"/>
    <w:rsid w:val="00FA3032"/>
    <w:rsid w:val="00FA304E"/>
    <w:rsid w:val="00FA3108"/>
    <w:rsid w:val="00FA312C"/>
    <w:rsid w:val="00FA3138"/>
    <w:rsid w:val="00FA3151"/>
    <w:rsid w:val="00FA31F1"/>
    <w:rsid w:val="00FA3201"/>
    <w:rsid w:val="00FA32A0"/>
    <w:rsid w:val="00FA332A"/>
    <w:rsid w:val="00FA3397"/>
    <w:rsid w:val="00FA340D"/>
    <w:rsid w:val="00FA3410"/>
    <w:rsid w:val="00FA3479"/>
    <w:rsid w:val="00FA34A5"/>
    <w:rsid w:val="00FA34DB"/>
    <w:rsid w:val="00FA351F"/>
    <w:rsid w:val="00FA3521"/>
    <w:rsid w:val="00FA3576"/>
    <w:rsid w:val="00FA35D9"/>
    <w:rsid w:val="00FA367D"/>
    <w:rsid w:val="00FA37A3"/>
    <w:rsid w:val="00FA3845"/>
    <w:rsid w:val="00FA38C1"/>
    <w:rsid w:val="00FA38CB"/>
    <w:rsid w:val="00FA3940"/>
    <w:rsid w:val="00FA3955"/>
    <w:rsid w:val="00FA395E"/>
    <w:rsid w:val="00FA3977"/>
    <w:rsid w:val="00FA3A0E"/>
    <w:rsid w:val="00FA3A1D"/>
    <w:rsid w:val="00FA3A97"/>
    <w:rsid w:val="00FA3ABC"/>
    <w:rsid w:val="00FA3AC0"/>
    <w:rsid w:val="00FA3ACB"/>
    <w:rsid w:val="00FA3C5E"/>
    <w:rsid w:val="00FA3C67"/>
    <w:rsid w:val="00FA3D69"/>
    <w:rsid w:val="00FA3E0C"/>
    <w:rsid w:val="00FA3E2E"/>
    <w:rsid w:val="00FA3EA7"/>
    <w:rsid w:val="00FA3EB1"/>
    <w:rsid w:val="00FA3EC4"/>
    <w:rsid w:val="00FA3F24"/>
    <w:rsid w:val="00FA3FEF"/>
    <w:rsid w:val="00FA400F"/>
    <w:rsid w:val="00FA4053"/>
    <w:rsid w:val="00FA408B"/>
    <w:rsid w:val="00FA4107"/>
    <w:rsid w:val="00FA418C"/>
    <w:rsid w:val="00FA4244"/>
    <w:rsid w:val="00FA4246"/>
    <w:rsid w:val="00FA446C"/>
    <w:rsid w:val="00FA447E"/>
    <w:rsid w:val="00FA44A5"/>
    <w:rsid w:val="00FA4540"/>
    <w:rsid w:val="00FA4591"/>
    <w:rsid w:val="00FA45B1"/>
    <w:rsid w:val="00FA47EA"/>
    <w:rsid w:val="00FA487A"/>
    <w:rsid w:val="00FA48C8"/>
    <w:rsid w:val="00FA48FC"/>
    <w:rsid w:val="00FA4AB6"/>
    <w:rsid w:val="00FA4ADB"/>
    <w:rsid w:val="00FA4BC1"/>
    <w:rsid w:val="00FA4C1B"/>
    <w:rsid w:val="00FA4C26"/>
    <w:rsid w:val="00FA4C6D"/>
    <w:rsid w:val="00FA4CD0"/>
    <w:rsid w:val="00FA4D99"/>
    <w:rsid w:val="00FA4DE7"/>
    <w:rsid w:val="00FA4E8C"/>
    <w:rsid w:val="00FA4F40"/>
    <w:rsid w:val="00FA5060"/>
    <w:rsid w:val="00FA50DE"/>
    <w:rsid w:val="00FA5122"/>
    <w:rsid w:val="00FA5237"/>
    <w:rsid w:val="00FA5322"/>
    <w:rsid w:val="00FA53FC"/>
    <w:rsid w:val="00FA54B8"/>
    <w:rsid w:val="00FA5682"/>
    <w:rsid w:val="00FA5704"/>
    <w:rsid w:val="00FA571D"/>
    <w:rsid w:val="00FA5771"/>
    <w:rsid w:val="00FA57A1"/>
    <w:rsid w:val="00FA57A6"/>
    <w:rsid w:val="00FA57E0"/>
    <w:rsid w:val="00FA58C3"/>
    <w:rsid w:val="00FA5994"/>
    <w:rsid w:val="00FA5AC6"/>
    <w:rsid w:val="00FA5AF2"/>
    <w:rsid w:val="00FA5B67"/>
    <w:rsid w:val="00FA5C8D"/>
    <w:rsid w:val="00FA5CA4"/>
    <w:rsid w:val="00FA5CF5"/>
    <w:rsid w:val="00FA5D0D"/>
    <w:rsid w:val="00FA5DA2"/>
    <w:rsid w:val="00FA5DED"/>
    <w:rsid w:val="00FA5E3B"/>
    <w:rsid w:val="00FA5F09"/>
    <w:rsid w:val="00FA5F27"/>
    <w:rsid w:val="00FA5FBD"/>
    <w:rsid w:val="00FA6051"/>
    <w:rsid w:val="00FA6056"/>
    <w:rsid w:val="00FA6178"/>
    <w:rsid w:val="00FA6198"/>
    <w:rsid w:val="00FA61A5"/>
    <w:rsid w:val="00FA624A"/>
    <w:rsid w:val="00FA624C"/>
    <w:rsid w:val="00FA633E"/>
    <w:rsid w:val="00FA634C"/>
    <w:rsid w:val="00FA63B9"/>
    <w:rsid w:val="00FA63C4"/>
    <w:rsid w:val="00FA6438"/>
    <w:rsid w:val="00FA6485"/>
    <w:rsid w:val="00FA65C7"/>
    <w:rsid w:val="00FA65E9"/>
    <w:rsid w:val="00FA668A"/>
    <w:rsid w:val="00FA6691"/>
    <w:rsid w:val="00FA66B2"/>
    <w:rsid w:val="00FA66D6"/>
    <w:rsid w:val="00FA67BB"/>
    <w:rsid w:val="00FA68F1"/>
    <w:rsid w:val="00FA695E"/>
    <w:rsid w:val="00FA69BB"/>
    <w:rsid w:val="00FA6B40"/>
    <w:rsid w:val="00FA6B59"/>
    <w:rsid w:val="00FA6BCC"/>
    <w:rsid w:val="00FA6D30"/>
    <w:rsid w:val="00FA6D32"/>
    <w:rsid w:val="00FA6E1C"/>
    <w:rsid w:val="00FA6EEE"/>
    <w:rsid w:val="00FA6F9D"/>
    <w:rsid w:val="00FA6FA8"/>
    <w:rsid w:val="00FA6FB4"/>
    <w:rsid w:val="00FA7047"/>
    <w:rsid w:val="00FA70D5"/>
    <w:rsid w:val="00FA71E6"/>
    <w:rsid w:val="00FA7327"/>
    <w:rsid w:val="00FA7342"/>
    <w:rsid w:val="00FA7390"/>
    <w:rsid w:val="00FA73C3"/>
    <w:rsid w:val="00FA73CD"/>
    <w:rsid w:val="00FA740F"/>
    <w:rsid w:val="00FA741A"/>
    <w:rsid w:val="00FA745F"/>
    <w:rsid w:val="00FA7483"/>
    <w:rsid w:val="00FA74E0"/>
    <w:rsid w:val="00FA75C9"/>
    <w:rsid w:val="00FA75F6"/>
    <w:rsid w:val="00FA760B"/>
    <w:rsid w:val="00FA7681"/>
    <w:rsid w:val="00FA76D9"/>
    <w:rsid w:val="00FA7714"/>
    <w:rsid w:val="00FA7789"/>
    <w:rsid w:val="00FA77F0"/>
    <w:rsid w:val="00FA7944"/>
    <w:rsid w:val="00FA799D"/>
    <w:rsid w:val="00FA7A6F"/>
    <w:rsid w:val="00FA7A89"/>
    <w:rsid w:val="00FA7ACA"/>
    <w:rsid w:val="00FA7AE7"/>
    <w:rsid w:val="00FA7B23"/>
    <w:rsid w:val="00FA7D56"/>
    <w:rsid w:val="00FA7D6A"/>
    <w:rsid w:val="00FA7D72"/>
    <w:rsid w:val="00FA7D89"/>
    <w:rsid w:val="00FA7DF3"/>
    <w:rsid w:val="00FA7E0E"/>
    <w:rsid w:val="00FA7E1A"/>
    <w:rsid w:val="00FA7E6D"/>
    <w:rsid w:val="00FA7F8B"/>
    <w:rsid w:val="00FB00D0"/>
    <w:rsid w:val="00FB0181"/>
    <w:rsid w:val="00FB0254"/>
    <w:rsid w:val="00FB0299"/>
    <w:rsid w:val="00FB02AE"/>
    <w:rsid w:val="00FB02C0"/>
    <w:rsid w:val="00FB0313"/>
    <w:rsid w:val="00FB0346"/>
    <w:rsid w:val="00FB034E"/>
    <w:rsid w:val="00FB0361"/>
    <w:rsid w:val="00FB03D7"/>
    <w:rsid w:val="00FB0413"/>
    <w:rsid w:val="00FB047E"/>
    <w:rsid w:val="00FB0517"/>
    <w:rsid w:val="00FB0599"/>
    <w:rsid w:val="00FB07D7"/>
    <w:rsid w:val="00FB07DF"/>
    <w:rsid w:val="00FB080C"/>
    <w:rsid w:val="00FB085D"/>
    <w:rsid w:val="00FB086D"/>
    <w:rsid w:val="00FB0900"/>
    <w:rsid w:val="00FB0936"/>
    <w:rsid w:val="00FB0A92"/>
    <w:rsid w:val="00FB0A97"/>
    <w:rsid w:val="00FB0B3D"/>
    <w:rsid w:val="00FB0B58"/>
    <w:rsid w:val="00FB0BC0"/>
    <w:rsid w:val="00FB0CDD"/>
    <w:rsid w:val="00FB0D53"/>
    <w:rsid w:val="00FB0D6C"/>
    <w:rsid w:val="00FB0E3C"/>
    <w:rsid w:val="00FB0F48"/>
    <w:rsid w:val="00FB1125"/>
    <w:rsid w:val="00FB1135"/>
    <w:rsid w:val="00FB11BC"/>
    <w:rsid w:val="00FB120F"/>
    <w:rsid w:val="00FB1227"/>
    <w:rsid w:val="00FB139B"/>
    <w:rsid w:val="00FB1407"/>
    <w:rsid w:val="00FB1442"/>
    <w:rsid w:val="00FB1508"/>
    <w:rsid w:val="00FB178B"/>
    <w:rsid w:val="00FB17BB"/>
    <w:rsid w:val="00FB1872"/>
    <w:rsid w:val="00FB1877"/>
    <w:rsid w:val="00FB189F"/>
    <w:rsid w:val="00FB1946"/>
    <w:rsid w:val="00FB197C"/>
    <w:rsid w:val="00FB19A8"/>
    <w:rsid w:val="00FB1A29"/>
    <w:rsid w:val="00FB1B24"/>
    <w:rsid w:val="00FB1B87"/>
    <w:rsid w:val="00FB1BCE"/>
    <w:rsid w:val="00FB1C01"/>
    <w:rsid w:val="00FB1C9F"/>
    <w:rsid w:val="00FB1D51"/>
    <w:rsid w:val="00FB1DF3"/>
    <w:rsid w:val="00FB1E9B"/>
    <w:rsid w:val="00FB1F13"/>
    <w:rsid w:val="00FB1FA4"/>
    <w:rsid w:val="00FB1FB6"/>
    <w:rsid w:val="00FB201A"/>
    <w:rsid w:val="00FB20E9"/>
    <w:rsid w:val="00FB2205"/>
    <w:rsid w:val="00FB2209"/>
    <w:rsid w:val="00FB2215"/>
    <w:rsid w:val="00FB2313"/>
    <w:rsid w:val="00FB2376"/>
    <w:rsid w:val="00FB2406"/>
    <w:rsid w:val="00FB241D"/>
    <w:rsid w:val="00FB2478"/>
    <w:rsid w:val="00FB262A"/>
    <w:rsid w:val="00FB2646"/>
    <w:rsid w:val="00FB268B"/>
    <w:rsid w:val="00FB26B6"/>
    <w:rsid w:val="00FB26CA"/>
    <w:rsid w:val="00FB26D1"/>
    <w:rsid w:val="00FB2765"/>
    <w:rsid w:val="00FB2821"/>
    <w:rsid w:val="00FB2879"/>
    <w:rsid w:val="00FB2951"/>
    <w:rsid w:val="00FB29D0"/>
    <w:rsid w:val="00FB2A87"/>
    <w:rsid w:val="00FB2A8D"/>
    <w:rsid w:val="00FB2AB4"/>
    <w:rsid w:val="00FB2B26"/>
    <w:rsid w:val="00FB2C22"/>
    <w:rsid w:val="00FB2C45"/>
    <w:rsid w:val="00FB2E0B"/>
    <w:rsid w:val="00FB2E3F"/>
    <w:rsid w:val="00FB2EC4"/>
    <w:rsid w:val="00FB2EF5"/>
    <w:rsid w:val="00FB2F0B"/>
    <w:rsid w:val="00FB3076"/>
    <w:rsid w:val="00FB30EB"/>
    <w:rsid w:val="00FB3103"/>
    <w:rsid w:val="00FB3200"/>
    <w:rsid w:val="00FB320E"/>
    <w:rsid w:val="00FB32FB"/>
    <w:rsid w:val="00FB337C"/>
    <w:rsid w:val="00FB3427"/>
    <w:rsid w:val="00FB3438"/>
    <w:rsid w:val="00FB3465"/>
    <w:rsid w:val="00FB3617"/>
    <w:rsid w:val="00FB3625"/>
    <w:rsid w:val="00FB3664"/>
    <w:rsid w:val="00FB368D"/>
    <w:rsid w:val="00FB36A6"/>
    <w:rsid w:val="00FB371D"/>
    <w:rsid w:val="00FB3799"/>
    <w:rsid w:val="00FB3857"/>
    <w:rsid w:val="00FB38AB"/>
    <w:rsid w:val="00FB397B"/>
    <w:rsid w:val="00FB3997"/>
    <w:rsid w:val="00FB3A53"/>
    <w:rsid w:val="00FB3B15"/>
    <w:rsid w:val="00FB3BCB"/>
    <w:rsid w:val="00FB3C11"/>
    <w:rsid w:val="00FB3D77"/>
    <w:rsid w:val="00FB3DF2"/>
    <w:rsid w:val="00FB3E6A"/>
    <w:rsid w:val="00FB3F45"/>
    <w:rsid w:val="00FB3F8E"/>
    <w:rsid w:val="00FB3FB2"/>
    <w:rsid w:val="00FB405D"/>
    <w:rsid w:val="00FB409A"/>
    <w:rsid w:val="00FB4102"/>
    <w:rsid w:val="00FB41C9"/>
    <w:rsid w:val="00FB41D0"/>
    <w:rsid w:val="00FB41D4"/>
    <w:rsid w:val="00FB42B8"/>
    <w:rsid w:val="00FB437D"/>
    <w:rsid w:val="00FB439D"/>
    <w:rsid w:val="00FB4495"/>
    <w:rsid w:val="00FB450F"/>
    <w:rsid w:val="00FB45CB"/>
    <w:rsid w:val="00FB461A"/>
    <w:rsid w:val="00FB4625"/>
    <w:rsid w:val="00FB468E"/>
    <w:rsid w:val="00FB46B1"/>
    <w:rsid w:val="00FB46DB"/>
    <w:rsid w:val="00FB4733"/>
    <w:rsid w:val="00FB4816"/>
    <w:rsid w:val="00FB4822"/>
    <w:rsid w:val="00FB487A"/>
    <w:rsid w:val="00FB4A03"/>
    <w:rsid w:val="00FB4B53"/>
    <w:rsid w:val="00FB4B65"/>
    <w:rsid w:val="00FB4B71"/>
    <w:rsid w:val="00FB4B8C"/>
    <w:rsid w:val="00FB4BCF"/>
    <w:rsid w:val="00FB4D16"/>
    <w:rsid w:val="00FB4D18"/>
    <w:rsid w:val="00FB4D3B"/>
    <w:rsid w:val="00FB4D4F"/>
    <w:rsid w:val="00FB4EDA"/>
    <w:rsid w:val="00FB4F8C"/>
    <w:rsid w:val="00FB4FB6"/>
    <w:rsid w:val="00FB5016"/>
    <w:rsid w:val="00FB50AF"/>
    <w:rsid w:val="00FB50BC"/>
    <w:rsid w:val="00FB512B"/>
    <w:rsid w:val="00FB5190"/>
    <w:rsid w:val="00FB51CD"/>
    <w:rsid w:val="00FB5289"/>
    <w:rsid w:val="00FB5341"/>
    <w:rsid w:val="00FB5350"/>
    <w:rsid w:val="00FB5375"/>
    <w:rsid w:val="00FB53CE"/>
    <w:rsid w:val="00FB54BB"/>
    <w:rsid w:val="00FB554D"/>
    <w:rsid w:val="00FB55B0"/>
    <w:rsid w:val="00FB5655"/>
    <w:rsid w:val="00FB5694"/>
    <w:rsid w:val="00FB56AD"/>
    <w:rsid w:val="00FB56B9"/>
    <w:rsid w:val="00FB5740"/>
    <w:rsid w:val="00FB574D"/>
    <w:rsid w:val="00FB57BB"/>
    <w:rsid w:val="00FB5850"/>
    <w:rsid w:val="00FB590C"/>
    <w:rsid w:val="00FB5A02"/>
    <w:rsid w:val="00FB5A4C"/>
    <w:rsid w:val="00FB5AC0"/>
    <w:rsid w:val="00FB5B4D"/>
    <w:rsid w:val="00FB5B65"/>
    <w:rsid w:val="00FB5BB0"/>
    <w:rsid w:val="00FB5BB3"/>
    <w:rsid w:val="00FB5CDC"/>
    <w:rsid w:val="00FB5D3E"/>
    <w:rsid w:val="00FB5DB6"/>
    <w:rsid w:val="00FB5F95"/>
    <w:rsid w:val="00FB5F9B"/>
    <w:rsid w:val="00FB60F7"/>
    <w:rsid w:val="00FB6171"/>
    <w:rsid w:val="00FB62D7"/>
    <w:rsid w:val="00FB63D5"/>
    <w:rsid w:val="00FB6492"/>
    <w:rsid w:val="00FB663E"/>
    <w:rsid w:val="00FB664D"/>
    <w:rsid w:val="00FB66AC"/>
    <w:rsid w:val="00FB67D0"/>
    <w:rsid w:val="00FB67D7"/>
    <w:rsid w:val="00FB67DB"/>
    <w:rsid w:val="00FB67F5"/>
    <w:rsid w:val="00FB680A"/>
    <w:rsid w:val="00FB6816"/>
    <w:rsid w:val="00FB6870"/>
    <w:rsid w:val="00FB687F"/>
    <w:rsid w:val="00FB693B"/>
    <w:rsid w:val="00FB6969"/>
    <w:rsid w:val="00FB6CD6"/>
    <w:rsid w:val="00FB6D0B"/>
    <w:rsid w:val="00FB6D55"/>
    <w:rsid w:val="00FB6D6F"/>
    <w:rsid w:val="00FB6DB0"/>
    <w:rsid w:val="00FB6DF9"/>
    <w:rsid w:val="00FB6E73"/>
    <w:rsid w:val="00FB6ECD"/>
    <w:rsid w:val="00FB6F93"/>
    <w:rsid w:val="00FB7053"/>
    <w:rsid w:val="00FB7168"/>
    <w:rsid w:val="00FB72CE"/>
    <w:rsid w:val="00FB7345"/>
    <w:rsid w:val="00FB73A8"/>
    <w:rsid w:val="00FB7448"/>
    <w:rsid w:val="00FB745D"/>
    <w:rsid w:val="00FB746F"/>
    <w:rsid w:val="00FB75DD"/>
    <w:rsid w:val="00FB75E0"/>
    <w:rsid w:val="00FB7664"/>
    <w:rsid w:val="00FB76E4"/>
    <w:rsid w:val="00FB77C9"/>
    <w:rsid w:val="00FB7825"/>
    <w:rsid w:val="00FB784A"/>
    <w:rsid w:val="00FB7880"/>
    <w:rsid w:val="00FB795F"/>
    <w:rsid w:val="00FB7A12"/>
    <w:rsid w:val="00FB7BBB"/>
    <w:rsid w:val="00FB7BD9"/>
    <w:rsid w:val="00FB7C93"/>
    <w:rsid w:val="00FB7CC9"/>
    <w:rsid w:val="00FB7DC9"/>
    <w:rsid w:val="00FB7DF4"/>
    <w:rsid w:val="00FB7E34"/>
    <w:rsid w:val="00FB7EA7"/>
    <w:rsid w:val="00FB7FBA"/>
    <w:rsid w:val="00FC00C9"/>
    <w:rsid w:val="00FC0119"/>
    <w:rsid w:val="00FC0140"/>
    <w:rsid w:val="00FC01E8"/>
    <w:rsid w:val="00FC0217"/>
    <w:rsid w:val="00FC034F"/>
    <w:rsid w:val="00FC03E8"/>
    <w:rsid w:val="00FC047E"/>
    <w:rsid w:val="00FC04B5"/>
    <w:rsid w:val="00FC054F"/>
    <w:rsid w:val="00FC055F"/>
    <w:rsid w:val="00FC05EB"/>
    <w:rsid w:val="00FC05F7"/>
    <w:rsid w:val="00FC0636"/>
    <w:rsid w:val="00FC063D"/>
    <w:rsid w:val="00FC0733"/>
    <w:rsid w:val="00FC0783"/>
    <w:rsid w:val="00FC07D0"/>
    <w:rsid w:val="00FC0843"/>
    <w:rsid w:val="00FC0943"/>
    <w:rsid w:val="00FC097B"/>
    <w:rsid w:val="00FC098C"/>
    <w:rsid w:val="00FC0A15"/>
    <w:rsid w:val="00FC0A32"/>
    <w:rsid w:val="00FC0ACB"/>
    <w:rsid w:val="00FC0BA0"/>
    <w:rsid w:val="00FC0C33"/>
    <w:rsid w:val="00FC0C92"/>
    <w:rsid w:val="00FC0EC5"/>
    <w:rsid w:val="00FC0EFD"/>
    <w:rsid w:val="00FC0F38"/>
    <w:rsid w:val="00FC0F4F"/>
    <w:rsid w:val="00FC0F51"/>
    <w:rsid w:val="00FC0F7E"/>
    <w:rsid w:val="00FC100A"/>
    <w:rsid w:val="00FC103E"/>
    <w:rsid w:val="00FC113C"/>
    <w:rsid w:val="00FC1172"/>
    <w:rsid w:val="00FC11FD"/>
    <w:rsid w:val="00FC1319"/>
    <w:rsid w:val="00FC135D"/>
    <w:rsid w:val="00FC13D9"/>
    <w:rsid w:val="00FC14CA"/>
    <w:rsid w:val="00FC14CC"/>
    <w:rsid w:val="00FC1503"/>
    <w:rsid w:val="00FC1580"/>
    <w:rsid w:val="00FC15A6"/>
    <w:rsid w:val="00FC163A"/>
    <w:rsid w:val="00FC1640"/>
    <w:rsid w:val="00FC16DE"/>
    <w:rsid w:val="00FC1758"/>
    <w:rsid w:val="00FC18AC"/>
    <w:rsid w:val="00FC190D"/>
    <w:rsid w:val="00FC1955"/>
    <w:rsid w:val="00FC19D5"/>
    <w:rsid w:val="00FC1A3D"/>
    <w:rsid w:val="00FC1AA1"/>
    <w:rsid w:val="00FC1AD1"/>
    <w:rsid w:val="00FC1B97"/>
    <w:rsid w:val="00FC1C0B"/>
    <w:rsid w:val="00FC1CBF"/>
    <w:rsid w:val="00FC1D11"/>
    <w:rsid w:val="00FC1D4B"/>
    <w:rsid w:val="00FC1E65"/>
    <w:rsid w:val="00FC201F"/>
    <w:rsid w:val="00FC2024"/>
    <w:rsid w:val="00FC20F0"/>
    <w:rsid w:val="00FC238E"/>
    <w:rsid w:val="00FC23AB"/>
    <w:rsid w:val="00FC240F"/>
    <w:rsid w:val="00FC24A6"/>
    <w:rsid w:val="00FC24F1"/>
    <w:rsid w:val="00FC2533"/>
    <w:rsid w:val="00FC25C9"/>
    <w:rsid w:val="00FC25F2"/>
    <w:rsid w:val="00FC265E"/>
    <w:rsid w:val="00FC2714"/>
    <w:rsid w:val="00FC27EB"/>
    <w:rsid w:val="00FC2892"/>
    <w:rsid w:val="00FC2931"/>
    <w:rsid w:val="00FC2932"/>
    <w:rsid w:val="00FC2A32"/>
    <w:rsid w:val="00FC2D28"/>
    <w:rsid w:val="00FC2D43"/>
    <w:rsid w:val="00FC2D52"/>
    <w:rsid w:val="00FC2EA4"/>
    <w:rsid w:val="00FC2EC5"/>
    <w:rsid w:val="00FC2ECC"/>
    <w:rsid w:val="00FC2FC1"/>
    <w:rsid w:val="00FC3030"/>
    <w:rsid w:val="00FC303D"/>
    <w:rsid w:val="00FC3075"/>
    <w:rsid w:val="00FC307D"/>
    <w:rsid w:val="00FC308B"/>
    <w:rsid w:val="00FC316B"/>
    <w:rsid w:val="00FC3247"/>
    <w:rsid w:val="00FC328D"/>
    <w:rsid w:val="00FC32B1"/>
    <w:rsid w:val="00FC3408"/>
    <w:rsid w:val="00FC342E"/>
    <w:rsid w:val="00FC34A8"/>
    <w:rsid w:val="00FC354D"/>
    <w:rsid w:val="00FC35A4"/>
    <w:rsid w:val="00FC364B"/>
    <w:rsid w:val="00FC36B9"/>
    <w:rsid w:val="00FC370B"/>
    <w:rsid w:val="00FC3737"/>
    <w:rsid w:val="00FC387F"/>
    <w:rsid w:val="00FC388F"/>
    <w:rsid w:val="00FC3A51"/>
    <w:rsid w:val="00FC3A91"/>
    <w:rsid w:val="00FC3AA5"/>
    <w:rsid w:val="00FC3AFE"/>
    <w:rsid w:val="00FC3E64"/>
    <w:rsid w:val="00FC3ED0"/>
    <w:rsid w:val="00FC3F19"/>
    <w:rsid w:val="00FC3F6D"/>
    <w:rsid w:val="00FC3F7F"/>
    <w:rsid w:val="00FC3FD4"/>
    <w:rsid w:val="00FC4135"/>
    <w:rsid w:val="00FC415C"/>
    <w:rsid w:val="00FC41F3"/>
    <w:rsid w:val="00FC4207"/>
    <w:rsid w:val="00FC43C7"/>
    <w:rsid w:val="00FC4405"/>
    <w:rsid w:val="00FC4500"/>
    <w:rsid w:val="00FC45DB"/>
    <w:rsid w:val="00FC45DC"/>
    <w:rsid w:val="00FC45FD"/>
    <w:rsid w:val="00FC472D"/>
    <w:rsid w:val="00FC4877"/>
    <w:rsid w:val="00FC4A9A"/>
    <w:rsid w:val="00FC4AA3"/>
    <w:rsid w:val="00FC4B23"/>
    <w:rsid w:val="00FC4B5F"/>
    <w:rsid w:val="00FC4BEE"/>
    <w:rsid w:val="00FC4C25"/>
    <w:rsid w:val="00FC4CA5"/>
    <w:rsid w:val="00FC4CC8"/>
    <w:rsid w:val="00FC4CFC"/>
    <w:rsid w:val="00FC4CFD"/>
    <w:rsid w:val="00FC4D1F"/>
    <w:rsid w:val="00FC4D60"/>
    <w:rsid w:val="00FC4DA4"/>
    <w:rsid w:val="00FC4DF9"/>
    <w:rsid w:val="00FC4E80"/>
    <w:rsid w:val="00FC4EC8"/>
    <w:rsid w:val="00FC4F14"/>
    <w:rsid w:val="00FC5033"/>
    <w:rsid w:val="00FC5079"/>
    <w:rsid w:val="00FC5082"/>
    <w:rsid w:val="00FC51BA"/>
    <w:rsid w:val="00FC5205"/>
    <w:rsid w:val="00FC5452"/>
    <w:rsid w:val="00FC54B8"/>
    <w:rsid w:val="00FC5558"/>
    <w:rsid w:val="00FC55DC"/>
    <w:rsid w:val="00FC55F2"/>
    <w:rsid w:val="00FC561B"/>
    <w:rsid w:val="00FC562C"/>
    <w:rsid w:val="00FC56BC"/>
    <w:rsid w:val="00FC56DC"/>
    <w:rsid w:val="00FC5700"/>
    <w:rsid w:val="00FC57A9"/>
    <w:rsid w:val="00FC57C0"/>
    <w:rsid w:val="00FC5853"/>
    <w:rsid w:val="00FC5859"/>
    <w:rsid w:val="00FC5868"/>
    <w:rsid w:val="00FC58AA"/>
    <w:rsid w:val="00FC59B6"/>
    <w:rsid w:val="00FC5A26"/>
    <w:rsid w:val="00FC5A8E"/>
    <w:rsid w:val="00FC5C18"/>
    <w:rsid w:val="00FC5D56"/>
    <w:rsid w:val="00FC5D70"/>
    <w:rsid w:val="00FC5E47"/>
    <w:rsid w:val="00FC5E70"/>
    <w:rsid w:val="00FC5E77"/>
    <w:rsid w:val="00FC5EB3"/>
    <w:rsid w:val="00FC5F39"/>
    <w:rsid w:val="00FC5FC6"/>
    <w:rsid w:val="00FC5FDA"/>
    <w:rsid w:val="00FC60B5"/>
    <w:rsid w:val="00FC6246"/>
    <w:rsid w:val="00FC6290"/>
    <w:rsid w:val="00FC62A4"/>
    <w:rsid w:val="00FC6313"/>
    <w:rsid w:val="00FC6439"/>
    <w:rsid w:val="00FC6473"/>
    <w:rsid w:val="00FC6478"/>
    <w:rsid w:val="00FC659F"/>
    <w:rsid w:val="00FC6653"/>
    <w:rsid w:val="00FC66E9"/>
    <w:rsid w:val="00FC6867"/>
    <w:rsid w:val="00FC687F"/>
    <w:rsid w:val="00FC69A0"/>
    <w:rsid w:val="00FC69CA"/>
    <w:rsid w:val="00FC69D7"/>
    <w:rsid w:val="00FC69F3"/>
    <w:rsid w:val="00FC6A0A"/>
    <w:rsid w:val="00FC6A3F"/>
    <w:rsid w:val="00FC6A74"/>
    <w:rsid w:val="00FC6B3E"/>
    <w:rsid w:val="00FC6B96"/>
    <w:rsid w:val="00FC6BBA"/>
    <w:rsid w:val="00FC6C43"/>
    <w:rsid w:val="00FC6DF2"/>
    <w:rsid w:val="00FC6E6B"/>
    <w:rsid w:val="00FC6EC6"/>
    <w:rsid w:val="00FC6F48"/>
    <w:rsid w:val="00FC6F97"/>
    <w:rsid w:val="00FC7007"/>
    <w:rsid w:val="00FC70C6"/>
    <w:rsid w:val="00FC7205"/>
    <w:rsid w:val="00FC7236"/>
    <w:rsid w:val="00FC7259"/>
    <w:rsid w:val="00FC7295"/>
    <w:rsid w:val="00FC732C"/>
    <w:rsid w:val="00FC7344"/>
    <w:rsid w:val="00FC740D"/>
    <w:rsid w:val="00FC74B2"/>
    <w:rsid w:val="00FC74B6"/>
    <w:rsid w:val="00FC74BF"/>
    <w:rsid w:val="00FC7507"/>
    <w:rsid w:val="00FC7684"/>
    <w:rsid w:val="00FC76C1"/>
    <w:rsid w:val="00FC7778"/>
    <w:rsid w:val="00FC7846"/>
    <w:rsid w:val="00FC79B1"/>
    <w:rsid w:val="00FC7A01"/>
    <w:rsid w:val="00FC7A66"/>
    <w:rsid w:val="00FC7A9C"/>
    <w:rsid w:val="00FC7B3C"/>
    <w:rsid w:val="00FC7B58"/>
    <w:rsid w:val="00FC7BD0"/>
    <w:rsid w:val="00FC7C17"/>
    <w:rsid w:val="00FC7C8E"/>
    <w:rsid w:val="00FC7CA4"/>
    <w:rsid w:val="00FC7D71"/>
    <w:rsid w:val="00FC7DF7"/>
    <w:rsid w:val="00FC7E80"/>
    <w:rsid w:val="00FC7F9C"/>
    <w:rsid w:val="00FD0001"/>
    <w:rsid w:val="00FD002B"/>
    <w:rsid w:val="00FD004D"/>
    <w:rsid w:val="00FD005B"/>
    <w:rsid w:val="00FD00F3"/>
    <w:rsid w:val="00FD0104"/>
    <w:rsid w:val="00FD0171"/>
    <w:rsid w:val="00FD01CC"/>
    <w:rsid w:val="00FD01D7"/>
    <w:rsid w:val="00FD0295"/>
    <w:rsid w:val="00FD02B2"/>
    <w:rsid w:val="00FD02BC"/>
    <w:rsid w:val="00FD02CD"/>
    <w:rsid w:val="00FD02E2"/>
    <w:rsid w:val="00FD02ED"/>
    <w:rsid w:val="00FD0351"/>
    <w:rsid w:val="00FD0388"/>
    <w:rsid w:val="00FD0439"/>
    <w:rsid w:val="00FD044F"/>
    <w:rsid w:val="00FD045A"/>
    <w:rsid w:val="00FD050C"/>
    <w:rsid w:val="00FD0643"/>
    <w:rsid w:val="00FD0659"/>
    <w:rsid w:val="00FD065B"/>
    <w:rsid w:val="00FD06D7"/>
    <w:rsid w:val="00FD06F0"/>
    <w:rsid w:val="00FD0793"/>
    <w:rsid w:val="00FD084E"/>
    <w:rsid w:val="00FD0855"/>
    <w:rsid w:val="00FD0864"/>
    <w:rsid w:val="00FD08E7"/>
    <w:rsid w:val="00FD0A1E"/>
    <w:rsid w:val="00FD0A3F"/>
    <w:rsid w:val="00FD0B61"/>
    <w:rsid w:val="00FD0B68"/>
    <w:rsid w:val="00FD0BEB"/>
    <w:rsid w:val="00FD0BFC"/>
    <w:rsid w:val="00FD0C49"/>
    <w:rsid w:val="00FD0C7F"/>
    <w:rsid w:val="00FD0CDB"/>
    <w:rsid w:val="00FD0D71"/>
    <w:rsid w:val="00FD0DF3"/>
    <w:rsid w:val="00FD0DF7"/>
    <w:rsid w:val="00FD0E8F"/>
    <w:rsid w:val="00FD0EB2"/>
    <w:rsid w:val="00FD0EF0"/>
    <w:rsid w:val="00FD0F14"/>
    <w:rsid w:val="00FD1000"/>
    <w:rsid w:val="00FD100F"/>
    <w:rsid w:val="00FD106D"/>
    <w:rsid w:val="00FD110D"/>
    <w:rsid w:val="00FD119B"/>
    <w:rsid w:val="00FD11C3"/>
    <w:rsid w:val="00FD1276"/>
    <w:rsid w:val="00FD12D6"/>
    <w:rsid w:val="00FD13A1"/>
    <w:rsid w:val="00FD144A"/>
    <w:rsid w:val="00FD1463"/>
    <w:rsid w:val="00FD167E"/>
    <w:rsid w:val="00FD17A7"/>
    <w:rsid w:val="00FD17E0"/>
    <w:rsid w:val="00FD187F"/>
    <w:rsid w:val="00FD1948"/>
    <w:rsid w:val="00FD19BA"/>
    <w:rsid w:val="00FD1B13"/>
    <w:rsid w:val="00FD1B3D"/>
    <w:rsid w:val="00FD1C0C"/>
    <w:rsid w:val="00FD1C7D"/>
    <w:rsid w:val="00FD1CDE"/>
    <w:rsid w:val="00FD1D02"/>
    <w:rsid w:val="00FD1D41"/>
    <w:rsid w:val="00FD1E14"/>
    <w:rsid w:val="00FD1EDD"/>
    <w:rsid w:val="00FD1F3C"/>
    <w:rsid w:val="00FD1F7D"/>
    <w:rsid w:val="00FD1FAF"/>
    <w:rsid w:val="00FD1FF3"/>
    <w:rsid w:val="00FD205F"/>
    <w:rsid w:val="00FD2115"/>
    <w:rsid w:val="00FD21BA"/>
    <w:rsid w:val="00FD227B"/>
    <w:rsid w:val="00FD22A8"/>
    <w:rsid w:val="00FD22B3"/>
    <w:rsid w:val="00FD22C8"/>
    <w:rsid w:val="00FD22EC"/>
    <w:rsid w:val="00FD2398"/>
    <w:rsid w:val="00FD24B6"/>
    <w:rsid w:val="00FD24DE"/>
    <w:rsid w:val="00FD2714"/>
    <w:rsid w:val="00FD27CE"/>
    <w:rsid w:val="00FD2845"/>
    <w:rsid w:val="00FD28B4"/>
    <w:rsid w:val="00FD28E1"/>
    <w:rsid w:val="00FD291C"/>
    <w:rsid w:val="00FD297C"/>
    <w:rsid w:val="00FD2A9F"/>
    <w:rsid w:val="00FD2AAE"/>
    <w:rsid w:val="00FD2AB7"/>
    <w:rsid w:val="00FD2B65"/>
    <w:rsid w:val="00FD2BD1"/>
    <w:rsid w:val="00FD2BEB"/>
    <w:rsid w:val="00FD2C37"/>
    <w:rsid w:val="00FD2CC4"/>
    <w:rsid w:val="00FD2D13"/>
    <w:rsid w:val="00FD2D8A"/>
    <w:rsid w:val="00FD2DEE"/>
    <w:rsid w:val="00FD2EDC"/>
    <w:rsid w:val="00FD2F54"/>
    <w:rsid w:val="00FD3045"/>
    <w:rsid w:val="00FD3163"/>
    <w:rsid w:val="00FD3192"/>
    <w:rsid w:val="00FD3238"/>
    <w:rsid w:val="00FD32C9"/>
    <w:rsid w:val="00FD3300"/>
    <w:rsid w:val="00FD3360"/>
    <w:rsid w:val="00FD3435"/>
    <w:rsid w:val="00FD34DF"/>
    <w:rsid w:val="00FD352D"/>
    <w:rsid w:val="00FD3647"/>
    <w:rsid w:val="00FD367E"/>
    <w:rsid w:val="00FD36D1"/>
    <w:rsid w:val="00FD3804"/>
    <w:rsid w:val="00FD3849"/>
    <w:rsid w:val="00FD386E"/>
    <w:rsid w:val="00FD3874"/>
    <w:rsid w:val="00FD387F"/>
    <w:rsid w:val="00FD38C9"/>
    <w:rsid w:val="00FD3947"/>
    <w:rsid w:val="00FD3A4B"/>
    <w:rsid w:val="00FD3AA7"/>
    <w:rsid w:val="00FD3AD7"/>
    <w:rsid w:val="00FD3AE0"/>
    <w:rsid w:val="00FD3B1F"/>
    <w:rsid w:val="00FD3C55"/>
    <w:rsid w:val="00FD3C88"/>
    <w:rsid w:val="00FD3CF2"/>
    <w:rsid w:val="00FD3D31"/>
    <w:rsid w:val="00FD3D36"/>
    <w:rsid w:val="00FD3D9E"/>
    <w:rsid w:val="00FD3DC2"/>
    <w:rsid w:val="00FD3F32"/>
    <w:rsid w:val="00FD4089"/>
    <w:rsid w:val="00FD4106"/>
    <w:rsid w:val="00FD41AB"/>
    <w:rsid w:val="00FD41E0"/>
    <w:rsid w:val="00FD4273"/>
    <w:rsid w:val="00FD4292"/>
    <w:rsid w:val="00FD437A"/>
    <w:rsid w:val="00FD4477"/>
    <w:rsid w:val="00FD45E6"/>
    <w:rsid w:val="00FD466D"/>
    <w:rsid w:val="00FD476B"/>
    <w:rsid w:val="00FD47B6"/>
    <w:rsid w:val="00FD4811"/>
    <w:rsid w:val="00FD488E"/>
    <w:rsid w:val="00FD48C4"/>
    <w:rsid w:val="00FD4974"/>
    <w:rsid w:val="00FD4B8B"/>
    <w:rsid w:val="00FD4B9F"/>
    <w:rsid w:val="00FD4BDB"/>
    <w:rsid w:val="00FD4C9C"/>
    <w:rsid w:val="00FD4D25"/>
    <w:rsid w:val="00FD4D40"/>
    <w:rsid w:val="00FD4D5B"/>
    <w:rsid w:val="00FD4E08"/>
    <w:rsid w:val="00FD4E0F"/>
    <w:rsid w:val="00FD4E7B"/>
    <w:rsid w:val="00FD4ED7"/>
    <w:rsid w:val="00FD4ED8"/>
    <w:rsid w:val="00FD4EEE"/>
    <w:rsid w:val="00FD5008"/>
    <w:rsid w:val="00FD506C"/>
    <w:rsid w:val="00FD509C"/>
    <w:rsid w:val="00FD5102"/>
    <w:rsid w:val="00FD5119"/>
    <w:rsid w:val="00FD512D"/>
    <w:rsid w:val="00FD5283"/>
    <w:rsid w:val="00FD528C"/>
    <w:rsid w:val="00FD52CA"/>
    <w:rsid w:val="00FD52E1"/>
    <w:rsid w:val="00FD5345"/>
    <w:rsid w:val="00FD537F"/>
    <w:rsid w:val="00FD53A4"/>
    <w:rsid w:val="00FD54F5"/>
    <w:rsid w:val="00FD550F"/>
    <w:rsid w:val="00FD55EC"/>
    <w:rsid w:val="00FD567B"/>
    <w:rsid w:val="00FD569D"/>
    <w:rsid w:val="00FD5813"/>
    <w:rsid w:val="00FD581D"/>
    <w:rsid w:val="00FD582D"/>
    <w:rsid w:val="00FD5874"/>
    <w:rsid w:val="00FD587D"/>
    <w:rsid w:val="00FD5901"/>
    <w:rsid w:val="00FD5986"/>
    <w:rsid w:val="00FD5997"/>
    <w:rsid w:val="00FD5A02"/>
    <w:rsid w:val="00FD5A5D"/>
    <w:rsid w:val="00FD5A69"/>
    <w:rsid w:val="00FD5A98"/>
    <w:rsid w:val="00FD5B1B"/>
    <w:rsid w:val="00FD5B7A"/>
    <w:rsid w:val="00FD5C1B"/>
    <w:rsid w:val="00FD5C55"/>
    <w:rsid w:val="00FD5DFC"/>
    <w:rsid w:val="00FD5E1C"/>
    <w:rsid w:val="00FD5ED2"/>
    <w:rsid w:val="00FD5ED5"/>
    <w:rsid w:val="00FD5EE2"/>
    <w:rsid w:val="00FD5F03"/>
    <w:rsid w:val="00FD5F60"/>
    <w:rsid w:val="00FD5F77"/>
    <w:rsid w:val="00FD5F7E"/>
    <w:rsid w:val="00FD5FFF"/>
    <w:rsid w:val="00FD604C"/>
    <w:rsid w:val="00FD60CC"/>
    <w:rsid w:val="00FD6132"/>
    <w:rsid w:val="00FD619C"/>
    <w:rsid w:val="00FD623B"/>
    <w:rsid w:val="00FD62AE"/>
    <w:rsid w:val="00FD62D3"/>
    <w:rsid w:val="00FD6304"/>
    <w:rsid w:val="00FD6400"/>
    <w:rsid w:val="00FD6433"/>
    <w:rsid w:val="00FD64E5"/>
    <w:rsid w:val="00FD64E7"/>
    <w:rsid w:val="00FD6547"/>
    <w:rsid w:val="00FD6585"/>
    <w:rsid w:val="00FD6594"/>
    <w:rsid w:val="00FD6659"/>
    <w:rsid w:val="00FD66B3"/>
    <w:rsid w:val="00FD674F"/>
    <w:rsid w:val="00FD68D4"/>
    <w:rsid w:val="00FD68D5"/>
    <w:rsid w:val="00FD6904"/>
    <w:rsid w:val="00FD6914"/>
    <w:rsid w:val="00FD6A5C"/>
    <w:rsid w:val="00FD6A68"/>
    <w:rsid w:val="00FD6ACD"/>
    <w:rsid w:val="00FD6AD7"/>
    <w:rsid w:val="00FD6B30"/>
    <w:rsid w:val="00FD6B9C"/>
    <w:rsid w:val="00FD6C21"/>
    <w:rsid w:val="00FD6C86"/>
    <w:rsid w:val="00FD6D4B"/>
    <w:rsid w:val="00FD6E6D"/>
    <w:rsid w:val="00FD6EB1"/>
    <w:rsid w:val="00FD6F04"/>
    <w:rsid w:val="00FD6F57"/>
    <w:rsid w:val="00FD6F66"/>
    <w:rsid w:val="00FD6F84"/>
    <w:rsid w:val="00FD70AC"/>
    <w:rsid w:val="00FD7133"/>
    <w:rsid w:val="00FD71BA"/>
    <w:rsid w:val="00FD732B"/>
    <w:rsid w:val="00FD73D9"/>
    <w:rsid w:val="00FD73FD"/>
    <w:rsid w:val="00FD74F8"/>
    <w:rsid w:val="00FD75BF"/>
    <w:rsid w:val="00FD75E6"/>
    <w:rsid w:val="00FD75F4"/>
    <w:rsid w:val="00FD7625"/>
    <w:rsid w:val="00FD762D"/>
    <w:rsid w:val="00FD7707"/>
    <w:rsid w:val="00FD7730"/>
    <w:rsid w:val="00FD7735"/>
    <w:rsid w:val="00FD77B1"/>
    <w:rsid w:val="00FD78F8"/>
    <w:rsid w:val="00FD794E"/>
    <w:rsid w:val="00FD7963"/>
    <w:rsid w:val="00FD7ABE"/>
    <w:rsid w:val="00FD7AD8"/>
    <w:rsid w:val="00FD7B6C"/>
    <w:rsid w:val="00FD7B9C"/>
    <w:rsid w:val="00FD7C66"/>
    <w:rsid w:val="00FD7C8F"/>
    <w:rsid w:val="00FD7CFA"/>
    <w:rsid w:val="00FD7D1B"/>
    <w:rsid w:val="00FD7DB4"/>
    <w:rsid w:val="00FD7E36"/>
    <w:rsid w:val="00FD7EA8"/>
    <w:rsid w:val="00FD7EBD"/>
    <w:rsid w:val="00FD7F33"/>
    <w:rsid w:val="00FE0011"/>
    <w:rsid w:val="00FE0047"/>
    <w:rsid w:val="00FE006C"/>
    <w:rsid w:val="00FE01B8"/>
    <w:rsid w:val="00FE0246"/>
    <w:rsid w:val="00FE0260"/>
    <w:rsid w:val="00FE02AE"/>
    <w:rsid w:val="00FE03B5"/>
    <w:rsid w:val="00FE03CB"/>
    <w:rsid w:val="00FE0432"/>
    <w:rsid w:val="00FE0467"/>
    <w:rsid w:val="00FE0520"/>
    <w:rsid w:val="00FE056B"/>
    <w:rsid w:val="00FE059F"/>
    <w:rsid w:val="00FE05E4"/>
    <w:rsid w:val="00FE065F"/>
    <w:rsid w:val="00FE08C6"/>
    <w:rsid w:val="00FE0933"/>
    <w:rsid w:val="00FE098B"/>
    <w:rsid w:val="00FE0A11"/>
    <w:rsid w:val="00FE0ABB"/>
    <w:rsid w:val="00FE0B68"/>
    <w:rsid w:val="00FE0B94"/>
    <w:rsid w:val="00FE0B9F"/>
    <w:rsid w:val="00FE0D21"/>
    <w:rsid w:val="00FE0DB8"/>
    <w:rsid w:val="00FE0DC8"/>
    <w:rsid w:val="00FE0EA5"/>
    <w:rsid w:val="00FE0F15"/>
    <w:rsid w:val="00FE0F4A"/>
    <w:rsid w:val="00FE0FB4"/>
    <w:rsid w:val="00FE0FB9"/>
    <w:rsid w:val="00FE0FD0"/>
    <w:rsid w:val="00FE0FF0"/>
    <w:rsid w:val="00FE0FF8"/>
    <w:rsid w:val="00FE106A"/>
    <w:rsid w:val="00FE11E9"/>
    <w:rsid w:val="00FE11EE"/>
    <w:rsid w:val="00FE1235"/>
    <w:rsid w:val="00FE12AA"/>
    <w:rsid w:val="00FE140C"/>
    <w:rsid w:val="00FE1480"/>
    <w:rsid w:val="00FE1492"/>
    <w:rsid w:val="00FE1584"/>
    <w:rsid w:val="00FE1591"/>
    <w:rsid w:val="00FE15A0"/>
    <w:rsid w:val="00FE16F2"/>
    <w:rsid w:val="00FE1730"/>
    <w:rsid w:val="00FE1797"/>
    <w:rsid w:val="00FE185F"/>
    <w:rsid w:val="00FE18CF"/>
    <w:rsid w:val="00FE18E9"/>
    <w:rsid w:val="00FE1907"/>
    <w:rsid w:val="00FE1A80"/>
    <w:rsid w:val="00FE1AB8"/>
    <w:rsid w:val="00FE1AD1"/>
    <w:rsid w:val="00FE1AD9"/>
    <w:rsid w:val="00FE1AF4"/>
    <w:rsid w:val="00FE1B55"/>
    <w:rsid w:val="00FE1CFE"/>
    <w:rsid w:val="00FE1D7C"/>
    <w:rsid w:val="00FE1DCF"/>
    <w:rsid w:val="00FE1E03"/>
    <w:rsid w:val="00FE1E18"/>
    <w:rsid w:val="00FE1ECB"/>
    <w:rsid w:val="00FE1FB3"/>
    <w:rsid w:val="00FE1FD6"/>
    <w:rsid w:val="00FE1FE0"/>
    <w:rsid w:val="00FE2011"/>
    <w:rsid w:val="00FE203E"/>
    <w:rsid w:val="00FE20EF"/>
    <w:rsid w:val="00FE2131"/>
    <w:rsid w:val="00FE214D"/>
    <w:rsid w:val="00FE2174"/>
    <w:rsid w:val="00FE21F9"/>
    <w:rsid w:val="00FE228F"/>
    <w:rsid w:val="00FE22B3"/>
    <w:rsid w:val="00FE2403"/>
    <w:rsid w:val="00FE2442"/>
    <w:rsid w:val="00FE24AD"/>
    <w:rsid w:val="00FE24B7"/>
    <w:rsid w:val="00FE24E0"/>
    <w:rsid w:val="00FE24E1"/>
    <w:rsid w:val="00FE24FF"/>
    <w:rsid w:val="00FE251E"/>
    <w:rsid w:val="00FE255A"/>
    <w:rsid w:val="00FE25C1"/>
    <w:rsid w:val="00FE2661"/>
    <w:rsid w:val="00FE26EA"/>
    <w:rsid w:val="00FE2744"/>
    <w:rsid w:val="00FE280D"/>
    <w:rsid w:val="00FE2888"/>
    <w:rsid w:val="00FE28A4"/>
    <w:rsid w:val="00FE2950"/>
    <w:rsid w:val="00FE29A9"/>
    <w:rsid w:val="00FE2AD9"/>
    <w:rsid w:val="00FE2B53"/>
    <w:rsid w:val="00FE2CC0"/>
    <w:rsid w:val="00FE2CF8"/>
    <w:rsid w:val="00FE2D3B"/>
    <w:rsid w:val="00FE2D63"/>
    <w:rsid w:val="00FE2D7D"/>
    <w:rsid w:val="00FE2EDF"/>
    <w:rsid w:val="00FE2F65"/>
    <w:rsid w:val="00FE3006"/>
    <w:rsid w:val="00FE304A"/>
    <w:rsid w:val="00FE3102"/>
    <w:rsid w:val="00FE3243"/>
    <w:rsid w:val="00FE3453"/>
    <w:rsid w:val="00FE35DF"/>
    <w:rsid w:val="00FE368A"/>
    <w:rsid w:val="00FE36C7"/>
    <w:rsid w:val="00FE36D5"/>
    <w:rsid w:val="00FE372B"/>
    <w:rsid w:val="00FE3756"/>
    <w:rsid w:val="00FE37A1"/>
    <w:rsid w:val="00FE383D"/>
    <w:rsid w:val="00FE383F"/>
    <w:rsid w:val="00FE3896"/>
    <w:rsid w:val="00FE38B6"/>
    <w:rsid w:val="00FE38B7"/>
    <w:rsid w:val="00FE38C5"/>
    <w:rsid w:val="00FE38C8"/>
    <w:rsid w:val="00FE3927"/>
    <w:rsid w:val="00FE394F"/>
    <w:rsid w:val="00FE39D9"/>
    <w:rsid w:val="00FE3A9B"/>
    <w:rsid w:val="00FE3B45"/>
    <w:rsid w:val="00FE3B55"/>
    <w:rsid w:val="00FE3C07"/>
    <w:rsid w:val="00FE3C4D"/>
    <w:rsid w:val="00FE3D23"/>
    <w:rsid w:val="00FE3D52"/>
    <w:rsid w:val="00FE3D81"/>
    <w:rsid w:val="00FE3E14"/>
    <w:rsid w:val="00FE3EF2"/>
    <w:rsid w:val="00FE3F44"/>
    <w:rsid w:val="00FE3F67"/>
    <w:rsid w:val="00FE3FAE"/>
    <w:rsid w:val="00FE3FC2"/>
    <w:rsid w:val="00FE4199"/>
    <w:rsid w:val="00FE419D"/>
    <w:rsid w:val="00FE41D4"/>
    <w:rsid w:val="00FE42C5"/>
    <w:rsid w:val="00FE42DF"/>
    <w:rsid w:val="00FE44BF"/>
    <w:rsid w:val="00FE4553"/>
    <w:rsid w:val="00FE45D7"/>
    <w:rsid w:val="00FE4779"/>
    <w:rsid w:val="00FE4795"/>
    <w:rsid w:val="00FE47F2"/>
    <w:rsid w:val="00FE480B"/>
    <w:rsid w:val="00FE493A"/>
    <w:rsid w:val="00FE495A"/>
    <w:rsid w:val="00FE49A4"/>
    <w:rsid w:val="00FE49A9"/>
    <w:rsid w:val="00FE49B3"/>
    <w:rsid w:val="00FE49DE"/>
    <w:rsid w:val="00FE4A9E"/>
    <w:rsid w:val="00FE4BAE"/>
    <w:rsid w:val="00FE4BCD"/>
    <w:rsid w:val="00FE4C04"/>
    <w:rsid w:val="00FE4C06"/>
    <w:rsid w:val="00FE4C82"/>
    <w:rsid w:val="00FE4CD1"/>
    <w:rsid w:val="00FE4D03"/>
    <w:rsid w:val="00FE4D9D"/>
    <w:rsid w:val="00FE4DDB"/>
    <w:rsid w:val="00FE4F9F"/>
    <w:rsid w:val="00FE4FEC"/>
    <w:rsid w:val="00FE51A1"/>
    <w:rsid w:val="00FE52A5"/>
    <w:rsid w:val="00FE5369"/>
    <w:rsid w:val="00FE53A2"/>
    <w:rsid w:val="00FE53CE"/>
    <w:rsid w:val="00FE5508"/>
    <w:rsid w:val="00FE5549"/>
    <w:rsid w:val="00FE556A"/>
    <w:rsid w:val="00FE55CF"/>
    <w:rsid w:val="00FE560F"/>
    <w:rsid w:val="00FE5624"/>
    <w:rsid w:val="00FE568A"/>
    <w:rsid w:val="00FE576D"/>
    <w:rsid w:val="00FE584E"/>
    <w:rsid w:val="00FE5895"/>
    <w:rsid w:val="00FE5940"/>
    <w:rsid w:val="00FE5955"/>
    <w:rsid w:val="00FE59BA"/>
    <w:rsid w:val="00FE5A7A"/>
    <w:rsid w:val="00FE5AE8"/>
    <w:rsid w:val="00FE5B25"/>
    <w:rsid w:val="00FE5B77"/>
    <w:rsid w:val="00FE5BA5"/>
    <w:rsid w:val="00FE5BCC"/>
    <w:rsid w:val="00FE5C0B"/>
    <w:rsid w:val="00FE5C39"/>
    <w:rsid w:val="00FE5CD2"/>
    <w:rsid w:val="00FE5E2B"/>
    <w:rsid w:val="00FE5E33"/>
    <w:rsid w:val="00FE5E7A"/>
    <w:rsid w:val="00FE5EEE"/>
    <w:rsid w:val="00FE5EF6"/>
    <w:rsid w:val="00FE5F65"/>
    <w:rsid w:val="00FE604A"/>
    <w:rsid w:val="00FE6051"/>
    <w:rsid w:val="00FE6078"/>
    <w:rsid w:val="00FE60AF"/>
    <w:rsid w:val="00FE617A"/>
    <w:rsid w:val="00FE61B9"/>
    <w:rsid w:val="00FE62FC"/>
    <w:rsid w:val="00FE6392"/>
    <w:rsid w:val="00FE6396"/>
    <w:rsid w:val="00FE63BD"/>
    <w:rsid w:val="00FE6400"/>
    <w:rsid w:val="00FE6512"/>
    <w:rsid w:val="00FE6527"/>
    <w:rsid w:val="00FE6544"/>
    <w:rsid w:val="00FE65CF"/>
    <w:rsid w:val="00FE66E6"/>
    <w:rsid w:val="00FE66FB"/>
    <w:rsid w:val="00FE6881"/>
    <w:rsid w:val="00FE68C2"/>
    <w:rsid w:val="00FE68D2"/>
    <w:rsid w:val="00FE697B"/>
    <w:rsid w:val="00FE6A13"/>
    <w:rsid w:val="00FE6AA0"/>
    <w:rsid w:val="00FE6AA9"/>
    <w:rsid w:val="00FE6AF5"/>
    <w:rsid w:val="00FE6B9C"/>
    <w:rsid w:val="00FE6BE2"/>
    <w:rsid w:val="00FE6C2D"/>
    <w:rsid w:val="00FE6C53"/>
    <w:rsid w:val="00FE6CA8"/>
    <w:rsid w:val="00FE6CD7"/>
    <w:rsid w:val="00FE6CE4"/>
    <w:rsid w:val="00FE6D4F"/>
    <w:rsid w:val="00FE6D85"/>
    <w:rsid w:val="00FE6DBB"/>
    <w:rsid w:val="00FE6DF6"/>
    <w:rsid w:val="00FE6EB2"/>
    <w:rsid w:val="00FE6F08"/>
    <w:rsid w:val="00FE7076"/>
    <w:rsid w:val="00FE71A6"/>
    <w:rsid w:val="00FE7272"/>
    <w:rsid w:val="00FE72E7"/>
    <w:rsid w:val="00FE7326"/>
    <w:rsid w:val="00FE7367"/>
    <w:rsid w:val="00FE737C"/>
    <w:rsid w:val="00FE739E"/>
    <w:rsid w:val="00FE73B9"/>
    <w:rsid w:val="00FE73C5"/>
    <w:rsid w:val="00FE742F"/>
    <w:rsid w:val="00FE744F"/>
    <w:rsid w:val="00FE7557"/>
    <w:rsid w:val="00FE757D"/>
    <w:rsid w:val="00FE75AA"/>
    <w:rsid w:val="00FE7608"/>
    <w:rsid w:val="00FE7681"/>
    <w:rsid w:val="00FE76F0"/>
    <w:rsid w:val="00FE773F"/>
    <w:rsid w:val="00FE778B"/>
    <w:rsid w:val="00FE780F"/>
    <w:rsid w:val="00FE78B6"/>
    <w:rsid w:val="00FE79BB"/>
    <w:rsid w:val="00FE7AFF"/>
    <w:rsid w:val="00FE7CA2"/>
    <w:rsid w:val="00FE7CB5"/>
    <w:rsid w:val="00FE7DBF"/>
    <w:rsid w:val="00FE7DF0"/>
    <w:rsid w:val="00FE7E42"/>
    <w:rsid w:val="00FE7E7E"/>
    <w:rsid w:val="00FE7EA1"/>
    <w:rsid w:val="00FE7EC2"/>
    <w:rsid w:val="00FF0007"/>
    <w:rsid w:val="00FF017D"/>
    <w:rsid w:val="00FF0193"/>
    <w:rsid w:val="00FF01ED"/>
    <w:rsid w:val="00FF026D"/>
    <w:rsid w:val="00FF02BE"/>
    <w:rsid w:val="00FF035B"/>
    <w:rsid w:val="00FF0430"/>
    <w:rsid w:val="00FF0436"/>
    <w:rsid w:val="00FF058D"/>
    <w:rsid w:val="00FF0667"/>
    <w:rsid w:val="00FF0687"/>
    <w:rsid w:val="00FF0702"/>
    <w:rsid w:val="00FF0801"/>
    <w:rsid w:val="00FF080C"/>
    <w:rsid w:val="00FF08FE"/>
    <w:rsid w:val="00FF0952"/>
    <w:rsid w:val="00FF09B3"/>
    <w:rsid w:val="00FF0A45"/>
    <w:rsid w:val="00FF0B26"/>
    <w:rsid w:val="00FF0B2B"/>
    <w:rsid w:val="00FF0C2F"/>
    <w:rsid w:val="00FF0CBE"/>
    <w:rsid w:val="00FF0CF1"/>
    <w:rsid w:val="00FF0D9C"/>
    <w:rsid w:val="00FF0DA1"/>
    <w:rsid w:val="00FF0E53"/>
    <w:rsid w:val="00FF0E71"/>
    <w:rsid w:val="00FF0ECB"/>
    <w:rsid w:val="00FF1016"/>
    <w:rsid w:val="00FF102C"/>
    <w:rsid w:val="00FF10DA"/>
    <w:rsid w:val="00FF10F2"/>
    <w:rsid w:val="00FF11C0"/>
    <w:rsid w:val="00FF1207"/>
    <w:rsid w:val="00FF1282"/>
    <w:rsid w:val="00FF12C5"/>
    <w:rsid w:val="00FF12EB"/>
    <w:rsid w:val="00FF12F5"/>
    <w:rsid w:val="00FF13BF"/>
    <w:rsid w:val="00FF142B"/>
    <w:rsid w:val="00FF1501"/>
    <w:rsid w:val="00FF1551"/>
    <w:rsid w:val="00FF156B"/>
    <w:rsid w:val="00FF1584"/>
    <w:rsid w:val="00FF15D4"/>
    <w:rsid w:val="00FF1683"/>
    <w:rsid w:val="00FF171E"/>
    <w:rsid w:val="00FF175C"/>
    <w:rsid w:val="00FF179C"/>
    <w:rsid w:val="00FF1939"/>
    <w:rsid w:val="00FF19D1"/>
    <w:rsid w:val="00FF1A27"/>
    <w:rsid w:val="00FF1A6D"/>
    <w:rsid w:val="00FF1A7F"/>
    <w:rsid w:val="00FF1A91"/>
    <w:rsid w:val="00FF1A97"/>
    <w:rsid w:val="00FF1B44"/>
    <w:rsid w:val="00FF1B8A"/>
    <w:rsid w:val="00FF1CB8"/>
    <w:rsid w:val="00FF1CE2"/>
    <w:rsid w:val="00FF1CFE"/>
    <w:rsid w:val="00FF1D40"/>
    <w:rsid w:val="00FF1DF4"/>
    <w:rsid w:val="00FF1EDC"/>
    <w:rsid w:val="00FF1F4A"/>
    <w:rsid w:val="00FF2022"/>
    <w:rsid w:val="00FF2061"/>
    <w:rsid w:val="00FF209E"/>
    <w:rsid w:val="00FF20B8"/>
    <w:rsid w:val="00FF20BA"/>
    <w:rsid w:val="00FF21D0"/>
    <w:rsid w:val="00FF21DC"/>
    <w:rsid w:val="00FF22D7"/>
    <w:rsid w:val="00FF22EE"/>
    <w:rsid w:val="00FF241B"/>
    <w:rsid w:val="00FF250C"/>
    <w:rsid w:val="00FF251F"/>
    <w:rsid w:val="00FF2625"/>
    <w:rsid w:val="00FF262C"/>
    <w:rsid w:val="00FF265E"/>
    <w:rsid w:val="00FF26C6"/>
    <w:rsid w:val="00FF26FF"/>
    <w:rsid w:val="00FF287B"/>
    <w:rsid w:val="00FF28E2"/>
    <w:rsid w:val="00FF28E4"/>
    <w:rsid w:val="00FF28F9"/>
    <w:rsid w:val="00FF2904"/>
    <w:rsid w:val="00FF2996"/>
    <w:rsid w:val="00FF29A7"/>
    <w:rsid w:val="00FF2A4B"/>
    <w:rsid w:val="00FF2B8E"/>
    <w:rsid w:val="00FF2BCE"/>
    <w:rsid w:val="00FF2C0F"/>
    <w:rsid w:val="00FF2CBA"/>
    <w:rsid w:val="00FF2D51"/>
    <w:rsid w:val="00FF2DB7"/>
    <w:rsid w:val="00FF2E09"/>
    <w:rsid w:val="00FF2E14"/>
    <w:rsid w:val="00FF2E1D"/>
    <w:rsid w:val="00FF2E46"/>
    <w:rsid w:val="00FF2EA1"/>
    <w:rsid w:val="00FF2F7D"/>
    <w:rsid w:val="00FF30F3"/>
    <w:rsid w:val="00FF31B1"/>
    <w:rsid w:val="00FF3251"/>
    <w:rsid w:val="00FF329D"/>
    <w:rsid w:val="00FF3311"/>
    <w:rsid w:val="00FF3355"/>
    <w:rsid w:val="00FF3380"/>
    <w:rsid w:val="00FF33A4"/>
    <w:rsid w:val="00FF34F0"/>
    <w:rsid w:val="00FF34FB"/>
    <w:rsid w:val="00FF356D"/>
    <w:rsid w:val="00FF367E"/>
    <w:rsid w:val="00FF3687"/>
    <w:rsid w:val="00FF368D"/>
    <w:rsid w:val="00FF37E0"/>
    <w:rsid w:val="00FF38F4"/>
    <w:rsid w:val="00FF3997"/>
    <w:rsid w:val="00FF3A50"/>
    <w:rsid w:val="00FF3ACE"/>
    <w:rsid w:val="00FF3BDA"/>
    <w:rsid w:val="00FF3C1C"/>
    <w:rsid w:val="00FF3C2B"/>
    <w:rsid w:val="00FF3C8A"/>
    <w:rsid w:val="00FF3CE3"/>
    <w:rsid w:val="00FF3D45"/>
    <w:rsid w:val="00FF3D63"/>
    <w:rsid w:val="00FF3D76"/>
    <w:rsid w:val="00FF3D84"/>
    <w:rsid w:val="00FF3DAE"/>
    <w:rsid w:val="00FF3EA2"/>
    <w:rsid w:val="00FF3EB2"/>
    <w:rsid w:val="00FF406F"/>
    <w:rsid w:val="00FF408E"/>
    <w:rsid w:val="00FF40A2"/>
    <w:rsid w:val="00FF40C4"/>
    <w:rsid w:val="00FF4179"/>
    <w:rsid w:val="00FF41C4"/>
    <w:rsid w:val="00FF4200"/>
    <w:rsid w:val="00FF4285"/>
    <w:rsid w:val="00FF43AE"/>
    <w:rsid w:val="00FF4408"/>
    <w:rsid w:val="00FF441E"/>
    <w:rsid w:val="00FF4461"/>
    <w:rsid w:val="00FF4463"/>
    <w:rsid w:val="00FF44FE"/>
    <w:rsid w:val="00FF452E"/>
    <w:rsid w:val="00FF45A0"/>
    <w:rsid w:val="00FF460B"/>
    <w:rsid w:val="00FF4815"/>
    <w:rsid w:val="00FF486B"/>
    <w:rsid w:val="00FF496F"/>
    <w:rsid w:val="00FF4973"/>
    <w:rsid w:val="00FF49C3"/>
    <w:rsid w:val="00FF4A02"/>
    <w:rsid w:val="00FF4B11"/>
    <w:rsid w:val="00FF4B12"/>
    <w:rsid w:val="00FF4B2E"/>
    <w:rsid w:val="00FF4BD0"/>
    <w:rsid w:val="00FF4DAC"/>
    <w:rsid w:val="00FF4DB0"/>
    <w:rsid w:val="00FF4E44"/>
    <w:rsid w:val="00FF4E47"/>
    <w:rsid w:val="00FF4E87"/>
    <w:rsid w:val="00FF4EA4"/>
    <w:rsid w:val="00FF4F16"/>
    <w:rsid w:val="00FF4F73"/>
    <w:rsid w:val="00FF4F9F"/>
    <w:rsid w:val="00FF50ED"/>
    <w:rsid w:val="00FF50EF"/>
    <w:rsid w:val="00FF511B"/>
    <w:rsid w:val="00FF515A"/>
    <w:rsid w:val="00FF51D7"/>
    <w:rsid w:val="00FF5248"/>
    <w:rsid w:val="00FF5257"/>
    <w:rsid w:val="00FF528D"/>
    <w:rsid w:val="00FF52A2"/>
    <w:rsid w:val="00FF52E8"/>
    <w:rsid w:val="00FF533B"/>
    <w:rsid w:val="00FF5495"/>
    <w:rsid w:val="00FF55E2"/>
    <w:rsid w:val="00FF55E6"/>
    <w:rsid w:val="00FF5697"/>
    <w:rsid w:val="00FF5713"/>
    <w:rsid w:val="00FF571C"/>
    <w:rsid w:val="00FF5728"/>
    <w:rsid w:val="00FF5808"/>
    <w:rsid w:val="00FF5836"/>
    <w:rsid w:val="00FF5860"/>
    <w:rsid w:val="00FF58FC"/>
    <w:rsid w:val="00FF59D8"/>
    <w:rsid w:val="00FF5A6F"/>
    <w:rsid w:val="00FF5BD7"/>
    <w:rsid w:val="00FF5CB8"/>
    <w:rsid w:val="00FF5CFF"/>
    <w:rsid w:val="00FF5D40"/>
    <w:rsid w:val="00FF5DCC"/>
    <w:rsid w:val="00FF5E34"/>
    <w:rsid w:val="00FF5E36"/>
    <w:rsid w:val="00FF5E65"/>
    <w:rsid w:val="00FF5EBD"/>
    <w:rsid w:val="00FF5EEF"/>
    <w:rsid w:val="00FF5F28"/>
    <w:rsid w:val="00FF5FA4"/>
    <w:rsid w:val="00FF605C"/>
    <w:rsid w:val="00FF6240"/>
    <w:rsid w:val="00FF6248"/>
    <w:rsid w:val="00FF627D"/>
    <w:rsid w:val="00FF629C"/>
    <w:rsid w:val="00FF62D2"/>
    <w:rsid w:val="00FF638F"/>
    <w:rsid w:val="00FF640A"/>
    <w:rsid w:val="00FF6412"/>
    <w:rsid w:val="00FF65EB"/>
    <w:rsid w:val="00FF6632"/>
    <w:rsid w:val="00FF6637"/>
    <w:rsid w:val="00FF666D"/>
    <w:rsid w:val="00FF6731"/>
    <w:rsid w:val="00FF6737"/>
    <w:rsid w:val="00FF67AE"/>
    <w:rsid w:val="00FF6839"/>
    <w:rsid w:val="00FF6888"/>
    <w:rsid w:val="00FF6A75"/>
    <w:rsid w:val="00FF6C2D"/>
    <w:rsid w:val="00FF6CAD"/>
    <w:rsid w:val="00FF6FB7"/>
    <w:rsid w:val="00FF6FC4"/>
    <w:rsid w:val="00FF702D"/>
    <w:rsid w:val="00FF70E9"/>
    <w:rsid w:val="00FF71EA"/>
    <w:rsid w:val="00FF72AF"/>
    <w:rsid w:val="00FF72DA"/>
    <w:rsid w:val="00FF7302"/>
    <w:rsid w:val="00FF731A"/>
    <w:rsid w:val="00FF7325"/>
    <w:rsid w:val="00FF7334"/>
    <w:rsid w:val="00FF73B3"/>
    <w:rsid w:val="00FF73CC"/>
    <w:rsid w:val="00FF73F2"/>
    <w:rsid w:val="00FF7424"/>
    <w:rsid w:val="00FF74C7"/>
    <w:rsid w:val="00FF75F7"/>
    <w:rsid w:val="00FF75FD"/>
    <w:rsid w:val="00FF76C2"/>
    <w:rsid w:val="00FF7753"/>
    <w:rsid w:val="00FF787B"/>
    <w:rsid w:val="00FF79F6"/>
    <w:rsid w:val="00FF7B0E"/>
    <w:rsid w:val="00FF7BB9"/>
    <w:rsid w:val="00FF7BBF"/>
    <w:rsid w:val="00FF7C53"/>
    <w:rsid w:val="00FF7CCE"/>
    <w:rsid w:val="00FF7E79"/>
    <w:rsid w:val="00FF7E95"/>
    <w:rsid w:val="00FF7EAF"/>
    <w:rsid w:val="00FF7ECB"/>
    <w:rsid w:val="00FF7F11"/>
    <w:rsid w:val="00FF7F71"/>
    <w:rsid w:val="00FF7F94"/>
    <w:rsid w:val="00FF7FA4"/>
    <w:rsid w:val="0109C070"/>
    <w:rsid w:val="010BCDCC"/>
    <w:rsid w:val="010CE87E"/>
    <w:rsid w:val="011C6D03"/>
    <w:rsid w:val="011D1A67"/>
    <w:rsid w:val="012703E3"/>
    <w:rsid w:val="01296643"/>
    <w:rsid w:val="012C1047"/>
    <w:rsid w:val="01324282"/>
    <w:rsid w:val="0135AC99"/>
    <w:rsid w:val="0138F5C5"/>
    <w:rsid w:val="01392F90"/>
    <w:rsid w:val="013982F5"/>
    <w:rsid w:val="013D857F"/>
    <w:rsid w:val="01420867"/>
    <w:rsid w:val="01465CE5"/>
    <w:rsid w:val="014CE8DE"/>
    <w:rsid w:val="015ABF1A"/>
    <w:rsid w:val="016F345A"/>
    <w:rsid w:val="0177F16C"/>
    <w:rsid w:val="017ABBFA"/>
    <w:rsid w:val="017BA1C7"/>
    <w:rsid w:val="017F4EDB"/>
    <w:rsid w:val="01833688"/>
    <w:rsid w:val="01875F99"/>
    <w:rsid w:val="01919D85"/>
    <w:rsid w:val="019D8ED9"/>
    <w:rsid w:val="019F521F"/>
    <w:rsid w:val="01A1F0D2"/>
    <w:rsid w:val="01A6C6BF"/>
    <w:rsid w:val="01A8A241"/>
    <w:rsid w:val="01B0C1F1"/>
    <w:rsid w:val="01B68672"/>
    <w:rsid w:val="01B6D5B3"/>
    <w:rsid w:val="01C518DA"/>
    <w:rsid w:val="01D561EA"/>
    <w:rsid w:val="01D6195C"/>
    <w:rsid w:val="01D73DB2"/>
    <w:rsid w:val="01DE2A95"/>
    <w:rsid w:val="01E994C1"/>
    <w:rsid w:val="01F0C1AA"/>
    <w:rsid w:val="01F2F8F0"/>
    <w:rsid w:val="01F84AA0"/>
    <w:rsid w:val="02043910"/>
    <w:rsid w:val="0206B099"/>
    <w:rsid w:val="021A98AD"/>
    <w:rsid w:val="021BD602"/>
    <w:rsid w:val="022BF7D1"/>
    <w:rsid w:val="02433D35"/>
    <w:rsid w:val="0247E78F"/>
    <w:rsid w:val="02522E16"/>
    <w:rsid w:val="0253A639"/>
    <w:rsid w:val="02659734"/>
    <w:rsid w:val="0266C506"/>
    <w:rsid w:val="0268F4F2"/>
    <w:rsid w:val="026F6B81"/>
    <w:rsid w:val="026F9F46"/>
    <w:rsid w:val="02755625"/>
    <w:rsid w:val="0278981F"/>
    <w:rsid w:val="027D9A33"/>
    <w:rsid w:val="028F15ED"/>
    <w:rsid w:val="0297501A"/>
    <w:rsid w:val="02A0560D"/>
    <w:rsid w:val="02A7582A"/>
    <w:rsid w:val="02AD65BF"/>
    <w:rsid w:val="02B22D9D"/>
    <w:rsid w:val="02B67959"/>
    <w:rsid w:val="02B69342"/>
    <w:rsid w:val="02BCD035"/>
    <w:rsid w:val="02BEC9EE"/>
    <w:rsid w:val="02C556BE"/>
    <w:rsid w:val="02C5EFF5"/>
    <w:rsid w:val="02C68D7F"/>
    <w:rsid w:val="02C90E80"/>
    <w:rsid w:val="02E185BF"/>
    <w:rsid w:val="02EAF4AF"/>
    <w:rsid w:val="02F1918F"/>
    <w:rsid w:val="02F22269"/>
    <w:rsid w:val="02F40637"/>
    <w:rsid w:val="02FB1EC3"/>
    <w:rsid w:val="03023189"/>
    <w:rsid w:val="0303FC34"/>
    <w:rsid w:val="0309049A"/>
    <w:rsid w:val="030ACAFF"/>
    <w:rsid w:val="0311AB3F"/>
    <w:rsid w:val="03168C5B"/>
    <w:rsid w:val="031E6F01"/>
    <w:rsid w:val="0320A3E3"/>
    <w:rsid w:val="0322144E"/>
    <w:rsid w:val="032C8455"/>
    <w:rsid w:val="032F1794"/>
    <w:rsid w:val="034D8269"/>
    <w:rsid w:val="03535BBF"/>
    <w:rsid w:val="0367702F"/>
    <w:rsid w:val="036C1EAE"/>
    <w:rsid w:val="036EE200"/>
    <w:rsid w:val="0371B5DC"/>
    <w:rsid w:val="03782680"/>
    <w:rsid w:val="037A4E03"/>
    <w:rsid w:val="038878BF"/>
    <w:rsid w:val="03905C8E"/>
    <w:rsid w:val="0390E9E0"/>
    <w:rsid w:val="0395190D"/>
    <w:rsid w:val="0395A4F0"/>
    <w:rsid w:val="03991C32"/>
    <w:rsid w:val="039B9276"/>
    <w:rsid w:val="03A2C2B0"/>
    <w:rsid w:val="03B6F3F3"/>
    <w:rsid w:val="03B735F4"/>
    <w:rsid w:val="03BB5551"/>
    <w:rsid w:val="03BBF39A"/>
    <w:rsid w:val="03BC9872"/>
    <w:rsid w:val="03C74423"/>
    <w:rsid w:val="03CF291B"/>
    <w:rsid w:val="03D3820D"/>
    <w:rsid w:val="03EDF888"/>
    <w:rsid w:val="03F1FD51"/>
    <w:rsid w:val="03FC7B29"/>
    <w:rsid w:val="04095049"/>
    <w:rsid w:val="040AB443"/>
    <w:rsid w:val="0414B475"/>
    <w:rsid w:val="042020E7"/>
    <w:rsid w:val="042D1467"/>
    <w:rsid w:val="04309AA5"/>
    <w:rsid w:val="043C921F"/>
    <w:rsid w:val="0456D7F9"/>
    <w:rsid w:val="04589AE3"/>
    <w:rsid w:val="0463E96F"/>
    <w:rsid w:val="0468DFEB"/>
    <w:rsid w:val="046C3B83"/>
    <w:rsid w:val="04952705"/>
    <w:rsid w:val="0497216E"/>
    <w:rsid w:val="049E4ADD"/>
    <w:rsid w:val="04A28E15"/>
    <w:rsid w:val="04A7F02C"/>
    <w:rsid w:val="04BE605B"/>
    <w:rsid w:val="04CC1399"/>
    <w:rsid w:val="04CFF9B0"/>
    <w:rsid w:val="04D6B846"/>
    <w:rsid w:val="04D934B8"/>
    <w:rsid w:val="04DB0BA6"/>
    <w:rsid w:val="04E4F3B6"/>
    <w:rsid w:val="04EBC9F5"/>
    <w:rsid w:val="04FB43C7"/>
    <w:rsid w:val="04FE3BE4"/>
    <w:rsid w:val="05104920"/>
    <w:rsid w:val="05183333"/>
    <w:rsid w:val="051BDA4D"/>
    <w:rsid w:val="051F2795"/>
    <w:rsid w:val="0524C541"/>
    <w:rsid w:val="0525260E"/>
    <w:rsid w:val="05374345"/>
    <w:rsid w:val="0542AFBE"/>
    <w:rsid w:val="05575D6A"/>
    <w:rsid w:val="055F0538"/>
    <w:rsid w:val="056221E5"/>
    <w:rsid w:val="056380C2"/>
    <w:rsid w:val="05646D5E"/>
    <w:rsid w:val="057170C4"/>
    <w:rsid w:val="05897428"/>
    <w:rsid w:val="058ACDDB"/>
    <w:rsid w:val="058ACE05"/>
    <w:rsid w:val="059906C2"/>
    <w:rsid w:val="059CE6B7"/>
    <w:rsid w:val="059D1123"/>
    <w:rsid w:val="059D7834"/>
    <w:rsid w:val="059EEDBB"/>
    <w:rsid w:val="059F13F0"/>
    <w:rsid w:val="05AFA169"/>
    <w:rsid w:val="05BCD36A"/>
    <w:rsid w:val="05C5AA6C"/>
    <w:rsid w:val="05CD9862"/>
    <w:rsid w:val="05CFF89E"/>
    <w:rsid w:val="05E4E64B"/>
    <w:rsid w:val="05E8B22E"/>
    <w:rsid w:val="05E97082"/>
    <w:rsid w:val="05EEE4FC"/>
    <w:rsid w:val="05F08B8A"/>
    <w:rsid w:val="05F377A5"/>
    <w:rsid w:val="060DC35F"/>
    <w:rsid w:val="06140348"/>
    <w:rsid w:val="061693E5"/>
    <w:rsid w:val="0618CA8D"/>
    <w:rsid w:val="061DC665"/>
    <w:rsid w:val="0628AAD5"/>
    <w:rsid w:val="062A5513"/>
    <w:rsid w:val="063333C0"/>
    <w:rsid w:val="0633D43D"/>
    <w:rsid w:val="063A4B95"/>
    <w:rsid w:val="063E7944"/>
    <w:rsid w:val="0643387C"/>
    <w:rsid w:val="0644E400"/>
    <w:rsid w:val="064D059A"/>
    <w:rsid w:val="064F1D25"/>
    <w:rsid w:val="0652971F"/>
    <w:rsid w:val="06705D0F"/>
    <w:rsid w:val="067962EB"/>
    <w:rsid w:val="067BEFC4"/>
    <w:rsid w:val="0688CAD6"/>
    <w:rsid w:val="068CCD74"/>
    <w:rsid w:val="06909BC1"/>
    <w:rsid w:val="06924751"/>
    <w:rsid w:val="0694662D"/>
    <w:rsid w:val="0696EBFE"/>
    <w:rsid w:val="06A23F8B"/>
    <w:rsid w:val="06A9A566"/>
    <w:rsid w:val="06B0DE5A"/>
    <w:rsid w:val="06B478B1"/>
    <w:rsid w:val="06B49AA1"/>
    <w:rsid w:val="06B9EB49"/>
    <w:rsid w:val="06BC97A2"/>
    <w:rsid w:val="06BD178F"/>
    <w:rsid w:val="06C66CEF"/>
    <w:rsid w:val="06C7E873"/>
    <w:rsid w:val="06D10D0A"/>
    <w:rsid w:val="06E0C8E6"/>
    <w:rsid w:val="06E92BC5"/>
    <w:rsid w:val="06EC52EC"/>
    <w:rsid w:val="06EEE4CA"/>
    <w:rsid w:val="06F1E8C9"/>
    <w:rsid w:val="06F32B0F"/>
    <w:rsid w:val="06F73C28"/>
    <w:rsid w:val="06FF1133"/>
    <w:rsid w:val="070A9B95"/>
    <w:rsid w:val="070FB686"/>
    <w:rsid w:val="070FDA45"/>
    <w:rsid w:val="0713071B"/>
    <w:rsid w:val="0714326A"/>
    <w:rsid w:val="071BF2A9"/>
    <w:rsid w:val="07246FA8"/>
    <w:rsid w:val="072C0E58"/>
    <w:rsid w:val="072FDA7A"/>
    <w:rsid w:val="07377BED"/>
    <w:rsid w:val="073C0EF4"/>
    <w:rsid w:val="074156AC"/>
    <w:rsid w:val="0741FDB6"/>
    <w:rsid w:val="074D0C62"/>
    <w:rsid w:val="074EEB91"/>
    <w:rsid w:val="0751CABE"/>
    <w:rsid w:val="0754A370"/>
    <w:rsid w:val="0754E4B6"/>
    <w:rsid w:val="075F6D90"/>
    <w:rsid w:val="07646546"/>
    <w:rsid w:val="076A663B"/>
    <w:rsid w:val="0779E6C3"/>
    <w:rsid w:val="0796A223"/>
    <w:rsid w:val="0796E6DD"/>
    <w:rsid w:val="07A52E57"/>
    <w:rsid w:val="07B9C810"/>
    <w:rsid w:val="07C0F885"/>
    <w:rsid w:val="07C43708"/>
    <w:rsid w:val="07C4BC30"/>
    <w:rsid w:val="07D15F07"/>
    <w:rsid w:val="07DB68AE"/>
    <w:rsid w:val="07DF3AD9"/>
    <w:rsid w:val="07E0F584"/>
    <w:rsid w:val="07E6182D"/>
    <w:rsid w:val="07F1770F"/>
    <w:rsid w:val="07F4FACC"/>
    <w:rsid w:val="07FB38C1"/>
    <w:rsid w:val="07FF5663"/>
    <w:rsid w:val="0802DE1E"/>
    <w:rsid w:val="08087B3E"/>
    <w:rsid w:val="0819253D"/>
    <w:rsid w:val="08210888"/>
    <w:rsid w:val="0821306B"/>
    <w:rsid w:val="0822397B"/>
    <w:rsid w:val="0823A639"/>
    <w:rsid w:val="0825ACB7"/>
    <w:rsid w:val="0828DAA9"/>
    <w:rsid w:val="082D9944"/>
    <w:rsid w:val="082FA8B6"/>
    <w:rsid w:val="08335EEE"/>
    <w:rsid w:val="0834680A"/>
    <w:rsid w:val="08421CEA"/>
    <w:rsid w:val="0847E9BC"/>
    <w:rsid w:val="084A832D"/>
    <w:rsid w:val="08631005"/>
    <w:rsid w:val="08673879"/>
    <w:rsid w:val="0882EB34"/>
    <w:rsid w:val="0893C81A"/>
    <w:rsid w:val="08944302"/>
    <w:rsid w:val="089666DD"/>
    <w:rsid w:val="08985427"/>
    <w:rsid w:val="0898ACDC"/>
    <w:rsid w:val="089A9837"/>
    <w:rsid w:val="08A789E4"/>
    <w:rsid w:val="08AA54ED"/>
    <w:rsid w:val="08AC64C4"/>
    <w:rsid w:val="08BBBB7B"/>
    <w:rsid w:val="08C0A835"/>
    <w:rsid w:val="08C1FB7F"/>
    <w:rsid w:val="08CEB146"/>
    <w:rsid w:val="08D2C1E8"/>
    <w:rsid w:val="08D41ED7"/>
    <w:rsid w:val="08E795B8"/>
    <w:rsid w:val="08EEAD69"/>
    <w:rsid w:val="08EEE98B"/>
    <w:rsid w:val="08F82601"/>
    <w:rsid w:val="08FC07F7"/>
    <w:rsid w:val="090BA10B"/>
    <w:rsid w:val="0914DFDA"/>
    <w:rsid w:val="09160F15"/>
    <w:rsid w:val="09285ED4"/>
    <w:rsid w:val="092EA1BC"/>
    <w:rsid w:val="093134FC"/>
    <w:rsid w:val="09327930"/>
    <w:rsid w:val="09331E91"/>
    <w:rsid w:val="093C3F52"/>
    <w:rsid w:val="093DB12E"/>
    <w:rsid w:val="0947BF4F"/>
    <w:rsid w:val="094F3B05"/>
    <w:rsid w:val="09514A92"/>
    <w:rsid w:val="09602708"/>
    <w:rsid w:val="096A73A1"/>
    <w:rsid w:val="096AD482"/>
    <w:rsid w:val="096D3431"/>
    <w:rsid w:val="096E2312"/>
    <w:rsid w:val="097CF9F1"/>
    <w:rsid w:val="09811C66"/>
    <w:rsid w:val="09908F76"/>
    <w:rsid w:val="0992D7D7"/>
    <w:rsid w:val="09A691C0"/>
    <w:rsid w:val="09B41F9E"/>
    <w:rsid w:val="09B767C4"/>
    <w:rsid w:val="09C61AA3"/>
    <w:rsid w:val="09C81E15"/>
    <w:rsid w:val="09E83C71"/>
    <w:rsid w:val="09EA7A63"/>
    <w:rsid w:val="09EF8D52"/>
    <w:rsid w:val="09EFCDA2"/>
    <w:rsid w:val="09F1E333"/>
    <w:rsid w:val="09F8ED0D"/>
    <w:rsid w:val="09FFC703"/>
    <w:rsid w:val="09FFEA45"/>
    <w:rsid w:val="0A03A25C"/>
    <w:rsid w:val="0A0A4895"/>
    <w:rsid w:val="0A241657"/>
    <w:rsid w:val="0A25F7B7"/>
    <w:rsid w:val="0A26F1EC"/>
    <w:rsid w:val="0A2B08C5"/>
    <w:rsid w:val="0A3342FE"/>
    <w:rsid w:val="0A33D53B"/>
    <w:rsid w:val="0A418871"/>
    <w:rsid w:val="0A419356"/>
    <w:rsid w:val="0A45A474"/>
    <w:rsid w:val="0A4A44F8"/>
    <w:rsid w:val="0A4E1DD5"/>
    <w:rsid w:val="0A5A152C"/>
    <w:rsid w:val="0A6154A4"/>
    <w:rsid w:val="0A6ADFD3"/>
    <w:rsid w:val="0A6D97FC"/>
    <w:rsid w:val="0A82442B"/>
    <w:rsid w:val="0A86C2FF"/>
    <w:rsid w:val="0A870BFC"/>
    <w:rsid w:val="0A88A261"/>
    <w:rsid w:val="0A8BBB4C"/>
    <w:rsid w:val="0A9C9E66"/>
    <w:rsid w:val="0AA46BDE"/>
    <w:rsid w:val="0AA99816"/>
    <w:rsid w:val="0AA9D92C"/>
    <w:rsid w:val="0AAEE454"/>
    <w:rsid w:val="0AAF0B84"/>
    <w:rsid w:val="0AE1A20A"/>
    <w:rsid w:val="0AE1FF30"/>
    <w:rsid w:val="0AE35A1E"/>
    <w:rsid w:val="0AE59E19"/>
    <w:rsid w:val="0AE6090F"/>
    <w:rsid w:val="0AF1E783"/>
    <w:rsid w:val="0AFA532C"/>
    <w:rsid w:val="0AFA588E"/>
    <w:rsid w:val="0AFB4D8C"/>
    <w:rsid w:val="0B1E6C26"/>
    <w:rsid w:val="0B1FDAC4"/>
    <w:rsid w:val="0B2B115D"/>
    <w:rsid w:val="0B381C1B"/>
    <w:rsid w:val="0B3B4403"/>
    <w:rsid w:val="0B3F067A"/>
    <w:rsid w:val="0B425E50"/>
    <w:rsid w:val="0B5DEB66"/>
    <w:rsid w:val="0B6EF3DA"/>
    <w:rsid w:val="0B723B21"/>
    <w:rsid w:val="0B7D7074"/>
    <w:rsid w:val="0B7F1FE3"/>
    <w:rsid w:val="0B934F8E"/>
    <w:rsid w:val="0B9BBAA6"/>
    <w:rsid w:val="0BA9385D"/>
    <w:rsid w:val="0BBA239A"/>
    <w:rsid w:val="0BC77D0E"/>
    <w:rsid w:val="0BCB4E37"/>
    <w:rsid w:val="0BD48C05"/>
    <w:rsid w:val="0BD5DB86"/>
    <w:rsid w:val="0BDBF1D0"/>
    <w:rsid w:val="0BE51B57"/>
    <w:rsid w:val="0BE8485F"/>
    <w:rsid w:val="0BE87208"/>
    <w:rsid w:val="0BEE07CE"/>
    <w:rsid w:val="0BF54862"/>
    <w:rsid w:val="0BFBA277"/>
    <w:rsid w:val="0BFD2505"/>
    <w:rsid w:val="0C040471"/>
    <w:rsid w:val="0C0684C0"/>
    <w:rsid w:val="0C06F049"/>
    <w:rsid w:val="0C15F407"/>
    <w:rsid w:val="0C1FD7E1"/>
    <w:rsid w:val="0C2369CE"/>
    <w:rsid w:val="0C28DC4C"/>
    <w:rsid w:val="0C2B2861"/>
    <w:rsid w:val="0C2E1F68"/>
    <w:rsid w:val="0C3253F3"/>
    <w:rsid w:val="0C38C28A"/>
    <w:rsid w:val="0C3E1130"/>
    <w:rsid w:val="0C3E9710"/>
    <w:rsid w:val="0C3F2D51"/>
    <w:rsid w:val="0C48F47A"/>
    <w:rsid w:val="0C4BF69A"/>
    <w:rsid w:val="0C5096E3"/>
    <w:rsid w:val="0C695AC5"/>
    <w:rsid w:val="0C78AA37"/>
    <w:rsid w:val="0C78E53D"/>
    <w:rsid w:val="0C865894"/>
    <w:rsid w:val="0C8A20A3"/>
    <w:rsid w:val="0C8B226B"/>
    <w:rsid w:val="0C8E2EC3"/>
    <w:rsid w:val="0C9391DB"/>
    <w:rsid w:val="0C95694C"/>
    <w:rsid w:val="0C9AC168"/>
    <w:rsid w:val="0CA0D973"/>
    <w:rsid w:val="0CB5711A"/>
    <w:rsid w:val="0CBA6F2A"/>
    <w:rsid w:val="0CC1D8A3"/>
    <w:rsid w:val="0CC25DB6"/>
    <w:rsid w:val="0CC413BF"/>
    <w:rsid w:val="0CDAD8C6"/>
    <w:rsid w:val="0CDF3036"/>
    <w:rsid w:val="0CF1C3F9"/>
    <w:rsid w:val="0D05641C"/>
    <w:rsid w:val="0D0ACD5D"/>
    <w:rsid w:val="0D0D998F"/>
    <w:rsid w:val="0D0F3754"/>
    <w:rsid w:val="0D1174D2"/>
    <w:rsid w:val="0D156B03"/>
    <w:rsid w:val="0D197F36"/>
    <w:rsid w:val="0D1B587C"/>
    <w:rsid w:val="0D267636"/>
    <w:rsid w:val="0D28A614"/>
    <w:rsid w:val="0D2BBCF8"/>
    <w:rsid w:val="0D2FCFA9"/>
    <w:rsid w:val="0D494D21"/>
    <w:rsid w:val="0D652C9B"/>
    <w:rsid w:val="0D731CFD"/>
    <w:rsid w:val="0D7A8CEE"/>
    <w:rsid w:val="0D7B1369"/>
    <w:rsid w:val="0D87FF12"/>
    <w:rsid w:val="0D89E5D8"/>
    <w:rsid w:val="0D8EFA35"/>
    <w:rsid w:val="0D9DFE7E"/>
    <w:rsid w:val="0DA2AB5B"/>
    <w:rsid w:val="0DA6330B"/>
    <w:rsid w:val="0DACF320"/>
    <w:rsid w:val="0DAE60C8"/>
    <w:rsid w:val="0DB05F3E"/>
    <w:rsid w:val="0DB611B1"/>
    <w:rsid w:val="0DBCDC97"/>
    <w:rsid w:val="0DC25B6F"/>
    <w:rsid w:val="0DD833F1"/>
    <w:rsid w:val="0DDA53CA"/>
    <w:rsid w:val="0DDC4CD3"/>
    <w:rsid w:val="0DDD5912"/>
    <w:rsid w:val="0DF56C58"/>
    <w:rsid w:val="0DF9F075"/>
    <w:rsid w:val="0DFE399C"/>
    <w:rsid w:val="0DFEB89D"/>
    <w:rsid w:val="0E054AEE"/>
    <w:rsid w:val="0E153300"/>
    <w:rsid w:val="0E179BC3"/>
    <w:rsid w:val="0E20443A"/>
    <w:rsid w:val="0E2504F4"/>
    <w:rsid w:val="0E2B6E71"/>
    <w:rsid w:val="0E34C437"/>
    <w:rsid w:val="0E386A0E"/>
    <w:rsid w:val="0E40991C"/>
    <w:rsid w:val="0E455E1E"/>
    <w:rsid w:val="0E45DA9B"/>
    <w:rsid w:val="0E4EE89B"/>
    <w:rsid w:val="0E55A64E"/>
    <w:rsid w:val="0E56356D"/>
    <w:rsid w:val="0E5E15D1"/>
    <w:rsid w:val="0E63DD9E"/>
    <w:rsid w:val="0E64D88B"/>
    <w:rsid w:val="0E74A3B2"/>
    <w:rsid w:val="0E766074"/>
    <w:rsid w:val="0E7B9218"/>
    <w:rsid w:val="0E7C993D"/>
    <w:rsid w:val="0E8E114F"/>
    <w:rsid w:val="0E90991A"/>
    <w:rsid w:val="0E9A6776"/>
    <w:rsid w:val="0EA0D1BB"/>
    <w:rsid w:val="0EA3EA9A"/>
    <w:rsid w:val="0EAB937D"/>
    <w:rsid w:val="0EB17D22"/>
    <w:rsid w:val="0EBEE2BF"/>
    <w:rsid w:val="0ECCC80E"/>
    <w:rsid w:val="0ED59D48"/>
    <w:rsid w:val="0ED66585"/>
    <w:rsid w:val="0EDFF261"/>
    <w:rsid w:val="0EE09035"/>
    <w:rsid w:val="0EF25A44"/>
    <w:rsid w:val="0EF2D126"/>
    <w:rsid w:val="0EF559AC"/>
    <w:rsid w:val="0EF7CCEB"/>
    <w:rsid w:val="0F05DCB7"/>
    <w:rsid w:val="0F1834F2"/>
    <w:rsid w:val="0F1A07DF"/>
    <w:rsid w:val="0F1BA647"/>
    <w:rsid w:val="0F200919"/>
    <w:rsid w:val="0F4EB993"/>
    <w:rsid w:val="0F515C47"/>
    <w:rsid w:val="0F51BDA6"/>
    <w:rsid w:val="0F667F10"/>
    <w:rsid w:val="0F6AA94F"/>
    <w:rsid w:val="0F6DA8AA"/>
    <w:rsid w:val="0F74041E"/>
    <w:rsid w:val="0F7BBB6E"/>
    <w:rsid w:val="0F7D879F"/>
    <w:rsid w:val="0F80947C"/>
    <w:rsid w:val="0F93335F"/>
    <w:rsid w:val="0F94EBF5"/>
    <w:rsid w:val="0F96BB47"/>
    <w:rsid w:val="0F9C7191"/>
    <w:rsid w:val="0FA09673"/>
    <w:rsid w:val="0FA3312A"/>
    <w:rsid w:val="0FAA3FA5"/>
    <w:rsid w:val="0FBB3E30"/>
    <w:rsid w:val="0FBD71BB"/>
    <w:rsid w:val="0FC90D10"/>
    <w:rsid w:val="0FCC8227"/>
    <w:rsid w:val="0FCCA72A"/>
    <w:rsid w:val="0FD1DE44"/>
    <w:rsid w:val="0FDE280B"/>
    <w:rsid w:val="0FE671AC"/>
    <w:rsid w:val="0FEA2D33"/>
    <w:rsid w:val="0FF34685"/>
    <w:rsid w:val="0FFACB76"/>
    <w:rsid w:val="100D5C7B"/>
    <w:rsid w:val="1010F9EC"/>
    <w:rsid w:val="1012BB2B"/>
    <w:rsid w:val="1019B359"/>
    <w:rsid w:val="103E9792"/>
    <w:rsid w:val="10422EE8"/>
    <w:rsid w:val="10440CF0"/>
    <w:rsid w:val="10537FFC"/>
    <w:rsid w:val="1060E3BA"/>
    <w:rsid w:val="106F430F"/>
    <w:rsid w:val="107BBB8F"/>
    <w:rsid w:val="108A84F8"/>
    <w:rsid w:val="108CACE0"/>
    <w:rsid w:val="108E85DF"/>
    <w:rsid w:val="10979DED"/>
    <w:rsid w:val="10A83209"/>
    <w:rsid w:val="10C09ED7"/>
    <w:rsid w:val="10C51E78"/>
    <w:rsid w:val="10CE7A4B"/>
    <w:rsid w:val="10D0CC8B"/>
    <w:rsid w:val="10DDAA35"/>
    <w:rsid w:val="10EE34C4"/>
    <w:rsid w:val="10F5660D"/>
    <w:rsid w:val="10F7CB7B"/>
    <w:rsid w:val="10FE209E"/>
    <w:rsid w:val="110887A0"/>
    <w:rsid w:val="110CB408"/>
    <w:rsid w:val="111917E1"/>
    <w:rsid w:val="111A805D"/>
    <w:rsid w:val="1123EC57"/>
    <w:rsid w:val="112F1E7B"/>
    <w:rsid w:val="11312118"/>
    <w:rsid w:val="113BC697"/>
    <w:rsid w:val="11453659"/>
    <w:rsid w:val="114BD109"/>
    <w:rsid w:val="115FF5FA"/>
    <w:rsid w:val="1164FFA4"/>
    <w:rsid w:val="1165BE1D"/>
    <w:rsid w:val="1168778B"/>
    <w:rsid w:val="116B6F5B"/>
    <w:rsid w:val="1170ED95"/>
    <w:rsid w:val="1178D717"/>
    <w:rsid w:val="117DA0AA"/>
    <w:rsid w:val="118229C5"/>
    <w:rsid w:val="11846327"/>
    <w:rsid w:val="11A2CA9C"/>
    <w:rsid w:val="11A404F3"/>
    <w:rsid w:val="11A847A6"/>
    <w:rsid w:val="11ADBF97"/>
    <w:rsid w:val="11B332DA"/>
    <w:rsid w:val="11B501BF"/>
    <w:rsid w:val="11BA1E22"/>
    <w:rsid w:val="11C0CE10"/>
    <w:rsid w:val="11C6F30C"/>
    <w:rsid w:val="11D37695"/>
    <w:rsid w:val="11D56708"/>
    <w:rsid w:val="11D610C0"/>
    <w:rsid w:val="11DEB850"/>
    <w:rsid w:val="11EB8908"/>
    <w:rsid w:val="11ED0E70"/>
    <w:rsid w:val="11F07AB2"/>
    <w:rsid w:val="11FF2C57"/>
    <w:rsid w:val="12004AAA"/>
    <w:rsid w:val="1206E61D"/>
    <w:rsid w:val="120B9217"/>
    <w:rsid w:val="120F13E4"/>
    <w:rsid w:val="122B9187"/>
    <w:rsid w:val="122EBF70"/>
    <w:rsid w:val="12310226"/>
    <w:rsid w:val="123CB670"/>
    <w:rsid w:val="124D11E3"/>
    <w:rsid w:val="126D662E"/>
    <w:rsid w:val="128807EB"/>
    <w:rsid w:val="1290107F"/>
    <w:rsid w:val="1294F7DA"/>
    <w:rsid w:val="1297F65D"/>
    <w:rsid w:val="129896B6"/>
    <w:rsid w:val="12AF0093"/>
    <w:rsid w:val="12B810F0"/>
    <w:rsid w:val="12C69352"/>
    <w:rsid w:val="12CF5FCF"/>
    <w:rsid w:val="12D229C0"/>
    <w:rsid w:val="12DC6C0B"/>
    <w:rsid w:val="12E2FE71"/>
    <w:rsid w:val="12E8CA19"/>
    <w:rsid w:val="12EEDE35"/>
    <w:rsid w:val="12F7F986"/>
    <w:rsid w:val="130542E6"/>
    <w:rsid w:val="130B4030"/>
    <w:rsid w:val="1318D5BA"/>
    <w:rsid w:val="13332248"/>
    <w:rsid w:val="1342B1F1"/>
    <w:rsid w:val="13561980"/>
    <w:rsid w:val="13574330"/>
    <w:rsid w:val="135D1E6E"/>
    <w:rsid w:val="13782DDD"/>
    <w:rsid w:val="1384AFE8"/>
    <w:rsid w:val="13986E51"/>
    <w:rsid w:val="13A51B92"/>
    <w:rsid w:val="13CFE114"/>
    <w:rsid w:val="13D6B84B"/>
    <w:rsid w:val="13DE5C29"/>
    <w:rsid w:val="13E65230"/>
    <w:rsid w:val="13E91963"/>
    <w:rsid w:val="13EC6547"/>
    <w:rsid w:val="13ED2E09"/>
    <w:rsid w:val="13FBD708"/>
    <w:rsid w:val="13FE62AE"/>
    <w:rsid w:val="140104C4"/>
    <w:rsid w:val="140D19DF"/>
    <w:rsid w:val="140D51A7"/>
    <w:rsid w:val="1411E5B3"/>
    <w:rsid w:val="1420E38D"/>
    <w:rsid w:val="1423907F"/>
    <w:rsid w:val="14330B24"/>
    <w:rsid w:val="1443CACA"/>
    <w:rsid w:val="144537B9"/>
    <w:rsid w:val="144631B6"/>
    <w:rsid w:val="1459E34C"/>
    <w:rsid w:val="1461E8D8"/>
    <w:rsid w:val="14699A77"/>
    <w:rsid w:val="1473B554"/>
    <w:rsid w:val="1475DB80"/>
    <w:rsid w:val="148493D4"/>
    <w:rsid w:val="148E5849"/>
    <w:rsid w:val="1497F07E"/>
    <w:rsid w:val="14980452"/>
    <w:rsid w:val="14AD8729"/>
    <w:rsid w:val="14B18C84"/>
    <w:rsid w:val="14B8152E"/>
    <w:rsid w:val="14C27AB4"/>
    <w:rsid w:val="14C4A53A"/>
    <w:rsid w:val="14D21E30"/>
    <w:rsid w:val="14F101FB"/>
    <w:rsid w:val="14FE556C"/>
    <w:rsid w:val="150392E2"/>
    <w:rsid w:val="1505F5C5"/>
    <w:rsid w:val="150955B6"/>
    <w:rsid w:val="150B5DBA"/>
    <w:rsid w:val="151C6BC0"/>
    <w:rsid w:val="151F935D"/>
    <w:rsid w:val="151FC6C2"/>
    <w:rsid w:val="151FF66C"/>
    <w:rsid w:val="152DD1DB"/>
    <w:rsid w:val="153003FF"/>
    <w:rsid w:val="15335C52"/>
    <w:rsid w:val="15343EB2"/>
    <w:rsid w:val="15346FE3"/>
    <w:rsid w:val="153E780A"/>
    <w:rsid w:val="153F63B0"/>
    <w:rsid w:val="15404F5B"/>
    <w:rsid w:val="15446444"/>
    <w:rsid w:val="1545605B"/>
    <w:rsid w:val="154DDC75"/>
    <w:rsid w:val="154FC957"/>
    <w:rsid w:val="1553BE05"/>
    <w:rsid w:val="156E6C31"/>
    <w:rsid w:val="1578ABD2"/>
    <w:rsid w:val="157D25C9"/>
    <w:rsid w:val="15883515"/>
    <w:rsid w:val="158AC7A3"/>
    <w:rsid w:val="15931EE3"/>
    <w:rsid w:val="15987D21"/>
    <w:rsid w:val="15A2BA39"/>
    <w:rsid w:val="15BEC2C3"/>
    <w:rsid w:val="15C42138"/>
    <w:rsid w:val="15CD1C4F"/>
    <w:rsid w:val="15CEB8EE"/>
    <w:rsid w:val="15D16D14"/>
    <w:rsid w:val="15D774C9"/>
    <w:rsid w:val="15E202B0"/>
    <w:rsid w:val="15F3A096"/>
    <w:rsid w:val="16062AF8"/>
    <w:rsid w:val="1613C671"/>
    <w:rsid w:val="16180758"/>
    <w:rsid w:val="161BBFBA"/>
    <w:rsid w:val="16200BA9"/>
    <w:rsid w:val="1628D9A2"/>
    <w:rsid w:val="162FA374"/>
    <w:rsid w:val="164182A9"/>
    <w:rsid w:val="16504399"/>
    <w:rsid w:val="16543A4F"/>
    <w:rsid w:val="165563B0"/>
    <w:rsid w:val="165C41A3"/>
    <w:rsid w:val="16760664"/>
    <w:rsid w:val="167821DC"/>
    <w:rsid w:val="167ABA73"/>
    <w:rsid w:val="16B0FCAD"/>
    <w:rsid w:val="16B61A62"/>
    <w:rsid w:val="16B62832"/>
    <w:rsid w:val="16C55916"/>
    <w:rsid w:val="16CF2CB3"/>
    <w:rsid w:val="16D00F13"/>
    <w:rsid w:val="16F7F7F3"/>
    <w:rsid w:val="16FAEFDF"/>
    <w:rsid w:val="16FC7C0A"/>
    <w:rsid w:val="16FC850E"/>
    <w:rsid w:val="16FDC495"/>
    <w:rsid w:val="17093B8A"/>
    <w:rsid w:val="17222254"/>
    <w:rsid w:val="172785BC"/>
    <w:rsid w:val="172A1D8C"/>
    <w:rsid w:val="172D9096"/>
    <w:rsid w:val="172DD2E2"/>
    <w:rsid w:val="173DD033"/>
    <w:rsid w:val="174BE8B5"/>
    <w:rsid w:val="174CFEBA"/>
    <w:rsid w:val="174D717E"/>
    <w:rsid w:val="1771F50F"/>
    <w:rsid w:val="1772394A"/>
    <w:rsid w:val="177F568C"/>
    <w:rsid w:val="17882907"/>
    <w:rsid w:val="178CDF57"/>
    <w:rsid w:val="179144DE"/>
    <w:rsid w:val="1794A525"/>
    <w:rsid w:val="179D6755"/>
    <w:rsid w:val="17A8D855"/>
    <w:rsid w:val="17AAB56C"/>
    <w:rsid w:val="17AF295D"/>
    <w:rsid w:val="17BACA90"/>
    <w:rsid w:val="17CEE015"/>
    <w:rsid w:val="17D8C616"/>
    <w:rsid w:val="17E2F75E"/>
    <w:rsid w:val="17E9BD61"/>
    <w:rsid w:val="17F516D8"/>
    <w:rsid w:val="17F54E4F"/>
    <w:rsid w:val="180C4341"/>
    <w:rsid w:val="180E63CE"/>
    <w:rsid w:val="180EA332"/>
    <w:rsid w:val="1817975B"/>
    <w:rsid w:val="182196A4"/>
    <w:rsid w:val="1824AFF7"/>
    <w:rsid w:val="182AD528"/>
    <w:rsid w:val="182B24E3"/>
    <w:rsid w:val="182FB7CC"/>
    <w:rsid w:val="183067CD"/>
    <w:rsid w:val="1848AA5D"/>
    <w:rsid w:val="1855B0FE"/>
    <w:rsid w:val="185AF475"/>
    <w:rsid w:val="185F1705"/>
    <w:rsid w:val="1869C524"/>
    <w:rsid w:val="186F41FE"/>
    <w:rsid w:val="1873EDC5"/>
    <w:rsid w:val="1878FBE3"/>
    <w:rsid w:val="187E61AE"/>
    <w:rsid w:val="18826514"/>
    <w:rsid w:val="188FEBB9"/>
    <w:rsid w:val="18924266"/>
    <w:rsid w:val="18985C45"/>
    <w:rsid w:val="18B1C411"/>
    <w:rsid w:val="18B4EA32"/>
    <w:rsid w:val="18BF4E46"/>
    <w:rsid w:val="18C30646"/>
    <w:rsid w:val="18D5814B"/>
    <w:rsid w:val="18DFCD7D"/>
    <w:rsid w:val="18F0B6A9"/>
    <w:rsid w:val="1905A58E"/>
    <w:rsid w:val="191C3B5F"/>
    <w:rsid w:val="19230108"/>
    <w:rsid w:val="19276CE9"/>
    <w:rsid w:val="19325509"/>
    <w:rsid w:val="1935F633"/>
    <w:rsid w:val="1937E661"/>
    <w:rsid w:val="193D5EE8"/>
    <w:rsid w:val="194C3AAC"/>
    <w:rsid w:val="19510B00"/>
    <w:rsid w:val="1957AC22"/>
    <w:rsid w:val="195A6113"/>
    <w:rsid w:val="197CCA0F"/>
    <w:rsid w:val="1987A72A"/>
    <w:rsid w:val="1995C02B"/>
    <w:rsid w:val="1997669A"/>
    <w:rsid w:val="19A88161"/>
    <w:rsid w:val="19A9973C"/>
    <w:rsid w:val="19B71F94"/>
    <w:rsid w:val="19CB4E58"/>
    <w:rsid w:val="19CD223F"/>
    <w:rsid w:val="19CFB859"/>
    <w:rsid w:val="19D58223"/>
    <w:rsid w:val="19E3946E"/>
    <w:rsid w:val="19EAB3FE"/>
    <w:rsid w:val="19F381CD"/>
    <w:rsid w:val="1A094AAA"/>
    <w:rsid w:val="1A0B04B0"/>
    <w:rsid w:val="1A0D50D0"/>
    <w:rsid w:val="1A1DBBF8"/>
    <w:rsid w:val="1A344019"/>
    <w:rsid w:val="1A3BC953"/>
    <w:rsid w:val="1A42730D"/>
    <w:rsid w:val="1A55DA49"/>
    <w:rsid w:val="1A5904C4"/>
    <w:rsid w:val="1A59267B"/>
    <w:rsid w:val="1A5B1EA7"/>
    <w:rsid w:val="1A715E60"/>
    <w:rsid w:val="1A7B26A6"/>
    <w:rsid w:val="1A80634C"/>
    <w:rsid w:val="1A9F12A1"/>
    <w:rsid w:val="1AA22297"/>
    <w:rsid w:val="1AB54F18"/>
    <w:rsid w:val="1AB593CE"/>
    <w:rsid w:val="1AB5FF16"/>
    <w:rsid w:val="1ABBB5E7"/>
    <w:rsid w:val="1AC064DC"/>
    <w:rsid w:val="1AC6EB04"/>
    <w:rsid w:val="1AC8E5A0"/>
    <w:rsid w:val="1AD4C425"/>
    <w:rsid w:val="1AD600C1"/>
    <w:rsid w:val="1AD60CCF"/>
    <w:rsid w:val="1AD976BE"/>
    <w:rsid w:val="1ADD9386"/>
    <w:rsid w:val="1AF10F68"/>
    <w:rsid w:val="1B07A154"/>
    <w:rsid w:val="1B0AC72F"/>
    <w:rsid w:val="1B25D5FC"/>
    <w:rsid w:val="1B2F7175"/>
    <w:rsid w:val="1B311853"/>
    <w:rsid w:val="1B518A6A"/>
    <w:rsid w:val="1B546D7A"/>
    <w:rsid w:val="1B6E2EC0"/>
    <w:rsid w:val="1B7219D9"/>
    <w:rsid w:val="1B739B4C"/>
    <w:rsid w:val="1B7A401D"/>
    <w:rsid w:val="1B82BC3B"/>
    <w:rsid w:val="1B914F37"/>
    <w:rsid w:val="1B92598B"/>
    <w:rsid w:val="1B9E62F8"/>
    <w:rsid w:val="1B9E667C"/>
    <w:rsid w:val="1BA29DD6"/>
    <w:rsid w:val="1BB21EE7"/>
    <w:rsid w:val="1BBEBC0F"/>
    <w:rsid w:val="1BBF7EFB"/>
    <w:rsid w:val="1BC4A08A"/>
    <w:rsid w:val="1BC8027B"/>
    <w:rsid w:val="1BCDE36A"/>
    <w:rsid w:val="1BD9D4EF"/>
    <w:rsid w:val="1BE563C4"/>
    <w:rsid w:val="1BED42B6"/>
    <w:rsid w:val="1BF0F0DE"/>
    <w:rsid w:val="1BF3CDB8"/>
    <w:rsid w:val="1BF79267"/>
    <w:rsid w:val="1C1DCA68"/>
    <w:rsid w:val="1C237FA5"/>
    <w:rsid w:val="1C29F0B4"/>
    <w:rsid w:val="1C2FEEFF"/>
    <w:rsid w:val="1C302FBD"/>
    <w:rsid w:val="1C3D030B"/>
    <w:rsid w:val="1C40C4BF"/>
    <w:rsid w:val="1C4A7F71"/>
    <w:rsid w:val="1C5FD126"/>
    <w:rsid w:val="1C647087"/>
    <w:rsid w:val="1C65F11E"/>
    <w:rsid w:val="1C69B6C5"/>
    <w:rsid w:val="1C768463"/>
    <w:rsid w:val="1C77DD2F"/>
    <w:rsid w:val="1C796DFB"/>
    <w:rsid w:val="1C7F0350"/>
    <w:rsid w:val="1C8126DC"/>
    <w:rsid w:val="1C86A20D"/>
    <w:rsid w:val="1C955EB8"/>
    <w:rsid w:val="1C95EF43"/>
    <w:rsid w:val="1CA3A317"/>
    <w:rsid w:val="1CA6B2C3"/>
    <w:rsid w:val="1CA6E586"/>
    <w:rsid w:val="1CB279D6"/>
    <w:rsid w:val="1CB3CE48"/>
    <w:rsid w:val="1CB599D8"/>
    <w:rsid w:val="1CBC547B"/>
    <w:rsid w:val="1CBCC986"/>
    <w:rsid w:val="1CCAAB40"/>
    <w:rsid w:val="1CCBEC95"/>
    <w:rsid w:val="1CCEA6B0"/>
    <w:rsid w:val="1CDCAB04"/>
    <w:rsid w:val="1CE1EF02"/>
    <w:rsid w:val="1CF6F28E"/>
    <w:rsid w:val="1CFB4680"/>
    <w:rsid w:val="1CFFE12A"/>
    <w:rsid w:val="1D0CE01A"/>
    <w:rsid w:val="1D0F13BA"/>
    <w:rsid w:val="1D12770F"/>
    <w:rsid w:val="1D185D20"/>
    <w:rsid w:val="1D2C3772"/>
    <w:rsid w:val="1D2CD8A1"/>
    <w:rsid w:val="1D2F80CA"/>
    <w:rsid w:val="1D36281B"/>
    <w:rsid w:val="1D3CB43E"/>
    <w:rsid w:val="1D452CCD"/>
    <w:rsid w:val="1D46C686"/>
    <w:rsid w:val="1D53C433"/>
    <w:rsid w:val="1D54BFA6"/>
    <w:rsid w:val="1D55C333"/>
    <w:rsid w:val="1D66595D"/>
    <w:rsid w:val="1D69FFA7"/>
    <w:rsid w:val="1D71513B"/>
    <w:rsid w:val="1D74882F"/>
    <w:rsid w:val="1D780BD3"/>
    <w:rsid w:val="1D8032E4"/>
    <w:rsid w:val="1D84F866"/>
    <w:rsid w:val="1D85AC0A"/>
    <w:rsid w:val="1D8A156B"/>
    <w:rsid w:val="1DA4B245"/>
    <w:rsid w:val="1DA59888"/>
    <w:rsid w:val="1DABA578"/>
    <w:rsid w:val="1DB302CD"/>
    <w:rsid w:val="1DB972CC"/>
    <w:rsid w:val="1DCE28F1"/>
    <w:rsid w:val="1DD8CFAE"/>
    <w:rsid w:val="1DD985E5"/>
    <w:rsid w:val="1DEDAB41"/>
    <w:rsid w:val="1DF2A624"/>
    <w:rsid w:val="1DF2B630"/>
    <w:rsid w:val="1DFE66CD"/>
    <w:rsid w:val="1E00E46A"/>
    <w:rsid w:val="1E03A2AA"/>
    <w:rsid w:val="1E0977FE"/>
    <w:rsid w:val="1E0A9CAD"/>
    <w:rsid w:val="1E1AE9DC"/>
    <w:rsid w:val="1E1EC864"/>
    <w:rsid w:val="1E236492"/>
    <w:rsid w:val="1E312F19"/>
    <w:rsid w:val="1E342769"/>
    <w:rsid w:val="1E3D3DD9"/>
    <w:rsid w:val="1E43D4EF"/>
    <w:rsid w:val="1E48F16A"/>
    <w:rsid w:val="1E4EBBD7"/>
    <w:rsid w:val="1E65350A"/>
    <w:rsid w:val="1E69A55A"/>
    <w:rsid w:val="1E6FA8CE"/>
    <w:rsid w:val="1E7CED1B"/>
    <w:rsid w:val="1E84922A"/>
    <w:rsid w:val="1E8C87D5"/>
    <w:rsid w:val="1E94B1C9"/>
    <w:rsid w:val="1EA3297C"/>
    <w:rsid w:val="1EAA6312"/>
    <w:rsid w:val="1EAAB68E"/>
    <w:rsid w:val="1EAD6E36"/>
    <w:rsid w:val="1EAE0BFC"/>
    <w:rsid w:val="1EB936DB"/>
    <w:rsid w:val="1ECFE58F"/>
    <w:rsid w:val="1ED6D98D"/>
    <w:rsid w:val="1EDA3E98"/>
    <w:rsid w:val="1EDB20F8"/>
    <w:rsid w:val="1EDD79A6"/>
    <w:rsid w:val="1EDDBDD2"/>
    <w:rsid w:val="1EDDCC8B"/>
    <w:rsid w:val="1EDF4AA3"/>
    <w:rsid w:val="1EE0284D"/>
    <w:rsid w:val="1EE0F895"/>
    <w:rsid w:val="1EE56EEA"/>
    <w:rsid w:val="1EE5977C"/>
    <w:rsid w:val="1EECF5D4"/>
    <w:rsid w:val="1EF36A72"/>
    <w:rsid w:val="1EF6088A"/>
    <w:rsid w:val="1EF6AF0F"/>
    <w:rsid w:val="1EFEE694"/>
    <w:rsid w:val="1F105890"/>
    <w:rsid w:val="1F250296"/>
    <w:rsid w:val="1F39EAA2"/>
    <w:rsid w:val="1F3EFD8D"/>
    <w:rsid w:val="1F3F5148"/>
    <w:rsid w:val="1F415506"/>
    <w:rsid w:val="1F41C06F"/>
    <w:rsid w:val="1F485803"/>
    <w:rsid w:val="1F4870FA"/>
    <w:rsid w:val="1F523D70"/>
    <w:rsid w:val="1F58DBF1"/>
    <w:rsid w:val="1F5FF655"/>
    <w:rsid w:val="1F69B232"/>
    <w:rsid w:val="1F6ACA52"/>
    <w:rsid w:val="1F712C8D"/>
    <w:rsid w:val="1F768C24"/>
    <w:rsid w:val="1F7FF0B9"/>
    <w:rsid w:val="1F8863F9"/>
    <w:rsid w:val="1F98A3DD"/>
    <w:rsid w:val="1FA1805A"/>
    <w:rsid w:val="1FA9080F"/>
    <w:rsid w:val="1FAB0095"/>
    <w:rsid w:val="1FABF796"/>
    <w:rsid w:val="1FB3402E"/>
    <w:rsid w:val="1FB34572"/>
    <w:rsid w:val="1FB5587C"/>
    <w:rsid w:val="1FB66466"/>
    <w:rsid w:val="1FBA2A34"/>
    <w:rsid w:val="1FE01EC2"/>
    <w:rsid w:val="1FE6DBF0"/>
    <w:rsid w:val="1FEC1313"/>
    <w:rsid w:val="1FEC1802"/>
    <w:rsid w:val="20025DB4"/>
    <w:rsid w:val="2015F17D"/>
    <w:rsid w:val="20181483"/>
    <w:rsid w:val="2023D042"/>
    <w:rsid w:val="2037DBCF"/>
    <w:rsid w:val="2061F7E1"/>
    <w:rsid w:val="2062C0D6"/>
    <w:rsid w:val="2066DA3B"/>
    <w:rsid w:val="2075BDEE"/>
    <w:rsid w:val="20760E56"/>
    <w:rsid w:val="207DD3F7"/>
    <w:rsid w:val="207EDEDF"/>
    <w:rsid w:val="20837977"/>
    <w:rsid w:val="208C367D"/>
    <w:rsid w:val="208C9EB3"/>
    <w:rsid w:val="209272CA"/>
    <w:rsid w:val="20B24614"/>
    <w:rsid w:val="20C32F16"/>
    <w:rsid w:val="20C75954"/>
    <w:rsid w:val="20CA4A19"/>
    <w:rsid w:val="20D5694C"/>
    <w:rsid w:val="20E59BB9"/>
    <w:rsid w:val="20EAFDF1"/>
    <w:rsid w:val="21130345"/>
    <w:rsid w:val="21184779"/>
    <w:rsid w:val="2119DD86"/>
    <w:rsid w:val="212D9362"/>
    <w:rsid w:val="2151128A"/>
    <w:rsid w:val="21552EEA"/>
    <w:rsid w:val="21582BDB"/>
    <w:rsid w:val="2159EC90"/>
    <w:rsid w:val="2159ECBA"/>
    <w:rsid w:val="215CDBEA"/>
    <w:rsid w:val="215D5CCD"/>
    <w:rsid w:val="2163A3D3"/>
    <w:rsid w:val="2186EC44"/>
    <w:rsid w:val="2189A76E"/>
    <w:rsid w:val="219090F3"/>
    <w:rsid w:val="21A24AD6"/>
    <w:rsid w:val="21A69829"/>
    <w:rsid w:val="21A92BA3"/>
    <w:rsid w:val="21B38874"/>
    <w:rsid w:val="21B77E4F"/>
    <w:rsid w:val="21BF919C"/>
    <w:rsid w:val="21D6B9F8"/>
    <w:rsid w:val="21DE8798"/>
    <w:rsid w:val="21EF7407"/>
    <w:rsid w:val="21FF3FBB"/>
    <w:rsid w:val="22090249"/>
    <w:rsid w:val="2223B341"/>
    <w:rsid w:val="22248695"/>
    <w:rsid w:val="2228B270"/>
    <w:rsid w:val="22293F50"/>
    <w:rsid w:val="222E42C9"/>
    <w:rsid w:val="222E46F5"/>
    <w:rsid w:val="222E59D8"/>
    <w:rsid w:val="22423F74"/>
    <w:rsid w:val="22452BF8"/>
    <w:rsid w:val="22488338"/>
    <w:rsid w:val="22542E52"/>
    <w:rsid w:val="2256CE55"/>
    <w:rsid w:val="22619924"/>
    <w:rsid w:val="22627C9F"/>
    <w:rsid w:val="22684570"/>
    <w:rsid w:val="227C30F1"/>
    <w:rsid w:val="228CB379"/>
    <w:rsid w:val="228F1524"/>
    <w:rsid w:val="229105DE"/>
    <w:rsid w:val="2294C581"/>
    <w:rsid w:val="22971650"/>
    <w:rsid w:val="229C0101"/>
    <w:rsid w:val="229F7D3D"/>
    <w:rsid w:val="22A229A4"/>
    <w:rsid w:val="22A43FFD"/>
    <w:rsid w:val="22BA5C75"/>
    <w:rsid w:val="22CE00EC"/>
    <w:rsid w:val="22CEFEF2"/>
    <w:rsid w:val="22D36B0A"/>
    <w:rsid w:val="22D459B6"/>
    <w:rsid w:val="22D97199"/>
    <w:rsid w:val="22DBD793"/>
    <w:rsid w:val="22DE2DC7"/>
    <w:rsid w:val="22EA4D03"/>
    <w:rsid w:val="22EC6D59"/>
    <w:rsid w:val="22EDF3BB"/>
    <w:rsid w:val="22EF3B27"/>
    <w:rsid w:val="22F88609"/>
    <w:rsid w:val="23012689"/>
    <w:rsid w:val="230B8C02"/>
    <w:rsid w:val="231500AD"/>
    <w:rsid w:val="23288534"/>
    <w:rsid w:val="232892C6"/>
    <w:rsid w:val="23311AF1"/>
    <w:rsid w:val="2333D95C"/>
    <w:rsid w:val="23342F61"/>
    <w:rsid w:val="233FE2EE"/>
    <w:rsid w:val="2343FAA2"/>
    <w:rsid w:val="234A98B4"/>
    <w:rsid w:val="23535AAB"/>
    <w:rsid w:val="23543C9B"/>
    <w:rsid w:val="23590402"/>
    <w:rsid w:val="236CD088"/>
    <w:rsid w:val="236EF222"/>
    <w:rsid w:val="236F8392"/>
    <w:rsid w:val="237122A3"/>
    <w:rsid w:val="237948BD"/>
    <w:rsid w:val="2383472A"/>
    <w:rsid w:val="23894390"/>
    <w:rsid w:val="238AF01E"/>
    <w:rsid w:val="239263FC"/>
    <w:rsid w:val="23A262A7"/>
    <w:rsid w:val="23A56921"/>
    <w:rsid w:val="23ACEB0C"/>
    <w:rsid w:val="23B4B098"/>
    <w:rsid w:val="23B82E8F"/>
    <w:rsid w:val="23BF203F"/>
    <w:rsid w:val="23C04DEB"/>
    <w:rsid w:val="23C7BA78"/>
    <w:rsid w:val="23C9D202"/>
    <w:rsid w:val="23CE7437"/>
    <w:rsid w:val="23CE93B8"/>
    <w:rsid w:val="23CF092D"/>
    <w:rsid w:val="23CF41D1"/>
    <w:rsid w:val="23D157A1"/>
    <w:rsid w:val="23D5F7E6"/>
    <w:rsid w:val="23D91F01"/>
    <w:rsid w:val="23E1AAD4"/>
    <w:rsid w:val="23E39A96"/>
    <w:rsid w:val="23E41979"/>
    <w:rsid w:val="23ECE52E"/>
    <w:rsid w:val="23EEA2B0"/>
    <w:rsid w:val="23F0AD20"/>
    <w:rsid w:val="23F6BA24"/>
    <w:rsid w:val="240BD853"/>
    <w:rsid w:val="240BF081"/>
    <w:rsid w:val="2415E7FD"/>
    <w:rsid w:val="241F6FCD"/>
    <w:rsid w:val="241FAEF9"/>
    <w:rsid w:val="24225D9A"/>
    <w:rsid w:val="242429B4"/>
    <w:rsid w:val="2428B7E5"/>
    <w:rsid w:val="2428EA6B"/>
    <w:rsid w:val="242B1607"/>
    <w:rsid w:val="24339D57"/>
    <w:rsid w:val="24394D86"/>
    <w:rsid w:val="244BA9F2"/>
    <w:rsid w:val="244D176E"/>
    <w:rsid w:val="24522075"/>
    <w:rsid w:val="245F63FA"/>
    <w:rsid w:val="245F99ED"/>
    <w:rsid w:val="2473C30A"/>
    <w:rsid w:val="247E8004"/>
    <w:rsid w:val="24879973"/>
    <w:rsid w:val="248C2ACC"/>
    <w:rsid w:val="248E0CC8"/>
    <w:rsid w:val="249EDD33"/>
    <w:rsid w:val="249F147A"/>
    <w:rsid w:val="24AD35DB"/>
    <w:rsid w:val="24BDD61D"/>
    <w:rsid w:val="24CC055A"/>
    <w:rsid w:val="24D533D4"/>
    <w:rsid w:val="24DBF08B"/>
    <w:rsid w:val="24DD34EE"/>
    <w:rsid w:val="24DE033D"/>
    <w:rsid w:val="24EAFBD8"/>
    <w:rsid w:val="24F106E7"/>
    <w:rsid w:val="24F44252"/>
    <w:rsid w:val="24F461B2"/>
    <w:rsid w:val="24F93337"/>
    <w:rsid w:val="251168AC"/>
    <w:rsid w:val="25169312"/>
    <w:rsid w:val="25188CDC"/>
    <w:rsid w:val="25192E52"/>
    <w:rsid w:val="2529F6B7"/>
    <w:rsid w:val="252ED3B7"/>
    <w:rsid w:val="2531D06C"/>
    <w:rsid w:val="2538E8BE"/>
    <w:rsid w:val="253FE1DB"/>
    <w:rsid w:val="2543D568"/>
    <w:rsid w:val="254962C0"/>
    <w:rsid w:val="255DE873"/>
    <w:rsid w:val="256531A7"/>
    <w:rsid w:val="257C18D7"/>
    <w:rsid w:val="2583F67E"/>
    <w:rsid w:val="258607CD"/>
    <w:rsid w:val="2589CE57"/>
    <w:rsid w:val="2599B466"/>
    <w:rsid w:val="259E8D20"/>
    <w:rsid w:val="259FAF8B"/>
    <w:rsid w:val="25A2343D"/>
    <w:rsid w:val="25A42C37"/>
    <w:rsid w:val="25A5F44C"/>
    <w:rsid w:val="25B14915"/>
    <w:rsid w:val="25C3A160"/>
    <w:rsid w:val="25CF74ED"/>
    <w:rsid w:val="25D45C92"/>
    <w:rsid w:val="25DE68D4"/>
    <w:rsid w:val="25E00C3B"/>
    <w:rsid w:val="25EB5DA8"/>
    <w:rsid w:val="25EECC01"/>
    <w:rsid w:val="25F6A813"/>
    <w:rsid w:val="26048431"/>
    <w:rsid w:val="260A5504"/>
    <w:rsid w:val="260AEC7C"/>
    <w:rsid w:val="26208EE0"/>
    <w:rsid w:val="2620DEA1"/>
    <w:rsid w:val="2623E373"/>
    <w:rsid w:val="2625DC9F"/>
    <w:rsid w:val="262A9D77"/>
    <w:rsid w:val="2643782D"/>
    <w:rsid w:val="265BCF21"/>
    <w:rsid w:val="265CA2A6"/>
    <w:rsid w:val="266768DA"/>
    <w:rsid w:val="2667E945"/>
    <w:rsid w:val="267BAFD1"/>
    <w:rsid w:val="267E0A58"/>
    <w:rsid w:val="267F4C98"/>
    <w:rsid w:val="26809988"/>
    <w:rsid w:val="26858882"/>
    <w:rsid w:val="26863A6D"/>
    <w:rsid w:val="268863A7"/>
    <w:rsid w:val="269122FA"/>
    <w:rsid w:val="2691CBD4"/>
    <w:rsid w:val="2691FDE4"/>
    <w:rsid w:val="26934417"/>
    <w:rsid w:val="26B6C0E3"/>
    <w:rsid w:val="26B9CFF7"/>
    <w:rsid w:val="26BC03C8"/>
    <w:rsid w:val="26BD9243"/>
    <w:rsid w:val="26BEB05F"/>
    <w:rsid w:val="26BEE17B"/>
    <w:rsid w:val="26C1FD16"/>
    <w:rsid w:val="26C4D693"/>
    <w:rsid w:val="26CAC64B"/>
    <w:rsid w:val="26D5E4A7"/>
    <w:rsid w:val="2708B1D4"/>
    <w:rsid w:val="270F681C"/>
    <w:rsid w:val="2722CEA1"/>
    <w:rsid w:val="2734225A"/>
    <w:rsid w:val="273438CA"/>
    <w:rsid w:val="27378151"/>
    <w:rsid w:val="273F477D"/>
    <w:rsid w:val="2741C748"/>
    <w:rsid w:val="2743728A"/>
    <w:rsid w:val="27536E3C"/>
    <w:rsid w:val="2758AB82"/>
    <w:rsid w:val="275FEF69"/>
    <w:rsid w:val="27605156"/>
    <w:rsid w:val="27745278"/>
    <w:rsid w:val="277E1842"/>
    <w:rsid w:val="277F3AD8"/>
    <w:rsid w:val="27807019"/>
    <w:rsid w:val="2781AF3A"/>
    <w:rsid w:val="27840889"/>
    <w:rsid w:val="278D8130"/>
    <w:rsid w:val="27920EC3"/>
    <w:rsid w:val="2792D845"/>
    <w:rsid w:val="279B4E23"/>
    <w:rsid w:val="279E6F02"/>
    <w:rsid w:val="279F3458"/>
    <w:rsid w:val="27AF17D8"/>
    <w:rsid w:val="27AF7278"/>
    <w:rsid w:val="27B0E41D"/>
    <w:rsid w:val="27B10C8E"/>
    <w:rsid w:val="27CB26E4"/>
    <w:rsid w:val="27D0DDE9"/>
    <w:rsid w:val="27D3F808"/>
    <w:rsid w:val="27D7C67D"/>
    <w:rsid w:val="27E4662A"/>
    <w:rsid w:val="27E9C4D6"/>
    <w:rsid w:val="27EA21AB"/>
    <w:rsid w:val="27ED5780"/>
    <w:rsid w:val="27EE7BDB"/>
    <w:rsid w:val="27F6080F"/>
    <w:rsid w:val="2807F395"/>
    <w:rsid w:val="2814AC63"/>
    <w:rsid w:val="28171366"/>
    <w:rsid w:val="2824576F"/>
    <w:rsid w:val="2827AF22"/>
    <w:rsid w:val="2840EB48"/>
    <w:rsid w:val="28418247"/>
    <w:rsid w:val="2841CBA6"/>
    <w:rsid w:val="2849917C"/>
    <w:rsid w:val="284C8A7C"/>
    <w:rsid w:val="28500384"/>
    <w:rsid w:val="2851C0CA"/>
    <w:rsid w:val="28529144"/>
    <w:rsid w:val="28592CA4"/>
    <w:rsid w:val="285CDA09"/>
    <w:rsid w:val="285EEF9A"/>
    <w:rsid w:val="28747130"/>
    <w:rsid w:val="28783F76"/>
    <w:rsid w:val="2878B083"/>
    <w:rsid w:val="28847C8B"/>
    <w:rsid w:val="288F31B8"/>
    <w:rsid w:val="288FC6F3"/>
    <w:rsid w:val="2891604C"/>
    <w:rsid w:val="28934E4C"/>
    <w:rsid w:val="289DA877"/>
    <w:rsid w:val="28A12058"/>
    <w:rsid w:val="28A7C57B"/>
    <w:rsid w:val="28B2908C"/>
    <w:rsid w:val="28B4E4FB"/>
    <w:rsid w:val="28C6F547"/>
    <w:rsid w:val="28D75CAB"/>
    <w:rsid w:val="28D7BF8E"/>
    <w:rsid w:val="28EC50B8"/>
    <w:rsid w:val="28F3A3AE"/>
    <w:rsid w:val="28F48EBA"/>
    <w:rsid w:val="28FD4D09"/>
    <w:rsid w:val="290A0ADE"/>
    <w:rsid w:val="291DBBC8"/>
    <w:rsid w:val="293550C7"/>
    <w:rsid w:val="293D11AC"/>
    <w:rsid w:val="295874B9"/>
    <w:rsid w:val="295B0A1C"/>
    <w:rsid w:val="295EB82C"/>
    <w:rsid w:val="295F97A9"/>
    <w:rsid w:val="295FCFBE"/>
    <w:rsid w:val="29627BA2"/>
    <w:rsid w:val="29672714"/>
    <w:rsid w:val="29676A79"/>
    <w:rsid w:val="2971AA2B"/>
    <w:rsid w:val="29726CDF"/>
    <w:rsid w:val="29740783"/>
    <w:rsid w:val="29744DA0"/>
    <w:rsid w:val="29757925"/>
    <w:rsid w:val="2975B358"/>
    <w:rsid w:val="2975C631"/>
    <w:rsid w:val="2980FA23"/>
    <w:rsid w:val="298D7635"/>
    <w:rsid w:val="298D92DD"/>
    <w:rsid w:val="29906A67"/>
    <w:rsid w:val="29929432"/>
    <w:rsid w:val="29974A04"/>
    <w:rsid w:val="29A75565"/>
    <w:rsid w:val="29AD4F80"/>
    <w:rsid w:val="29ADD692"/>
    <w:rsid w:val="29AF5226"/>
    <w:rsid w:val="29B2EF27"/>
    <w:rsid w:val="29BAE499"/>
    <w:rsid w:val="29C9700D"/>
    <w:rsid w:val="29CB866E"/>
    <w:rsid w:val="29CBD5E4"/>
    <w:rsid w:val="29DBC54C"/>
    <w:rsid w:val="29E4ACB5"/>
    <w:rsid w:val="29EF0D8D"/>
    <w:rsid w:val="29F1BECB"/>
    <w:rsid w:val="29FD08C2"/>
    <w:rsid w:val="2A0645A8"/>
    <w:rsid w:val="2A0C4FC7"/>
    <w:rsid w:val="2A0F5532"/>
    <w:rsid w:val="2A115D4B"/>
    <w:rsid w:val="2A118D14"/>
    <w:rsid w:val="2A1838F3"/>
    <w:rsid w:val="2A19F2E7"/>
    <w:rsid w:val="2A24EAF5"/>
    <w:rsid w:val="2A25CFCE"/>
    <w:rsid w:val="2A2A35C2"/>
    <w:rsid w:val="2A2B6FB9"/>
    <w:rsid w:val="2A3AC30A"/>
    <w:rsid w:val="2A3F66AF"/>
    <w:rsid w:val="2A43A1FD"/>
    <w:rsid w:val="2A5B4EA8"/>
    <w:rsid w:val="2A5F2D0B"/>
    <w:rsid w:val="2A6AE5F1"/>
    <w:rsid w:val="2A6BC17E"/>
    <w:rsid w:val="2A6DCE45"/>
    <w:rsid w:val="2A7147BE"/>
    <w:rsid w:val="2A758B7D"/>
    <w:rsid w:val="2A7EF22B"/>
    <w:rsid w:val="2A85C11C"/>
    <w:rsid w:val="2A8F4C53"/>
    <w:rsid w:val="2A9075D5"/>
    <w:rsid w:val="2A98D6E5"/>
    <w:rsid w:val="2AA9D700"/>
    <w:rsid w:val="2AAACA03"/>
    <w:rsid w:val="2ABD4027"/>
    <w:rsid w:val="2AC6E770"/>
    <w:rsid w:val="2AD36CF8"/>
    <w:rsid w:val="2AE24B2F"/>
    <w:rsid w:val="2AE2F979"/>
    <w:rsid w:val="2AEEE66D"/>
    <w:rsid w:val="2AEF35A0"/>
    <w:rsid w:val="2AF98214"/>
    <w:rsid w:val="2B017F74"/>
    <w:rsid w:val="2B1513DA"/>
    <w:rsid w:val="2B1A7847"/>
    <w:rsid w:val="2B2B4204"/>
    <w:rsid w:val="2B2CF882"/>
    <w:rsid w:val="2B391249"/>
    <w:rsid w:val="2B3AE62D"/>
    <w:rsid w:val="2B640A54"/>
    <w:rsid w:val="2B650564"/>
    <w:rsid w:val="2B750277"/>
    <w:rsid w:val="2B751649"/>
    <w:rsid w:val="2B7CF752"/>
    <w:rsid w:val="2B945F0E"/>
    <w:rsid w:val="2B946E70"/>
    <w:rsid w:val="2BA519F4"/>
    <w:rsid w:val="2BA79781"/>
    <w:rsid w:val="2BAEDDC0"/>
    <w:rsid w:val="2BB03877"/>
    <w:rsid w:val="2BBC1D37"/>
    <w:rsid w:val="2BBE089A"/>
    <w:rsid w:val="2BBF6D1C"/>
    <w:rsid w:val="2BC6223D"/>
    <w:rsid w:val="2BCA34F2"/>
    <w:rsid w:val="2BCD107A"/>
    <w:rsid w:val="2BD598B3"/>
    <w:rsid w:val="2BEAF2FD"/>
    <w:rsid w:val="2BF487EF"/>
    <w:rsid w:val="2BFC8000"/>
    <w:rsid w:val="2C04945D"/>
    <w:rsid w:val="2C0D8FF7"/>
    <w:rsid w:val="2C11B122"/>
    <w:rsid w:val="2C1922C3"/>
    <w:rsid w:val="2C1D3D47"/>
    <w:rsid w:val="2C28475E"/>
    <w:rsid w:val="2C2C2F7C"/>
    <w:rsid w:val="2C3A1FF5"/>
    <w:rsid w:val="2C41B4F7"/>
    <w:rsid w:val="2C44E3CD"/>
    <w:rsid w:val="2C4A46B3"/>
    <w:rsid w:val="2C529689"/>
    <w:rsid w:val="2C5E5437"/>
    <w:rsid w:val="2C62B489"/>
    <w:rsid w:val="2C74625F"/>
    <w:rsid w:val="2C7DF62F"/>
    <w:rsid w:val="2C837925"/>
    <w:rsid w:val="2C855E42"/>
    <w:rsid w:val="2C876675"/>
    <w:rsid w:val="2C8890C4"/>
    <w:rsid w:val="2C92FFAC"/>
    <w:rsid w:val="2C99F829"/>
    <w:rsid w:val="2CB13A72"/>
    <w:rsid w:val="2CBDE1C5"/>
    <w:rsid w:val="2CC34229"/>
    <w:rsid w:val="2CC5C0D1"/>
    <w:rsid w:val="2CD6CCFB"/>
    <w:rsid w:val="2CE1AEBB"/>
    <w:rsid w:val="2CF909A5"/>
    <w:rsid w:val="2CFC0B43"/>
    <w:rsid w:val="2D057148"/>
    <w:rsid w:val="2D1BDB4F"/>
    <w:rsid w:val="2D223CD9"/>
    <w:rsid w:val="2D22E337"/>
    <w:rsid w:val="2D2C00EA"/>
    <w:rsid w:val="2D366532"/>
    <w:rsid w:val="2D370917"/>
    <w:rsid w:val="2D4939BB"/>
    <w:rsid w:val="2D4B66CC"/>
    <w:rsid w:val="2D4F8429"/>
    <w:rsid w:val="2D5F88ED"/>
    <w:rsid w:val="2D6ED414"/>
    <w:rsid w:val="2D716914"/>
    <w:rsid w:val="2D8556C2"/>
    <w:rsid w:val="2D872ABC"/>
    <w:rsid w:val="2D8BFB2F"/>
    <w:rsid w:val="2D8CA856"/>
    <w:rsid w:val="2D950921"/>
    <w:rsid w:val="2D980AA5"/>
    <w:rsid w:val="2D99F8D3"/>
    <w:rsid w:val="2D9BE892"/>
    <w:rsid w:val="2D9D2531"/>
    <w:rsid w:val="2DA089C2"/>
    <w:rsid w:val="2DA9CAD7"/>
    <w:rsid w:val="2DAB7A76"/>
    <w:rsid w:val="2DB08F1A"/>
    <w:rsid w:val="2DB16310"/>
    <w:rsid w:val="2DBBE1A4"/>
    <w:rsid w:val="2DC1F675"/>
    <w:rsid w:val="2DC38DD3"/>
    <w:rsid w:val="2DDBB85C"/>
    <w:rsid w:val="2DDCDB7F"/>
    <w:rsid w:val="2DE5C627"/>
    <w:rsid w:val="2DF525B2"/>
    <w:rsid w:val="2DFDEF68"/>
    <w:rsid w:val="2DFFEF5F"/>
    <w:rsid w:val="2E04CCF0"/>
    <w:rsid w:val="2E0FF799"/>
    <w:rsid w:val="2E153295"/>
    <w:rsid w:val="2E1AD22D"/>
    <w:rsid w:val="2E1EA06D"/>
    <w:rsid w:val="2E2D7332"/>
    <w:rsid w:val="2E32CD42"/>
    <w:rsid w:val="2E395FE1"/>
    <w:rsid w:val="2E43FC3E"/>
    <w:rsid w:val="2E449502"/>
    <w:rsid w:val="2E477281"/>
    <w:rsid w:val="2E493754"/>
    <w:rsid w:val="2E4EFA01"/>
    <w:rsid w:val="2E633B6B"/>
    <w:rsid w:val="2E6C2FF4"/>
    <w:rsid w:val="2E6E904C"/>
    <w:rsid w:val="2E796F70"/>
    <w:rsid w:val="2E7BA01C"/>
    <w:rsid w:val="2E9D5423"/>
    <w:rsid w:val="2EA08D51"/>
    <w:rsid w:val="2EA58828"/>
    <w:rsid w:val="2EA67D8C"/>
    <w:rsid w:val="2EA925F7"/>
    <w:rsid w:val="2EA9B1B0"/>
    <w:rsid w:val="2EAF39AF"/>
    <w:rsid w:val="2EB03AB4"/>
    <w:rsid w:val="2EC12345"/>
    <w:rsid w:val="2ECA25AF"/>
    <w:rsid w:val="2ED31C11"/>
    <w:rsid w:val="2ED6FC4B"/>
    <w:rsid w:val="2EEE8FB4"/>
    <w:rsid w:val="2EF2B177"/>
    <w:rsid w:val="2EF4DE72"/>
    <w:rsid w:val="2EF522F5"/>
    <w:rsid w:val="2EFE5D9E"/>
    <w:rsid w:val="2F09D2C0"/>
    <w:rsid w:val="2F0C04AE"/>
    <w:rsid w:val="2F18E6BE"/>
    <w:rsid w:val="2F1F2B00"/>
    <w:rsid w:val="2F242999"/>
    <w:rsid w:val="2F265AAD"/>
    <w:rsid w:val="2F276D6F"/>
    <w:rsid w:val="2F2A714F"/>
    <w:rsid w:val="2F31F086"/>
    <w:rsid w:val="2F38FCE9"/>
    <w:rsid w:val="2F3EC688"/>
    <w:rsid w:val="2F4582B9"/>
    <w:rsid w:val="2F477EDC"/>
    <w:rsid w:val="2F47BA8C"/>
    <w:rsid w:val="2F5C576E"/>
    <w:rsid w:val="2F629AA5"/>
    <w:rsid w:val="2F62CF87"/>
    <w:rsid w:val="2F792896"/>
    <w:rsid w:val="2F795825"/>
    <w:rsid w:val="2F7BCDC0"/>
    <w:rsid w:val="2F7E7C20"/>
    <w:rsid w:val="2F8AD891"/>
    <w:rsid w:val="2F8FD1A1"/>
    <w:rsid w:val="2F962774"/>
    <w:rsid w:val="2F9AE704"/>
    <w:rsid w:val="2F9D18E0"/>
    <w:rsid w:val="2F9DE5C4"/>
    <w:rsid w:val="2FA353B4"/>
    <w:rsid w:val="2FA62A52"/>
    <w:rsid w:val="2FB512B1"/>
    <w:rsid w:val="2FC151C9"/>
    <w:rsid w:val="2FC1C4C6"/>
    <w:rsid w:val="2FCA6D3F"/>
    <w:rsid w:val="2FD0E6AD"/>
    <w:rsid w:val="2FD64BAB"/>
    <w:rsid w:val="2FD95932"/>
    <w:rsid w:val="2FDCC7CA"/>
    <w:rsid w:val="2FEA5453"/>
    <w:rsid w:val="2FEB9EDF"/>
    <w:rsid w:val="2FF1FA6E"/>
    <w:rsid w:val="2FF3190C"/>
    <w:rsid w:val="30046129"/>
    <w:rsid w:val="3007FA66"/>
    <w:rsid w:val="300A6CDA"/>
    <w:rsid w:val="301B8C22"/>
    <w:rsid w:val="30234FE8"/>
    <w:rsid w:val="30312E32"/>
    <w:rsid w:val="30384D80"/>
    <w:rsid w:val="303D13C4"/>
    <w:rsid w:val="30462196"/>
    <w:rsid w:val="304C684D"/>
    <w:rsid w:val="304F1631"/>
    <w:rsid w:val="304F99D2"/>
    <w:rsid w:val="3052F6A7"/>
    <w:rsid w:val="3054ABC5"/>
    <w:rsid w:val="3058DB01"/>
    <w:rsid w:val="3058F36A"/>
    <w:rsid w:val="3062DF95"/>
    <w:rsid w:val="3064AE05"/>
    <w:rsid w:val="306FA928"/>
    <w:rsid w:val="30802379"/>
    <w:rsid w:val="30822552"/>
    <w:rsid w:val="308E5040"/>
    <w:rsid w:val="30943711"/>
    <w:rsid w:val="30A2CC7C"/>
    <w:rsid w:val="30B24CA4"/>
    <w:rsid w:val="30BECB7E"/>
    <w:rsid w:val="30C99A85"/>
    <w:rsid w:val="30CB4635"/>
    <w:rsid w:val="30CB9C1F"/>
    <w:rsid w:val="30E02DF6"/>
    <w:rsid w:val="30ECB08C"/>
    <w:rsid w:val="30EE0C26"/>
    <w:rsid w:val="30F7D590"/>
    <w:rsid w:val="30F87698"/>
    <w:rsid w:val="3108ADB9"/>
    <w:rsid w:val="31246421"/>
    <w:rsid w:val="312874AF"/>
    <w:rsid w:val="3135DBC7"/>
    <w:rsid w:val="313E2292"/>
    <w:rsid w:val="314DC528"/>
    <w:rsid w:val="3153D287"/>
    <w:rsid w:val="3156525C"/>
    <w:rsid w:val="316762D2"/>
    <w:rsid w:val="316E1A91"/>
    <w:rsid w:val="316F2261"/>
    <w:rsid w:val="317AA281"/>
    <w:rsid w:val="317C35C4"/>
    <w:rsid w:val="317E264E"/>
    <w:rsid w:val="31868018"/>
    <w:rsid w:val="318B379C"/>
    <w:rsid w:val="31959847"/>
    <w:rsid w:val="31A4D8C9"/>
    <w:rsid w:val="31AE8B75"/>
    <w:rsid w:val="31AF2C22"/>
    <w:rsid w:val="31C11A4E"/>
    <w:rsid w:val="31C31D3D"/>
    <w:rsid w:val="31CAE6A7"/>
    <w:rsid w:val="31D5C3F2"/>
    <w:rsid w:val="31EC2BAC"/>
    <w:rsid w:val="31FBA94A"/>
    <w:rsid w:val="320A5D1A"/>
    <w:rsid w:val="321BF19C"/>
    <w:rsid w:val="321C8AC4"/>
    <w:rsid w:val="321DA0A5"/>
    <w:rsid w:val="3220C96B"/>
    <w:rsid w:val="322FF0AA"/>
    <w:rsid w:val="323A5A90"/>
    <w:rsid w:val="323AABEC"/>
    <w:rsid w:val="32416B75"/>
    <w:rsid w:val="3249E2F2"/>
    <w:rsid w:val="324E103A"/>
    <w:rsid w:val="325200BD"/>
    <w:rsid w:val="325230C6"/>
    <w:rsid w:val="32596845"/>
    <w:rsid w:val="325B189D"/>
    <w:rsid w:val="325D2002"/>
    <w:rsid w:val="325F8A6A"/>
    <w:rsid w:val="326978D9"/>
    <w:rsid w:val="3269CAB7"/>
    <w:rsid w:val="326B30A7"/>
    <w:rsid w:val="3276D21C"/>
    <w:rsid w:val="327F57AE"/>
    <w:rsid w:val="32922DC3"/>
    <w:rsid w:val="32933903"/>
    <w:rsid w:val="329A91AB"/>
    <w:rsid w:val="329DA834"/>
    <w:rsid w:val="32A96678"/>
    <w:rsid w:val="32AA7C55"/>
    <w:rsid w:val="32C081D4"/>
    <w:rsid w:val="32C2FF32"/>
    <w:rsid w:val="32C8D818"/>
    <w:rsid w:val="32CADCF5"/>
    <w:rsid w:val="32D68CA5"/>
    <w:rsid w:val="32D69B25"/>
    <w:rsid w:val="32E00EF3"/>
    <w:rsid w:val="32E4F449"/>
    <w:rsid w:val="32E93E1E"/>
    <w:rsid w:val="32FA0218"/>
    <w:rsid w:val="32FB90A8"/>
    <w:rsid w:val="32FE83C7"/>
    <w:rsid w:val="330A7F9C"/>
    <w:rsid w:val="330C9159"/>
    <w:rsid w:val="331200F7"/>
    <w:rsid w:val="331B8FE6"/>
    <w:rsid w:val="332DE67C"/>
    <w:rsid w:val="3331E86B"/>
    <w:rsid w:val="334D61B8"/>
    <w:rsid w:val="334E5D54"/>
    <w:rsid w:val="3352E85E"/>
    <w:rsid w:val="3354868D"/>
    <w:rsid w:val="33572157"/>
    <w:rsid w:val="3360A21E"/>
    <w:rsid w:val="336CAF64"/>
    <w:rsid w:val="3373A677"/>
    <w:rsid w:val="3377085D"/>
    <w:rsid w:val="337D6C54"/>
    <w:rsid w:val="3383480C"/>
    <w:rsid w:val="33862D06"/>
    <w:rsid w:val="33881BFE"/>
    <w:rsid w:val="33888D7F"/>
    <w:rsid w:val="338B94EC"/>
    <w:rsid w:val="33949F9E"/>
    <w:rsid w:val="33A4F3EC"/>
    <w:rsid w:val="33A65643"/>
    <w:rsid w:val="33AF0B67"/>
    <w:rsid w:val="33D08AE4"/>
    <w:rsid w:val="33D214B3"/>
    <w:rsid w:val="33D8954E"/>
    <w:rsid w:val="33DA58B2"/>
    <w:rsid w:val="33EA6633"/>
    <w:rsid w:val="33EB4CF7"/>
    <w:rsid w:val="33F270CF"/>
    <w:rsid w:val="33F4FFE7"/>
    <w:rsid w:val="34012471"/>
    <w:rsid w:val="3403F41B"/>
    <w:rsid w:val="340AE487"/>
    <w:rsid w:val="34176373"/>
    <w:rsid w:val="3417D7C7"/>
    <w:rsid w:val="341E691F"/>
    <w:rsid w:val="34236876"/>
    <w:rsid w:val="3427A8C8"/>
    <w:rsid w:val="342C3DAC"/>
    <w:rsid w:val="342D24F8"/>
    <w:rsid w:val="3435CC2F"/>
    <w:rsid w:val="3441D5CF"/>
    <w:rsid w:val="344C3626"/>
    <w:rsid w:val="3453D499"/>
    <w:rsid w:val="3457C150"/>
    <w:rsid w:val="34813285"/>
    <w:rsid w:val="3483EC95"/>
    <w:rsid w:val="34893F9F"/>
    <w:rsid w:val="349174ED"/>
    <w:rsid w:val="34919DF1"/>
    <w:rsid w:val="3494EFAA"/>
    <w:rsid w:val="349BB664"/>
    <w:rsid w:val="349D7757"/>
    <w:rsid w:val="34A5BB53"/>
    <w:rsid w:val="34BBD389"/>
    <w:rsid w:val="34C46DBC"/>
    <w:rsid w:val="34C47218"/>
    <w:rsid w:val="34CA8900"/>
    <w:rsid w:val="34D4BD6F"/>
    <w:rsid w:val="34E9B21A"/>
    <w:rsid w:val="34F591AA"/>
    <w:rsid w:val="34FEDDB5"/>
    <w:rsid w:val="3506E622"/>
    <w:rsid w:val="35171844"/>
    <w:rsid w:val="351D1FB3"/>
    <w:rsid w:val="351FDBBF"/>
    <w:rsid w:val="352A73F0"/>
    <w:rsid w:val="3532C30A"/>
    <w:rsid w:val="3533B7BE"/>
    <w:rsid w:val="3535BCC5"/>
    <w:rsid w:val="354CE4B3"/>
    <w:rsid w:val="3556D4A3"/>
    <w:rsid w:val="355DDF16"/>
    <w:rsid w:val="3567916C"/>
    <w:rsid w:val="35718DF8"/>
    <w:rsid w:val="35820993"/>
    <w:rsid w:val="3590D048"/>
    <w:rsid w:val="359105A4"/>
    <w:rsid w:val="35A8A7D0"/>
    <w:rsid w:val="35BCF34A"/>
    <w:rsid w:val="35E57198"/>
    <w:rsid w:val="35E7294C"/>
    <w:rsid w:val="35EA7133"/>
    <w:rsid w:val="35F32885"/>
    <w:rsid w:val="35F46624"/>
    <w:rsid w:val="35FC8770"/>
    <w:rsid w:val="3600ECBD"/>
    <w:rsid w:val="36017CD0"/>
    <w:rsid w:val="3603F92C"/>
    <w:rsid w:val="360C0C1D"/>
    <w:rsid w:val="36190DDB"/>
    <w:rsid w:val="361CB974"/>
    <w:rsid w:val="3623BC35"/>
    <w:rsid w:val="36240D0F"/>
    <w:rsid w:val="3626173F"/>
    <w:rsid w:val="362AFC36"/>
    <w:rsid w:val="36459E88"/>
    <w:rsid w:val="364AAF6F"/>
    <w:rsid w:val="364F3334"/>
    <w:rsid w:val="3651DCEC"/>
    <w:rsid w:val="36544939"/>
    <w:rsid w:val="3658E575"/>
    <w:rsid w:val="365B1C6C"/>
    <w:rsid w:val="365BD8DE"/>
    <w:rsid w:val="3668BDD0"/>
    <w:rsid w:val="366F3D78"/>
    <w:rsid w:val="367938DF"/>
    <w:rsid w:val="36836FE0"/>
    <w:rsid w:val="3684A6F2"/>
    <w:rsid w:val="3685027A"/>
    <w:rsid w:val="368711CF"/>
    <w:rsid w:val="36880BCA"/>
    <w:rsid w:val="369224E7"/>
    <w:rsid w:val="36948C7D"/>
    <w:rsid w:val="369BA5FF"/>
    <w:rsid w:val="369C6B2F"/>
    <w:rsid w:val="36A2D2E5"/>
    <w:rsid w:val="36A42BA9"/>
    <w:rsid w:val="36A46F66"/>
    <w:rsid w:val="36A50A9C"/>
    <w:rsid w:val="36A712CA"/>
    <w:rsid w:val="36C63BA9"/>
    <w:rsid w:val="36C8E5D3"/>
    <w:rsid w:val="36D05F89"/>
    <w:rsid w:val="36D3E385"/>
    <w:rsid w:val="36D4647E"/>
    <w:rsid w:val="36D49F1C"/>
    <w:rsid w:val="36D4D233"/>
    <w:rsid w:val="36D67419"/>
    <w:rsid w:val="36E7D295"/>
    <w:rsid w:val="36EADB0F"/>
    <w:rsid w:val="36EAFF65"/>
    <w:rsid w:val="36ECCA72"/>
    <w:rsid w:val="36F96446"/>
    <w:rsid w:val="36FE4E86"/>
    <w:rsid w:val="3704442D"/>
    <w:rsid w:val="37061307"/>
    <w:rsid w:val="3712094F"/>
    <w:rsid w:val="37122F2F"/>
    <w:rsid w:val="3714052C"/>
    <w:rsid w:val="371530B5"/>
    <w:rsid w:val="3715DEFB"/>
    <w:rsid w:val="371A9787"/>
    <w:rsid w:val="371E2CC2"/>
    <w:rsid w:val="3723B19B"/>
    <w:rsid w:val="37298643"/>
    <w:rsid w:val="372E0630"/>
    <w:rsid w:val="374B0581"/>
    <w:rsid w:val="374E808D"/>
    <w:rsid w:val="3766442F"/>
    <w:rsid w:val="376FE86D"/>
    <w:rsid w:val="37899BC7"/>
    <w:rsid w:val="378CCE75"/>
    <w:rsid w:val="3790908F"/>
    <w:rsid w:val="37CD092E"/>
    <w:rsid w:val="37CE3D9A"/>
    <w:rsid w:val="37D35D51"/>
    <w:rsid w:val="37D99655"/>
    <w:rsid w:val="37EE78AA"/>
    <w:rsid w:val="37F1C28D"/>
    <w:rsid w:val="37F5BFC6"/>
    <w:rsid w:val="37FD542F"/>
    <w:rsid w:val="37FF5055"/>
    <w:rsid w:val="3800A1E8"/>
    <w:rsid w:val="38047BC5"/>
    <w:rsid w:val="38080625"/>
    <w:rsid w:val="380B7D68"/>
    <w:rsid w:val="380B8689"/>
    <w:rsid w:val="381F938E"/>
    <w:rsid w:val="3820BE48"/>
    <w:rsid w:val="38233144"/>
    <w:rsid w:val="38246ACC"/>
    <w:rsid w:val="382820DC"/>
    <w:rsid w:val="3831CEEA"/>
    <w:rsid w:val="3834C599"/>
    <w:rsid w:val="383BEB00"/>
    <w:rsid w:val="384BCA8D"/>
    <w:rsid w:val="385E823D"/>
    <w:rsid w:val="3870ACA2"/>
    <w:rsid w:val="3876755D"/>
    <w:rsid w:val="38833194"/>
    <w:rsid w:val="388644DD"/>
    <w:rsid w:val="388E2B9E"/>
    <w:rsid w:val="3893F1A7"/>
    <w:rsid w:val="389CA007"/>
    <w:rsid w:val="38A69342"/>
    <w:rsid w:val="38B28A82"/>
    <w:rsid w:val="38B4BC88"/>
    <w:rsid w:val="38B4BF56"/>
    <w:rsid w:val="38B50EAC"/>
    <w:rsid w:val="38C57B39"/>
    <w:rsid w:val="38CE360C"/>
    <w:rsid w:val="38D6691F"/>
    <w:rsid w:val="38D956BE"/>
    <w:rsid w:val="38DAFE62"/>
    <w:rsid w:val="38DE5122"/>
    <w:rsid w:val="38E52F97"/>
    <w:rsid w:val="38E69420"/>
    <w:rsid w:val="38ED3F52"/>
    <w:rsid w:val="38F20930"/>
    <w:rsid w:val="38F82AA3"/>
    <w:rsid w:val="3900AD61"/>
    <w:rsid w:val="390C22CC"/>
    <w:rsid w:val="39112553"/>
    <w:rsid w:val="391F090F"/>
    <w:rsid w:val="39227527"/>
    <w:rsid w:val="393DD94E"/>
    <w:rsid w:val="3944D9AF"/>
    <w:rsid w:val="394F5C28"/>
    <w:rsid w:val="395CE947"/>
    <w:rsid w:val="39749EA9"/>
    <w:rsid w:val="397A2D83"/>
    <w:rsid w:val="398D2518"/>
    <w:rsid w:val="398D70EC"/>
    <w:rsid w:val="39912254"/>
    <w:rsid w:val="39930680"/>
    <w:rsid w:val="39938837"/>
    <w:rsid w:val="39A9F275"/>
    <w:rsid w:val="39ADCB2B"/>
    <w:rsid w:val="39B0DBAB"/>
    <w:rsid w:val="39B8B8CC"/>
    <w:rsid w:val="39BCA33C"/>
    <w:rsid w:val="39C6CA61"/>
    <w:rsid w:val="39CB4C85"/>
    <w:rsid w:val="39CBD350"/>
    <w:rsid w:val="39D866F9"/>
    <w:rsid w:val="39DCFD33"/>
    <w:rsid w:val="39F055DF"/>
    <w:rsid w:val="39F3F6D3"/>
    <w:rsid w:val="39F74194"/>
    <w:rsid w:val="39F846C6"/>
    <w:rsid w:val="39FB7C27"/>
    <w:rsid w:val="39FF5ED8"/>
    <w:rsid w:val="39FFBC3E"/>
    <w:rsid w:val="3A1AEB5E"/>
    <w:rsid w:val="3A1D9BF1"/>
    <w:rsid w:val="3A2F4B02"/>
    <w:rsid w:val="3A3147BD"/>
    <w:rsid w:val="3A36C3BF"/>
    <w:rsid w:val="3A493C17"/>
    <w:rsid w:val="3A4AA477"/>
    <w:rsid w:val="3A4C6D3D"/>
    <w:rsid w:val="3A55A88A"/>
    <w:rsid w:val="3A5765FE"/>
    <w:rsid w:val="3A626DAC"/>
    <w:rsid w:val="3A6A13EB"/>
    <w:rsid w:val="3A71F2F8"/>
    <w:rsid w:val="3A7B0A9C"/>
    <w:rsid w:val="3A7D2FE7"/>
    <w:rsid w:val="3A8205A0"/>
    <w:rsid w:val="3A858242"/>
    <w:rsid w:val="3A9C2A1C"/>
    <w:rsid w:val="3AA88AB7"/>
    <w:rsid w:val="3AB53C28"/>
    <w:rsid w:val="3AD3E8B6"/>
    <w:rsid w:val="3ADF8763"/>
    <w:rsid w:val="3AE6F99D"/>
    <w:rsid w:val="3AF34925"/>
    <w:rsid w:val="3AFD8018"/>
    <w:rsid w:val="3AFE7AE1"/>
    <w:rsid w:val="3B2AB806"/>
    <w:rsid w:val="3B3B1837"/>
    <w:rsid w:val="3B400588"/>
    <w:rsid w:val="3B428278"/>
    <w:rsid w:val="3B44F924"/>
    <w:rsid w:val="3B4D2506"/>
    <w:rsid w:val="3B52BB27"/>
    <w:rsid w:val="3B5774EF"/>
    <w:rsid w:val="3B5B0A45"/>
    <w:rsid w:val="3B65424D"/>
    <w:rsid w:val="3B67900A"/>
    <w:rsid w:val="3B70DE68"/>
    <w:rsid w:val="3B7EB712"/>
    <w:rsid w:val="3B7FCF5A"/>
    <w:rsid w:val="3B8560C2"/>
    <w:rsid w:val="3B8C1421"/>
    <w:rsid w:val="3B8C2640"/>
    <w:rsid w:val="3B8D2B7A"/>
    <w:rsid w:val="3B92259A"/>
    <w:rsid w:val="3B945011"/>
    <w:rsid w:val="3B99D36F"/>
    <w:rsid w:val="3BA2A95B"/>
    <w:rsid w:val="3BAEEB6A"/>
    <w:rsid w:val="3BBFA469"/>
    <w:rsid w:val="3BC2726C"/>
    <w:rsid w:val="3BC7B265"/>
    <w:rsid w:val="3BD02778"/>
    <w:rsid w:val="3BD7CC70"/>
    <w:rsid w:val="3BD7ED5E"/>
    <w:rsid w:val="3BD8C4BD"/>
    <w:rsid w:val="3BE218CA"/>
    <w:rsid w:val="3BE5A419"/>
    <w:rsid w:val="3BE7EFD2"/>
    <w:rsid w:val="3BF15659"/>
    <w:rsid w:val="3BF25736"/>
    <w:rsid w:val="3BF6E1EC"/>
    <w:rsid w:val="3BF7D621"/>
    <w:rsid w:val="3BF99495"/>
    <w:rsid w:val="3C04BE4C"/>
    <w:rsid w:val="3C0DB7B5"/>
    <w:rsid w:val="3C103920"/>
    <w:rsid w:val="3C1C94AC"/>
    <w:rsid w:val="3C393B0E"/>
    <w:rsid w:val="3C4A3B46"/>
    <w:rsid w:val="3C5B31C5"/>
    <w:rsid w:val="3C60D8EC"/>
    <w:rsid w:val="3C6510A7"/>
    <w:rsid w:val="3C686A23"/>
    <w:rsid w:val="3C6D1232"/>
    <w:rsid w:val="3C7316C5"/>
    <w:rsid w:val="3C73ED34"/>
    <w:rsid w:val="3C800993"/>
    <w:rsid w:val="3C8A9223"/>
    <w:rsid w:val="3C975E3C"/>
    <w:rsid w:val="3C98841E"/>
    <w:rsid w:val="3C9B9629"/>
    <w:rsid w:val="3C9EA3D9"/>
    <w:rsid w:val="3C9FB66B"/>
    <w:rsid w:val="3CA0BA61"/>
    <w:rsid w:val="3CA5F69F"/>
    <w:rsid w:val="3CB59579"/>
    <w:rsid w:val="3CBEFBC8"/>
    <w:rsid w:val="3CC508B9"/>
    <w:rsid w:val="3CC8BD31"/>
    <w:rsid w:val="3CCE32FE"/>
    <w:rsid w:val="3CD8D331"/>
    <w:rsid w:val="3CD96CA5"/>
    <w:rsid w:val="3CDA08A8"/>
    <w:rsid w:val="3CE070E6"/>
    <w:rsid w:val="3CE2F9E4"/>
    <w:rsid w:val="3CE39EF7"/>
    <w:rsid w:val="3CF8981D"/>
    <w:rsid w:val="3D12AEF7"/>
    <w:rsid w:val="3D2A18C2"/>
    <w:rsid w:val="3D2B5E02"/>
    <w:rsid w:val="3D32C2F8"/>
    <w:rsid w:val="3D33FFB2"/>
    <w:rsid w:val="3D3DBAC6"/>
    <w:rsid w:val="3D3EDD5D"/>
    <w:rsid w:val="3D3F2424"/>
    <w:rsid w:val="3D401629"/>
    <w:rsid w:val="3D59F44D"/>
    <w:rsid w:val="3D5ABD6F"/>
    <w:rsid w:val="3D624ADA"/>
    <w:rsid w:val="3D62A202"/>
    <w:rsid w:val="3D69614C"/>
    <w:rsid w:val="3D6D1B23"/>
    <w:rsid w:val="3D70C1C2"/>
    <w:rsid w:val="3D73E657"/>
    <w:rsid w:val="3D74EA27"/>
    <w:rsid w:val="3D773F47"/>
    <w:rsid w:val="3D884F8D"/>
    <w:rsid w:val="3DA4BEF3"/>
    <w:rsid w:val="3DAD6E91"/>
    <w:rsid w:val="3DB1225F"/>
    <w:rsid w:val="3DB2AB5E"/>
    <w:rsid w:val="3DB8650D"/>
    <w:rsid w:val="3DD67959"/>
    <w:rsid w:val="3DDC9CAA"/>
    <w:rsid w:val="3DED438C"/>
    <w:rsid w:val="3DFBEC74"/>
    <w:rsid w:val="3E0F4BD4"/>
    <w:rsid w:val="3E11F89F"/>
    <w:rsid w:val="3E15C5A3"/>
    <w:rsid w:val="3E2CBD7D"/>
    <w:rsid w:val="3E302DB3"/>
    <w:rsid w:val="3E3268EB"/>
    <w:rsid w:val="3E33CD89"/>
    <w:rsid w:val="3E33D7D8"/>
    <w:rsid w:val="3E44E370"/>
    <w:rsid w:val="3E460B8A"/>
    <w:rsid w:val="3E537CEB"/>
    <w:rsid w:val="3E68CE9E"/>
    <w:rsid w:val="3E6F45D5"/>
    <w:rsid w:val="3E7B6A59"/>
    <w:rsid w:val="3E828043"/>
    <w:rsid w:val="3E88C5FE"/>
    <w:rsid w:val="3E90E040"/>
    <w:rsid w:val="3E9C58A0"/>
    <w:rsid w:val="3E9C7798"/>
    <w:rsid w:val="3EA836A2"/>
    <w:rsid w:val="3EAB9A8E"/>
    <w:rsid w:val="3EBCCC84"/>
    <w:rsid w:val="3EC45882"/>
    <w:rsid w:val="3EC799F4"/>
    <w:rsid w:val="3ECAE403"/>
    <w:rsid w:val="3ED973B2"/>
    <w:rsid w:val="3EDA7A31"/>
    <w:rsid w:val="3EDF78C7"/>
    <w:rsid w:val="3EE06FFD"/>
    <w:rsid w:val="3EE154C7"/>
    <w:rsid w:val="3EE21ACB"/>
    <w:rsid w:val="3EEEFC63"/>
    <w:rsid w:val="3EF8D9E7"/>
    <w:rsid w:val="3F0389C4"/>
    <w:rsid w:val="3F054344"/>
    <w:rsid w:val="3F08A3A9"/>
    <w:rsid w:val="3F0C9223"/>
    <w:rsid w:val="3F0F1F5C"/>
    <w:rsid w:val="3F137FC4"/>
    <w:rsid w:val="3F13A6BB"/>
    <w:rsid w:val="3F15ECA3"/>
    <w:rsid w:val="3F1D2973"/>
    <w:rsid w:val="3F1FD05E"/>
    <w:rsid w:val="3F23B769"/>
    <w:rsid w:val="3F2BC795"/>
    <w:rsid w:val="3F2D93C4"/>
    <w:rsid w:val="3F363DB4"/>
    <w:rsid w:val="3F380290"/>
    <w:rsid w:val="3F3830D3"/>
    <w:rsid w:val="3F3BD247"/>
    <w:rsid w:val="3F3BF657"/>
    <w:rsid w:val="3F3D13C3"/>
    <w:rsid w:val="3F3ED856"/>
    <w:rsid w:val="3F3FE712"/>
    <w:rsid w:val="3F408F54"/>
    <w:rsid w:val="3F492DD2"/>
    <w:rsid w:val="3F4B9F24"/>
    <w:rsid w:val="3F502984"/>
    <w:rsid w:val="3F5087ED"/>
    <w:rsid w:val="3F54CCFF"/>
    <w:rsid w:val="3F5576C3"/>
    <w:rsid w:val="3F64D9C8"/>
    <w:rsid w:val="3F65D62A"/>
    <w:rsid w:val="3F6ACE15"/>
    <w:rsid w:val="3F71107D"/>
    <w:rsid w:val="3F7BC145"/>
    <w:rsid w:val="3F978CAF"/>
    <w:rsid w:val="3FADF901"/>
    <w:rsid w:val="3FB568A1"/>
    <w:rsid w:val="3FB6120E"/>
    <w:rsid w:val="3FC37AB8"/>
    <w:rsid w:val="3FC84121"/>
    <w:rsid w:val="3FC9EE76"/>
    <w:rsid w:val="3FCF9DEA"/>
    <w:rsid w:val="3FD1EC04"/>
    <w:rsid w:val="3FDD6C60"/>
    <w:rsid w:val="3FDEB9E2"/>
    <w:rsid w:val="3FE19DBE"/>
    <w:rsid w:val="3FED6503"/>
    <w:rsid w:val="3FEF4619"/>
    <w:rsid w:val="3FF4912F"/>
    <w:rsid w:val="3FF91DDA"/>
    <w:rsid w:val="400481A8"/>
    <w:rsid w:val="4009A256"/>
    <w:rsid w:val="400A26F4"/>
    <w:rsid w:val="40215108"/>
    <w:rsid w:val="403BC97A"/>
    <w:rsid w:val="404D8963"/>
    <w:rsid w:val="4057831B"/>
    <w:rsid w:val="4058905C"/>
    <w:rsid w:val="405E5E42"/>
    <w:rsid w:val="4077DD68"/>
    <w:rsid w:val="40892A21"/>
    <w:rsid w:val="408E6618"/>
    <w:rsid w:val="4093ADFB"/>
    <w:rsid w:val="409965CC"/>
    <w:rsid w:val="40999E6D"/>
    <w:rsid w:val="40A4740A"/>
    <w:rsid w:val="40B8D088"/>
    <w:rsid w:val="40BCE469"/>
    <w:rsid w:val="40C20F82"/>
    <w:rsid w:val="40C604EC"/>
    <w:rsid w:val="40C7A85B"/>
    <w:rsid w:val="40D0F1FA"/>
    <w:rsid w:val="40D24E96"/>
    <w:rsid w:val="40D7745B"/>
    <w:rsid w:val="40D97177"/>
    <w:rsid w:val="40DACD6A"/>
    <w:rsid w:val="40DC5FB5"/>
    <w:rsid w:val="40E5E123"/>
    <w:rsid w:val="40E6168E"/>
    <w:rsid w:val="40E67216"/>
    <w:rsid w:val="40F51924"/>
    <w:rsid w:val="4104B2D3"/>
    <w:rsid w:val="410720CD"/>
    <w:rsid w:val="4107A2E8"/>
    <w:rsid w:val="410B8CCE"/>
    <w:rsid w:val="4113D6CB"/>
    <w:rsid w:val="41178857"/>
    <w:rsid w:val="41254467"/>
    <w:rsid w:val="412B7BBA"/>
    <w:rsid w:val="412C104E"/>
    <w:rsid w:val="4130BEFE"/>
    <w:rsid w:val="41402523"/>
    <w:rsid w:val="41494906"/>
    <w:rsid w:val="414EB6E3"/>
    <w:rsid w:val="415535DD"/>
    <w:rsid w:val="4162BA83"/>
    <w:rsid w:val="416DBFEF"/>
    <w:rsid w:val="416DDDFF"/>
    <w:rsid w:val="4174E6BB"/>
    <w:rsid w:val="4177141C"/>
    <w:rsid w:val="4183BBE9"/>
    <w:rsid w:val="4186DF80"/>
    <w:rsid w:val="418860BC"/>
    <w:rsid w:val="418929A8"/>
    <w:rsid w:val="4190D2EC"/>
    <w:rsid w:val="41976E62"/>
    <w:rsid w:val="41992DDA"/>
    <w:rsid w:val="419FB1FF"/>
    <w:rsid w:val="41B7E289"/>
    <w:rsid w:val="41B890C6"/>
    <w:rsid w:val="41BFEE88"/>
    <w:rsid w:val="41CE52A6"/>
    <w:rsid w:val="41D46916"/>
    <w:rsid w:val="41D51586"/>
    <w:rsid w:val="41EA22C2"/>
    <w:rsid w:val="41ED3AEC"/>
    <w:rsid w:val="41EFB518"/>
    <w:rsid w:val="41F460BD"/>
    <w:rsid w:val="41F480B0"/>
    <w:rsid w:val="41FA6A88"/>
    <w:rsid w:val="4207B5E6"/>
    <w:rsid w:val="420B4CE2"/>
    <w:rsid w:val="4221177F"/>
    <w:rsid w:val="42215120"/>
    <w:rsid w:val="4222B6AE"/>
    <w:rsid w:val="4226E83C"/>
    <w:rsid w:val="422958B1"/>
    <w:rsid w:val="422F7474"/>
    <w:rsid w:val="423C58C9"/>
    <w:rsid w:val="423F094E"/>
    <w:rsid w:val="423F237B"/>
    <w:rsid w:val="424C22C2"/>
    <w:rsid w:val="424D8BE2"/>
    <w:rsid w:val="424E6357"/>
    <w:rsid w:val="4251040E"/>
    <w:rsid w:val="425411F5"/>
    <w:rsid w:val="4257F424"/>
    <w:rsid w:val="42591A0D"/>
    <w:rsid w:val="425CDC2F"/>
    <w:rsid w:val="425DE254"/>
    <w:rsid w:val="42678D9C"/>
    <w:rsid w:val="427B1B9C"/>
    <w:rsid w:val="4282A8C0"/>
    <w:rsid w:val="4283B1EE"/>
    <w:rsid w:val="4285F165"/>
    <w:rsid w:val="42868F1E"/>
    <w:rsid w:val="428FF674"/>
    <w:rsid w:val="4291AB0C"/>
    <w:rsid w:val="42A2746C"/>
    <w:rsid w:val="42B6D1E8"/>
    <w:rsid w:val="42B92BC0"/>
    <w:rsid w:val="42BB0327"/>
    <w:rsid w:val="42C5EF5D"/>
    <w:rsid w:val="42CCFB52"/>
    <w:rsid w:val="42D0AD09"/>
    <w:rsid w:val="42DD0A9C"/>
    <w:rsid w:val="4305D43B"/>
    <w:rsid w:val="431FE999"/>
    <w:rsid w:val="43249558"/>
    <w:rsid w:val="43265877"/>
    <w:rsid w:val="4329518E"/>
    <w:rsid w:val="432AE9E1"/>
    <w:rsid w:val="432C00CF"/>
    <w:rsid w:val="432C71FE"/>
    <w:rsid w:val="432D5CEE"/>
    <w:rsid w:val="43359897"/>
    <w:rsid w:val="43393332"/>
    <w:rsid w:val="434BF49E"/>
    <w:rsid w:val="4356ED46"/>
    <w:rsid w:val="435F0308"/>
    <w:rsid w:val="435FE950"/>
    <w:rsid w:val="436916C0"/>
    <w:rsid w:val="437C9407"/>
    <w:rsid w:val="43883CB0"/>
    <w:rsid w:val="438F65D2"/>
    <w:rsid w:val="438FD2D3"/>
    <w:rsid w:val="439AFEF4"/>
    <w:rsid w:val="439B700A"/>
    <w:rsid w:val="439E5239"/>
    <w:rsid w:val="43A53434"/>
    <w:rsid w:val="43A65FCD"/>
    <w:rsid w:val="43A95ED1"/>
    <w:rsid w:val="43AE17CE"/>
    <w:rsid w:val="43B1217D"/>
    <w:rsid w:val="43B21CEB"/>
    <w:rsid w:val="43B7DD48"/>
    <w:rsid w:val="43B91DD1"/>
    <w:rsid w:val="43B92D1C"/>
    <w:rsid w:val="43C1F52B"/>
    <w:rsid w:val="43C29C67"/>
    <w:rsid w:val="43C58C4A"/>
    <w:rsid w:val="43D0FCFD"/>
    <w:rsid w:val="43DFC711"/>
    <w:rsid w:val="43E47F5D"/>
    <w:rsid w:val="43EBD032"/>
    <w:rsid w:val="43EBEA1C"/>
    <w:rsid w:val="43FBA4AE"/>
    <w:rsid w:val="4407216D"/>
    <w:rsid w:val="440D66D7"/>
    <w:rsid w:val="4413DB38"/>
    <w:rsid w:val="4417EC85"/>
    <w:rsid w:val="441D81E5"/>
    <w:rsid w:val="442063E3"/>
    <w:rsid w:val="4421CC1E"/>
    <w:rsid w:val="442516DB"/>
    <w:rsid w:val="4428D931"/>
    <w:rsid w:val="442A50B3"/>
    <w:rsid w:val="442A5E64"/>
    <w:rsid w:val="4439ADFC"/>
    <w:rsid w:val="443FF163"/>
    <w:rsid w:val="444EE714"/>
    <w:rsid w:val="4457752F"/>
    <w:rsid w:val="4460447E"/>
    <w:rsid w:val="4466B1BA"/>
    <w:rsid w:val="446C774E"/>
    <w:rsid w:val="446FC466"/>
    <w:rsid w:val="447318FB"/>
    <w:rsid w:val="44734D3C"/>
    <w:rsid w:val="447F86B9"/>
    <w:rsid w:val="44907069"/>
    <w:rsid w:val="4490D613"/>
    <w:rsid w:val="44910F1C"/>
    <w:rsid w:val="449B7AD0"/>
    <w:rsid w:val="44A72588"/>
    <w:rsid w:val="44AFF45A"/>
    <w:rsid w:val="44D086C6"/>
    <w:rsid w:val="44DBB7C3"/>
    <w:rsid w:val="44E2AE51"/>
    <w:rsid w:val="44E47E66"/>
    <w:rsid w:val="44F23559"/>
    <w:rsid w:val="44F7BB12"/>
    <w:rsid w:val="450AF7FB"/>
    <w:rsid w:val="4515AFD5"/>
    <w:rsid w:val="451F3672"/>
    <w:rsid w:val="45290555"/>
    <w:rsid w:val="452A5BBA"/>
    <w:rsid w:val="4534919D"/>
    <w:rsid w:val="4539DC57"/>
    <w:rsid w:val="453DAAE2"/>
    <w:rsid w:val="4544F1C9"/>
    <w:rsid w:val="454D5A63"/>
    <w:rsid w:val="45503978"/>
    <w:rsid w:val="45561D65"/>
    <w:rsid w:val="45574FFA"/>
    <w:rsid w:val="455B91A4"/>
    <w:rsid w:val="4561C79B"/>
    <w:rsid w:val="45782B5C"/>
    <w:rsid w:val="457D84F0"/>
    <w:rsid w:val="458B77EF"/>
    <w:rsid w:val="458C2AA9"/>
    <w:rsid w:val="459E7BAF"/>
    <w:rsid w:val="45A04FCF"/>
    <w:rsid w:val="45A0DA85"/>
    <w:rsid w:val="45B2D214"/>
    <w:rsid w:val="45B6EA43"/>
    <w:rsid w:val="45B95246"/>
    <w:rsid w:val="45BBBC26"/>
    <w:rsid w:val="45BCB724"/>
    <w:rsid w:val="45CDD851"/>
    <w:rsid w:val="45DF4B29"/>
    <w:rsid w:val="45EA7F94"/>
    <w:rsid w:val="45FBD4BC"/>
    <w:rsid w:val="4600BF8F"/>
    <w:rsid w:val="46049816"/>
    <w:rsid w:val="46053A9C"/>
    <w:rsid w:val="46166B84"/>
    <w:rsid w:val="46242762"/>
    <w:rsid w:val="462EF5E2"/>
    <w:rsid w:val="46387AC0"/>
    <w:rsid w:val="46398193"/>
    <w:rsid w:val="463CAEF6"/>
    <w:rsid w:val="463EBC88"/>
    <w:rsid w:val="46418221"/>
    <w:rsid w:val="4647AEF8"/>
    <w:rsid w:val="464CFD5C"/>
    <w:rsid w:val="46507D9A"/>
    <w:rsid w:val="4653B3CB"/>
    <w:rsid w:val="46548327"/>
    <w:rsid w:val="46591C49"/>
    <w:rsid w:val="465EE996"/>
    <w:rsid w:val="46715496"/>
    <w:rsid w:val="467D2BF3"/>
    <w:rsid w:val="468AB0A8"/>
    <w:rsid w:val="468F8974"/>
    <w:rsid w:val="46930880"/>
    <w:rsid w:val="46984431"/>
    <w:rsid w:val="46999F88"/>
    <w:rsid w:val="469FDB17"/>
    <w:rsid w:val="46A89348"/>
    <w:rsid w:val="46AAF136"/>
    <w:rsid w:val="46AD2559"/>
    <w:rsid w:val="46B0BE79"/>
    <w:rsid w:val="46BDC7F7"/>
    <w:rsid w:val="46C92EE9"/>
    <w:rsid w:val="46CD1B01"/>
    <w:rsid w:val="46EB8A35"/>
    <w:rsid w:val="46F10594"/>
    <w:rsid w:val="46F9709B"/>
    <w:rsid w:val="470A678E"/>
    <w:rsid w:val="470AF7A9"/>
    <w:rsid w:val="470D268E"/>
    <w:rsid w:val="470FF896"/>
    <w:rsid w:val="471D7CAA"/>
    <w:rsid w:val="47249ED8"/>
    <w:rsid w:val="472F3282"/>
    <w:rsid w:val="4745244D"/>
    <w:rsid w:val="474AAEFF"/>
    <w:rsid w:val="474AF5DD"/>
    <w:rsid w:val="475FAC13"/>
    <w:rsid w:val="476583BA"/>
    <w:rsid w:val="476EE14E"/>
    <w:rsid w:val="4772FE63"/>
    <w:rsid w:val="478151F8"/>
    <w:rsid w:val="478F56FD"/>
    <w:rsid w:val="4793AB47"/>
    <w:rsid w:val="47A03092"/>
    <w:rsid w:val="47A2340F"/>
    <w:rsid w:val="47A4B5F2"/>
    <w:rsid w:val="47C415B3"/>
    <w:rsid w:val="47CE8C9D"/>
    <w:rsid w:val="47D794D1"/>
    <w:rsid w:val="47E04ADE"/>
    <w:rsid w:val="47E09081"/>
    <w:rsid w:val="47FB76EE"/>
    <w:rsid w:val="48069FC8"/>
    <w:rsid w:val="4825FF20"/>
    <w:rsid w:val="4826AEED"/>
    <w:rsid w:val="4826BE41"/>
    <w:rsid w:val="482B59D5"/>
    <w:rsid w:val="482C7450"/>
    <w:rsid w:val="483BAB78"/>
    <w:rsid w:val="485862B3"/>
    <w:rsid w:val="48698E84"/>
    <w:rsid w:val="48703A4A"/>
    <w:rsid w:val="48715F8B"/>
    <w:rsid w:val="48717A83"/>
    <w:rsid w:val="48871042"/>
    <w:rsid w:val="4888E8B6"/>
    <w:rsid w:val="488B4E6B"/>
    <w:rsid w:val="488B6EA8"/>
    <w:rsid w:val="488F9BC1"/>
    <w:rsid w:val="489B3936"/>
    <w:rsid w:val="489CCF5B"/>
    <w:rsid w:val="48A4C961"/>
    <w:rsid w:val="48A5E226"/>
    <w:rsid w:val="48A8581A"/>
    <w:rsid w:val="48AF49F5"/>
    <w:rsid w:val="48B99AD4"/>
    <w:rsid w:val="48B9AEE8"/>
    <w:rsid w:val="48BD1FFC"/>
    <w:rsid w:val="48BDC8FF"/>
    <w:rsid w:val="48D53D88"/>
    <w:rsid w:val="48D7B257"/>
    <w:rsid w:val="48E006E2"/>
    <w:rsid w:val="48E669E7"/>
    <w:rsid w:val="48E7719A"/>
    <w:rsid w:val="48F34C05"/>
    <w:rsid w:val="48F6CBAD"/>
    <w:rsid w:val="48F7F0B3"/>
    <w:rsid w:val="48F887FE"/>
    <w:rsid w:val="48FA0057"/>
    <w:rsid w:val="4910A5E7"/>
    <w:rsid w:val="4910F642"/>
    <w:rsid w:val="49168E52"/>
    <w:rsid w:val="49213976"/>
    <w:rsid w:val="4922B071"/>
    <w:rsid w:val="49240403"/>
    <w:rsid w:val="492B3999"/>
    <w:rsid w:val="49342048"/>
    <w:rsid w:val="49374DA4"/>
    <w:rsid w:val="4942B1A0"/>
    <w:rsid w:val="494C54A8"/>
    <w:rsid w:val="494F817C"/>
    <w:rsid w:val="49514403"/>
    <w:rsid w:val="4957751B"/>
    <w:rsid w:val="49605FA1"/>
    <w:rsid w:val="49888C3B"/>
    <w:rsid w:val="498BE2E3"/>
    <w:rsid w:val="499005AE"/>
    <w:rsid w:val="4995DA43"/>
    <w:rsid w:val="499C5BA4"/>
    <w:rsid w:val="49A57E89"/>
    <w:rsid w:val="49A75177"/>
    <w:rsid w:val="49AEEE3E"/>
    <w:rsid w:val="49B3D3ED"/>
    <w:rsid w:val="49B7C311"/>
    <w:rsid w:val="49C7D27E"/>
    <w:rsid w:val="49C978BD"/>
    <w:rsid w:val="49C986EB"/>
    <w:rsid w:val="49D257CA"/>
    <w:rsid w:val="49DA6BF8"/>
    <w:rsid w:val="49DD7178"/>
    <w:rsid w:val="49DF973C"/>
    <w:rsid w:val="49ED5A3E"/>
    <w:rsid w:val="49F1A34D"/>
    <w:rsid w:val="49F56EAA"/>
    <w:rsid w:val="4A1E97E5"/>
    <w:rsid w:val="4A1F2A02"/>
    <w:rsid w:val="4A2C5A1E"/>
    <w:rsid w:val="4A4F9B9E"/>
    <w:rsid w:val="4A55F343"/>
    <w:rsid w:val="4A6B5981"/>
    <w:rsid w:val="4A6EA43E"/>
    <w:rsid w:val="4A929C0E"/>
    <w:rsid w:val="4AA04B20"/>
    <w:rsid w:val="4AA1E988"/>
    <w:rsid w:val="4AA8049F"/>
    <w:rsid w:val="4AAC26C8"/>
    <w:rsid w:val="4ABD09D7"/>
    <w:rsid w:val="4AC8CB4A"/>
    <w:rsid w:val="4ACE7A37"/>
    <w:rsid w:val="4AD5642F"/>
    <w:rsid w:val="4ADC96D2"/>
    <w:rsid w:val="4AE20867"/>
    <w:rsid w:val="4AE2CF29"/>
    <w:rsid w:val="4AE5F7AA"/>
    <w:rsid w:val="4AEA3AC7"/>
    <w:rsid w:val="4AEDAB96"/>
    <w:rsid w:val="4AF499C9"/>
    <w:rsid w:val="4B00069E"/>
    <w:rsid w:val="4B15EE50"/>
    <w:rsid w:val="4B182E9D"/>
    <w:rsid w:val="4B1F2F15"/>
    <w:rsid w:val="4B22FB50"/>
    <w:rsid w:val="4B285504"/>
    <w:rsid w:val="4B2C8839"/>
    <w:rsid w:val="4B2EE2AC"/>
    <w:rsid w:val="4B2FB739"/>
    <w:rsid w:val="4B2FE8FB"/>
    <w:rsid w:val="4B48245E"/>
    <w:rsid w:val="4B635B94"/>
    <w:rsid w:val="4B6E6C39"/>
    <w:rsid w:val="4B70587C"/>
    <w:rsid w:val="4B765CD2"/>
    <w:rsid w:val="4BA17C9F"/>
    <w:rsid w:val="4BA8BF6B"/>
    <w:rsid w:val="4BADB211"/>
    <w:rsid w:val="4BAEB759"/>
    <w:rsid w:val="4BB491DE"/>
    <w:rsid w:val="4BBEC560"/>
    <w:rsid w:val="4BC45348"/>
    <w:rsid w:val="4BC469BE"/>
    <w:rsid w:val="4BCD7699"/>
    <w:rsid w:val="4BD22E9F"/>
    <w:rsid w:val="4BDE2DA7"/>
    <w:rsid w:val="4BE2C8F1"/>
    <w:rsid w:val="4BEF1437"/>
    <w:rsid w:val="4BEF15D4"/>
    <w:rsid w:val="4C0157BD"/>
    <w:rsid w:val="4C0D6F2E"/>
    <w:rsid w:val="4C10AECC"/>
    <w:rsid w:val="4C10CABF"/>
    <w:rsid w:val="4C12F35A"/>
    <w:rsid w:val="4C16988A"/>
    <w:rsid w:val="4C1878BC"/>
    <w:rsid w:val="4C1F125C"/>
    <w:rsid w:val="4C23EB42"/>
    <w:rsid w:val="4C2AAED8"/>
    <w:rsid w:val="4C3192D4"/>
    <w:rsid w:val="4C320959"/>
    <w:rsid w:val="4C33634E"/>
    <w:rsid w:val="4C3F29D1"/>
    <w:rsid w:val="4C400079"/>
    <w:rsid w:val="4C405FC4"/>
    <w:rsid w:val="4C4383F2"/>
    <w:rsid w:val="4C45CCCF"/>
    <w:rsid w:val="4C62CABA"/>
    <w:rsid w:val="4C6AA200"/>
    <w:rsid w:val="4C6BFFBB"/>
    <w:rsid w:val="4C77BCF8"/>
    <w:rsid w:val="4C7F38B1"/>
    <w:rsid w:val="4C804769"/>
    <w:rsid w:val="4C80AB7C"/>
    <w:rsid w:val="4C863680"/>
    <w:rsid w:val="4C896EB0"/>
    <w:rsid w:val="4C8D1556"/>
    <w:rsid w:val="4C8FCEEE"/>
    <w:rsid w:val="4CA30D52"/>
    <w:rsid w:val="4CA5D992"/>
    <w:rsid w:val="4CAAA78F"/>
    <w:rsid w:val="4CAF959B"/>
    <w:rsid w:val="4CBD8AA2"/>
    <w:rsid w:val="4CC4D3F8"/>
    <w:rsid w:val="4CDF26B3"/>
    <w:rsid w:val="4CE0C6A5"/>
    <w:rsid w:val="4CFA7454"/>
    <w:rsid w:val="4CFC3759"/>
    <w:rsid w:val="4CFDF819"/>
    <w:rsid w:val="4CFE4B60"/>
    <w:rsid w:val="4D02353C"/>
    <w:rsid w:val="4D10A640"/>
    <w:rsid w:val="4D121BEB"/>
    <w:rsid w:val="4D13ECC9"/>
    <w:rsid w:val="4D1BEE69"/>
    <w:rsid w:val="4D26515D"/>
    <w:rsid w:val="4D2EAC36"/>
    <w:rsid w:val="4D3664C3"/>
    <w:rsid w:val="4D3C0717"/>
    <w:rsid w:val="4D4593C6"/>
    <w:rsid w:val="4D472930"/>
    <w:rsid w:val="4D5A737D"/>
    <w:rsid w:val="4D5E8433"/>
    <w:rsid w:val="4D602076"/>
    <w:rsid w:val="4D66AEE4"/>
    <w:rsid w:val="4D6B1FA6"/>
    <w:rsid w:val="4D7C0E03"/>
    <w:rsid w:val="4D845A62"/>
    <w:rsid w:val="4D96C49C"/>
    <w:rsid w:val="4D99367A"/>
    <w:rsid w:val="4DA4BB73"/>
    <w:rsid w:val="4DAEAD07"/>
    <w:rsid w:val="4DB76913"/>
    <w:rsid w:val="4DBD106F"/>
    <w:rsid w:val="4DD1EFD1"/>
    <w:rsid w:val="4DD9024D"/>
    <w:rsid w:val="4DE1AC1D"/>
    <w:rsid w:val="4DE3F299"/>
    <w:rsid w:val="4DFB8660"/>
    <w:rsid w:val="4E02F696"/>
    <w:rsid w:val="4E0ADAE7"/>
    <w:rsid w:val="4E0F94B4"/>
    <w:rsid w:val="4E117A76"/>
    <w:rsid w:val="4E11AEB0"/>
    <w:rsid w:val="4E15C7A5"/>
    <w:rsid w:val="4E19EF66"/>
    <w:rsid w:val="4E200C8F"/>
    <w:rsid w:val="4E2668EB"/>
    <w:rsid w:val="4E280BED"/>
    <w:rsid w:val="4E36652A"/>
    <w:rsid w:val="4E37C538"/>
    <w:rsid w:val="4E44EE90"/>
    <w:rsid w:val="4E4B07FD"/>
    <w:rsid w:val="4E4FA1E1"/>
    <w:rsid w:val="4E50DA7F"/>
    <w:rsid w:val="4E5CD45C"/>
    <w:rsid w:val="4E694B66"/>
    <w:rsid w:val="4E6CBDEC"/>
    <w:rsid w:val="4E84B98F"/>
    <w:rsid w:val="4E8E5DB9"/>
    <w:rsid w:val="4E97D1B5"/>
    <w:rsid w:val="4E9A5952"/>
    <w:rsid w:val="4E9E4DE6"/>
    <w:rsid w:val="4EADA775"/>
    <w:rsid w:val="4EB3B622"/>
    <w:rsid w:val="4ED03D34"/>
    <w:rsid w:val="4ED78A7D"/>
    <w:rsid w:val="4EE2EF38"/>
    <w:rsid w:val="4EE5F3A1"/>
    <w:rsid w:val="4EE73911"/>
    <w:rsid w:val="4EE84786"/>
    <w:rsid w:val="4EE90C5F"/>
    <w:rsid w:val="4EF0B2DA"/>
    <w:rsid w:val="4EF94F77"/>
    <w:rsid w:val="4EFB5E52"/>
    <w:rsid w:val="4F00D40D"/>
    <w:rsid w:val="4F19EA03"/>
    <w:rsid w:val="4F26F004"/>
    <w:rsid w:val="4F2DD400"/>
    <w:rsid w:val="4F38A10A"/>
    <w:rsid w:val="4F39275B"/>
    <w:rsid w:val="4F3ADECB"/>
    <w:rsid w:val="4F3C9887"/>
    <w:rsid w:val="4F3FF3A0"/>
    <w:rsid w:val="4F4711E8"/>
    <w:rsid w:val="4F49BEBE"/>
    <w:rsid w:val="4F59708D"/>
    <w:rsid w:val="4F5A4453"/>
    <w:rsid w:val="4F5B3EBC"/>
    <w:rsid w:val="4F637BA4"/>
    <w:rsid w:val="4F6B44A9"/>
    <w:rsid w:val="4F7E69F6"/>
    <w:rsid w:val="4F7F0A24"/>
    <w:rsid w:val="4F80285E"/>
    <w:rsid w:val="4F814AB1"/>
    <w:rsid w:val="4F838E73"/>
    <w:rsid w:val="4F8BF884"/>
    <w:rsid w:val="4F9596E4"/>
    <w:rsid w:val="4F9B8105"/>
    <w:rsid w:val="4FA43FC2"/>
    <w:rsid w:val="4FA69F44"/>
    <w:rsid w:val="4FAEA740"/>
    <w:rsid w:val="4FB27A92"/>
    <w:rsid w:val="4FBF527C"/>
    <w:rsid w:val="4FC8B525"/>
    <w:rsid w:val="4FD4D5DA"/>
    <w:rsid w:val="4FE112AE"/>
    <w:rsid w:val="4FE2E762"/>
    <w:rsid w:val="4FE507A4"/>
    <w:rsid w:val="4FF3000B"/>
    <w:rsid w:val="4FFC538C"/>
    <w:rsid w:val="5001C34F"/>
    <w:rsid w:val="5006ED64"/>
    <w:rsid w:val="500B478B"/>
    <w:rsid w:val="5010B4EA"/>
    <w:rsid w:val="50202C4B"/>
    <w:rsid w:val="5020E4F1"/>
    <w:rsid w:val="5025360F"/>
    <w:rsid w:val="5034AA47"/>
    <w:rsid w:val="503C0859"/>
    <w:rsid w:val="503D364E"/>
    <w:rsid w:val="5045D174"/>
    <w:rsid w:val="5058627C"/>
    <w:rsid w:val="505C7DD3"/>
    <w:rsid w:val="5066BDF9"/>
    <w:rsid w:val="506E4303"/>
    <w:rsid w:val="50717B3A"/>
    <w:rsid w:val="5073DFF1"/>
    <w:rsid w:val="50770A5A"/>
    <w:rsid w:val="508E39BC"/>
    <w:rsid w:val="508EA6FB"/>
    <w:rsid w:val="5092C7A9"/>
    <w:rsid w:val="50948783"/>
    <w:rsid w:val="50997958"/>
    <w:rsid w:val="50B6E4D1"/>
    <w:rsid w:val="50B917BD"/>
    <w:rsid w:val="50BD73CF"/>
    <w:rsid w:val="50BE94B6"/>
    <w:rsid w:val="50C14A3D"/>
    <w:rsid w:val="50D4C09F"/>
    <w:rsid w:val="50DABFC7"/>
    <w:rsid w:val="50F49142"/>
    <w:rsid w:val="50F4F081"/>
    <w:rsid w:val="50FF842B"/>
    <w:rsid w:val="5106D471"/>
    <w:rsid w:val="5110F325"/>
    <w:rsid w:val="5116AED6"/>
    <w:rsid w:val="511CC3AF"/>
    <w:rsid w:val="51209DD2"/>
    <w:rsid w:val="512EE563"/>
    <w:rsid w:val="513007BA"/>
    <w:rsid w:val="514478F8"/>
    <w:rsid w:val="514A219E"/>
    <w:rsid w:val="514EAFC1"/>
    <w:rsid w:val="515CD5C1"/>
    <w:rsid w:val="51647BC7"/>
    <w:rsid w:val="5168FB65"/>
    <w:rsid w:val="51697C32"/>
    <w:rsid w:val="516AED26"/>
    <w:rsid w:val="516C72D9"/>
    <w:rsid w:val="516F34CD"/>
    <w:rsid w:val="5172C4B2"/>
    <w:rsid w:val="5174DDAC"/>
    <w:rsid w:val="5186B0D8"/>
    <w:rsid w:val="518BF42A"/>
    <w:rsid w:val="518F86E0"/>
    <w:rsid w:val="5190B7D7"/>
    <w:rsid w:val="519153BE"/>
    <w:rsid w:val="5191AB27"/>
    <w:rsid w:val="51944E28"/>
    <w:rsid w:val="51958E92"/>
    <w:rsid w:val="51A1968F"/>
    <w:rsid w:val="51AEBF84"/>
    <w:rsid w:val="51B3A225"/>
    <w:rsid w:val="51B765E2"/>
    <w:rsid w:val="51C1F38E"/>
    <w:rsid w:val="51C4A004"/>
    <w:rsid w:val="51CA7AD2"/>
    <w:rsid w:val="51CA7BEA"/>
    <w:rsid w:val="51DB9D0F"/>
    <w:rsid w:val="51DE07C8"/>
    <w:rsid w:val="51E9C4B8"/>
    <w:rsid w:val="51F83BE2"/>
    <w:rsid w:val="51FB147A"/>
    <w:rsid w:val="52044DEB"/>
    <w:rsid w:val="52078B22"/>
    <w:rsid w:val="52087626"/>
    <w:rsid w:val="52175909"/>
    <w:rsid w:val="522918B5"/>
    <w:rsid w:val="52397F49"/>
    <w:rsid w:val="52412825"/>
    <w:rsid w:val="524E0AF1"/>
    <w:rsid w:val="5251AA06"/>
    <w:rsid w:val="525E8F20"/>
    <w:rsid w:val="526AD687"/>
    <w:rsid w:val="526FEF6E"/>
    <w:rsid w:val="528C5710"/>
    <w:rsid w:val="52915A05"/>
    <w:rsid w:val="529495FD"/>
    <w:rsid w:val="52A48F8B"/>
    <w:rsid w:val="52B01479"/>
    <w:rsid w:val="52B41777"/>
    <w:rsid w:val="52B74677"/>
    <w:rsid w:val="52C7B7B2"/>
    <w:rsid w:val="52D30BD7"/>
    <w:rsid w:val="52D80BFE"/>
    <w:rsid w:val="52D8929E"/>
    <w:rsid w:val="52ED8BA7"/>
    <w:rsid w:val="52F4D501"/>
    <w:rsid w:val="52F66571"/>
    <w:rsid w:val="52FEE2F9"/>
    <w:rsid w:val="5300AE58"/>
    <w:rsid w:val="5308E8E4"/>
    <w:rsid w:val="530BAC92"/>
    <w:rsid w:val="5313243B"/>
    <w:rsid w:val="531D7FB4"/>
    <w:rsid w:val="531DAA77"/>
    <w:rsid w:val="53202A7D"/>
    <w:rsid w:val="53229C0A"/>
    <w:rsid w:val="5322C777"/>
    <w:rsid w:val="53260D8D"/>
    <w:rsid w:val="53290612"/>
    <w:rsid w:val="53290A83"/>
    <w:rsid w:val="53322FBB"/>
    <w:rsid w:val="5333D60D"/>
    <w:rsid w:val="5342D5E5"/>
    <w:rsid w:val="53467584"/>
    <w:rsid w:val="534EC991"/>
    <w:rsid w:val="535540D7"/>
    <w:rsid w:val="5357B690"/>
    <w:rsid w:val="5358C8CD"/>
    <w:rsid w:val="535B5CDD"/>
    <w:rsid w:val="53613B37"/>
    <w:rsid w:val="53629077"/>
    <w:rsid w:val="53661AD5"/>
    <w:rsid w:val="53679795"/>
    <w:rsid w:val="536CA2DD"/>
    <w:rsid w:val="536D79D4"/>
    <w:rsid w:val="537BD29F"/>
    <w:rsid w:val="538216D3"/>
    <w:rsid w:val="53892ACD"/>
    <w:rsid w:val="538B76E3"/>
    <w:rsid w:val="53955D2B"/>
    <w:rsid w:val="5396FE42"/>
    <w:rsid w:val="53A3654B"/>
    <w:rsid w:val="53AD774E"/>
    <w:rsid w:val="53B0C1E3"/>
    <w:rsid w:val="53BD2078"/>
    <w:rsid w:val="53C4105F"/>
    <w:rsid w:val="53CA2FD8"/>
    <w:rsid w:val="53D747E8"/>
    <w:rsid w:val="53E3C949"/>
    <w:rsid w:val="53E50423"/>
    <w:rsid w:val="53EA0126"/>
    <w:rsid w:val="53EEAA3C"/>
    <w:rsid w:val="53F3DC4A"/>
    <w:rsid w:val="53F4071B"/>
    <w:rsid w:val="53F7212B"/>
    <w:rsid w:val="54017EDC"/>
    <w:rsid w:val="54068C7E"/>
    <w:rsid w:val="542A7A9D"/>
    <w:rsid w:val="54321C72"/>
    <w:rsid w:val="54336849"/>
    <w:rsid w:val="54446409"/>
    <w:rsid w:val="5445B7E1"/>
    <w:rsid w:val="54517D38"/>
    <w:rsid w:val="5453FD60"/>
    <w:rsid w:val="54553CA5"/>
    <w:rsid w:val="545FD1A9"/>
    <w:rsid w:val="546143BA"/>
    <w:rsid w:val="5465816C"/>
    <w:rsid w:val="54701468"/>
    <w:rsid w:val="54846627"/>
    <w:rsid w:val="5486BD72"/>
    <w:rsid w:val="5487AD61"/>
    <w:rsid w:val="54A6E1C6"/>
    <w:rsid w:val="54B66A1B"/>
    <w:rsid w:val="54B9BD14"/>
    <w:rsid w:val="54D48448"/>
    <w:rsid w:val="54D613D1"/>
    <w:rsid w:val="54E296DE"/>
    <w:rsid w:val="54EFA806"/>
    <w:rsid w:val="54FF71B3"/>
    <w:rsid w:val="55019B65"/>
    <w:rsid w:val="550751A0"/>
    <w:rsid w:val="55080926"/>
    <w:rsid w:val="551EDBFC"/>
    <w:rsid w:val="552DFB82"/>
    <w:rsid w:val="553ECF1A"/>
    <w:rsid w:val="55401989"/>
    <w:rsid w:val="554848D7"/>
    <w:rsid w:val="554EA78C"/>
    <w:rsid w:val="55695481"/>
    <w:rsid w:val="557123A2"/>
    <w:rsid w:val="557E65B6"/>
    <w:rsid w:val="558676F9"/>
    <w:rsid w:val="558A323D"/>
    <w:rsid w:val="55929914"/>
    <w:rsid w:val="55930D7C"/>
    <w:rsid w:val="559962C3"/>
    <w:rsid w:val="55A02D45"/>
    <w:rsid w:val="55A3FBDE"/>
    <w:rsid w:val="55B425D1"/>
    <w:rsid w:val="55C60FF9"/>
    <w:rsid w:val="55C77741"/>
    <w:rsid w:val="55C9E884"/>
    <w:rsid w:val="55CD0314"/>
    <w:rsid w:val="55CEDD66"/>
    <w:rsid w:val="55D1B115"/>
    <w:rsid w:val="55D48050"/>
    <w:rsid w:val="55DA4594"/>
    <w:rsid w:val="55DE25ED"/>
    <w:rsid w:val="55E72BDB"/>
    <w:rsid w:val="55ED678F"/>
    <w:rsid w:val="55F1115D"/>
    <w:rsid w:val="55F2E2FA"/>
    <w:rsid w:val="5600ABBE"/>
    <w:rsid w:val="56159CBE"/>
    <w:rsid w:val="5619FD4A"/>
    <w:rsid w:val="5623028B"/>
    <w:rsid w:val="56478965"/>
    <w:rsid w:val="56489EBE"/>
    <w:rsid w:val="564924DC"/>
    <w:rsid w:val="5649F032"/>
    <w:rsid w:val="5650509F"/>
    <w:rsid w:val="5656AA00"/>
    <w:rsid w:val="5666AD7E"/>
    <w:rsid w:val="56675CCE"/>
    <w:rsid w:val="567172C0"/>
    <w:rsid w:val="56730188"/>
    <w:rsid w:val="5678D11D"/>
    <w:rsid w:val="5682187D"/>
    <w:rsid w:val="568C6481"/>
    <w:rsid w:val="568FD217"/>
    <w:rsid w:val="56947793"/>
    <w:rsid w:val="5696F5CD"/>
    <w:rsid w:val="569F3857"/>
    <w:rsid w:val="569FCBF3"/>
    <w:rsid w:val="56A08A7D"/>
    <w:rsid w:val="56A3052C"/>
    <w:rsid w:val="56AEA8EC"/>
    <w:rsid w:val="56B387B4"/>
    <w:rsid w:val="56BF27A5"/>
    <w:rsid w:val="56C25DCD"/>
    <w:rsid w:val="56C87982"/>
    <w:rsid w:val="56CC5179"/>
    <w:rsid w:val="56D95867"/>
    <w:rsid w:val="56D9D575"/>
    <w:rsid w:val="56DA6B5A"/>
    <w:rsid w:val="56DE796B"/>
    <w:rsid w:val="56DE7B1D"/>
    <w:rsid w:val="57189105"/>
    <w:rsid w:val="57241EE0"/>
    <w:rsid w:val="572D5B86"/>
    <w:rsid w:val="5730D8EE"/>
    <w:rsid w:val="573221DC"/>
    <w:rsid w:val="573C5907"/>
    <w:rsid w:val="573D97E8"/>
    <w:rsid w:val="5748EBA1"/>
    <w:rsid w:val="5765719B"/>
    <w:rsid w:val="576E7EB9"/>
    <w:rsid w:val="576FEF25"/>
    <w:rsid w:val="57705721"/>
    <w:rsid w:val="577615F5"/>
    <w:rsid w:val="5777C292"/>
    <w:rsid w:val="57787FD0"/>
    <w:rsid w:val="5779C6AC"/>
    <w:rsid w:val="577B3BAE"/>
    <w:rsid w:val="5787EB77"/>
    <w:rsid w:val="579D4657"/>
    <w:rsid w:val="57A88DED"/>
    <w:rsid w:val="57AE6C4C"/>
    <w:rsid w:val="57B15D9C"/>
    <w:rsid w:val="57B4DAB3"/>
    <w:rsid w:val="57B7696C"/>
    <w:rsid w:val="57CE00E2"/>
    <w:rsid w:val="57E0B73C"/>
    <w:rsid w:val="57E4B03A"/>
    <w:rsid w:val="57EBD847"/>
    <w:rsid w:val="57EF7B67"/>
    <w:rsid w:val="57FB53E7"/>
    <w:rsid w:val="58113530"/>
    <w:rsid w:val="5817BC1F"/>
    <w:rsid w:val="58289F87"/>
    <w:rsid w:val="582B28F0"/>
    <w:rsid w:val="5834A31C"/>
    <w:rsid w:val="583A20DA"/>
    <w:rsid w:val="583B08B8"/>
    <w:rsid w:val="5848733C"/>
    <w:rsid w:val="584CF34C"/>
    <w:rsid w:val="5852BCAC"/>
    <w:rsid w:val="5857E144"/>
    <w:rsid w:val="585A0BCD"/>
    <w:rsid w:val="585C31C6"/>
    <w:rsid w:val="5865C979"/>
    <w:rsid w:val="586C5390"/>
    <w:rsid w:val="58789111"/>
    <w:rsid w:val="587B3204"/>
    <w:rsid w:val="5890AC23"/>
    <w:rsid w:val="589A949B"/>
    <w:rsid w:val="589BA18F"/>
    <w:rsid w:val="58A37B1F"/>
    <w:rsid w:val="58AC0037"/>
    <w:rsid w:val="58B8F9D0"/>
    <w:rsid w:val="58BFFE8E"/>
    <w:rsid w:val="58D434F9"/>
    <w:rsid w:val="58DA1FFC"/>
    <w:rsid w:val="58DAAA2D"/>
    <w:rsid w:val="58E36E9B"/>
    <w:rsid w:val="58E8C187"/>
    <w:rsid w:val="58EDCF34"/>
    <w:rsid w:val="58EF9BBD"/>
    <w:rsid w:val="58FE14D9"/>
    <w:rsid w:val="590141FC"/>
    <w:rsid w:val="5908F063"/>
    <w:rsid w:val="590A185A"/>
    <w:rsid w:val="5918E2B7"/>
    <w:rsid w:val="591EA2A9"/>
    <w:rsid w:val="591FDFB7"/>
    <w:rsid w:val="5926CB60"/>
    <w:rsid w:val="592BB959"/>
    <w:rsid w:val="594FA6C1"/>
    <w:rsid w:val="59535C33"/>
    <w:rsid w:val="595745A9"/>
    <w:rsid w:val="59718C9C"/>
    <w:rsid w:val="59787F31"/>
    <w:rsid w:val="59796AB9"/>
    <w:rsid w:val="597E27AD"/>
    <w:rsid w:val="5982D312"/>
    <w:rsid w:val="598781A8"/>
    <w:rsid w:val="5991F154"/>
    <w:rsid w:val="599F3502"/>
    <w:rsid w:val="59A0053C"/>
    <w:rsid w:val="59A3BF11"/>
    <w:rsid w:val="59A57EA2"/>
    <w:rsid w:val="59AD03C6"/>
    <w:rsid w:val="59BE0761"/>
    <w:rsid w:val="59BE5648"/>
    <w:rsid w:val="59BF84B6"/>
    <w:rsid w:val="59C47F89"/>
    <w:rsid w:val="59CB6B3E"/>
    <w:rsid w:val="59CE2FD7"/>
    <w:rsid w:val="59D1BBAF"/>
    <w:rsid w:val="59D5CB85"/>
    <w:rsid w:val="59DC0623"/>
    <w:rsid w:val="59DC5560"/>
    <w:rsid w:val="59DE9064"/>
    <w:rsid w:val="59E1D052"/>
    <w:rsid w:val="59E87E1C"/>
    <w:rsid w:val="59F7A470"/>
    <w:rsid w:val="59F99C80"/>
    <w:rsid w:val="59FBE88B"/>
    <w:rsid w:val="59FE67A5"/>
    <w:rsid w:val="5A016649"/>
    <w:rsid w:val="5A04651E"/>
    <w:rsid w:val="5A066D33"/>
    <w:rsid w:val="5A0E1A05"/>
    <w:rsid w:val="5A1E0396"/>
    <w:rsid w:val="5A250692"/>
    <w:rsid w:val="5A252E3D"/>
    <w:rsid w:val="5A2D584D"/>
    <w:rsid w:val="5A2E6867"/>
    <w:rsid w:val="5A3D5643"/>
    <w:rsid w:val="5A3E6A10"/>
    <w:rsid w:val="5A47FF67"/>
    <w:rsid w:val="5A4BA0EF"/>
    <w:rsid w:val="5A5310F4"/>
    <w:rsid w:val="5A55AB42"/>
    <w:rsid w:val="5A5FD76F"/>
    <w:rsid w:val="5A624443"/>
    <w:rsid w:val="5A63A5E6"/>
    <w:rsid w:val="5A689497"/>
    <w:rsid w:val="5A700665"/>
    <w:rsid w:val="5A7AE4F5"/>
    <w:rsid w:val="5A9F8FC7"/>
    <w:rsid w:val="5AA0A5BA"/>
    <w:rsid w:val="5AA2EC89"/>
    <w:rsid w:val="5AA6BB11"/>
    <w:rsid w:val="5ABC0C11"/>
    <w:rsid w:val="5ABDBF2E"/>
    <w:rsid w:val="5AC01895"/>
    <w:rsid w:val="5AC23562"/>
    <w:rsid w:val="5ACCDCF7"/>
    <w:rsid w:val="5AE00092"/>
    <w:rsid w:val="5AE59564"/>
    <w:rsid w:val="5AE8A4C4"/>
    <w:rsid w:val="5AEBF2E7"/>
    <w:rsid w:val="5AEE1A8C"/>
    <w:rsid w:val="5AFB28FA"/>
    <w:rsid w:val="5B0A186B"/>
    <w:rsid w:val="5B157C41"/>
    <w:rsid w:val="5B1898B0"/>
    <w:rsid w:val="5B1BC698"/>
    <w:rsid w:val="5B26557C"/>
    <w:rsid w:val="5B2A1BBA"/>
    <w:rsid w:val="5B2D2233"/>
    <w:rsid w:val="5B38162C"/>
    <w:rsid w:val="5B3B8DC6"/>
    <w:rsid w:val="5B440236"/>
    <w:rsid w:val="5B45C1AE"/>
    <w:rsid w:val="5B463ACD"/>
    <w:rsid w:val="5B4CEFAA"/>
    <w:rsid w:val="5B53EFDA"/>
    <w:rsid w:val="5B5953D1"/>
    <w:rsid w:val="5B67F1CF"/>
    <w:rsid w:val="5B6F6468"/>
    <w:rsid w:val="5B76CC65"/>
    <w:rsid w:val="5B8E5882"/>
    <w:rsid w:val="5B925CB5"/>
    <w:rsid w:val="5B9FD1D1"/>
    <w:rsid w:val="5BB228DF"/>
    <w:rsid w:val="5BB74007"/>
    <w:rsid w:val="5BC0580B"/>
    <w:rsid w:val="5BC26852"/>
    <w:rsid w:val="5BC6D134"/>
    <w:rsid w:val="5BCA215D"/>
    <w:rsid w:val="5BD91888"/>
    <w:rsid w:val="5BE3D8FD"/>
    <w:rsid w:val="5BF5824A"/>
    <w:rsid w:val="5BFDA543"/>
    <w:rsid w:val="5BFF03ED"/>
    <w:rsid w:val="5C024618"/>
    <w:rsid w:val="5C040DE1"/>
    <w:rsid w:val="5C0F9D40"/>
    <w:rsid w:val="5C14E1A8"/>
    <w:rsid w:val="5C29DD97"/>
    <w:rsid w:val="5C37CA84"/>
    <w:rsid w:val="5C38E2BE"/>
    <w:rsid w:val="5C395CC6"/>
    <w:rsid w:val="5C3D5EED"/>
    <w:rsid w:val="5C40C850"/>
    <w:rsid w:val="5C41F749"/>
    <w:rsid w:val="5C447AE2"/>
    <w:rsid w:val="5C45B744"/>
    <w:rsid w:val="5C46A51A"/>
    <w:rsid w:val="5C5D827E"/>
    <w:rsid w:val="5C613001"/>
    <w:rsid w:val="5C69B7F5"/>
    <w:rsid w:val="5C76AC23"/>
    <w:rsid w:val="5C76E523"/>
    <w:rsid w:val="5C7A33AC"/>
    <w:rsid w:val="5C7ACAD3"/>
    <w:rsid w:val="5C7D5EDB"/>
    <w:rsid w:val="5C8596FF"/>
    <w:rsid w:val="5C91F26D"/>
    <w:rsid w:val="5C92020F"/>
    <w:rsid w:val="5C933180"/>
    <w:rsid w:val="5C9944A7"/>
    <w:rsid w:val="5C9E198E"/>
    <w:rsid w:val="5CA0721E"/>
    <w:rsid w:val="5CACF8F2"/>
    <w:rsid w:val="5CB557FF"/>
    <w:rsid w:val="5CC56F1D"/>
    <w:rsid w:val="5CC9B090"/>
    <w:rsid w:val="5CCBCFC8"/>
    <w:rsid w:val="5CCD2B3D"/>
    <w:rsid w:val="5CDFD297"/>
    <w:rsid w:val="5CE96B6F"/>
    <w:rsid w:val="5CEBB29B"/>
    <w:rsid w:val="5D004228"/>
    <w:rsid w:val="5D058301"/>
    <w:rsid w:val="5D1AF2D3"/>
    <w:rsid w:val="5D23A09B"/>
    <w:rsid w:val="5D2CFA55"/>
    <w:rsid w:val="5D316D6C"/>
    <w:rsid w:val="5D44ADCD"/>
    <w:rsid w:val="5D4ADDCC"/>
    <w:rsid w:val="5D528706"/>
    <w:rsid w:val="5D57A23B"/>
    <w:rsid w:val="5D5CEADE"/>
    <w:rsid w:val="5D5FBE33"/>
    <w:rsid w:val="5D5FC108"/>
    <w:rsid w:val="5D636334"/>
    <w:rsid w:val="5D63E0F2"/>
    <w:rsid w:val="5D752594"/>
    <w:rsid w:val="5D7A5592"/>
    <w:rsid w:val="5D80010C"/>
    <w:rsid w:val="5D839F2B"/>
    <w:rsid w:val="5DA25019"/>
    <w:rsid w:val="5DB0E454"/>
    <w:rsid w:val="5DB1200A"/>
    <w:rsid w:val="5DB1BA39"/>
    <w:rsid w:val="5DB8E529"/>
    <w:rsid w:val="5DDC1DEA"/>
    <w:rsid w:val="5DDD79CC"/>
    <w:rsid w:val="5DF026F9"/>
    <w:rsid w:val="5DF02AD6"/>
    <w:rsid w:val="5DF0DC11"/>
    <w:rsid w:val="5DF97106"/>
    <w:rsid w:val="5E00612B"/>
    <w:rsid w:val="5E02D177"/>
    <w:rsid w:val="5E0A4A5C"/>
    <w:rsid w:val="5E0C3DF3"/>
    <w:rsid w:val="5E0EB1FD"/>
    <w:rsid w:val="5E0FA5C8"/>
    <w:rsid w:val="5E1237E1"/>
    <w:rsid w:val="5E126277"/>
    <w:rsid w:val="5E2A452B"/>
    <w:rsid w:val="5E2A7F8B"/>
    <w:rsid w:val="5E2F7CE8"/>
    <w:rsid w:val="5E37E552"/>
    <w:rsid w:val="5E395C3F"/>
    <w:rsid w:val="5E3D90A8"/>
    <w:rsid w:val="5E41ACD2"/>
    <w:rsid w:val="5E46A825"/>
    <w:rsid w:val="5E505BCF"/>
    <w:rsid w:val="5E522785"/>
    <w:rsid w:val="5E59FFAF"/>
    <w:rsid w:val="5E68FB9E"/>
    <w:rsid w:val="5E6A6A8F"/>
    <w:rsid w:val="5E6EC48F"/>
    <w:rsid w:val="5E74DB05"/>
    <w:rsid w:val="5E8C9931"/>
    <w:rsid w:val="5E9F9291"/>
    <w:rsid w:val="5EA13BC0"/>
    <w:rsid w:val="5EA302C9"/>
    <w:rsid w:val="5EA6730D"/>
    <w:rsid w:val="5EAAB1DD"/>
    <w:rsid w:val="5EAB1092"/>
    <w:rsid w:val="5EB6C334"/>
    <w:rsid w:val="5EB80489"/>
    <w:rsid w:val="5EBC06F1"/>
    <w:rsid w:val="5EC46EC5"/>
    <w:rsid w:val="5EC4B742"/>
    <w:rsid w:val="5ECA2A8D"/>
    <w:rsid w:val="5ECBDCA9"/>
    <w:rsid w:val="5ED31181"/>
    <w:rsid w:val="5ED498CC"/>
    <w:rsid w:val="5ED64E1B"/>
    <w:rsid w:val="5EE9FB7E"/>
    <w:rsid w:val="5EEFF877"/>
    <w:rsid w:val="5EF32AF7"/>
    <w:rsid w:val="5EF942D3"/>
    <w:rsid w:val="5F099B10"/>
    <w:rsid w:val="5F0CF613"/>
    <w:rsid w:val="5F318996"/>
    <w:rsid w:val="5F3347C9"/>
    <w:rsid w:val="5F3A9693"/>
    <w:rsid w:val="5F40BA2B"/>
    <w:rsid w:val="5F479BF8"/>
    <w:rsid w:val="5F530467"/>
    <w:rsid w:val="5F542011"/>
    <w:rsid w:val="5F562B3F"/>
    <w:rsid w:val="5F6A36A0"/>
    <w:rsid w:val="5F6BC4F8"/>
    <w:rsid w:val="5F711437"/>
    <w:rsid w:val="5F7CF2F5"/>
    <w:rsid w:val="5F862E20"/>
    <w:rsid w:val="5F86A23B"/>
    <w:rsid w:val="5F8B04EF"/>
    <w:rsid w:val="5F8E26AC"/>
    <w:rsid w:val="5F95A685"/>
    <w:rsid w:val="5FA00D8A"/>
    <w:rsid w:val="5FA0D8B9"/>
    <w:rsid w:val="5FABC77C"/>
    <w:rsid w:val="5FAE136C"/>
    <w:rsid w:val="5FB81D7F"/>
    <w:rsid w:val="5FC55893"/>
    <w:rsid w:val="5FD8D95A"/>
    <w:rsid w:val="5FD8DE04"/>
    <w:rsid w:val="5FE6E9E4"/>
    <w:rsid w:val="5FE7186E"/>
    <w:rsid w:val="5FE87500"/>
    <w:rsid w:val="5FEB227F"/>
    <w:rsid w:val="5FEC2C30"/>
    <w:rsid w:val="5FF13103"/>
    <w:rsid w:val="5FF23EBB"/>
    <w:rsid w:val="5FF8A626"/>
    <w:rsid w:val="6004FD65"/>
    <w:rsid w:val="60145236"/>
    <w:rsid w:val="601BC706"/>
    <w:rsid w:val="601CBFCB"/>
    <w:rsid w:val="60206F03"/>
    <w:rsid w:val="6020C537"/>
    <w:rsid w:val="6023535D"/>
    <w:rsid w:val="60261078"/>
    <w:rsid w:val="6033838A"/>
    <w:rsid w:val="604195A2"/>
    <w:rsid w:val="604EBB1C"/>
    <w:rsid w:val="60529395"/>
    <w:rsid w:val="605B9DA1"/>
    <w:rsid w:val="6060D0EC"/>
    <w:rsid w:val="607905F7"/>
    <w:rsid w:val="607E7C1D"/>
    <w:rsid w:val="608EC890"/>
    <w:rsid w:val="608F19D0"/>
    <w:rsid w:val="60A3E1D9"/>
    <w:rsid w:val="60A3FFEC"/>
    <w:rsid w:val="60A78A43"/>
    <w:rsid w:val="60A7F9EF"/>
    <w:rsid w:val="60B8E66E"/>
    <w:rsid w:val="60BB0EFE"/>
    <w:rsid w:val="60CAC4B9"/>
    <w:rsid w:val="60EA39A5"/>
    <w:rsid w:val="61097097"/>
    <w:rsid w:val="61178B72"/>
    <w:rsid w:val="611A163D"/>
    <w:rsid w:val="61223D94"/>
    <w:rsid w:val="6123B089"/>
    <w:rsid w:val="6126005C"/>
    <w:rsid w:val="612AEC6E"/>
    <w:rsid w:val="61318EC7"/>
    <w:rsid w:val="6135E518"/>
    <w:rsid w:val="6148A6EA"/>
    <w:rsid w:val="614C4BDF"/>
    <w:rsid w:val="616041B8"/>
    <w:rsid w:val="6177AE7F"/>
    <w:rsid w:val="61798083"/>
    <w:rsid w:val="6180B85D"/>
    <w:rsid w:val="6187CD03"/>
    <w:rsid w:val="61917D61"/>
    <w:rsid w:val="619C6BC1"/>
    <w:rsid w:val="61A16D6F"/>
    <w:rsid w:val="61B428BC"/>
    <w:rsid w:val="61E0B558"/>
    <w:rsid w:val="61E474A6"/>
    <w:rsid w:val="61E77A5E"/>
    <w:rsid w:val="61E85561"/>
    <w:rsid w:val="621D1678"/>
    <w:rsid w:val="62224E94"/>
    <w:rsid w:val="623EBC8D"/>
    <w:rsid w:val="623FED92"/>
    <w:rsid w:val="6243FE4A"/>
    <w:rsid w:val="62471F33"/>
    <w:rsid w:val="624EE5AC"/>
    <w:rsid w:val="6256DF5F"/>
    <w:rsid w:val="625773B2"/>
    <w:rsid w:val="625C6826"/>
    <w:rsid w:val="626BF137"/>
    <w:rsid w:val="62873A77"/>
    <w:rsid w:val="62885B8A"/>
    <w:rsid w:val="62896E10"/>
    <w:rsid w:val="628F4EC6"/>
    <w:rsid w:val="62B19E12"/>
    <w:rsid w:val="62C26303"/>
    <w:rsid w:val="62C46FB0"/>
    <w:rsid w:val="62C6D718"/>
    <w:rsid w:val="62D24CB4"/>
    <w:rsid w:val="62DDC713"/>
    <w:rsid w:val="62EC8349"/>
    <w:rsid w:val="62FCEC93"/>
    <w:rsid w:val="63086009"/>
    <w:rsid w:val="631D6A5D"/>
    <w:rsid w:val="631EA579"/>
    <w:rsid w:val="632A86FB"/>
    <w:rsid w:val="632CD977"/>
    <w:rsid w:val="633347EC"/>
    <w:rsid w:val="6337A4AA"/>
    <w:rsid w:val="633ACA75"/>
    <w:rsid w:val="63431B98"/>
    <w:rsid w:val="634B373A"/>
    <w:rsid w:val="63524F83"/>
    <w:rsid w:val="6362E352"/>
    <w:rsid w:val="636666FC"/>
    <w:rsid w:val="636AADF3"/>
    <w:rsid w:val="637FB1AD"/>
    <w:rsid w:val="638FE112"/>
    <w:rsid w:val="639C0E73"/>
    <w:rsid w:val="639D9A3D"/>
    <w:rsid w:val="63A22492"/>
    <w:rsid w:val="63ABD804"/>
    <w:rsid w:val="63B0754E"/>
    <w:rsid w:val="63B1BA28"/>
    <w:rsid w:val="63B5D9AF"/>
    <w:rsid w:val="63BE5198"/>
    <w:rsid w:val="63BFEC19"/>
    <w:rsid w:val="63C1027C"/>
    <w:rsid w:val="63C2D78A"/>
    <w:rsid w:val="63C30D83"/>
    <w:rsid w:val="63D3B8E8"/>
    <w:rsid w:val="63D9D522"/>
    <w:rsid w:val="63E81975"/>
    <w:rsid w:val="63E8BCA0"/>
    <w:rsid w:val="63F10A84"/>
    <w:rsid w:val="63F80D80"/>
    <w:rsid w:val="63FCA21B"/>
    <w:rsid w:val="640C0689"/>
    <w:rsid w:val="640D3DCC"/>
    <w:rsid w:val="64233F4F"/>
    <w:rsid w:val="6426B4DC"/>
    <w:rsid w:val="642D7AE9"/>
    <w:rsid w:val="642FF763"/>
    <w:rsid w:val="64343A1C"/>
    <w:rsid w:val="6436F558"/>
    <w:rsid w:val="643CF99F"/>
    <w:rsid w:val="644E4C8A"/>
    <w:rsid w:val="6451F128"/>
    <w:rsid w:val="645BFBA4"/>
    <w:rsid w:val="6466D575"/>
    <w:rsid w:val="646774E7"/>
    <w:rsid w:val="646CB757"/>
    <w:rsid w:val="64724982"/>
    <w:rsid w:val="648136FD"/>
    <w:rsid w:val="6481FFBB"/>
    <w:rsid w:val="64871B3E"/>
    <w:rsid w:val="648EB067"/>
    <w:rsid w:val="64921005"/>
    <w:rsid w:val="6493F8F4"/>
    <w:rsid w:val="6495A159"/>
    <w:rsid w:val="649ECD4A"/>
    <w:rsid w:val="64A40693"/>
    <w:rsid w:val="64B1A215"/>
    <w:rsid w:val="64B4E634"/>
    <w:rsid w:val="64CA0400"/>
    <w:rsid w:val="64D08102"/>
    <w:rsid w:val="64D22616"/>
    <w:rsid w:val="64D5DDE6"/>
    <w:rsid w:val="64E1247C"/>
    <w:rsid w:val="65021827"/>
    <w:rsid w:val="650891EA"/>
    <w:rsid w:val="6518F448"/>
    <w:rsid w:val="652C99C5"/>
    <w:rsid w:val="653326A1"/>
    <w:rsid w:val="65347289"/>
    <w:rsid w:val="6534BADF"/>
    <w:rsid w:val="6538DDD7"/>
    <w:rsid w:val="653C7632"/>
    <w:rsid w:val="65421D82"/>
    <w:rsid w:val="654238A9"/>
    <w:rsid w:val="65483BC5"/>
    <w:rsid w:val="6557153F"/>
    <w:rsid w:val="6559B906"/>
    <w:rsid w:val="656925D1"/>
    <w:rsid w:val="65695456"/>
    <w:rsid w:val="656EC21A"/>
    <w:rsid w:val="659009D3"/>
    <w:rsid w:val="65AC7B9B"/>
    <w:rsid w:val="65BDF67F"/>
    <w:rsid w:val="65C1A0A6"/>
    <w:rsid w:val="65D4C1FE"/>
    <w:rsid w:val="65D6215F"/>
    <w:rsid w:val="65DA9540"/>
    <w:rsid w:val="65EA6A04"/>
    <w:rsid w:val="65EAED46"/>
    <w:rsid w:val="65F163CF"/>
    <w:rsid w:val="65F398E7"/>
    <w:rsid w:val="661155AF"/>
    <w:rsid w:val="6611AB76"/>
    <w:rsid w:val="6626A2D8"/>
    <w:rsid w:val="662D2DAA"/>
    <w:rsid w:val="662F28B5"/>
    <w:rsid w:val="663080B9"/>
    <w:rsid w:val="66319B24"/>
    <w:rsid w:val="663CC472"/>
    <w:rsid w:val="663DA849"/>
    <w:rsid w:val="6646BF1D"/>
    <w:rsid w:val="665208EC"/>
    <w:rsid w:val="66536DCB"/>
    <w:rsid w:val="665532DC"/>
    <w:rsid w:val="6655A7CC"/>
    <w:rsid w:val="666B1FEF"/>
    <w:rsid w:val="667C347E"/>
    <w:rsid w:val="667E4222"/>
    <w:rsid w:val="668DA852"/>
    <w:rsid w:val="66A1CEE2"/>
    <w:rsid w:val="66A6691D"/>
    <w:rsid w:val="66AD2158"/>
    <w:rsid w:val="66AD28FB"/>
    <w:rsid w:val="66C049BF"/>
    <w:rsid w:val="66C1D519"/>
    <w:rsid w:val="66C5FD7E"/>
    <w:rsid w:val="66CB7197"/>
    <w:rsid w:val="66D2B5FA"/>
    <w:rsid w:val="66D38787"/>
    <w:rsid w:val="66D7E828"/>
    <w:rsid w:val="66D954AF"/>
    <w:rsid w:val="66DD160A"/>
    <w:rsid w:val="66DF23E8"/>
    <w:rsid w:val="66E0DE19"/>
    <w:rsid w:val="66F00778"/>
    <w:rsid w:val="66FC0CD6"/>
    <w:rsid w:val="67348158"/>
    <w:rsid w:val="673F80B2"/>
    <w:rsid w:val="67447988"/>
    <w:rsid w:val="674BA169"/>
    <w:rsid w:val="675C01C8"/>
    <w:rsid w:val="675C54BF"/>
    <w:rsid w:val="6763E8C7"/>
    <w:rsid w:val="67681ADE"/>
    <w:rsid w:val="676C0975"/>
    <w:rsid w:val="67710FA0"/>
    <w:rsid w:val="678364B0"/>
    <w:rsid w:val="67865E7B"/>
    <w:rsid w:val="678D4C95"/>
    <w:rsid w:val="678EDF5C"/>
    <w:rsid w:val="679108EE"/>
    <w:rsid w:val="67AE5E02"/>
    <w:rsid w:val="67B165B7"/>
    <w:rsid w:val="67C0E106"/>
    <w:rsid w:val="67C3F0EB"/>
    <w:rsid w:val="67CA64F7"/>
    <w:rsid w:val="67CD14BE"/>
    <w:rsid w:val="67D007AE"/>
    <w:rsid w:val="67D14B93"/>
    <w:rsid w:val="67D3DFD5"/>
    <w:rsid w:val="67D4B4B6"/>
    <w:rsid w:val="67D51EDC"/>
    <w:rsid w:val="67D7CE93"/>
    <w:rsid w:val="67E43E27"/>
    <w:rsid w:val="67E4F47A"/>
    <w:rsid w:val="67EBFBDD"/>
    <w:rsid w:val="67F284E8"/>
    <w:rsid w:val="67F3095C"/>
    <w:rsid w:val="67FF2BB1"/>
    <w:rsid w:val="6800BC6D"/>
    <w:rsid w:val="6801F454"/>
    <w:rsid w:val="68100F4A"/>
    <w:rsid w:val="6812F051"/>
    <w:rsid w:val="681F285B"/>
    <w:rsid w:val="68229184"/>
    <w:rsid w:val="6828A320"/>
    <w:rsid w:val="6837AEA8"/>
    <w:rsid w:val="683945EB"/>
    <w:rsid w:val="68420FEE"/>
    <w:rsid w:val="684CFCD6"/>
    <w:rsid w:val="685B70DF"/>
    <w:rsid w:val="68615F96"/>
    <w:rsid w:val="68686E57"/>
    <w:rsid w:val="689878EC"/>
    <w:rsid w:val="689E2293"/>
    <w:rsid w:val="68AC17CD"/>
    <w:rsid w:val="68B299CA"/>
    <w:rsid w:val="68B891A8"/>
    <w:rsid w:val="68BA241D"/>
    <w:rsid w:val="68E17A82"/>
    <w:rsid w:val="68E382BE"/>
    <w:rsid w:val="68EEC441"/>
    <w:rsid w:val="6900235B"/>
    <w:rsid w:val="6903D23D"/>
    <w:rsid w:val="690CEB3D"/>
    <w:rsid w:val="690E9CD0"/>
    <w:rsid w:val="6925548F"/>
    <w:rsid w:val="6926F7FB"/>
    <w:rsid w:val="693AE9AA"/>
    <w:rsid w:val="694AC6A3"/>
    <w:rsid w:val="69592AEF"/>
    <w:rsid w:val="695F2313"/>
    <w:rsid w:val="696CCC90"/>
    <w:rsid w:val="696DF3DA"/>
    <w:rsid w:val="696F2B23"/>
    <w:rsid w:val="696F7081"/>
    <w:rsid w:val="697C664E"/>
    <w:rsid w:val="69843C5D"/>
    <w:rsid w:val="6987A17E"/>
    <w:rsid w:val="698CF160"/>
    <w:rsid w:val="698F546E"/>
    <w:rsid w:val="69A1F587"/>
    <w:rsid w:val="69A29B99"/>
    <w:rsid w:val="69A8D76B"/>
    <w:rsid w:val="69AC5C12"/>
    <w:rsid w:val="69B0AABF"/>
    <w:rsid w:val="69B58425"/>
    <w:rsid w:val="69B86389"/>
    <w:rsid w:val="69BCC4FF"/>
    <w:rsid w:val="69BE559F"/>
    <w:rsid w:val="69BF3A04"/>
    <w:rsid w:val="69C4A703"/>
    <w:rsid w:val="69D22329"/>
    <w:rsid w:val="69D80E84"/>
    <w:rsid w:val="69E350BA"/>
    <w:rsid w:val="69E87ACE"/>
    <w:rsid w:val="69EADC80"/>
    <w:rsid w:val="69F7D0F1"/>
    <w:rsid w:val="69FB86A6"/>
    <w:rsid w:val="6A045345"/>
    <w:rsid w:val="6A098F67"/>
    <w:rsid w:val="6A3E0C3D"/>
    <w:rsid w:val="6A4E4EBB"/>
    <w:rsid w:val="6A53858B"/>
    <w:rsid w:val="6A561D48"/>
    <w:rsid w:val="6A70E8DF"/>
    <w:rsid w:val="6A81B321"/>
    <w:rsid w:val="6A88EA66"/>
    <w:rsid w:val="6A90B024"/>
    <w:rsid w:val="6A9AE7A5"/>
    <w:rsid w:val="6AA10D9B"/>
    <w:rsid w:val="6AA8EFEF"/>
    <w:rsid w:val="6AAA41D6"/>
    <w:rsid w:val="6AAE14CA"/>
    <w:rsid w:val="6AB0550B"/>
    <w:rsid w:val="6AB5CAAF"/>
    <w:rsid w:val="6AC046F0"/>
    <w:rsid w:val="6AC6B0F8"/>
    <w:rsid w:val="6ACB7226"/>
    <w:rsid w:val="6AD5E2C3"/>
    <w:rsid w:val="6AD808EE"/>
    <w:rsid w:val="6AD8CB4F"/>
    <w:rsid w:val="6AEB7862"/>
    <w:rsid w:val="6AF31671"/>
    <w:rsid w:val="6AF7D845"/>
    <w:rsid w:val="6AFD673C"/>
    <w:rsid w:val="6B093AC8"/>
    <w:rsid w:val="6B100B0A"/>
    <w:rsid w:val="6B139557"/>
    <w:rsid w:val="6B1516F6"/>
    <w:rsid w:val="6B1A6F4C"/>
    <w:rsid w:val="6B23FCC1"/>
    <w:rsid w:val="6B27629F"/>
    <w:rsid w:val="6B296C60"/>
    <w:rsid w:val="6B2EA609"/>
    <w:rsid w:val="6B4FB640"/>
    <w:rsid w:val="6B54D1C5"/>
    <w:rsid w:val="6B57369E"/>
    <w:rsid w:val="6B58EAE3"/>
    <w:rsid w:val="6B5A2600"/>
    <w:rsid w:val="6B5CDA10"/>
    <w:rsid w:val="6B61CF16"/>
    <w:rsid w:val="6B6AC614"/>
    <w:rsid w:val="6B6DF38A"/>
    <w:rsid w:val="6B6E964A"/>
    <w:rsid w:val="6B6F8623"/>
    <w:rsid w:val="6B6FAD50"/>
    <w:rsid w:val="6B7E0713"/>
    <w:rsid w:val="6B80DFBE"/>
    <w:rsid w:val="6B83AA6E"/>
    <w:rsid w:val="6B86979D"/>
    <w:rsid w:val="6B936EEE"/>
    <w:rsid w:val="6BB03B20"/>
    <w:rsid w:val="6BB68C76"/>
    <w:rsid w:val="6BB7A6E4"/>
    <w:rsid w:val="6BC0E311"/>
    <w:rsid w:val="6BC6658C"/>
    <w:rsid w:val="6BD0144C"/>
    <w:rsid w:val="6BDBD402"/>
    <w:rsid w:val="6BF2DE2A"/>
    <w:rsid w:val="6BF3B92F"/>
    <w:rsid w:val="6BF98328"/>
    <w:rsid w:val="6C0015F1"/>
    <w:rsid w:val="6C050630"/>
    <w:rsid w:val="6C086C81"/>
    <w:rsid w:val="6C0CB59F"/>
    <w:rsid w:val="6C1CF919"/>
    <w:rsid w:val="6C1F8D33"/>
    <w:rsid w:val="6C228930"/>
    <w:rsid w:val="6C22A984"/>
    <w:rsid w:val="6C247D02"/>
    <w:rsid w:val="6C29F4DE"/>
    <w:rsid w:val="6C2B36AE"/>
    <w:rsid w:val="6C2D5B20"/>
    <w:rsid w:val="6C3BCF10"/>
    <w:rsid w:val="6C44C050"/>
    <w:rsid w:val="6C454D2E"/>
    <w:rsid w:val="6C4F350C"/>
    <w:rsid w:val="6C53882D"/>
    <w:rsid w:val="6C58A716"/>
    <w:rsid w:val="6C631EE6"/>
    <w:rsid w:val="6C69AAB6"/>
    <w:rsid w:val="6C839E1A"/>
    <w:rsid w:val="6C92F221"/>
    <w:rsid w:val="6CA6BD9B"/>
    <w:rsid w:val="6CAD659B"/>
    <w:rsid w:val="6CB40915"/>
    <w:rsid w:val="6CBA5DF1"/>
    <w:rsid w:val="6CC77CB2"/>
    <w:rsid w:val="6CCACCB4"/>
    <w:rsid w:val="6CCEF15D"/>
    <w:rsid w:val="6CD69781"/>
    <w:rsid w:val="6CDA5773"/>
    <w:rsid w:val="6CDB234C"/>
    <w:rsid w:val="6CDC6A8E"/>
    <w:rsid w:val="6CE930D6"/>
    <w:rsid w:val="6CF59FE9"/>
    <w:rsid w:val="6CFB829D"/>
    <w:rsid w:val="6CFEB333"/>
    <w:rsid w:val="6D0025D8"/>
    <w:rsid w:val="6D015990"/>
    <w:rsid w:val="6D055026"/>
    <w:rsid w:val="6D0AE4C1"/>
    <w:rsid w:val="6D11D54D"/>
    <w:rsid w:val="6D217866"/>
    <w:rsid w:val="6D24023A"/>
    <w:rsid w:val="6D242F81"/>
    <w:rsid w:val="6D2568DC"/>
    <w:rsid w:val="6D26B9B7"/>
    <w:rsid w:val="6D2F3F3B"/>
    <w:rsid w:val="6D3305A0"/>
    <w:rsid w:val="6D372A44"/>
    <w:rsid w:val="6D469B7B"/>
    <w:rsid w:val="6D4C0B81"/>
    <w:rsid w:val="6D5E3B6B"/>
    <w:rsid w:val="6D6D5B93"/>
    <w:rsid w:val="6D6D7971"/>
    <w:rsid w:val="6D6E38C2"/>
    <w:rsid w:val="6D73D7A9"/>
    <w:rsid w:val="6D741E6A"/>
    <w:rsid w:val="6D75DA20"/>
    <w:rsid w:val="6D7E3601"/>
    <w:rsid w:val="6D8A376F"/>
    <w:rsid w:val="6D93E078"/>
    <w:rsid w:val="6D951032"/>
    <w:rsid w:val="6DA83C4B"/>
    <w:rsid w:val="6DAA1392"/>
    <w:rsid w:val="6DB50D63"/>
    <w:rsid w:val="6DB70978"/>
    <w:rsid w:val="6DBE7B4A"/>
    <w:rsid w:val="6DBEEFCB"/>
    <w:rsid w:val="6DCD9A6E"/>
    <w:rsid w:val="6DCFB3CD"/>
    <w:rsid w:val="6DD704A8"/>
    <w:rsid w:val="6DEAD6E9"/>
    <w:rsid w:val="6DF1D360"/>
    <w:rsid w:val="6DF2EFBC"/>
    <w:rsid w:val="6DF6878D"/>
    <w:rsid w:val="6DFB0EEE"/>
    <w:rsid w:val="6DFF383B"/>
    <w:rsid w:val="6DFF6208"/>
    <w:rsid w:val="6E0C3F71"/>
    <w:rsid w:val="6E0FDDA8"/>
    <w:rsid w:val="6E1170DF"/>
    <w:rsid w:val="6E1FDE9C"/>
    <w:rsid w:val="6E229D73"/>
    <w:rsid w:val="6E23036C"/>
    <w:rsid w:val="6E239CF0"/>
    <w:rsid w:val="6E29CEF3"/>
    <w:rsid w:val="6E2A5AD8"/>
    <w:rsid w:val="6E3108F2"/>
    <w:rsid w:val="6E39A1C8"/>
    <w:rsid w:val="6E3C4DEA"/>
    <w:rsid w:val="6E3C777F"/>
    <w:rsid w:val="6E41FE11"/>
    <w:rsid w:val="6E43A287"/>
    <w:rsid w:val="6E47598F"/>
    <w:rsid w:val="6E492A48"/>
    <w:rsid w:val="6E5EC196"/>
    <w:rsid w:val="6E5F9FEF"/>
    <w:rsid w:val="6E6DC8C8"/>
    <w:rsid w:val="6E7976E2"/>
    <w:rsid w:val="6E800A0D"/>
    <w:rsid w:val="6E82F2FD"/>
    <w:rsid w:val="6E8F51C1"/>
    <w:rsid w:val="6E95C2B8"/>
    <w:rsid w:val="6EA2298E"/>
    <w:rsid w:val="6EA90179"/>
    <w:rsid w:val="6EAA0BC7"/>
    <w:rsid w:val="6EB0F530"/>
    <w:rsid w:val="6EB1B3EE"/>
    <w:rsid w:val="6ED10190"/>
    <w:rsid w:val="6ED73A82"/>
    <w:rsid w:val="6EF5484E"/>
    <w:rsid w:val="6EFE011A"/>
    <w:rsid w:val="6F02FDB6"/>
    <w:rsid w:val="6F037411"/>
    <w:rsid w:val="6F10E57E"/>
    <w:rsid w:val="6F117097"/>
    <w:rsid w:val="6F1A0662"/>
    <w:rsid w:val="6F1C3A0A"/>
    <w:rsid w:val="6F1ECAA7"/>
    <w:rsid w:val="6F275EE5"/>
    <w:rsid w:val="6F2EBBAA"/>
    <w:rsid w:val="6F362D0A"/>
    <w:rsid w:val="6F36EC19"/>
    <w:rsid w:val="6F3ECB68"/>
    <w:rsid w:val="6F475F8B"/>
    <w:rsid w:val="6F51A024"/>
    <w:rsid w:val="6F579A4D"/>
    <w:rsid w:val="6F66BC51"/>
    <w:rsid w:val="6F6DE0DD"/>
    <w:rsid w:val="6F7782B8"/>
    <w:rsid w:val="6F783BF0"/>
    <w:rsid w:val="6FA44A2E"/>
    <w:rsid w:val="6FAA3C63"/>
    <w:rsid w:val="6FAB6007"/>
    <w:rsid w:val="6FBF0948"/>
    <w:rsid w:val="6FC2DE19"/>
    <w:rsid w:val="6FC3C664"/>
    <w:rsid w:val="6FCD110D"/>
    <w:rsid w:val="6FDE35B9"/>
    <w:rsid w:val="6FEBD350"/>
    <w:rsid w:val="6FFEDB80"/>
    <w:rsid w:val="700132B1"/>
    <w:rsid w:val="700440C5"/>
    <w:rsid w:val="700933CF"/>
    <w:rsid w:val="700A507D"/>
    <w:rsid w:val="70118993"/>
    <w:rsid w:val="701333A9"/>
    <w:rsid w:val="70197B8A"/>
    <w:rsid w:val="701A1DD3"/>
    <w:rsid w:val="7028EC6F"/>
    <w:rsid w:val="70324F45"/>
    <w:rsid w:val="703830EC"/>
    <w:rsid w:val="70386E47"/>
    <w:rsid w:val="703C4F10"/>
    <w:rsid w:val="7044D1DA"/>
    <w:rsid w:val="70457AF5"/>
    <w:rsid w:val="70464370"/>
    <w:rsid w:val="704B6C10"/>
    <w:rsid w:val="704CAD4D"/>
    <w:rsid w:val="704DFA31"/>
    <w:rsid w:val="704EAC5E"/>
    <w:rsid w:val="705CE077"/>
    <w:rsid w:val="70690B92"/>
    <w:rsid w:val="707B665C"/>
    <w:rsid w:val="708561DC"/>
    <w:rsid w:val="7093568A"/>
    <w:rsid w:val="70A20B86"/>
    <w:rsid w:val="70A21A3C"/>
    <w:rsid w:val="70A28887"/>
    <w:rsid w:val="70A6A84F"/>
    <w:rsid w:val="70A94DB1"/>
    <w:rsid w:val="70AEA385"/>
    <w:rsid w:val="70B510D8"/>
    <w:rsid w:val="70B8C4EB"/>
    <w:rsid w:val="70BAD8A1"/>
    <w:rsid w:val="70BCBB64"/>
    <w:rsid w:val="70C24E52"/>
    <w:rsid w:val="70C7D6E3"/>
    <w:rsid w:val="70D2BC7A"/>
    <w:rsid w:val="70D57A40"/>
    <w:rsid w:val="70D6AA25"/>
    <w:rsid w:val="70D8399F"/>
    <w:rsid w:val="70D8F5C6"/>
    <w:rsid w:val="70DA1471"/>
    <w:rsid w:val="70DDB721"/>
    <w:rsid w:val="70E08F90"/>
    <w:rsid w:val="70E165F8"/>
    <w:rsid w:val="70E6B023"/>
    <w:rsid w:val="70E733BA"/>
    <w:rsid w:val="70EBE5C5"/>
    <w:rsid w:val="70F8DF72"/>
    <w:rsid w:val="7106F69C"/>
    <w:rsid w:val="711CE3D0"/>
    <w:rsid w:val="71201EF9"/>
    <w:rsid w:val="712A3F56"/>
    <w:rsid w:val="712BB77F"/>
    <w:rsid w:val="71335479"/>
    <w:rsid w:val="7138E7A9"/>
    <w:rsid w:val="713A881B"/>
    <w:rsid w:val="7145DB1A"/>
    <w:rsid w:val="71558D0D"/>
    <w:rsid w:val="7156C231"/>
    <w:rsid w:val="715A78FF"/>
    <w:rsid w:val="716E8F4E"/>
    <w:rsid w:val="7174406D"/>
    <w:rsid w:val="71888666"/>
    <w:rsid w:val="7195DF2C"/>
    <w:rsid w:val="719C00F6"/>
    <w:rsid w:val="71A34CB3"/>
    <w:rsid w:val="71A50430"/>
    <w:rsid w:val="71A81B2C"/>
    <w:rsid w:val="71C68D6F"/>
    <w:rsid w:val="71CE6EDC"/>
    <w:rsid w:val="71D11C40"/>
    <w:rsid w:val="71D32146"/>
    <w:rsid w:val="71D81F71"/>
    <w:rsid w:val="71DB09FC"/>
    <w:rsid w:val="71DB69F8"/>
    <w:rsid w:val="71DD4C1B"/>
    <w:rsid w:val="71DE5393"/>
    <w:rsid w:val="71DFFCD0"/>
    <w:rsid w:val="71E0A23B"/>
    <w:rsid w:val="71E4FA87"/>
    <w:rsid w:val="71E523A7"/>
    <w:rsid w:val="71F109ED"/>
    <w:rsid w:val="71F1AEAD"/>
    <w:rsid w:val="71F2775E"/>
    <w:rsid w:val="7201532F"/>
    <w:rsid w:val="7204641C"/>
    <w:rsid w:val="7207F424"/>
    <w:rsid w:val="72084EE2"/>
    <w:rsid w:val="720B5A07"/>
    <w:rsid w:val="721736BD"/>
    <w:rsid w:val="72211C81"/>
    <w:rsid w:val="722A37FC"/>
    <w:rsid w:val="722BA6B3"/>
    <w:rsid w:val="7232D7F2"/>
    <w:rsid w:val="724BD7CD"/>
    <w:rsid w:val="7258B2E7"/>
    <w:rsid w:val="72651B9D"/>
    <w:rsid w:val="726F8EA9"/>
    <w:rsid w:val="72734C03"/>
    <w:rsid w:val="727CB5B4"/>
    <w:rsid w:val="727D0839"/>
    <w:rsid w:val="727F2471"/>
    <w:rsid w:val="72852A79"/>
    <w:rsid w:val="72894A13"/>
    <w:rsid w:val="728A6489"/>
    <w:rsid w:val="72948E16"/>
    <w:rsid w:val="72A037E1"/>
    <w:rsid w:val="72A4CA1E"/>
    <w:rsid w:val="72AFE21E"/>
    <w:rsid w:val="72B0AF4E"/>
    <w:rsid w:val="72B53C0B"/>
    <w:rsid w:val="72B9CB8A"/>
    <w:rsid w:val="72BF601E"/>
    <w:rsid w:val="72D2A95E"/>
    <w:rsid w:val="72D69E53"/>
    <w:rsid w:val="72EE2A39"/>
    <w:rsid w:val="7303B60F"/>
    <w:rsid w:val="7309471B"/>
    <w:rsid w:val="730C98BA"/>
    <w:rsid w:val="730E9264"/>
    <w:rsid w:val="731024AC"/>
    <w:rsid w:val="73143F63"/>
    <w:rsid w:val="731578D5"/>
    <w:rsid w:val="73195437"/>
    <w:rsid w:val="731A4CF0"/>
    <w:rsid w:val="73236A64"/>
    <w:rsid w:val="73289BD7"/>
    <w:rsid w:val="7328ED18"/>
    <w:rsid w:val="732BA405"/>
    <w:rsid w:val="733EB41A"/>
    <w:rsid w:val="7340D491"/>
    <w:rsid w:val="73452F6C"/>
    <w:rsid w:val="7369817A"/>
    <w:rsid w:val="7385A711"/>
    <w:rsid w:val="738D59C4"/>
    <w:rsid w:val="7393554A"/>
    <w:rsid w:val="73958AB5"/>
    <w:rsid w:val="7395B57F"/>
    <w:rsid w:val="739CFE51"/>
    <w:rsid w:val="73A3E801"/>
    <w:rsid w:val="73A815BA"/>
    <w:rsid w:val="73AE39F4"/>
    <w:rsid w:val="73B3B042"/>
    <w:rsid w:val="73BD9D59"/>
    <w:rsid w:val="73BF4521"/>
    <w:rsid w:val="73D0D146"/>
    <w:rsid w:val="73D895B8"/>
    <w:rsid w:val="73E4B958"/>
    <w:rsid w:val="73E552B3"/>
    <w:rsid w:val="73EC08E6"/>
    <w:rsid w:val="73F1C596"/>
    <w:rsid w:val="7409B6B5"/>
    <w:rsid w:val="7409CEDB"/>
    <w:rsid w:val="742582CE"/>
    <w:rsid w:val="7428C5C5"/>
    <w:rsid w:val="742D17DA"/>
    <w:rsid w:val="74331B1C"/>
    <w:rsid w:val="7436254C"/>
    <w:rsid w:val="7457255C"/>
    <w:rsid w:val="7458FAD8"/>
    <w:rsid w:val="745AA699"/>
    <w:rsid w:val="7464E954"/>
    <w:rsid w:val="746CFFEA"/>
    <w:rsid w:val="746EF757"/>
    <w:rsid w:val="74945F77"/>
    <w:rsid w:val="74949F45"/>
    <w:rsid w:val="749D2CEF"/>
    <w:rsid w:val="749FF88B"/>
    <w:rsid w:val="74AE32C4"/>
    <w:rsid w:val="74B1DDCA"/>
    <w:rsid w:val="74BB22CA"/>
    <w:rsid w:val="74BCC356"/>
    <w:rsid w:val="74C242C8"/>
    <w:rsid w:val="74C3CF0B"/>
    <w:rsid w:val="74CF5D57"/>
    <w:rsid w:val="74E28F56"/>
    <w:rsid w:val="74EC89DE"/>
    <w:rsid w:val="74EE9252"/>
    <w:rsid w:val="74F5B225"/>
    <w:rsid w:val="74FBA3AF"/>
    <w:rsid w:val="75043F80"/>
    <w:rsid w:val="750D6848"/>
    <w:rsid w:val="751927C9"/>
    <w:rsid w:val="751B8F8D"/>
    <w:rsid w:val="7521A719"/>
    <w:rsid w:val="7522C7E3"/>
    <w:rsid w:val="7528D4D4"/>
    <w:rsid w:val="7541FFF6"/>
    <w:rsid w:val="754DF459"/>
    <w:rsid w:val="754F4737"/>
    <w:rsid w:val="755D42E8"/>
    <w:rsid w:val="7561A16B"/>
    <w:rsid w:val="7569A343"/>
    <w:rsid w:val="75754E32"/>
    <w:rsid w:val="757CA3D6"/>
    <w:rsid w:val="7580A1FE"/>
    <w:rsid w:val="75828050"/>
    <w:rsid w:val="758F1FD3"/>
    <w:rsid w:val="7593CA51"/>
    <w:rsid w:val="759633FC"/>
    <w:rsid w:val="759774C9"/>
    <w:rsid w:val="759B8D80"/>
    <w:rsid w:val="75A1B663"/>
    <w:rsid w:val="75A54676"/>
    <w:rsid w:val="75BE9160"/>
    <w:rsid w:val="75BED501"/>
    <w:rsid w:val="75C36CEF"/>
    <w:rsid w:val="75C92CE8"/>
    <w:rsid w:val="75D45CF3"/>
    <w:rsid w:val="75D4687E"/>
    <w:rsid w:val="75DB8017"/>
    <w:rsid w:val="75DE57E7"/>
    <w:rsid w:val="75DEC21D"/>
    <w:rsid w:val="75E4F2EB"/>
    <w:rsid w:val="75FA3F06"/>
    <w:rsid w:val="7600AB3D"/>
    <w:rsid w:val="76085C69"/>
    <w:rsid w:val="76096E42"/>
    <w:rsid w:val="761AB377"/>
    <w:rsid w:val="761D8168"/>
    <w:rsid w:val="762D339F"/>
    <w:rsid w:val="762F6BF5"/>
    <w:rsid w:val="762F7C47"/>
    <w:rsid w:val="7631CA0A"/>
    <w:rsid w:val="763D11F0"/>
    <w:rsid w:val="7646EB08"/>
    <w:rsid w:val="76487B78"/>
    <w:rsid w:val="764C0A07"/>
    <w:rsid w:val="764F4305"/>
    <w:rsid w:val="7657BE11"/>
    <w:rsid w:val="7660795C"/>
    <w:rsid w:val="76612F3E"/>
    <w:rsid w:val="7670E950"/>
    <w:rsid w:val="767F54F6"/>
    <w:rsid w:val="76833229"/>
    <w:rsid w:val="7691B913"/>
    <w:rsid w:val="7694CD43"/>
    <w:rsid w:val="769961F5"/>
    <w:rsid w:val="76AD8AC7"/>
    <w:rsid w:val="76AFF649"/>
    <w:rsid w:val="76B88987"/>
    <w:rsid w:val="76C3542F"/>
    <w:rsid w:val="76C482B3"/>
    <w:rsid w:val="76DBAB34"/>
    <w:rsid w:val="76DD3E66"/>
    <w:rsid w:val="76DF9427"/>
    <w:rsid w:val="76DFE669"/>
    <w:rsid w:val="76E03145"/>
    <w:rsid w:val="76EA5E31"/>
    <w:rsid w:val="76F5A669"/>
    <w:rsid w:val="76FABF5A"/>
    <w:rsid w:val="7701D853"/>
    <w:rsid w:val="770C015E"/>
    <w:rsid w:val="77237EEB"/>
    <w:rsid w:val="772C5B4B"/>
    <w:rsid w:val="773A43CF"/>
    <w:rsid w:val="7745647E"/>
    <w:rsid w:val="7748A775"/>
    <w:rsid w:val="774E1F9C"/>
    <w:rsid w:val="77545A2D"/>
    <w:rsid w:val="775F6659"/>
    <w:rsid w:val="7769DD60"/>
    <w:rsid w:val="776AF8F2"/>
    <w:rsid w:val="77835341"/>
    <w:rsid w:val="778AA74D"/>
    <w:rsid w:val="778DCACB"/>
    <w:rsid w:val="778E720B"/>
    <w:rsid w:val="7790087F"/>
    <w:rsid w:val="77948A14"/>
    <w:rsid w:val="7799A6B5"/>
    <w:rsid w:val="77AA08CB"/>
    <w:rsid w:val="77B61A1B"/>
    <w:rsid w:val="77C4AFAC"/>
    <w:rsid w:val="77C8286D"/>
    <w:rsid w:val="77D453AD"/>
    <w:rsid w:val="77D88A8D"/>
    <w:rsid w:val="77DFA960"/>
    <w:rsid w:val="77E0D348"/>
    <w:rsid w:val="77E21897"/>
    <w:rsid w:val="77E6EBC8"/>
    <w:rsid w:val="77F8E1A2"/>
    <w:rsid w:val="77FB50DB"/>
    <w:rsid w:val="77FC7F32"/>
    <w:rsid w:val="780064FC"/>
    <w:rsid w:val="780C2D8E"/>
    <w:rsid w:val="780E17BB"/>
    <w:rsid w:val="781CE39E"/>
    <w:rsid w:val="781D479A"/>
    <w:rsid w:val="781E1690"/>
    <w:rsid w:val="781E715E"/>
    <w:rsid w:val="781E9330"/>
    <w:rsid w:val="781F1005"/>
    <w:rsid w:val="781F6500"/>
    <w:rsid w:val="782A0207"/>
    <w:rsid w:val="78317B33"/>
    <w:rsid w:val="7866DED9"/>
    <w:rsid w:val="78699E35"/>
    <w:rsid w:val="7881DFD1"/>
    <w:rsid w:val="788366F8"/>
    <w:rsid w:val="78862E92"/>
    <w:rsid w:val="7888803C"/>
    <w:rsid w:val="78943E72"/>
    <w:rsid w:val="789AA2A0"/>
    <w:rsid w:val="78A6C553"/>
    <w:rsid w:val="78ACC466"/>
    <w:rsid w:val="78BFAF20"/>
    <w:rsid w:val="78C845B9"/>
    <w:rsid w:val="78D15B35"/>
    <w:rsid w:val="78D54746"/>
    <w:rsid w:val="78E01BC3"/>
    <w:rsid w:val="78E19F8F"/>
    <w:rsid w:val="78E23D41"/>
    <w:rsid w:val="78E7E0C6"/>
    <w:rsid w:val="78EDC90F"/>
    <w:rsid w:val="78EF2C57"/>
    <w:rsid w:val="7901D20D"/>
    <w:rsid w:val="79052052"/>
    <w:rsid w:val="7909656D"/>
    <w:rsid w:val="790A0858"/>
    <w:rsid w:val="7914D4D7"/>
    <w:rsid w:val="791B7224"/>
    <w:rsid w:val="7921965E"/>
    <w:rsid w:val="7923C71C"/>
    <w:rsid w:val="792677AE"/>
    <w:rsid w:val="792E26B3"/>
    <w:rsid w:val="7940B469"/>
    <w:rsid w:val="79425283"/>
    <w:rsid w:val="794715E1"/>
    <w:rsid w:val="794CF01F"/>
    <w:rsid w:val="794E2C85"/>
    <w:rsid w:val="794F831D"/>
    <w:rsid w:val="795DC12B"/>
    <w:rsid w:val="795E5394"/>
    <w:rsid w:val="79641D48"/>
    <w:rsid w:val="79745B06"/>
    <w:rsid w:val="79768BDA"/>
    <w:rsid w:val="797DAC08"/>
    <w:rsid w:val="798F286B"/>
    <w:rsid w:val="79926C4A"/>
    <w:rsid w:val="7998A2F0"/>
    <w:rsid w:val="79BBA697"/>
    <w:rsid w:val="79C3EB3A"/>
    <w:rsid w:val="79C87F8A"/>
    <w:rsid w:val="79CF8B20"/>
    <w:rsid w:val="79D2BA93"/>
    <w:rsid w:val="79DFB90A"/>
    <w:rsid w:val="79E9D09F"/>
    <w:rsid w:val="79EAD94A"/>
    <w:rsid w:val="79F2ABE8"/>
    <w:rsid w:val="79F8B16F"/>
    <w:rsid w:val="7A037EB5"/>
    <w:rsid w:val="7A039E75"/>
    <w:rsid w:val="7A1B652C"/>
    <w:rsid w:val="7A3DF806"/>
    <w:rsid w:val="7A403786"/>
    <w:rsid w:val="7A436822"/>
    <w:rsid w:val="7A45B5E2"/>
    <w:rsid w:val="7A48D851"/>
    <w:rsid w:val="7A4AE196"/>
    <w:rsid w:val="7A4DF18A"/>
    <w:rsid w:val="7A519366"/>
    <w:rsid w:val="7A5B0912"/>
    <w:rsid w:val="7A67CE5A"/>
    <w:rsid w:val="7A6E397E"/>
    <w:rsid w:val="7A6F1916"/>
    <w:rsid w:val="7A7956D9"/>
    <w:rsid w:val="7A7D2037"/>
    <w:rsid w:val="7A841B7B"/>
    <w:rsid w:val="7A86410D"/>
    <w:rsid w:val="7A87A8AB"/>
    <w:rsid w:val="7A87EABA"/>
    <w:rsid w:val="7A8B20BE"/>
    <w:rsid w:val="7AC5A0D8"/>
    <w:rsid w:val="7ACD58E4"/>
    <w:rsid w:val="7AD91A40"/>
    <w:rsid w:val="7AF1C642"/>
    <w:rsid w:val="7AF95A47"/>
    <w:rsid w:val="7AFA5920"/>
    <w:rsid w:val="7B0043D0"/>
    <w:rsid w:val="7B01BAA1"/>
    <w:rsid w:val="7B06386A"/>
    <w:rsid w:val="7B0CDCD3"/>
    <w:rsid w:val="7B0F4FE3"/>
    <w:rsid w:val="7B189602"/>
    <w:rsid w:val="7B193B83"/>
    <w:rsid w:val="7B205DDC"/>
    <w:rsid w:val="7B2274EF"/>
    <w:rsid w:val="7B2CF68F"/>
    <w:rsid w:val="7B3086D5"/>
    <w:rsid w:val="7B37DCDA"/>
    <w:rsid w:val="7B3B827F"/>
    <w:rsid w:val="7B4C221F"/>
    <w:rsid w:val="7B51D3C2"/>
    <w:rsid w:val="7B5BB759"/>
    <w:rsid w:val="7B5FBB9B"/>
    <w:rsid w:val="7B75C9A3"/>
    <w:rsid w:val="7B7BD653"/>
    <w:rsid w:val="7B7F2E98"/>
    <w:rsid w:val="7B824D11"/>
    <w:rsid w:val="7B870894"/>
    <w:rsid w:val="7B8B8427"/>
    <w:rsid w:val="7BA4A27F"/>
    <w:rsid w:val="7BAA2C64"/>
    <w:rsid w:val="7BAB7B90"/>
    <w:rsid w:val="7BB77ED2"/>
    <w:rsid w:val="7BB98DE3"/>
    <w:rsid w:val="7BBC295D"/>
    <w:rsid w:val="7BC15AFF"/>
    <w:rsid w:val="7BD0368E"/>
    <w:rsid w:val="7BD914A5"/>
    <w:rsid w:val="7BE06A57"/>
    <w:rsid w:val="7BFEE00B"/>
    <w:rsid w:val="7C04B105"/>
    <w:rsid w:val="7C0A3A54"/>
    <w:rsid w:val="7C0D5640"/>
    <w:rsid w:val="7C0F4BCA"/>
    <w:rsid w:val="7C1DB595"/>
    <w:rsid w:val="7C1F01F4"/>
    <w:rsid w:val="7C27EA51"/>
    <w:rsid w:val="7C297E59"/>
    <w:rsid w:val="7C3396D5"/>
    <w:rsid w:val="7C36C451"/>
    <w:rsid w:val="7C3992AA"/>
    <w:rsid w:val="7C3C04C4"/>
    <w:rsid w:val="7C3C3C5F"/>
    <w:rsid w:val="7C454574"/>
    <w:rsid w:val="7C4C087F"/>
    <w:rsid w:val="7C4DE9D5"/>
    <w:rsid w:val="7C4F0C66"/>
    <w:rsid w:val="7C5253C2"/>
    <w:rsid w:val="7C56C464"/>
    <w:rsid w:val="7C58C0C9"/>
    <w:rsid w:val="7C5955B1"/>
    <w:rsid w:val="7C5F03DD"/>
    <w:rsid w:val="7C6157C8"/>
    <w:rsid w:val="7C69E789"/>
    <w:rsid w:val="7C858B8B"/>
    <w:rsid w:val="7C930BAB"/>
    <w:rsid w:val="7C95292D"/>
    <w:rsid w:val="7CA08B76"/>
    <w:rsid w:val="7CA2E0AB"/>
    <w:rsid w:val="7CAA5115"/>
    <w:rsid w:val="7CB80266"/>
    <w:rsid w:val="7CBD458A"/>
    <w:rsid w:val="7CC07AD1"/>
    <w:rsid w:val="7CC145E6"/>
    <w:rsid w:val="7CC6D987"/>
    <w:rsid w:val="7CD76AFE"/>
    <w:rsid w:val="7CD7F377"/>
    <w:rsid w:val="7CDA9722"/>
    <w:rsid w:val="7CE934F3"/>
    <w:rsid w:val="7CF94BDD"/>
    <w:rsid w:val="7D0D74FC"/>
    <w:rsid w:val="7D0F02FA"/>
    <w:rsid w:val="7D0F1786"/>
    <w:rsid w:val="7D170952"/>
    <w:rsid w:val="7D1D092C"/>
    <w:rsid w:val="7D22CD33"/>
    <w:rsid w:val="7D25AF22"/>
    <w:rsid w:val="7D26EF6C"/>
    <w:rsid w:val="7D39F368"/>
    <w:rsid w:val="7D3C74C0"/>
    <w:rsid w:val="7D3DD2C5"/>
    <w:rsid w:val="7D496576"/>
    <w:rsid w:val="7D5354B6"/>
    <w:rsid w:val="7D58B274"/>
    <w:rsid w:val="7D60300C"/>
    <w:rsid w:val="7D63964F"/>
    <w:rsid w:val="7D6CEAA3"/>
    <w:rsid w:val="7D8C38F1"/>
    <w:rsid w:val="7D908017"/>
    <w:rsid w:val="7D9B15E8"/>
    <w:rsid w:val="7DA2B552"/>
    <w:rsid w:val="7DC0CB8F"/>
    <w:rsid w:val="7DC537AA"/>
    <w:rsid w:val="7DC6F13A"/>
    <w:rsid w:val="7DC7429A"/>
    <w:rsid w:val="7DC80150"/>
    <w:rsid w:val="7DCDBDFC"/>
    <w:rsid w:val="7DCEC06C"/>
    <w:rsid w:val="7DD2869B"/>
    <w:rsid w:val="7DD37708"/>
    <w:rsid w:val="7DD98F57"/>
    <w:rsid w:val="7DE44D34"/>
    <w:rsid w:val="7DF85D86"/>
    <w:rsid w:val="7E078015"/>
    <w:rsid w:val="7E0DDE4E"/>
    <w:rsid w:val="7E0F0B79"/>
    <w:rsid w:val="7E160172"/>
    <w:rsid w:val="7E1EE940"/>
    <w:rsid w:val="7E248607"/>
    <w:rsid w:val="7E289A0E"/>
    <w:rsid w:val="7E306518"/>
    <w:rsid w:val="7E351755"/>
    <w:rsid w:val="7E3B6D16"/>
    <w:rsid w:val="7E3FD091"/>
    <w:rsid w:val="7E4A3F11"/>
    <w:rsid w:val="7E4B6E01"/>
    <w:rsid w:val="7E5467E8"/>
    <w:rsid w:val="7E5C4B32"/>
    <w:rsid w:val="7E6F073D"/>
    <w:rsid w:val="7E72A43C"/>
    <w:rsid w:val="7E732341"/>
    <w:rsid w:val="7E78A45F"/>
    <w:rsid w:val="7E832F71"/>
    <w:rsid w:val="7E8A424B"/>
    <w:rsid w:val="7E8BAAFD"/>
    <w:rsid w:val="7E8BE81A"/>
    <w:rsid w:val="7E999E4A"/>
    <w:rsid w:val="7E9E0DFD"/>
    <w:rsid w:val="7EA71783"/>
    <w:rsid w:val="7EAF1DE6"/>
    <w:rsid w:val="7EBAB944"/>
    <w:rsid w:val="7EBB3AEA"/>
    <w:rsid w:val="7EC0B5DD"/>
    <w:rsid w:val="7EC314AA"/>
    <w:rsid w:val="7EC527D5"/>
    <w:rsid w:val="7EC5BBA0"/>
    <w:rsid w:val="7EC7B8E6"/>
    <w:rsid w:val="7ECAC8A9"/>
    <w:rsid w:val="7ECF4936"/>
    <w:rsid w:val="7ED33F7E"/>
    <w:rsid w:val="7EDAB76A"/>
    <w:rsid w:val="7EE2815A"/>
    <w:rsid w:val="7EE396DC"/>
    <w:rsid w:val="7EF24DA4"/>
    <w:rsid w:val="7EF6F2F1"/>
    <w:rsid w:val="7F07AF8E"/>
    <w:rsid w:val="7F0EB2E5"/>
    <w:rsid w:val="7F13DEBF"/>
    <w:rsid w:val="7F18664E"/>
    <w:rsid w:val="7F1C34E1"/>
    <w:rsid w:val="7F1ECDCE"/>
    <w:rsid w:val="7F2C2914"/>
    <w:rsid w:val="7F38C545"/>
    <w:rsid w:val="7F38C688"/>
    <w:rsid w:val="7F43ED20"/>
    <w:rsid w:val="7F479851"/>
    <w:rsid w:val="7F4B148F"/>
    <w:rsid w:val="7F50FF83"/>
    <w:rsid w:val="7F566E92"/>
    <w:rsid w:val="7F59B071"/>
    <w:rsid w:val="7F700F2E"/>
    <w:rsid w:val="7F708B95"/>
    <w:rsid w:val="7F70AF7F"/>
    <w:rsid w:val="7F70ECCA"/>
    <w:rsid w:val="7F751683"/>
    <w:rsid w:val="7F824438"/>
    <w:rsid w:val="7F8C77BA"/>
    <w:rsid w:val="7F98639D"/>
    <w:rsid w:val="7F98DCBC"/>
    <w:rsid w:val="7FA890FF"/>
    <w:rsid w:val="7FA8A4F9"/>
    <w:rsid w:val="7FBE4125"/>
    <w:rsid w:val="7FD00F25"/>
    <w:rsid w:val="7FD0BA91"/>
    <w:rsid w:val="7FE512E7"/>
    <w:rsid w:val="7FE6C1D1"/>
    <w:rsid w:val="7FEB6B1B"/>
    <w:rsid w:val="7FF6E009"/>
    <w:rsid w:val="7FF9C33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white,black"/>
    </o:shapedefaults>
    <o:shapelayout v:ext="edit">
      <o:idmap v:ext="edit" data="2"/>
    </o:shapelayout>
  </w:shapeDefaults>
  <w:decimalSymbol w:val="."/>
  <w:listSeparator w:val=","/>
  <w14:docId w14:val="38AEDA7F"/>
  <w15:docId w15:val="{7AB7E4F0-DBAF-4F7D-9C51-72D6DAB4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67D"/>
    <w:pPr>
      <w:spacing w:after="240"/>
    </w:pPr>
    <w:rPr>
      <w:rFonts w:ascii="Basic Sans Light" w:hAnsi="Basic Sans Light"/>
      <w:sz w:val="24"/>
      <w:szCs w:val="24"/>
    </w:rPr>
  </w:style>
  <w:style w:type="paragraph" w:styleId="Heading1">
    <w:name w:val="heading 1"/>
    <w:basedOn w:val="Normal"/>
    <w:link w:val="Heading1Char"/>
    <w:uiPriority w:val="9"/>
    <w:qFormat/>
    <w:rsid w:val="00F8315F"/>
    <w:pPr>
      <w:keepNext/>
      <w:widowControl w:val="0"/>
      <w:autoSpaceDE w:val="0"/>
      <w:autoSpaceDN w:val="0"/>
      <w:spacing w:before="1" w:after="120" w:line="703" w:lineRule="exact"/>
      <w:outlineLvl w:val="0"/>
    </w:pPr>
    <w:rPr>
      <w:rFonts w:ascii="Demos Next Pro Heavy" w:eastAsia="Basic Sans" w:hAnsi="Demos Next Pro Heavy" w:cs="Basic Sans"/>
      <w:color w:val="0AA2B9"/>
      <w:sz w:val="56"/>
      <w:szCs w:val="68"/>
    </w:rPr>
  </w:style>
  <w:style w:type="paragraph" w:styleId="Heading2">
    <w:name w:val="heading 2"/>
    <w:basedOn w:val="Normal"/>
    <w:next w:val="Normal"/>
    <w:link w:val="Heading2Char"/>
    <w:uiPriority w:val="9"/>
    <w:unhideWhenUsed/>
    <w:qFormat/>
    <w:rsid w:val="00896C66"/>
    <w:pPr>
      <w:keepNext/>
      <w:keepLines/>
      <w:spacing w:before="120" w:after="0" w:line="276" w:lineRule="auto"/>
      <w:outlineLvl w:val="1"/>
    </w:pPr>
    <w:rPr>
      <w:rFonts w:ascii="Basic Sans" w:eastAsiaTheme="majorEastAsia" w:hAnsi="Basic Sans" w:cstheme="majorBidi"/>
      <w:color w:val="005E85" w:themeColor="text2"/>
      <w:sz w:val="32"/>
      <w:szCs w:val="26"/>
    </w:rPr>
  </w:style>
  <w:style w:type="paragraph" w:styleId="Heading3">
    <w:name w:val="heading 3"/>
    <w:basedOn w:val="Normal"/>
    <w:next w:val="Normal"/>
    <w:link w:val="Heading3Char"/>
    <w:uiPriority w:val="9"/>
    <w:unhideWhenUsed/>
    <w:qFormat/>
    <w:rsid w:val="00E27AAF"/>
    <w:pPr>
      <w:keepNext/>
      <w:keepLines/>
      <w:spacing w:before="40" w:after="0"/>
      <w:outlineLvl w:val="2"/>
    </w:pPr>
    <w:rPr>
      <w:rFonts w:ascii="Basic Sans" w:eastAsiaTheme="majorEastAsia" w:hAnsi="Basic Sans" w:cstheme="majorBidi"/>
      <w:color w:val="005E85"/>
      <w:sz w:val="28"/>
    </w:rPr>
  </w:style>
  <w:style w:type="paragraph" w:styleId="Heading4">
    <w:name w:val="heading 4"/>
    <w:basedOn w:val="Normal"/>
    <w:next w:val="Normal"/>
    <w:link w:val="Heading4Char"/>
    <w:uiPriority w:val="9"/>
    <w:unhideWhenUsed/>
    <w:qFormat/>
    <w:rsid w:val="007E16C9"/>
    <w:pPr>
      <w:keepNext/>
      <w:keepLines/>
      <w:spacing w:after="0" w:line="276" w:lineRule="auto"/>
      <w:outlineLvl w:val="3"/>
    </w:pPr>
    <w:rPr>
      <w:rFonts w:ascii="Basic Sans" w:eastAsiaTheme="majorEastAsia" w:hAnsi="Basic Sans" w:cstheme="majorBidi"/>
      <w:iCs/>
      <w:color w:val="EE9183" w:themeColor="accent4"/>
    </w:rPr>
  </w:style>
  <w:style w:type="paragraph" w:styleId="Heading5">
    <w:name w:val="heading 5"/>
    <w:basedOn w:val="Normal"/>
    <w:next w:val="Normal"/>
    <w:link w:val="Heading5Char"/>
    <w:uiPriority w:val="9"/>
    <w:unhideWhenUsed/>
    <w:qFormat/>
    <w:rsid w:val="00DD0BEB"/>
    <w:pPr>
      <w:keepNext/>
      <w:keepLines/>
      <w:spacing w:before="40" w:after="0" w:line="276" w:lineRule="auto"/>
      <w:outlineLvl w:val="4"/>
    </w:pPr>
    <w:rPr>
      <w:rFonts w:ascii="Basic Sans" w:eastAsiaTheme="majorEastAsia" w:hAnsi="Basic Sans" w:cstheme="majorBidi"/>
      <w:color w:val="EE9183" w:themeColor="accent4"/>
      <w:sz w:val="22"/>
    </w:rPr>
  </w:style>
  <w:style w:type="paragraph" w:styleId="Heading6">
    <w:name w:val="heading 6"/>
    <w:basedOn w:val="Normal"/>
    <w:next w:val="Normal"/>
    <w:link w:val="Heading6Char"/>
    <w:uiPriority w:val="9"/>
    <w:semiHidden/>
    <w:unhideWhenUsed/>
    <w:qFormat/>
    <w:rsid w:val="0086637A"/>
    <w:pPr>
      <w:keepNext/>
      <w:keepLines/>
      <w:spacing w:before="40" w:after="0"/>
      <w:outlineLvl w:val="5"/>
    </w:pPr>
    <w:rPr>
      <w:rFonts w:asciiTheme="majorHAnsi" w:eastAsiaTheme="majorEastAsia" w:hAnsiTheme="majorHAnsi" w:cstheme="majorBidi"/>
      <w:color w:val="152830" w:themeColor="accent1" w:themeShade="7F"/>
    </w:rPr>
  </w:style>
  <w:style w:type="paragraph" w:styleId="Heading8">
    <w:name w:val="heading 8"/>
    <w:aliases w:val="Heading 4 MHWC"/>
    <w:basedOn w:val="Normal"/>
    <w:next w:val="Normal"/>
    <w:link w:val="Heading8Char"/>
    <w:uiPriority w:val="9"/>
    <w:unhideWhenUsed/>
    <w:qFormat/>
    <w:rsid w:val="00056153"/>
    <w:pPr>
      <w:keepNext/>
      <w:keepLines/>
      <w:spacing w:after="160" w:line="276" w:lineRule="auto"/>
      <w:outlineLvl w:val="7"/>
    </w:pPr>
    <w:rPr>
      <w:rFonts w:ascii="Basic Sans" w:eastAsiaTheme="majorEastAsia" w:hAnsi="Basic Sans" w:cstheme="majorBidi"/>
      <w:color w:val="005E85"/>
      <w:sz w:val="28"/>
      <w:szCs w:val="21"/>
    </w:rPr>
  </w:style>
  <w:style w:type="paragraph" w:styleId="Heading9">
    <w:name w:val="heading 9"/>
    <w:aliases w:val="Table Heading"/>
    <w:basedOn w:val="Normal"/>
    <w:next w:val="Normal"/>
    <w:link w:val="Heading9Char"/>
    <w:uiPriority w:val="9"/>
    <w:unhideWhenUsed/>
    <w:qFormat/>
    <w:rsid w:val="00C666D0"/>
    <w:pPr>
      <w:keepNext/>
      <w:keepLines/>
      <w:spacing w:before="40" w:after="0"/>
      <w:outlineLvl w:val="8"/>
    </w:pPr>
    <w:rPr>
      <w:rFonts w:ascii="Basic Sans" w:eastAsiaTheme="majorEastAsia" w:hAnsi="Basic Sans" w:cstheme="majorBidi"/>
      <w:iCs/>
      <w:color w:val="005E85" w:themeColor="text2"/>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66"/>
  </w:style>
  <w:style w:type="paragraph" w:styleId="Footer">
    <w:name w:val="footer"/>
    <w:basedOn w:val="Normal"/>
    <w:link w:val="FooterChar"/>
    <w:uiPriority w:val="99"/>
    <w:unhideWhenUsed/>
    <w:rsid w:val="0021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66"/>
  </w:style>
  <w:style w:type="paragraph" w:styleId="TOC1">
    <w:name w:val="toc 1"/>
    <w:basedOn w:val="Normal"/>
    <w:uiPriority w:val="39"/>
    <w:rsid w:val="00814DED"/>
    <w:pPr>
      <w:widowControl w:val="0"/>
      <w:autoSpaceDE w:val="0"/>
      <w:autoSpaceDN w:val="0"/>
      <w:spacing w:before="230" w:after="0" w:line="240" w:lineRule="auto"/>
    </w:pPr>
    <w:rPr>
      <w:rFonts w:ascii="Basic Sans" w:eastAsia="Basic Sans" w:hAnsi="Basic Sans" w:cs="Basic Sans"/>
      <w:szCs w:val="40"/>
      <w:lang w:val="en-US"/>
    </w:rPr>
  </w:style>
  <w:style w:type="paragraph" w:styleId="TOC2">
    <w:name w:val="toc 2"/>
    <w:basedOn w:val="Normal"/>
    <w:uiPriority w:val="39"/>
    <w:rsid w:val="00F535E8"/>
    <w:pPr>
      <w:widowControl w:val="0"/>
      <w:autoSpaceDE w:val="0"/>
      <w:autoSpaceDN w:val="0"/>
      <w:spacing w:after="0" w:line="240" w:lineRule="auto"/>
      <w:ind w:left="567"/>
    </w:pPr>
    <w:rPr>
      <w:rFonts w:ascii="Basic Sans" w:eastAsia="Basic Sans" w:hAnsi="Basic Sans" w:cs="Basic Sans"/>
      <w:szCs w:val="40"/>
      <w:lang w:val="en-US"/>
    </w:rPr>
  </w:style>
  <w:style w:type="character" w:customStyle="1" w:styleId="Heading1Char">
    <w:name w:val="Heading 1 Char"/>
    <w:basedOn w:val="DefaultParagraphFont"/>
    <w:link w:val="Heading1"/>
    <w:uiPriority w:val="9"/>
    <w:rsid w:val="00F8315F"/>
    <w:rPr>
      <w:rFonts w:ascii="Demos Next Pro Heavy" w:eastAsia="Basic Sans" w:hAnsi="Demos Next Pro Heavy" w:cs="Basic Sans"/>
      <w:color w:val="0AA2B9"/>
      <w:sz w:val="56"/>
      <w:szCs w:val="68"/>
    </w:rPr>
  </w:style>
  <w:style w:type="paragraph" w:styleId="ListParagraph">
    <w:name w:val="List Paragraph"/>
    <w:aliases w:val="Unordered List Paragraph,List Paragraph numbered,List Bullet indent,List Paragraph1,Rec para,Recommendation,List Paragraph11,Dot pt,F5 List Paragraph,No Spacing1,List Paragraph Char Char Char,Indicator Text,Numbered Para 1,Bullet 1,lp1,L"/>
    <w:basedOn w:val="Normal"/>
    <w:link w:val="ListParagraphChar"/>
    <w:uiPriority w:val="34"/>
    <w:qFormat/>
    <w:rsid w:val="002E15D1"/>
    <w:pPr>
      <w:ind w:left="720"/>
      <w:contextualSpacing/>
    </w:pPr>
  </w:style>
  <w:style w:type="paragraph" w:styleId="BodyText">
    <w:name w:val="Body Text"/>
    <w:basedOn w:val="Normal"/>
    <w:link w:val="BodyTextChar"/>
    <w:uiPriority w:val="1"/>
    <w:qFormat/>
    <w:rsid w:val="00E862A9"/>
    <w:pPr>
      <w:widowControl w:val="0"/>
      <w:autoSpaceDE w:val="0"/>
      <w:autoSpaceDN w:val="0"/>
      <w:spacing w:after="0" w:line="240" w:lineRule="auto"/>
    </w:pPr>
    <w:rPr>
      <w:rFonts w:eastAsia="Basic Sans Light" w:cs="Basic Sans Light"/>
      <w:lang w:val="en-US"/>
    </w:rPr>
  </w:style>
  <w:style w:type="character" w:customStyle="1" w:styleId="BodyTextChar">
    <w:name w:val="Body Text Char"/>
    <w:basedOn w:val="DefaultParagraphFont"/>
    <w:link w:val="BodyText"/>
    <w:uiPriority w:val="1"/>
    <w:rsid w:val="00E862A9"/>
    <w:rPr>
      <w:rFonts w:ascii="Basic Sans Light" w:eastAsia="Basic Sans Light" w:hAnsi="Basic Sans Light" w:cs="Basic Sans Light"/>
      <w:sz w:val="24"/>
      <w:szCs w:val="24"/>
      <w:lang w:val="en-US"/>
    </w:rPr>
  </w:style>
  <w:style w:type="character" w:customStyle="1" w:styleId="Heading8Char">
    <w:name w:val="Heading 8 Char"/>
    <w:aliases w:val="Heading 4 MHWC Char"/>
    <w:basedOn w:val="DefaultParagraphFont"/>
    <w:link w:val="Heading8"/>
    <w:uiPriority w:val="9"/>
    <w:rsid w:val="004E012E"/>
    <w:rPr>
      <w:rFonts w:ascii="Basic Sans" w:eastAsiaTheme="majorEastAsia" w:hAnsi="Basic Sans" w:cstheme="majorBidi"/>
      <w:color w:val="005E85"/>
      <w:sz w:val="28"/>
      <w:szCs w:val="21"/>
    </w:rPr>
  </w:style>
  <w:style w:type="paragraph" w:customStyle="1" w:styleId="TableParagraph">
    <w:name w:val="Table Paragraph"/>
    <w:basedOn w:val="Normal"/>
    <w:uiPriority w:val="1"/>
    <w:rsid w:val="00DE6EAA"/>
    <w:pPr>
      <w:widowControl w:val="0"/>
      <w:autoSpaceDE w:val="0"/>
      <w:autoSpaceDN w:val="0"/>
      <w:spacing w:after="0" w:line="240" w:lineRule="auto"/>
    </w:pPr>
    <w:rPr>
      <w:rFonts w:eastAsia="Basic Sans Light" w:cs="Basic Sans Light"/>
      <w:lang w:val="en-US"/>
    </w:rPr>
  </w:style>
  <w:style w:type="character" w:customStyle="1" w:styleId="Heading5Char">
    <w:name w:val="Heading 5 Char"/>
    <w:basedOn w:val="DefaultParagraphFont"/>
    <w:link w:val="Heading5"/>
    <w:uiPriority w:val="9"/>
    <w:rsid w:val="00DD0BEB"/>
    <w:rPr>
      <w:rFonts w:ascii="Basic Sans" w:eastAsiaTheme="majorEastAsia" w:hAnsi="Basic Sans" w:cstheme="majorBidi"/>
      <w:color w:val="EE9183" w:themeColor="accent4"/>
      <w:szCs w:val="24"/>
    </w:rPr>
  </w:style>
  <w:style w:type="character" w:customStyle="1" w:styleId="Heading3Char">
    <w:name w:val="Heading 3 Char"/>
    <w:basedOn w:val="DefaultParagraphFont"/>
    <w:link w:val="Heading3"/>
    <w:uiPriority w:val="9"/>
    <w:rsid w:val="001840BB"/>
    <w:rPr>
      <w:rFonts w:ascii="Basic Sans" w:eastAsiaTheme="majorEastAsia" w:hAnsi="Basic Sans" w:cstheme="majorBidi"/>
      <w:color w:val="005E85"/>
      <w:sz w:val="28"/>
      <w:szCs w:val="24"/>
    </w:rPr>
  </w:style>
  <w:style w:type="character" w:customStyle="1" w:styleId="Heading6Char">
    <w:name w:val="Heading 6 Char"/>
    <w:basedOn w:val="DefaultParagraphFont"/>
    <w:link w:val="Heading6"/>
    <w:uiPriority w:val="9"/>
    <w:semiHidden/>
    <w:rsid w:val="0086637A"/>
    <w:rPr>
      <w:rFonts w:asciiTheme="majorHAnsi" w:eastAsiaTheme="majorEastAsia" w:hAnsiTheme="majorHAnsi" w:cstheme="majorBidi"/>
      <w:color w:val="152830" w:themeColor="accent1" w:themeShade="7F"/>
    </w:rPr>
  </w:style>
  <w:style w:type="character" w:customStyle="1" w:styleId="Heading4Char">
    <w:name w:val="Heading 4 Char"/>
    <w:basedOn w:val="DefaultParagraphFont"/>
    <w:link w:val="Heading4"/>
    <w:uiPriority w:val="9"/>
    <w:rsid w:val="007E16C9"/>
    <w:rPr>
      <w:rFonts w:ascii="Basic Sans" w:eastAsiaTheme="majorEastAsia" w:hAnsi="Basic Sans" w:cstheme="majorBidi"/>
      <w:iCs/>
      <w:color w:val="EE9183" w:themeColor="accent4"/>
      <w:sz w:val="24"/>
      <w:szCs w:val="24"/>
    </w:rPr>
  </w:style>
  <w:style w:type="character" w:customStyle="1" w:styleId="Heading2Char">
    <w:name w:val="Heading 2 Char"/>
    <w:basedOn w:val="DefaultParagraphFont"/>
    <w:link w:val="Heading2"/>
    <w:uiPriority w:val="9"/>
    <w:rsid w:val="00896C66"/>
    <w:rPr>
      <w:rFonts w:ascii="Basic Sans" w:eastAsiaTheme="majorEastAsia" w:hAnsi="Basic Sans" w:cstheme="majorBidi"/>
      <w:color w:val="005E85" w:themeColor="text2"/>
      <w:sz w:val="32"/>
      <w:szCs w:val="26"/>
    </w:rPr>
  </w:style>
  <w:style w:type="table" w:styleId="TableGrid">
    <w:name w:val="Table Grid"/>
    <w:basedOn w:val="TableNormal"/>
    <w:uiPriority w:val="39"/>
    <w:rsid w:val="000F10F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0449"/>
    <w:rPr>
      <w:color w:val="0563C1" w:themeColor="hyperlink"/>
      <w:u w:val="single"/>
    </w:rPr>
  </w:style>
  <w:style w:type="character" w:styleId="UnresolvedMention">
    <w:name w:val="Unresolved Mention"/>
    <w:basedOn w:val="DefaultParagraphFont"/>
    <w:uiPriority w:val="99"/>
    <w:unhideWhenUsed/>
    <w:rsid w:val="006D0449"/>
    <w:rPr>
      <w:color w:val="605E5C"/>
      <w:shd w:val="clear" w:color="auto" w:fill="E1DFDD"/>
    </w:rPr>
  </w:style>
  <w:style w:type="paragraph" w:styleId="TOCHeading">
    <w:name w:val="TOC Heading"/>
    <w:basedOn w:val="Heading1"/>
    <w:next w:val="Normal"/>
    <w:uiPriority w:val="39"/>
    <w:unhideWhenUsed/>
    <w:qFormat/>
    <w:rsid w:val="009B6D2D"/>
    <w:pPr>
      <w:keepLines/>
      <w:widowControl/>
      <w:autoSpaceDE/>
      <w:autoSpaceDN/>
      <w:spacing w:before="240" w:line="259" w:lineRule="auto"/>
      <w:outlineLvl w:val="9"/>
    </w:pPr>
    <w:rPr>
      <w:rFonts w:asciiTheme="majorHAnsi" w:eastAsiaTheme="majorEastAsia" w:hAnsiTheme="majorHAnsi" w:cstheme="majorBidi"/>
      <w:color w:val="203D49" w:themeColor="accent1" w:themeShade="BF"/>
      <w:sz w:val="32"/>
      <w:szCs w:val="32"/>
    </w:rPr>
  </w:style>
  <w:style w:type="character" w:styleId="CommentReference">
    <w:name w:val="annotation reference"/>
    <w:basedOn w:val="DefaultParagraphFont"/>
    <w:uiPriority w:val="99"/>
    <w:unhideWhenUsed/>
    <w:rsid w:val="00DF50BE"/>
    <w:rPr>
      <w:sz w:val="16"/>
      <w:szCs w:val="16"/>
    </w:rPr>
  </w:style>
  <w:style w:type="paragraph" w:styleId="CommentText">
    <w:name w:val="annotation text"/>
    <w:basedOn w:val="Normal"/>
    <w:link w:val="CommentTextChar"/>
    <w:uiPriority w:val="99"/>
    <w:unhideWhenUsed/>
    <w:rsid w:val="00DF50BE"/>
    <w:pPr>
      <w:spacing w:line="240" w:lineRule="auto"/>
    </w:pPr>
    <w:rPr>
      <w:sz w:val="20"/>
      <w:szCs w:val="20"/>
    </w:rPr>
  </w:style>
  <w:style w:type="character" w:customStyle="1" w:styleId="CommentTextChar">
    <w:name w:val="Comment Text Char"/>
    <w:basedOn w:val="DefaultParagraphFont"/>
    <w:link w:val="CommentText"/>
    <w:uiPriority w:val="99"/>
    <w:rsid w:val="00DF50BE"/>
    <w:rPr>
      <w:sz w:val="20"/>
      <w:szCs w:val="20"/>
    </w:rPr>
  </w:style>
  <w:style w:type="paragraph" w:styleId="CommentSubject">
    <w:name w:val="annotation subject"/>
    <w:basedOn w:val="CommentText"/>
    <w:next w:val="CommentText"/>
    <w:link w:val="CommentSubjectChar"/>
    <w:uiPriority w:val="99"/>
    <w:semiHidden/>
    <w:unhideWhenUsed/>
    <w:rsid w:val="00DF50BE"/>
    <w:rPr>
      <w:b/>
      <w:bCs/>
    </w:rPr>
  </w:style>
  <w:style w:type="character" w:customStyle="1" w:styleId="CommentSubjectChar">
    <w:name w:val="Comment Subject Char"/>
    <w:basedOn w:val="CommentTextChar"/>
    <w:link w:val="CommentSubject"/>
    <w:uiPriority w:val="99"/>
    <w:semiHidden/>
    <w:rsid w:val="00DF50BE"/>
    <w:rPr>
      <w:b/>
      <w:bCs/>
      <w:sz w:val="20"/>
      <w:szCs w:val="20"/>
    </w:rPr>
  </w:style>
  <w:style w:type="paragraph" w:styleId="Revision">
    <w:name w:val="Revision"/>
    <w:hidden/>
    <w:uiPriority w:val="99"/>
    <w:semiHidden/>
    <w:rsid w:val="00CB1D48"/>
    <w:pPr>
      <w:spacing w:after="0" w:line="240" w:lineRule="auto"/>
    </w:pPr>
  </w:style>
  <w:style w:type="paragraph" w:styleId="FootnoteText">
    <w:name w:val="footnote text"/>
    <w:basedOn w:val="Normal"/>
    <w:link w:val="FootnoteTextChar"/>
    <w:uiPriority w:val="99"/>
    <w:unhideWhenUsed/>
    <w:rsid w:val="005F1DE9"/>
    <w:pPr>
      <w:spacing w:after="0" w:line="240" w:lineRule="auto"/>
    </w:pPr>
    <w:rPr>
      <w:sz w:val="20"/>
      <w:szCs w:val="20"/>
    </w:rPr>
  </w:style>
  <w:style w:type="character" w:customStyle="1" w:styleId="FootnoteTextChar">
    <w:name w:val="Footnote Text Char"/>
    <w:basedOn w:val="DefaultParagraphFont"/>
    <w:link w:val="FootnoteText"/>
    <w:uiPriority w:val="99"/>
    <w:rsid w:val="005F1DE9"/>
    <w:rPr>
      <w:sz w:val="20"/>
      <w:szCs w:val="20"/>
    </w:rPr>
  </w:style>
  <w:style w:type="character" w:styleId="FootnoteReference">
    <w:name w:val="footnote reference"/>
    <w:basedOn w:val="DefaultParagraphFont"/>
    <w:uiPriority w:val="99"/>
    <w:unhideWhenUsed/>
    <w:rsid w:val="005F1DE9"/>
    <w:rPr>
      <w:vertAlign w:val="superscript"/>
    </w:rPr>
  </w:style>
  <w:style w:type="paragraph" w:styleId="NormalWeb">
    <w:name w:val="Normal (Web)"/>
    <w:basedOn w:val="Normal"/>
    <w:uiPriority w:val="99"/>
    <w:unhideWhenUsed/>
    <w:rsid w:val="003D59A6"/>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sr-only">
    <w:name w:val="sr-only"/>
    <w:basedOn w:val="DefaultParagraphFont"/>
    <w:rsid w:val="003D59A6"/>
  </w:style>
  <w:style w:type="character" w:customStyle="1" w:styleId="TablebulletsChar">
    <w:name w:val="Table bullets Char"/>
    <w:basedOn w:val="DefaultParagraphFont"/>
    <w:link w:val="Tablebullets"/>
    <w:locked/>
    <w:rsid w:val="00F16898"/>
    <w:rPr>
      <w:rFonts w:ascii="Basic Sans Light" w:hAnsi="Basic Sans Light"/>
      <w:sz w:val="20"/>
      <w:szCs w:val="20"/>
    </w:rPr>
  </w:style>
  <w:style w:type="paragraph" w:customStyle="1" w:styleId="Tablebullets">
    <w:name w:val="Table bullets"/>
    <w:basedOn w:val="ListParagraph"/>
    <w:link w:val="TablebulletsChar"/>
    <w:qFormat/>
    <w:rsid w:val="00F16898"/>
    <w:pPr>
      <w:numPr>
        <w:numId w:val="1"/>
      </w:numPr>
      <w:spacing w:before="60" w:after="60" w:line="240" w:lineRule="auto"/>
      <w:contextualSpacing w:val="0"/>
    </w:pPr>
    <w:rPr>
      <w:sz w:val="20"/>
      <w:szCs w:val="20"/>
    </w:rPr>
  </w:style>
  <w:style w:type="paragraph" w:customStyle="1" w:styleId="paragraph">
    <w:name w:val="paragraph"/>
    <w:basedOn w:val="Normal"/>
    <w:rsid w:val="005D2115"/>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5D2115"/>
  </w:style>
  <w:style w:type="character" w:customStyle="1" w:styleId="eop">
    <w:name w:val="eop"/>
    <w:basedOn w:val="DefaultParagraphFont"/>
    <w:rsid w:val="005D2115"/>
  </w:style>
  <w:style w:type="character" w:customStyle="1" w:styleId="cf01">
    <w:name w:val="cf01"/>
    <w:basedOn w:val="DefaultParagraphFont"/>
    <w:rsid w:val="00BF6C2E"/>
    <w:rPr>
      <w:rFonts w:ascii="Segoe UI" w:hAnsi="Segoe UI" w:cs="Segoe UI" w:hint="default"/>
      <w:sz w:val="18"/>
      <w:szCs w:val="18"/>
    </w:rPr>
  </w:style>
  <w:style w:type="character" w:styleId="Mention">
    <w:name w:val="Mention"/>
    <w:basedOn w:val="DefaultParagraphFont"/>
    <w:uiPriority w:val="99"/>
    <w:unhideWhenUsed/>
    <w:rsid w:val="00790286"/>
    <w:rPr>
      <w:color w:val="2B579A"/>
      <w:shd w:val="clear" w:color="auto" w:fill="E1DFDD"/>
    </w:rPr>
  </w:style>
  <w:style w:type="paragraph" w:styleId="Quote">
    <w:name w:val="Quote"/>
    <w:basedOn w:val="Normal"/>
    <w:next w:val="Normal"/>
    <w:link w:val="QuoteChar"/>
    <w:uiPriority w:val="29"/>
    <w:qFormat/>
    <w:rsid w:val="00007618"/>
    <w:pPr>
      <w:spacing w:before="200"/>
      <w:ind w:left="864" w:right="864"/>
      <w:jc w:val="center"/>
    </w:pPr>
    <w:rPr>
      <w:b/>
      <w:iCs/>
      <w:color w:val="618CAB" w:themeColor="accent2"/>
      <w:sz w:val="28"/>
    </w:rPr>
  </w:style>
  <w:style w:type="character" w:customStyle="1" w:styleId="QuoteChar">
    <w:name w:val="Quote Char"/>
    <w:basedOn w:val="DefaultParagraphFont"/>
    <w:link w:val="Quote"/>
    <w:uiPriority w:val="29"/>
    <w:rsid w:val="00007618"/>
    <w:rPr>
      <w:rFonts w:ascii="Basic Sans Light" w:hAnsi="Basic Sans Light"/>
      <w:b/>
      <w:iCs/>
      <w:color w:val="618CAB" w:themeColor="accent2"/>
      <w:sz w:val="28"/>
      <w:szCs w:val="24"/>
    </w:rPr>
  </w:style>
  <w:style w:type="paragraph" w:styleId="IntenseQuote">
    <w:name w:val="Intense Quote"/>
    <w:basedOn w:val="Normal"/>
    <w:next w:val="Normal"/>
    <w:link w:val="IntenseQuoteChar"/>
    <w:uiPriority w:val="30"/>
    <w:qFormat/>
    <w:rsid w:val="005F6495"/>
    <w:pPr>
      <w:pBdr>
        <w:top w:val="single" w:sz="4" w:space="10" w:color="2B5262" w:themeColor="accent1"/>
        <w:bottom w:val="single" w:sz="4" w:space="10" w:color="2B5262" w:themeColor="accent1"/>
      </w:pBdr>
      <w:spacing w:before="360" w:after="360"/>
      <w:ind w:left="864" w:right="864"/>
      <w:jc w:val="center"/>
    </w:pPr>
    <w:rPr>
      <w:iCs/>
      <w:color w:val="618CAB" w:themeColor="accent2"/>
      <w:sz w:val="36"/>
    </w:rPr>
  </w:style>
  <w:style w:type="character" w:customStyle="1" w:styleId="IntenseQuoteChar">
    <w:name w:val="Intense Quote Char"/>
    <w:basedOn w:val="DefaultParagraphFont"/>
    <w:link w:val="IntenseQuote"/>
    <w:uiPriority w:val="30"/>
    <w:rsid w:val="005F6495"/>
    <w:rPr>
      <w:rFonts w:ascii="Basic Sans Light" w:hAnsi="Basic Sans Light"/>
      <w:iCs/>
      <w:color w:val="618CAB" w:themeColor="accent2"/>
      <w:sz w:val="36"/>
      <w:szCs w:val="24"/>
    </w:rPr>
  </w:style>
  <w:style w:type="character" w:customStyle="1" w:styleId="Heading9Char">
    <w:name w:val="Heading 9 Char"/>
    <w:aliases w:val="Table Heading Char"/>
    <w:basedOn w:val="DefaultParagraphFont"/>
    <w:link w:val="Heading9"/>
    <w:uiPriority w:val="9"/>
    <w:rsid w:val="005F6495"/>
    <w:rPr>
      <w:rFonts w:ascii="Basic Sans" w:eastAsiaTheme="majorEastAsia" w:hAnsi="Basic Sans" w:cstheme="majorBidi"/>
      <w:iCs/>
      <w:color w:val="005E85" w:themeColor="text2"/>
      <w:sz w:val="20"/>
      <w:szCs w:val="21"/>
    </w:rPr>
  </w:style>
  <w:style w:type="paragraph" w:styleId="TOC3">
    <w:name w:val="toc 3"/>
    <w:basedOn w:val="Normal"/>
    <w:next w:val="Normal"/>
    <w:autoRedefine/>
    <w:uiPriority w:val="39"/>
    <w:unhideWhenUsed/>
    <w:rsid w:val="007E6666"/>
    <w:pPr>
      <w:pBdr>
        <w:top w:val="single" w:sz="4" w:space="1" w:color="auto"/>
        <w:bottom w:val="single" w:sz="4" w:space="1" w:color="auto"/>
        <w:between w:val="single" w:sz="4" w:space="1" w:color="auto"/>
      </w:pBdr>
      <w:tabs>
        <w:tab w:val="right" w:leader="dot" w:pos="9020"/>
      </w:tabs>
      <w:spacing w:before="104" w:after="20"/>
    </w:pPr>
  </w:style>
  <w:style w:type="character" w:styleId="FollowedHyperlink">
    <w:name w:val="FollowedHyperlink"/>
    <w:basedOn w:val="DefaultParagraphFont"/>
    <w:uiPriority w:val="99"/>
    <w:semiHidden/>
    <w:unhideWhenUsed/>
    <w:rsid w:val="00844EFE"/>
    <w:rPr>
      <w:color w:val="618CAB" w:themeColor="followedHyperlink"/>
      <w:u w:val="single"/>
    </w:rPr>
  </w:style>
  <w:style w:type="paragraph" w:customStyle="1" w:styleId="pf0">
    <w:name w:val="pf0"/>
    <w:basedOn w:val="Normal"/>
    <w:rsid w:val="00084422"/>
    <w:pPr>
      <w:spacing w:before="100" w:beforeAutospacing="1" w:after="100" w:afterAutospacing="1" w:line="240" w:lineRule="auto"/>
    </w:pPr>
    <w:rPr>
      <w:rFonts w:ascii="Times New Roman" w:eastAsia="Times New Roman" w:hAnsi="Times New Roman" w:cs="Times New Roman"/>
      <w:lang w:eastAsia="en-NZ"/>
    </w:rPr>
  </w:style>
  <w:style w:type="paragraph" w:customStyle="1" w:styleId="Default">
    <w:name w:val="Default"/>
    <w:rsid w:val="00002550"/>
    <w:pPr>
      <w:autoSpaceDE w:val="0"/>
      <w:autoSpaceDN w:val="0"/>
      <w:adjustRightInd w:val="0"/>
      <w:spacing w:after="0" w:line="240" w:lineRule="auto"/>
    </w:pPr>
    <w:rPr>
      <w:rFonts w:ascii="Arial" w:hAnsi="Arial" w:cs="Arial"/>
      <w:color w:val="000000"/>
      <w:sz w:val="24"/>
      <w:szCs w:val="24"/>
    </w:rPr>
  </w:style>
  <w:style w:type="paragraph" w:customStyle="1" w:styleId="Note">
    <w:name w:val="Note"/>
    <w:basedOn w:val="Normal"/>
    <w:rsid w:val="00CC11FF"/>
    <w:pPr>
      <w:spacing w:after="120" w:line="240" w:lineRule="auto"/>
    </w:pPr>
    <w:rPr>
      <w:sz w:val="20"/>
    </w:rPr>
  </w:style>
  <w:style w:type="paragraph" w:customStyle="1" w:styleId="THMFooter">
    <w:name w:val="THM Footer"/>
    <w:basedOn w:val="Normal"/>
    <w:link w:val="THMFooterChar"/>
    <w:qFormat/>
    <w:rsid w:val="005F6495"/>
    <w:pPr>
      <w:spacing w:after="200" w:line="276" w:lineRule="auto"/>
    </w:pPr>
    <w:rPr>
      <w:color w:val="005E85" w:themeColor="text2"/>
      <w:sz w:val="20"/>
    </w:rPr>
  </w:style>
  <w:style w:type="character" w:customStyle="1" w:styleId="THMFooterChar">
    <w:name w:val="THM Footer Char"/>
    <w:basedOn w:val="DefaultParagraphFont"/>
    <w:link w:val="THMFooter"/>
    <w:rsid w:val="005F6495"/>
    <w:rPr>
      <w:rFonts w:ascii="Basic Sans Light" w:hAnsi="Basic Sans Light"/>
      <w:color w:val="005E85" w:themeColor="text2"/>
      <w:sz w:val="20"/>
      <w:szCs w:val="24"/>
    </w:rPr>
  </w:style>
  <w:style w:type="character" w:styleId="Strong">
    <w:name w:val="Strong"/>
    <w:basedOn w:val="DefaultParagraphFont"/>
    <w:uiPriority w:val="22"/>
    <w:qFormat/>
    <w:rsid w:val="00270D28"/>
    <w:rPr>
      <w:b/>
      <w:bCs/>
    </w:rPr>
  </w:style>
  <w:style w:type="character" w:customStyle="1" w:styleId="ui-provider">
    <w:name w:val="ui-provider"/>
    <w:basedOn w:val="DefaultParagraphFont"/>
    <w:rsid w:val="00C7531D"/>
  </w:style>
  <w:style w:type="character" w:customStyle="1" w:styleId="superscript">
    <w:name w:val="superscript"/>
    <w:basedOn w:val="DefaultParagraphFont"/>
    <w:rsid w:val="00F97E68"/>
  </w:style>
  <w:style w:type="paragraph" w:styleId="Caption">
    <w:name w:val="caption"/>
    <w:basedOn w:val="Normal"/>
    <w:next w:val="Normal"/>
    <w:uiPriority w:val="35"/>
    <w:unhideWhenUsed/>
    <w:qFormat/>
    <w:rsid w:val="00F01E4B"/>
    <w:pPr>
      <w:spacing w:after="0" w:line="240" w:lineRule="auto"/>
    </w:pPr>
    <w:rPr>
      <w:rFonts w:ascii="Basic Sans" w:hAnsi="Basic Sans"/>
      <w:iCs/>
      <w:color w:val="005E85" w:themeColor="text2"/>
      <w:sz w:val="20"/>
      <w:szCs w:val="18"/>
    </w:rPr>
  </w:style>
  <w:style w:type="character" w:customStyle="1" w:styleId="cf21">
    <w:name w:val="cf21"/>
    <w:basedOn w:val="DefaultParagraphFont"/>
    <w:rsid w:val="004C43F5"/>
    <w:rPr>
      <w:rFonts w:ascii="Segoe UI" w:hAnsi="Segoe UI" w:cs="Segoe UI" w:hint="default"/>
      <w:color w:val="231F20"/>
      <w:sz w:val="18"/>
      <w:szCs w:val="18"/>
      <w:highlight w:val="yellow"/>
    </w:rPr>
  </w:style>
  <w:style w:type="character" w:customStyle="1" w:styleId="cf31">
    <w:name w:val="cf31"/>
    <w:basedOn w:val="DefaultParagraphFont"/>
    <w:rsid w:val="004C43F5"/>
    <w:rPr>
      <w:rFonts w:ascii="Segoe UI" w:hAnsi="Segoe UI" w:cs="Segoe UI" w:hint="default"/>
      <w:color w:val="231F20"/>
      <w:sz w:val="18"/>
      <w:szCs w:val="18"/>
    </w:rPr>
  </w:style>
  <w:style w:type="paragraph" w:customStyle="1" w:styleId="Numberedparagraphs">
    <w:name w:val="Numbered paragraphs"/>
    <w:basedOn w:val="ListParagraph"/>
    <w:link w:val="NumberedparagraphsChar"/>
    <w:qFormat/>
    <w:rsid w:val="000E3814"/>
    <w:pPr>
      <w:spacing w:after="160" w:line="276" w:lineRule="auto"/>
      <w:ind w:left="360" w:hanging="360"/>
      <w:contextualSpacing w:val="0"/>
    </w:pPr>
    <w:rPr>
      <w:rFonts w:ascii="Arial" w:hAnsi="Arial"/>
      <w:szCs w:val="22"/>
    </w:rPr>
  </w:style>
  <w:style w:type="character" w:customStyle="1" w:styleId="NumberedparagraphsChar">
    <w:name w:val="Numbered paragraphs Char"/>
    <w:basedOn w:val="DefaultParagraphFont"/>
    <w:link w:val="Numberedparagraphs"/>
    <w:rsid w:val="000E3814"/>
    <w:rPr>
      <w:rFonts w:ascii="Arial" w:hAnsi="Arial"/>
      <w:sz w:val="24"/>
    </w:rPr>
  </w:style>
  <w:style w:type="paragraph" w:styleId="EndnoteText">
    <w:name w:val="endnote text"/>
    <w:basedOn w:val="Normal"/>
    <w:link w:val="EndnoteTextChar"/>
    <w:uiPriority w:val="99"/>
    <w:semiHidden/>
    <w:unhideWhenUsed/>
    <w:rsid w:val="003B12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126B"/>
    <w:rPr>
      <w:rFonts w:ascii="Basic Sans Light" w:hAnsi="Basic Sans Light"/>
      <w:sz w:val="20"/>
      <w:szCs w:val="20"/>
    </w:rPr>
  </w:style>
  <w:style w:type="character" w:styleId="EndnoteReference">
    <w:name w:val="endnote reference"/>
    <w:basedOn w:val="DefaultParagraphFont"/>
    <w:uiPriority w:val="99"/>
    <w:semiHidden/>
    <w:unhideWhenUsed/>
    <w:rsid w:val="003B126B"/>
    <w:rPr>
      <w:vertAlign w:val="superscript"/>
    </w:rPr>
  </w:style>
  <w:style w:type="character" w:customStyle="1" w:styleId="ref-title">
    <w:name w:val="ref-title"/>
    <w:basedOn w:val="DefaultParagraphFont"/>
    <w:rsid w:val="00226C5D"/>
  </w:style>
  <w:style w:type="character" w:customStyle="1" w:styleId="ListParagraphChar">
    <w:name w:val="List Paragraph Char"/>
    <w:aliases w:val="Unordered List Paragraph Char,List Paragraph numbered Char,List Bullet indent Char,List Paragraph1 Char,Rec para Char,Recommendation Char,List Paragraph11 Char,Dot pt Char,F5 List Paragraph Char,No Spacing1 Char,Indicator Text Char"/>
    <w:basedOn w:val="DefaultParagraphFont"/>
    <w:link w:val="ListParagraph"/>
    <w:uiPriority w:val="34"/>
    <w:qFormat/>
    <w:locked/>
    <w:rsid w:val="00B312E9"/>
    <w:rPr>
      <w:rFonts w:ascii="Basic Sans Light" w:hAnsi="Basic Sans Light"/>
      <w:sz w:val="24"/>
      <w:szCs w:val="24"/>
    </w:rPr>
  </w:style>
  <w:style w:type="character" w:customStyle="1" w:styleId="wdyuqq">
    <w:name w:val="wdyuqq"/>
    <w:basedOn w:val="DefaultParagraphFont"/>
    <w:rsid w:val="008A1188"/>
  </w:style>
  <w:style w:type="paragraph" w:styleId="ListBullet">
    <w:name w:val="List Bullet"/>
    <w:basedOn w:val="Normal"/>
    <w:uiPriority w:val="99"/>
    <w:unhideWhenUsed/>
    <w:rsid w:val="00E43D1B"/>
    <w:pPr>
      <w:numPr>
        <w:numId w:val="6"/>
      </w:numPr>
      <w:contextualSpacing/>
    </w:pPr>
  </w:style>
  <w:style w:type="paragraph" w:styleId="ListContinue">
    <w:name w:val="List Continue"/>
    <w:basedOn w:val="Normal"/>
    <w:uiPriority w:val="99"/>
    <w:unhideWhenUsed/>
    <w:rsid w:val="007B2F0A"/>
    <w:pPr>
      <w:spacing w:after="120"/>
      <w:ind w:left="709"/>
    </w:pPr>
  </w:style>
  <w:style w:type="paragraph" w:styleId="NoSpacing">
    <w:name w:val="No Spacing"/>
    <w:aliases w:val="Text No Spacing"/>
    <w:link w:val="NoSpacingChar"/>
    <w:autoRedefine/>
    <w:uiPriority w:val="1"/>
    <w:qFormat/>
    <w:rsid w:val="004F07A3"/>
    <w:pPr>
      <w:spacing w:after="0" w:line="276" w:lineRule="auto"/>
    </w:pPr>
    <w:rPr>
      <w:rFonts w:ascii="Basic Sans Light" w:hAnsi="Basic Sans Light"/>
      <w:kern w:val="2"/>
      <w:sz w:val="24"/>
      <w:szCs w:val="24"/>
      <w:lang w:val="en-US" w:bidi="th-TH"/>
      <w14:ligatures w14:val="standardContextual"/>
    </w:rPr>
  </w:style>
  <w:style w:type="character" w:customStyle="1" w:styleId="NoSpacingChar">
    <w:name w:val="No Spacing Char"/>
    <w:aliases w:val="Text No Spacing Char"/>
    <w:basedOn w:val="DefaultParagraphFont"/>
    <w:link w:val="NoSpacing"/>
    <w:uiPriority w:val="1"/>
    <w:rsid w:val="004F07A3"/>
    <w:rPr>
      <w:rFonts w:ascii="Basic Sans Light" w:hAnsi="Basic Sans Light"/>
      <w:kern w:val="2"/>
      <w:sz w:val="24"/>
      <w:szCs w:val="24"/>
      <w:lang w:val="en-US" w:bidi="th-TH"/>
      <w14:ligatures w14:val="standardContextual"/>
    </w:rPr>
  </w:style>
  <w:style w:type="paragraph" w:customStyle="1" w:styleId="Style3">
    <w:name w:val="Style3"/>
    <w:basedOn w:val="Heading2"/>
    <w:link w:val="Style3Char"/>
    <w:qFormat/>
    <w:rsid w:val="00880F09"/>
    <w:pPr>
      <w:spacing w:before="0" w:after="160"/>
    </w:pPr>
    <w:rPr>
      <w:sz w:val="28"/>
    </w:rPr>
  </w:style>
  <w:style w:type="paragraph" w:customStyle="1" w:styleId="Style4">
    <w:name w:val="Style4"/>
    <w:basedOn w:val="Normal"/>
    <w:link w:val="Style4Char"/>
    <w:qFormat/>
    <w:rsid w:val="00880F09"/>
    <w:pPr>
      <w:spacing w:after="160" w:line="276" w:lineRule="auto"/>
    </w:pPr>
    <w:rPr>
      <w:rFonts w:cs="Arial"/>
      <w:szCs w:val="22"/>
    </w:rPr>
  </w:style>
  <w:style w:type="character" w:customStyle="1" w:styleId="Style3Char">
    <w:name w:val="Style3 Char"/>
    <w:basedOn w:val="Heading2Char"/>
    <w:link w:val="Style3"/>
    <w:rsid w:val="00880F09"/>
    <w:rPr>
      <w:rFonts w:ascii="Basic Sans" w:eastAsiaTheme="majorEastAsia" w:hAnsi="Basic Sans" w:cstheme="majorBidi"/>
      <w:color w:val="005E85" w:themeColor="text2"/>
      <w:sz w:val="28"/>
      <w:szCs w:val="26"/>
    </w:rPr>
  </w:style>
  <w:style w:type="character" w:customStyle="1" w:styleId="Style4Char">
    <w:name w:val="Style4 Char"/>
    <w:basedOn w:val="DefaultParagraphFont"/>
    <w:link w:val="Style4"/>
    <w:rsid w:val="00880F09"/>
    <w:rPr>
      <w:rFonts w:ascii="Basic Sans Light" w:hAnsi="Basic Sans Light" w:cs="Arial"/>
      <w:sz w:val="24"/>
    </w:rPr>
  </w:style>
  <w:style w:type="character" w:customStyle="1" w:styleId="Style6">
    <w:name w:val="Style6"/>
    <w:basedOn w:val="DefaultParagraphFont"/>
    <w:uiPriority w:val="1"/>
    <w:rsid w:val="007B1F5B"/>
    <w:rPr>
      <w:rFonts w:ascii="Basic Sans Light" w:hAnsi="Basic Sans Light"/>
      <w:color w:val="auto"/>
      <w:sz w:val="24"/>
    </w:rPr>
  </w:style>
  <w:style w:type="character" w:customStyle="1" w:styleId="TabletextChar">
    <w:name w:val="Table text Char"/>
    <w:basedOn w:val="DefaultParagraphFont"/>
    <w:link w:val="Tabletext"/>
    <w:locked/>
    <w:rsid w:val="00542C8A"/>
    <w:rPr>
      <w:rFonts w:ascii="Segoe UI" w:hAnsi="Segoe UI" w:cs="Segoe UI"/>
      <w:color w:val="000000"/>
    </w:rPr>
  </w:style>
  <w:style w:type="paragraph" w:customStyle="1" w:styleId="Tabletext">
    <w:name w:val="Table text"/>
    <w:basedOn w:val="Normal"/>
    <w:link w:val="TabletextChar"/>
    <w:rsid w:val="00542C8A"/>
    <w:pPr>
      <w:autoSpaceDE w:val="0"/>
      <w:autoSpaceDN w:val="0"/>
      <w:spacing w:before="60" w:after="60" w:line="280" w:lineRule="atLeast"/>
    </w:pPr>
    <w:rPr>
      <w:rFonts w:ascii="Segoe UI" w:hAnsi="Segoe UI" w:cs="Segoe UI"/>
      <w:color w:val="000000"/>
      <w:sz w:val="22"/>
      <w:szCs w:val="22"/>
    </w:rPr>
  </w:style>
  <w:style w:type="paragraph" w:customStyle="1" w:styleId="HeadingContents">
    <w:name w:val="Heading Contents"/>
    <w:basedOn w:val="Heading1"/>
    <w:qFormat/>
    <w:rsid w:val="00F01E4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02">
      <w:bodyDiv w:val="1"/>
      <w:marLeft w:val="0"/>
      <w:marRight w:val="0"/>
      <w:marTop w:val="0"/>
      <w:marBottom w:val="0"/>
      <w:divBdr>
        <w:top w:val="none" w:sz="0" w:space="0" w:color="auto"/>
        <w:left w:val="none" w:sz="0" w:space="0" w:color="auto"/>
        <w:bottom w:val="none" w:sz="0" w:space="0" w:color="auto"/>
        <w:right w:val="none" w:sz="0" w:space="0" w:color="auto"/>
      </w:divBdr>
    </w:div>
    <w:div w:id="10574144">
      <w:bodyDiv w:val="1"/>
      <w:marLeft w:val="0"/>
      <w:marRight w:val="0"/>
      <w:marTop w:val="0"/>
      <w:marBottom w:val="0"/>
      <w:divBdr>
        <w:top w:val="none" w:sz="0" w:space="0" w:color="auto"/>
        <w:left w:val="none" w:sz="0" w:space="0" w:color="auto"/>
        <w:bottom w:val="none" w:sz="0" w:space="0" w:color="auto"/>
        <w:right w:val="none" w:sz="0" w:space="0" w:color="auto"/>
      </w:divBdr>
    </w:div>
    <w:div w:id="39671215">
      <w:bodyDiv w:val="1"/>
      <w:marLeft w:val="0"/>
      <w:marRight w:val="0"/>
      <w:marTop w:val="0"/>
      <w:marBottom w:val="0"/>
      <w:divBdr>
        <w:top w:val="none" w:sz="0" w:space="0" w:color="auto"/>
        <w:left w:val="none" w:sz="0" w:space="0" w:color="auto"/>
        <w:bottom w:val="none" w:sz="0" w:space="0" w:color="auto"/>
        <w:right w:val="none" w:sz="0" w:space="0" w:color="auto"/>
      </w:divBdr>
    </w:div>
    <w:div w:id="47262079">
      <w:bodyDiv w:val="1"/>
      <w:marLeft w:val="0"/>
      <w:marRight w:val="0"/>
      <w:marTop w:val="0"/>
      <w:marBottom w:val="0"/>
      <w:divBdr>
        <w:top w:val="none" w:sz="0" w:space="0" w:color="auto"/>
        <w:left w:val="none" w:sz="0" w:space="0" w:color="auto"/>
        <w:bottom w:val="none" w:sz="0" w:space="0" w:color="auto"/>
        <w:right w:val="none" w:sz="0" w:space="0" w:color="auto"/>
      </w:divBdr>
    </w:div>
    <w:div w:id="52437263">
      <w:bodyDiv w:val="1"/>
      <w:marLeft w:val="0"/>
      <w:marRight w:val="0"/>
      <w:marTop w:val="0"/>
      <w:marBottom w:val="0"/>
      <w:divBdr>
        <w:top w:val="none" w:sz="0" w:space="0" w:color="auto"/>
        <w:left w:val="none" w:sz="0" w:space="0" w:color="auto"/>
        <w:bottom w:val="none" w:sz="0" w:space="0" w:color="auto"/>
        <w:right w:val="none" w:sz="0" w:space="0" w:color="auto"/>
      </w:divBdr>
    </w:div>
    <w:div w:id="66658817">
      <w:bodyDiv w:val="1"/>
      <w:marLeft w:val="0"/>
      <w:marRight w:val="0"/>
      <w:marTop w:val="0"/>
      <w:marBottom w:val="0"/>
      <w:divBdr>
        <w:top w:val="none" w:sz="0" w:space="0" w:color="auto"/>
        <w:left w:val="none" w:sz="0" w:space="0" w:color="auto"/>
        <w:bottom w:val="none" w:sz="0" w:space="0" w:color="auto"/>
        <w:right w:val="none" w:sz="0" w:space="0" w:color="auto"/>
      </w:divBdr>
      <w:divsChild>
        <w:div w:id="1125347769">
          <w:marLeft w:val="0"/>
          <w:marRight w:val="0"/>
          <w:marTop w:val="0"/>
          <w:marBottom w:val="0"/>
          <w:divBdr>
            <w:top w:val="none" w:sz="0" w:space="0" w:color="auto"/>
            <w:left w:val="none" w:sz="0" w:space="0" w:color="auto"/>
            <w:bottom w:val="none" w:sz="0" w:space="0" w:color="auto"/>
            <w:right w:val="none" w:sz="0" w:space="0" w:color="auto"/>
          </w:divBdr>
        </w:div>
        <w:div w:id="1452751079">
          <w:marLeft w:val="0"/>
          <w:marRight w:val="0"/>
          <w:marTop w:val="0"/>
          <w:marBottom w:val="0"/>
          <w:divBdr>
            <w:top w:val="none" w:sz="0" w:space="0" w:color="auto"/>
            <w:left w:val="none" w:sz="0" w:space="0" w:color="auto"/>
            <w:bottom w:val="none" w:sz="0" w:space="0" w:color="auto"/>
            <w:right w:val="none" w:sz="0" w:space="0" w:color="auto"/>
          </w:divBdr>
        </w:div>
        <w:div w:id="2088190445">
          <w:marLeft w:val="0"/>
          <w:marRight w:val="0"/>
          <w:marTop w:val="0"/>
          <w:marBottom w:val="0"/>
          <w:divBdr>
            <w:top w:val="none" w:sz="0" w:space="0" w:color="auto"/>
            <w:left w:val="none" w:sz="0" w:space="0" w:color="auto"/>
            <w:bottom w:val="none" w:sz="0" w:space="0" w:color="auto"/>
            <w:right w:val="none" w:sz="0" w:space="0" w:color="auto"/>
          </w:divBdr>
        </w:div>
      </w:divsChild>
    </w:div>
    <w:div w:id="69819202">
      <w:bodyDiv w:val="1"/>
      <w:marLeft w:val="0"/>
      <w:marRight w:val="0"/>
      <w:marTop w:val="0"/>
      <w:marBottom w:val="0"/>
      <w:divBdr>
        <w:top w:val="none" w:sz="0" w:space="0" w:color="auto"/>
        <w:left w:val="none" w:sz="0" w:space="0" w:color="auto"/>
        <w:bottom w:val="none" w:sz="0" w:space="0" w:color="auto"/>
        <w:right w:val="none" w:sz="0" w:space="0" w:color="auto"/>
      </w:divBdr>
    </w:div>
    <w:div w:id="106585092">
      <w:bodyDiv w:val="1"/>
      <w:marLeft w:val="0"/>
      <w:marRight w:val="0"/>
      <w:marTop w:val="0"/>
      <w:marBottom w:val="0"/>
      <w:divBdr>
        <w:top w:val="none" w:sz="0" w:space="0" w:color="auto"/>
        <w:left w:val="none" w:sz="0" w:space="0" w:color="auto"/>
        <w:bottom w:val="none" w:sz="0" w:space="0" w:color="auto"/>
        <w:right w:val="none" w:sz="0" w:space="0" w:color="auto"/>
      </w:divBdr>
    </w:div>
    <w:div w:id="110782691">
      <w:bodyDiv w:val="1"/>
      <w:marLeft w:val="0"/>
      <w:marRight w:val="0"/>
      <w:marTop w:val="0"/>
      <w:marBottom w:val="0"/>
      <w:divBdr>
        <w:top w:val="none" w:sz="0" w:space="0" w:color="auto"/>
        <w:left w:val="none" w:sz="0" w:space="0" w:color="auto"/>
        <w:bottom w:val="none" w:sz="0" w:space="0" w:color="auto"/>
        <w:right w:val="none" w:sz="0" w:space="0" w:color="auto"/>
      </w:divBdr>
    </w:div>
    <w:div w:id="122695964">
      <w:bodyDiv w:val="1"/>
      <w:marLeft w:val="0"/>
      <w:marRight w:val="0"/>
      <w:marTop w:val="0"/>
      <w:marBottom w:val="0"/>
      <w:divBdr>
        <w:top w:val="none" w:sz="0" w:space="0" w:color="auto"/>
        <w:left w:val="none" w:sz="0" w:space="0" w:color="auto"/>
        <w:bottom w:val="none" w:sz="0" w:space="0" w:color="auto"/>
        <w:right w:val="none" w:sz="0" w:space="0" w:color="auto"/>
      </w:divBdr>
    </w:div>
    <w:div w:id="141122973">
      <w:bodyDiv w:val="1"/>
      <w:marLeft w:val="0"/>
      <w:marRight w:val="0"/>
      <w:marTop w:val="0"/>
      <w:marBottom w:val="0"/>
      <w:divBdr>
        <w:top w:val="none" w:sz="0" w:space="0" w:color="auto"/>
        <w:left w:val="none" w:sz="0" w:space="0" w:color="auto"/>
        <w:bottom w:val="none" w:sz="0" w:space="0" w:color="auto"/>
        <w:right w:val="none" w:sz="0" w:space="0" w:color="auto"/>
      </w:divBdr>
      <w:divsChild>
        <w:div w:id="256132279">
          <w:marLeft w:val="0"/>
          <w:marRight w:val="0"/>
          <w:marTop w:val="0"/>
          <w:marBottom w:val="0"/>
          <w:divBdr>
            <w:top w:val="none" w:sz="0" w:space="0" w:color="auto"/>
            <w:left w:val="none" w:sz="0" w:space="0" w:color="auto"/>
            <w:bottom w:val="none" w:sz="0" w:space="0" w:color="auto"/>
            <w:right w:val="none" w:sz="0" w:space="0" w:color="auto"/>
          </w:divBdr>
        </w:div>
        <w:div w:id="568223666">
          <w:marLeft w:val="0"/>
          <w:marRight w:val="0"/>
          <w:marTop w:val="0"/>
          <w:marBottom w:val="0"/>
          <w:divBdr>
            <w:top w:val="none" w:sz="0" w:space="0" w:color="auto"/>
            <w:left w:val="none" w:sz="0" w:space="0" w:color="auto"/>
            <w:bottom w:val="none" w:sz="0" w:space="0" w:color="auto"/>
            <w:right w:val="none" w:sz="0" w:space="0" w:color="auto"/>
          </w:divBdr>
        </w:div>
        <w:div w:id="770322583">
          <w:marLeft w:val="0"/>
          <w:marRight w:val="0"/>
          <w:marTop w:val="0"/>
          <w:marBottom w:val="0"/>
          <w:divBdr>
            <w:top w:val="none" w:sz="0" w:space="0" w:color="auto"/>
            <w:left w:val="none" w:sz="0" w:space="0" w:color="auto"/>
            <w:bottom w:val="none" w:sz="0" w:space="0" w:color="auto"/>
            <w:right w:val="none" w:sz="0" w:space="0" w:color="auto"/>
          </w:divBdr>
        </w:div>
        <w:div w:id="832915502">
          <w:marLeft w:val="0"/>
          <w:marRight w:val="0"/>
          <w:marTop w:val="0"/>
          <w:marBottom w:val="0"/>
          <w:divBdr>
            <w:top w:val="none" w:sz="0" w:space="0" w:color="auto"/>
            <w:left w:val="none" w:sz="0" w:space="0" w:color="auto"/>
            <w:bottom w:val="none" w:sz="0" w:space="0" w:color="auto"/>
            <w:right w:val="none" w:sz="0" w:space="0" w:color="auto"/>
          </w:divBdr>
        </w:div>
        <w:div w:id="873620248">
          <w:marLeft w:val="0"/>
          <w:marRight w:val="0"/>
          <w:marTop w:val="0"/>
          <w:marBottom w:val="0"/>
          <w:divBdr>
            <w:top w:val="none" w:sz="0" w:space="0" w:color="auto"/>
            <w:left w:val="none" w:sz="0" w:space="0" w:color="auto"/>
            <w:bottom w:val="none" w:sz="0" w:space="0" w:color="auto"/>
            <w:right w:val="none" w:sz="0" w:space="0" w:color="auto"/>
          </w:divBdr>
        </w:div>
        <w:div w:id="1162626484">
          <w:marLeft w:val="0"/>
          <w:marRight w:val="0"/>
          <w:marTop w:val="0"/>
          <w:marBottom w:val="0"/>
          <w:divBdr>
            <w:top w:val="none" w:sz="0" w:space="0" w:color="auto"/>
            <w:left w:val="none" w:sz="0" w:space="0" w:color="auto"/>
            <w:bottom w:val="none" w:sz="0" w:space="0" w:color="auto"/>
            <w:right w:val="none" w:sz="0" w:space="0" w:color="auto"/>
          </w:divBdr>
        </w:div>
        <w:div w:id="1555849780">
          <w:marLeft w:val="0"/>
          <w:marRight w:val="0"/>
          <w:marTop w:val="0"/>
          <w:marBottom w:val="0"/>
          <w:divBdr>
            <w:top w:val="none" w:sz="0" w:space="0" w:color="auto"/>
            <w:left w:val="none" w:sz="0" w:space="0" w:color="auto"/>
            <w:bottom w:val="none" w:sz="0" w:space="0" w:color="auto"/>
            <w:right w:val="none" w:sz="0" w:space="0" w:color="auto"/>
          </w:divBdr>
        </w:div>
      </w:divsChild>
    </w:div>
    <w:div w:id="163328485">
      <w:bodyDiv w:val="1"/>
      <w:marLeft w:val="0"/>
      <w:marRight w:val="0"/>
      <w:marTop w:val="0"/>
      <w:marBottom w:val="0"/>
      <w:divBdr>
        <w:top w:val="none" w:sz="0" w:space="0" w:color="auto"/>
        <w:left w:val="none" w:sz="0" w:space="0" w:color="auto"/>
        <w:bottom w:val="none" w:sz="0" w:space="0" w:color="auto"/>
        <w:right w:val="none" w:sz="0" w:space="0" w:color="auto"/>
      </w:divBdr>
      <w:divsChild>
        <w:div w:id="62022907">
          <w:marLeft w:val="446"/>
          <w:marRight w:val="0"/>
          <w:marTop w:val="0"/>
          <w:marBottom w:val="0"/>
          <w:divBdr>
            <w:top w:val="none" w:sz="0" w:space="0" w:color="auto"/>
            <w:left w:val="none" w:sz="0" w:space="0" w:color="auto"/>
            <w:bottom w:val="none" w:sz="0" w:space="0" w:color="auto"/>
            <w:right w:val="none" w:sz="0" w:space="0" w:color="auto"/>
          </w:divBdr>
        </w:div>
      </w:divsChild>
    </w:div>
    <w:div w:id="193933138">
      <w:bodyDiv w:val="1"/>
      <w:marLeft w:val="0"/>
      <w:marRight w:val="0"/>
      <w:marTop w:val="0"/>
      <w:marBottom w:val="0"/>
      <w:divBdr>
        <w:top w:val="none" w:sz="0" w:space="0" w:color="auto"/>
        <w:left w:val="none" w:sz="0" w:space="0" w:color="auto"/>
        <w:bottom w:val="none" w:sz="0" w:space="0" w:color="auto"/>
        <w:right w:val="none" w:sz="0" w:space="0" w:color="auto"/>
      </w:divBdr>
      <w:divsChild>
        <w:div w:id="310789962">
          <w:marLeft w:val="0"/>
          <w:marRight w:val="0"/>
          <w:marTop w:val="0"/>
          <w:marBottom w:val="0"/>
          <w:divBdr>
            <w:top w:val="none" w:sz="0" w:space="0" w:color="auto"/>
            <w:left w:val="none" w:sz="0" w:space="0" w:color="auto"/>
            <w:bottom w:val="none" w:sz="0" w:space="0" w:color="auto"/>
            <w:right w:val="none" w:sz="0" w:space="0" w:color="auto"/>
          </w:divBdr>
        </w:div>
        <w:div w:id="1404137924">
          <w:marLeft w:val="0"/>
          <w:marRight w:val="0"/>
          <w:marTop w:val="0"/>
          <w:marBottom w:val="0"/>
          <w:divBdr>
            <w:top w:val="none" w:sz="0" w:space="0" w:color="auto"/>
            <w:left w:val="none" w:sz="0" w:space="0" w:color="auto"/>
            <w:bottom w:val="none" w:sz="0" w:space="0" w:color="auto"/>
            <w:right w:val="none" w:sz="0" w:space="0" w:color="auto"/>
          </w:divBdr>
        </w:div>
      </w:divsChild>
    </w:div>
    <w:div w:id="196160561">
      <w:bodyDiv w:val="1"/>
      <w:marLeft w:val="0"/>
      <w:marRight w:val="0"/>
      <w:marTop w:val="0"/>
      <w:marBottom w:val="0"/>
      <w:divBdr>
        <w:top w:val="none" w:sz="0" w:space="0" w:color="auto"/>
        <w:left w:val="none" w:sz="0" w:space="0" w:color="auto"/>
        <w:bottom w:val="none" w:sz="0" w:space="0" w:color="auto"/>
        <w:right w:val="none" w:sz="0" w:space="0" w:color="auto"/>
      </w:divBdr>
    </w:div>
    <w:div w:id="225576304">
      <w:bodyDiv w:val="1"/>
      <w:marLeft w:val="0"/>
      <w:marRight w:val="0"/>
      <w:marTop w:val="0"/>
      <w:marBottom w:val="0"/>
      <w:divBdr>
        <w:top w:val="none" w:sz="0" w:space="0" w:color="auto"/>
        <w:left w:val="none" w:sz="0" w:space="0" w:color="auto"/>
        <w:bottom w:val="none" w:sz="0" w:space="0" w:color="auto"/>
        <w:right w:val="none" w:sz="0" w:space="0" w:color="auto"/>
      </w:divBdr>
    </w:div>
    <w:div w:id="241180768">
      <w:bodyDiv w:val="1"/>
      <w:marLeft w:val="0"/>
      <w:marRight w:val="0"/>
      <w:marTop w:val="0"/>
      <w:marBottom w:val="0"/>
      <w:divBdr>
        <w:top w:val="none" w:sz="0" w:space="0" w:color="auto"/>
        <w:left w:val="none" w:sz="0" w:space="0" w:color="auto"/>
        <w:bottom w:val="none" w:sz="0" w:space="0" w:color="auto"/>
        <w:right w:val="none" w:sz="0" w:space="0" w:color="auto"/>
      </w:divBdr>
    </w:div>
    <w:div w:id="279724051">
      <w:bodyDiv w:val="1"/>
      <w:marLeft w:val="0"/>
      <w:marRight w:val="0"/>
      <w:marTop w:val="0"/>
      <w:marBottom w:val="0"/>
      <w:divBdr>
        <w:top w:val="none" w:sz="0" w:space="0" w:color="auto"/>
        <w:left w:val="none" w:sz="0" w:space="0" w:color="auto"/>
        <w:bottom w:val="none" w:sz="0" w:space="0" w:color="auto"/>
        <w:right w:val="none" w:sz="0" w:space="0" w:color="auto"/>
      </w:divBdr>
    </w:div>
    <w:div w:id="292710535">
      <w:bodyDiv w:val="1"/>
      <w:marLeft w:val="0"/>
      <w:marRight w:val="0"/>
      <w:marTop w:val="0"/>
      <w:marBottom w:val="0"/>
      <w:divBdr>
        <w:top w:val="none" w:sz="0" w:space="0" w:color="auto"/>
        <w:left w:val="none" w:sz="0" w:space="0" w:color="auto"/>
        <w:bottom w:val="none" w:sz="0" w:space="0" w:color="auto"/>
        <w:right w:val="none" w:sz="0" w:space="0" w:color="auto"/>
      </w:divBdr>
    </w:div>
    <w:div w:id="293606475">
      <w:bodyDiv w:val="1"/>
      <w:marLeft w:val="0"/>
      <w:marRight w:val="0"/>
      <w:marTop w:val="0"/>
      <w:marBottom w:val="0"/>
      <w:divBdr>
        <w:top w:val="none" w:sz="0" w:space="0" w:color="auto"/>
        <w:left w:val="none" w:sz="0" w:space="0" w:color="auto"/>
        <w:bottom w:val="none" w:sz="0" w:space="0" w:color="auto"/>
        <w:right w:val="none" w:sz="0" w:space="0" w:color="auto"/>
      </w:divBdr>
    </w:div>
    <w:div w:id="359477145">
      <w:bodyDiv w:val="1"/>
      <w:marLeft w:val="0"/>
      <w:marRight w:val="0"/>
      <w:marTop w:val="0"/>
      <w:marBottom w:val="0"/>
      <w:divBdr>
        <w:top w:val="none" w:sz="0" w:space="0" w:color="auto"/>
        <w:left w:val="none" w:sz="0" w:space="0" w:color="auto"/>
        <w:bottom w:val="none" w:sz="0" w:space="0" w:color="auto"/>
        <w:right w:val="none" w:sz="0" w:space="0" w:color="auto"/>
      </w:divBdr>
    </w:div>
    <w:div w:id="382993744">
      <w:bodyDiv w:val="1"/>
      <w:marLeft w:val="0"/>
      <w:marRight w:val="0"/>
      <w:marTop w:val="0"/>
      <w:marBottom w:val="0"/>
      <w:divBdr>
        <w:top w:val="none" w:sz="0" w:space="0" w:color="auto"/>
        <w:left w:val="none" w:sz="0" w:space="0" w:color="auto"/>
        <w:bottom w:val="none" w:sz="0" w:space="0" w:color="auto"/>
        <w:right w:val="none" w:sz="0" w:space="0" w:color="auto"/>
      </w:divBdr>
    </w:div>
    <w:div w:id="383874286">
      <w:bodyDiv w:val="1"/>
      <w:marLeft w:val="0"/>
      <w:marRight w:val="0"/>
      <w:marTop w:val="0"/>
      <w:marBottom w:val="0"/>
      <w:divBdr>
        <w:top w:val="none" w:sz="0" w:space="0" w:color="auto"/>
        <w:left w:val="none" w:sz="0" w:space="0" w:color="auto"/>
        <w:bottom w:val="none" w:sz="0" w:space="0" w:color="auto"/>
        <w:right w:val="none" w:sz="0" w:space="0" w:color="auto"/>
      </w:divBdr>
    </w:div>
    <w:div w:id="402144019">
      <w:bodyDiv w:val="1"/>
      <w:marLeft w:val="0"/>
      <w:marRight w:val="0"/>
      <w:marTop w:val="0"/>
      <w:marBottom w:val="0"/>
      <w:divBdr>
        <w:top w:val="none" w:sz="0" w:space="0" w:color="auto"/>
        <w:left w:val="none" w:sz="0" w:space="0" w:color="auto"/>
        <w:bottom w:val="none" w:sz="0" w:space="0" w:color="auto"/>
        <w:right w:val="none" w:sz="0" w:space="0" w:color="auto"/>
      </w:divBdr>
    </w:div>
    <w:div w:id="435253199">
      <w:bodyDiv w:val="1"/>
      <w:marLeft w:val="0"/>
      <w:marRight w:val="0"/>
      <w:marTop w:val="0"/>
      <w:marBottom w:val="0"/>
      <w:divBdr>
        <w:top w:val="none" w:sz="0" w:space="0" w:color="auto"/>
        <w:left w:val="none" w:sz="0" w:space="0" w:color="auto"/>
        <w:bottom w:val="none" w:sz="0" w:space="0" w:color="auto"/>
        <w:right w:val="none" w:sz="0" w:space="0" w:color="auto"/>
      </w:divBdr>
    </w:div>
    <w:div w:id="442117019">
      <w:bodyDiv w:val="1"/>
      <w:marLeft w:val="0"/>
      <w:marRight w:val="0"/>
      <w:marTop w:val="0"/>
      <w:marBottom w:val="0"/>
      <w:divBdr>
        <w:top w:val="none" w:sz="0" w:space="0" w:color="auto"/>
        <w:left w:val="none" w:sz="0" w:space="0" w:color="auto"/>
        <w:bottom w:val="none" w:sz="0" w:space="0" w:color="auto"/>
        <w:right w:val="none" w:sz="0" w:space="0" w:color="auto"/>
      </w:divBdr>
      <w:divsChild>
        <w:div w:id="49505423">
          <w:marLeft w:val="0"/>
          <w:marRight w:val="0"/>
          <w:marTop w:val="0"/>
          <w:marBottom w:val="0"/>
          <w:divBdr>
            <w:top w:val="none" w:sz="0" w:space="0" w:color="auto"/>
            <w:left w:val="none" w:sz="0" w:space="0" w:color="auto"/>
            <w:bottom w:val="none" w:sz="0" w:space="0" w:color="auto"/>
            <w:right w:val="none" w:sz="0" w:space="0" w:color="auto"/>
          </w:divBdr>
          <w:divsChild>
            <w:div w:id="2096972027">
              <w:marLeft w:val="0"/>
              <w:marRight w:val="0"/>
              <w:marTop w:val="0"/>
              <w:marBottom w:val="0"/>
              <w:divBdr>
                <w:top w:val="none" w:sz="0" w:space="0" w:color="auto"/>
                <w:left w:val="none" w:sz="0" w:space="0" w:color="auto"/>
                <w:bottom w:val="none" w:sz="0" w:space="0" w:color="auto"/>
                <w:right w:val="none" w:sz="0" w:space="0" w:color="auto"/>
              </w:divBdr>
            </w:div>
          </w:divsChild>
        </w:div>
        <w:div w:id="132602880">
          <w:marLeft w:val="0"/>
          <w:marRight w:val="0"/>
          <w:marTop w:val="0"/>
          <w:marBottom w:val="0"/>
          <w:divBdr>
            <w:top w:val="none" w:sz="0" w:space="0" w:color="auto"/>
            <w:left w:val="none" w:sz="0" w:space="0" w:color="auto"/>
            <w:bottom w:val="none" w:sz="0" w:space="0" w:color="auto"/>
            <w:right w:val="none" w:sz="0" w:space="0" w:color="auto"/>
          </w:divBdr>
          <w:divsChild>
            <w:div w:id="649287046">
              <w:marLeft w:val="0"/>
              <w:marRight w:val="0"/>
              <w:marTop w:val="0"/>
              <w:marBottom w:val="0"/>
              <w:divBdr>
                <w:top w:val="none" w:sz="0" w:space="0" w:color="auto"/>
                <w:left w:val="none" w:sz="0" w:space="0" w:color="auto"/>
                <w:bottom w:val="none" w:sz="0" w:space="0" w:color="auto"/>
                <w:right w:val="none" w:sz="0" w:space="0" w:color="auto"/>
              </w:divBdr>
            </w:div>
          </w:divsChild>
        </w:div>
        <w:div w:id="162478079">
          <w:marLeft w:val="0"/>
          <w:marRight w:val="0"/>
          <w:marTop w:val="0"/>
          <w:marBottom w:val="0"/>
          <w:divBdr>
            <w:top w:val="none" w:sz="0" w:space="0" w:color="auto"/>
            <w:left w:val="none" w:sz="0" w:space="0" w:color="auto"/>
            <w:bottom w:val="none" w:sz="0" w:space="0" w:color="auto"/>
            <w:right w:val="none" w:sz="0" w:space="0" w:color="auto"/>
          </w:divBdr>
          <w:divsChild>
            <w:div w:id="679968233">
              <w:marLeft w:val="0"/>
              <w:marRight w:val="0"/>
              <w:marTop w:val="0"/>
              <w:marBottom w:val="0"/>
              <w:divBdr>
                <w:top w:val="none" w:sz="0" w:space="0" w:color="auto"/>
                <w:left w:val="none" w:sz="0" w:space="0" w:color="auto"/>
                <w:bottom w:val="none" w:sz="0" w:space="0" w:color="auto"/>
                <w:right w:val="none" w:sz="0" w:space="0" w:color="auto"/>
              </w:divBdr>
            </w:div>
          </w:divsChild>
        </w:div>
        <w:div w:id="166752106">
          <w:marLeft w:val="0"/>
          <w:marRight w:val="0"/>
          <w:marTop w:val="0"/>
          <w:marBottom w:val="0"/>
          <w:divBdr>
            <w:top w:val="none" w:sz="0" w:space="0" w:color="auto"/>
            <w:left w:val="none" w:sz="0" w:space="0" w:color="auto"/>
            <w:bottom w:val="none" w:sz="0" w:space="0" w:color="auto"/>
            <w:right w:val="none" w:sz="0" w:space="0" w:color="auto"/>
          </w:divBdr>
          <w:divsChild>
            <w:div w:id="948969741">
              <w:marLeft w:val="0"/>
              <w:marRight w:val="0"/>
              <w:marTop w:val="0"/>
              <w:marBottom w:val="0"/>
              <w:divBdr>
                <w:top w:val="none" w:sz="0" w:space="0" w:color="auto"/>
                <w:left w:val="none" w:sz="0" w:space="0" w:color="auto"/>
                <w:bottom w:val="none" w:sz="0" w:space="0" w:color="auto"/>
                <w:right w:val="none" w:sz="0" w:space="0" w:color="auto"/>
              </w:divBdr>
            </w:div>
          </w:divsChild>
        </w:div>
        <w:div w:id="185100775">
          <w:marLeft w:val="0"/>
          <w:marRight w:val="0"/>
          <w:marTop w:val="0"/>
          <w:marBottom w:val="0"/>
          <w:divBdr>
            <w:top w:val="none" w:sz="0" w:space="0" w:color="auto"/>
            <w:left w:val="none" w:sz="0" w:space="0" w:color="auto"/>
            <w:bottom w:val="none" w:sz="0" w:space="0" w:color="auto"/>
            <w:right w:val="none" w:sz="0" w:space="0" w:color="auto"/>
          </w:divBdr>
          <w:divsChild>
            <w:div w:id="1816755269">
              <w:marLeft w:val="0"/>
              <w:marRight w:val="0"/>
              <w:marTop w:val="0"/>
              <w:marBottom w:val="0"/>
              <w:divBdr>
                <w:top w:val="none" w:sz="0" w:space="0" w:color="auto"/>
                <w:left w:val="none" w:sz="0" w:space="0" w:color="auto"/>
                <w:bottom w:val="none" w:sz="0" w:space="0" w:color="auto"/>
                <w:right w:val="none" w:sz="0" w:space="0" w:color="auto"/>
              </w:divBdr>
            </w:div>
          </w:divsChild>
        </w:div>
        <w:div w:id="244606464">
          <w:marLeft w:val="0"/>
          <w:marRight w:val="0"/>
          <w:marTop w:val="0"/>
          <w:marBottom w:val="0"/>
          <w:divBdr>
            <w:top w:val="none" w:sz="0" w:space="0" w:color="auto"/>
            <w:left w:val="none" w:sz="0" w:space="0" w:color="auto"/>
            <w:bottom w:val="none" w:sz="0" w:space="0" w:color="auto"/>
            <w:right w:val="none" w:sz="0" w:space="0" w:color="auto"/>
          </w:divBdr>
          <w:divsChild>
            <w:div w:id="976758694">
              <w:marLeft w:val="0"/>
              <w:marRight w:val="0"/>
              <w:marTop w:val="0"/>
              <w:marBottom w:val="0"/>
              <w:divBdr>
                <w:top w:val="none" w:sz="0" w:space="0" w:color="auto"/>
                <w:left w:val="none" w:sz="0" w:space="0" w:color="auto"/>
                <w:bottom w:val="none" w:sz="0" w:space="0" w:color="auto"/>
                <w:right w:val="none" w:sz="0" w:space="0" w:color="auto"/>
              </w:divBdr>
            </w:div>
          </w:divsChild>
        </w:div>
        <w:div w:id="305282381">
          <w:marLeft w:val="0"/>
          <w:marRight w:val="0"/>
          <w:marTop w:val="0"/>
          <w:marBottom w:val="0"/>
          <w:divBdr>
            <w:top w:val="none" w:sz="0" w:space="0" w:color="auto"/>
            <w:left w:val="none" w:sz="0" w:space="0" w:color="auto"/>
            <w:bottom w:val="none" w:sz="0" w:space="0" w:color="auto"/>
            <w:right w:val="none" w:sz="0" w:space="0" w:color="auto"/>
          </w:divBdr>
          <w:divsChild>
            <w:div w:id="1690714470">
              <w:marLeft w:val="0"/>
              <w:marRight w:val="0"/>
              <w:marTop w:val="0"/>
              <w:marBottom w:val="0"/>
              <w:divBdr>
                <w:top w:val="none" w:sz="0" w:space="0" w:color="auto"/>
                <w:left w:val="none" w:sz="0" w:space="0" w:color="auto"/>
                <w:bottom w:val="none" w:sz="0" w:space="0" w:color="auto"/>
                <w:right w:val="none" w:sz="0" w:space="0" w:color="auto"/>
              </w:divBdr>
            </w:div>
          </w:divsChild>
        </w:div>
        <w:div w:id="315232983">
          <w:marLeft w:val="0"/>
          <w:marRight w:val="0"/>
          <w:marTop w:val="0"/>
          <w:marBottom w:val="0"/>
          <w:divBdr>
            <w:top w:val="none" w:sz="0" w:space="0" w:color="auto"/>
            <w:left w:val="none" w:sz="0" w:space="0" w:color="auto"/>
            <w:bottom w:val="none" w:sz="0" w:space="0" w:color="auto"/>
            <w:right w:val="none" w:sz="0" w:space="0" w:color="auto"/>
          </w:divBdr>
          <w:divsChild>
            <w:div w:id="652835565">
              <w:marLeft w:val="0"/>
              <w:marRight w:val="0"/>
              <w:marTop w:val="0"/>
              <w:marBottom w:val="0"/>
              <w:divBdr>
                <w:top w:val="none" w:sz="0" w:space="0" w:color="auto"/>
                <w:left w:val="none" w:sz="0" w:space="0" w:color="auto"/>
                <w:bottom w:val="none" w:sz="0" w:space="0" w:color="auto"/>
                <w:right w:val="none" w:sz="0" w:space="0" w:color="auto"/>
              </w:divBdr>
            </w:div>
          </w:divsChild>
        </w:div>
        <w:div w:id="345446230">
          <w:marLeft w:val="0"/>
          <w:marRight w:val="0"/>
          <w:marTop w:val="0"/>
          <w:marBottom w:val="0"/>
          <w:divBdr>
            <w:top w:val="none" w:sz="0" w:space="0" w:color="auto"/>
            <w:left w:val="none" w:sz="0" w:space="0" w:color="auto"/>
            <w:bottom w:val="none" w:sz="0" w:space="0" w:color="auto"/>
            <w:right w:val="none" w:sz="0" w:space="0" w:color="auto"/>
          </w:divBdr>
          <w:divsChild>
            <w:div w:id="74279667">
              <w:marLeft w:val="0"/>
              <w:marRight w:val="0"/>
              <w:marTop w:val="0"/>
              <w:marBottom w:val="0"/>
              <w:divBdr>
                <w:top w:val="none" w:sz="0" w:space="0" w:color="auto"/>
                <w:left w:val="none" w:sz="0" w:space="0" w:color="auto"/>
                <w:bottom w:val="none" w:sz="0" w:space="0" w:color="auto"/>
                <w:right w:val="none" w:sz="0" w:space="0" w:color="auto"/>
              </w:divBdr>
            </w:div>
          </w:divsChild>
        </w:div>
        <w:div w:id="350111509">
          <w:marLeft w:val="0"/>
          <w:marRight w:val="0"/>
          <w:marTop w:val="0"/>
          <w:marBottom w:val="0"/>
          <w:divBdr>
            <w:top w:val="none" w:sz="0" w:space="0" w:color="auto"/>
            <w:left w:val="none" w:sz="0" w:space="0" w:color="auto"/>
            <w:bottom w:val="none" w:sz="0" w:space="0" w:color="auto"/>
            <w:right w:val="none" w:sz="0" w:space="0" w:color="auto"/>
          </w:divBdr>
          <w:divsChild>
            <w:div w:id="259071996">
              <w:marLeft w:val="0"/>
              <w:marRight w:val="0"/>
              <w:marTop w:val="0"/>
              <w:marBottom w:val="0"/>
              <w:divBdr>
                <w:top w:val="none" w:sz="0" w:space="0" w:color="auto"/>
                <w:left w:val="none" w:sz="0" w:space="0" w:color="auto"/>
                <w:bottom w:val="none" w:sz="0" w:space="0" w:color="auto"/>
                <w:right w:val="none" w:sz="0" w:space="0" w:color="auto"/>
              </w:divBdr>
            </w:div>
          </w:divsChild>
        </w:div>
        <w:div w:id="358895853">
          <w:marLeft w:val="0"/>
          <w:marRight w:val="0"/>
          <w:marTop w:val="0"/>
          <w:marBottom w:val="0"/>
          <w:divBdr>
            <w:top w:val="none" w:sz="0" w:space="0" w:color="auto"/>
            <w:left w:val="none" w:sz="0" w:space="0" w:color="auto"/>
            <w:bottom w:val="none" w:sz="0" w:space="0" w:color="auto"/>
            <w:right w:val="none" w:sz="0" w:space="0" w:color="auto"/>
          </w:divBdr>
          <w:divsChild>
            <w:div w:id="1202598129">
              <w:marLeft w:val="0"/>
              <w:marRight w:val="0"/>
              <w:marTop w:val="0"/>
              <w:marBottom w:val="0"/>
              <w:divBdr>
                <w:top w:val="none" w:sz="0" w:space="0" w:color="auto"/>
                <w:left w:val="none" w:sz="0" w:space="0" w:color="auto"/>
                <w:bottom w:val="none" w:sz="0" w:space="0" w:color="auto"/>
                <w:right w:val="none" w:sz="0" w:space="0" w:color="auto"/>
              </w:divBdr>
            </w:div>
          </w:divsChild>
        </w:div>
        <w:div w:id="570503343">
          <w:marLeft w:val="0"/>
          <w:marRight w:val="0"/>
          <w:marTop w:val="0"/>
          <w:marBottom w:val="0"/>
          <w:divBdr>
            <w:top w:val="none" w:sz="0" w:space="0" w:color="auto"/>
            <w:left w:val="none" w:sz="0" w:space="0" w:color="auto"/>
            <w:bottom w:val="none" w:sz="0" w:space="0" w:color="auto"/>
            <w:right w:val="none" w:sz="0" w:space="0" w:color="auto"/>
          </w:divBdr>
          <w:divsChild>
            <w:div w:id="714430538">
              <w:marLeft w:val="0"/>
              <w:marRight w:val="0"/>
              <w:marTop w:val="0"/>
              <w:marBottom w:val="0"/>
              <w:divBdr>
                <w:top w:val="none" w:sz="0" w:space="0" w:color="auto"/>
                <w:left w:val="none" w:sz="0" w:space="0" w:color="auto"/>
                <w:bottom w:val="none" w:sz="0" w:space="0" w:color="auto"/>
                <w:right w:val="none" w:sz="0" w:space="0" w:color="auto"/>
              </w:divBdr>
            </w:div>
          </w:divsChild>
        </w:div>
        <w:div w:id="743140246">
          <w:marLeft w:val="0"/>
          <w:marRight w:val="0"/>
          <w:marTop w:val="0"/>
          <w:marBottom w:val="0"/>
          <w:divBdr>
            <w:top w:val="none" w:sz="0" w:space="0" w:color="auto"/>
            <w:left w:val="none" w:sz="0" w:space="0" w:color="auto"/>
            <w:bottom w:val="none" w:sz="0" w:space="0" w:color="auto"/>
            <w:right w:val="none" w:sz="0" w:space="0" w:color="auto"/>
          </w:divBdr>
          <w:divsChild>
            <w:div w:id="1345281622">
              <w:marLeft w:val="0"/>
              <w:marRight w:val="0"/>
              <w:marTop w:val="0"/>
              <w:marBottom w:val="0"/>
              <w:divBdr>
                <w:top w:val="none" w:sz="0" w:space="0" w:color="auto"/>
                <w:left w:val="none" w:sz="0" w:space="0" w:color="auto"/>
                <w:bottom w:val="none" w:sz="0" w:space="0" w:color="auto"/>
                <w:right w:val="none" w:sz="0" w:space="0" w:color="auto"/>
              </w:divBdr>
            </w:div>
          </w:divsChild>
        </w:div>
        <w:div w:id="755976377">
          <w:marLeft w:val="0"/>
          <w:marRight w:val="0"/>
          <w:marTop w:val="0"/>
          <w:marBottom w:val="0"/>
          <w:divBdr>
            <w:top w:val="none" w:sz="0" w:space="0" w:color="auto"/>
            <w:left w:val="none" w:sz="0" w:space="0" w:color="auto"/>
            <w:bottom w:val="none" w:sz="0" w:space="0" w:color="auto"/>
            <w:right w:val="none" w:sz="0" w:space="0" w:color="auto"/>
          </w:divBdr>
          <w:divsChild>
            <w:div w:id="1125655295">
              <w:marLeft w:val="0"/>
              <w:marRight w:val="0"/>
              <w:marTop w:val="0"/>
              <w:marBottom w:val="0"/>
              <w:divBdr>
                <w:top w:val="none" w:sz="0" w:space="0" w:color="auto"/>
                <w:left w:val="none" w:sz="0" w:space="0" w:color="auto"/>
                <w:bottom w:val="none" w:sz="0" w:space="0" w:color="auto"/>
                <w:right w:val="none" w:sz="0" w:space="0" w:color="auto"/>
              </w:divBdr>
            </w:div>
          </w:divsChild>
        </w:div>
        <w:div w:id="812333269">
          <w:marLeft w:val="0"/>
          <w:marRight w:val="0"/>
          <w:marTop w:val="0"/>
          <w:marBottom w:val="0"/>
          <w:divBdr>
            <w:top w:val="none" w:sz="0" w:space="0" w:color="auto"/>
            <w:left w:val="none" w:sz="0" w:space="0" w:color="auto"/>
            <w:bottom w:val="none" w:sz="0" w:space="0" w:color="auto"/>
            <w:right w:val="none" w:sz="0" w:space="0" w:color="auto"/>
          </w:divBdr>
          <w:divsChild>
            <w:div w:id="926310231">
              <w:marLeft w:val="0"/>
              <w:marRight w:val="0"/>
              <w:marTop w:val="0"/>
              <w:marBottom w:val="0"/>
              <w:divBdr>
                <w:top w:val="none" w:sz="0" w:space="0" w:color="auto"/>
                <w:left w:val="none" w:sz="0" w:space="0" w:color="auto"/>
                <w:bottom w:val="none" w:sz="0" w:space="0" w:color="auto"/>
                <w:right w:val="none" w:sz="0" w:space="0" w:color="auto"/>
              </w:divBdr>
            </w:div>
          </w:divsChild>
        </w:div>
        <w:div w:id="880481904">
          <w:marLeft w:val="0"/>
          <w:marRight w:val="0"/>
          <w:marTop w:val="0"/>
          <w:marBottom w:val="0"/>
          <w:divBdr>
            <w:top w:val="none" w:sz="0" w:space="0" w:color="auto"/>
            <w:left w:val="none" w:sz="0" w:space="0" w:color="auto"/>
            <w:bottom w:val="none" w:sz="0" w:space="0" w:color="auto"/>
            <w:right w:val="none" w:sz="0" w:space="0" w:color="auto"/>
          </w:divBdr>
          <w:divsChild>
            <w:div w:id="176308977">
              <w:marLeft w:val="0"/>
              <w:marRight w:val="0"/>
              <w:marTop w:val="0"/>
              <w:marBottom w:val="0"/>
              <w:divBdr>
                <w:top w:val="none" w:sz="0" w:space="0" w:color="auto"/>
                <w:left w:val="none" w:sz="0" w:space="0" w:color="auto"/>
                <w:bottom w:val="none" w:sz="0" w:space="0" w:color="auto"/>
                <w:right w:val="none" w:sz="0" w:space="0" w:color="auto"/>
              </w:divBdr>
            </w:div>
          </w:divsChild>
        </w:div>
        <w:div w:id="901059642">
          <w:marLeft w:val="0"/>
          <w:marRight w:val="0"/>
          <w:marTop w:val="0"/>
          <w:marBottom w:val="0"/>
          <w:divBdr>
            <w:top w:val="none" w:sz="0" w:space="0" w:color="auto"/>
            <w:left w:val="none" w:sz="0" w:space="0" w:color="auto"/>
            <w:bottom w:val="none" w:sz="0" w:space="0" w:color="auto"/>
            <w:right w:val="none" w:sz="0" w:space="0" w:color="auto"/>
          </w:divBdr>
          <w:divsChild>
            <w:div w:id="592203960">
              <w:marLeft w:val="0"/>
              <w:marRight w:val="0"/>
              <w:marTop w:val="0"/>
              <w:marBottom w:val="0"/>
              <w:divBdr>
                <w:top w:val="none" w:sz="0" w:space="0" w:color="auto"/>
                <w:left w:val="none" w:sz="0" w:space="0" w:color="auto"/>
                <w:bottom w:val="none" w:sz="0" w:space="0" w:color="auto"/>
                <w:right w:val="none" w:sz="0" w:space="0" w:color="auto"/>
              </w:divBdr>
            </w:div>
          </w:divsChild>
        </w:div>
        <w:div w:id="902181817">
          <w:marLeft w:val="0"/>
          <w:marRight w:val="0"/>
          <w:marTop w:val="0"/>
          <w:marBottom w:val="0"/>
          <w:divBdr>
            <w:top w:val="none" w:sz="0" w:space="0" w:color="auto"/>
            <w:left w:val="none" w:sz="0" w:space="0" w:color="auto"/>
            <w:bottom w:val="none" w:sz="0" w:space="0" w:color="auto"/>
            <w:right w:val="none" w:sz="0" w:space="0" w:color="auto"/>
          </w:divBdr>
          <w:divsChild>
            <w:div w:id="2020620116">
              <w:marLeft w:val="0"/>
              <w:marRight w:val="0"/>
              <w:marTop w:val="0"/>
              <w:marBottom w:val="0"/>
              <w:divBdr>
                <w:top w:val="none" w:sz="0" w:space="0" w:color="auto"/>
                <w:left w:val="none" w:sz="0" w:space="0" w:color="auto"/>
                <w:bottom w:val="none" w:sz="0" w:space="0" w:color="auto"/>
                <w:right w:val="none" w:sz="0" w:space="0" w:color="auto"/>
              </w:divBdr>
            </w:div>
          </w:divsChild>
        </w:div>
        <w:div w:id="1017342541">
          <w:marLeft w:val="0"/>
          <w:marRight w:val="0"/>
          <w:marTop w:val="0"/>
          <w:marBottom w:val="0"/>
          <w:divBdr>
            <w:top w:val="none" w:sz="0" w:space="0" w:color="auto"/>
            <w:left w:val="none" w:sz="0" w:space="0" w:color="auto"/>
            <w:bottom w:val="none" w:sz="0" w:space="0" w:color="auto"/>
            <w:right w:val="none" w:sz="0" w:space="0" w:color="auto"/>
          </w:divBdr>
          <w:divsChild>
            <w:div w:id="238515410">
              <w:marLeft w:val="0"/>
              <w:marRight w:val="0"/>
              <w:marTop w:val="0"/>
              <w:marBottom w:val="0"/>
              <w:divBdr>
                <w:top w:val="none" w:sz="0" w:space="0" w:color="auto"/>
                <w:left w:val="none" w:sz="0" w:space="0" w:color="auto"/>
                <w:bottom w:val="none" w:sz="0" w:space="0" w:color="auto"/>
                <w:right w:val="none" w:sz="0" w:space="0" w:color="auto"/>
              </w:divBdr>
            </w:div>
          </w:divsChild>
        </w:div>
        <w:div w:id="1074088460">
          <w:marLeft w:val="0"/>
          <w:marRight w:val="0"/>
          <w:marTop w:val="0"/>
          <w:marBottom w:val="0"/>
          <w:divBdr>
            <w:top w:val="none" w:sz="0" w:space="0" w:color="auto"/>
            <w:left w:val="none" w:sz="0" w:space="0" w:color="auto"/>
            <w:bottom w:val="none" w:sz="0" w:space="0" w:color="auto"/>
            <w:right w:val="none" w:sz="0" w:space="0" w:color="auto"/>
          </w:divBdr>
          <w:divsChild>
            <w:div w:id="1347752336">
              <w:marLeft w:val="0"/>
              <w:marRight w:val="0"/>
              <w:marTop w:val="0"/>
              <w:marBottom w:val="0"/>
              <w:divBdr>
                <w:top w:val="none" w:sz="0" w:space="0" w:color="auto"/>
                <w:left w:val="none" w:sz="0" w:space="0" w:color="auto"/>
                <w:bottom w:val="none" w:sz="0" w:space="0" w:color="auto"/>
                <w:right w:val="none" w:sz="0" w:space="0" w:color="auto"/>
              </w:divBdr>
            </w:div>
          </w:divsChild>
        </w:div>
        <w:div w:id="1153327135">
          <w:marLeft w:val="0"/>
          <w:marRight w:val="0"/>
          <w:marTop w:val="0"/>
          <w:marBottom w:val="0"/>
          <w:divBdr>
            <w:top w:val="none" w:sz="0" w:space="0" w:color="auto"/>
            <w:left w:val="none" w:sz="0" w:space="0" w:color="auto"/>
            <w:bottom w:val="none" w:sz="0" w:space="0" w:color="auto"/>
            <w:right w:val="none" w:sz="0" w:space="0" w:color="auto"/>
          </w:divBdr>
          <w:divsChild>
            <w:div w:id="1463234291">
              <w:marLeft w:val="0"/>
              <w:marRight w:val="0"/>
              <w:marTop w:val="0"/>
              <w:marBottom w:val="0"/>
              <w:divBdr>
                <w:top w:val="none" w:sz="0" w:space="0" w:color="auto"/>
                <w:left w:val="none" w:sz="0" w:space="0" w:color="auto"/>
                <w:bottom w:val="none" w:sz="0" w:space="0" w:color="auto"/>
                <w:right w:val="none" w:sz="0" w:space="0" w:color="auto"/>
              </w:divBdr>
            </w:div>
          </w:divsChild>
        </w:div>
        <w:div w:id="1185050238">
          <w:marLeft w:val="0"/>
          <w:marRight w:val="0"/>
          <w:marTop w:val="0"/>
          <w:marBottom w:val="0"/>
          <w:divBdr>
            <w:top w:val="none" w:sz="0" w:space="0" w:color="auto"/>
            <w:left w:val="none" w:sz="0" w:space="0" w:color="auto"/>
            <w:bottom w:val="none" w:sz="0" w:space="0" w:color="auto"/>
            <w:right w:val="none" w:sz="0" w:space="0" w:color="auto"/>
          </w:divBdr>
          <w:divsChild>
            <w:div w:id="1158184407">
              <w:marLeft w:val="0"/>
              <w:marRight w:val="0"/>
              <w:marTop w:val="0"/>
              <w:marBottom w:val="0"/>
              <w:divBdr>
                <w:top w:val="none" w:sz="0" w:space="0" w:color="auto"/>
                <w:left w:val="none" w:sz="0" w:space="0" w:color="auto"/>
                <w:bottom w:val="none" w:sz="0" w:space="0" w:color="auto"/>
                <w:right w:val="none" w:sz="0" w:space="0" w:color="auto"/>
              </w:divBdr>
            </w:div>
          </w:divsChild>
        </w:div>
        <w:div w:id="1195851938">
          <w:marLeft w:val="0"/>
          <w:marRight w:val="0"/>
          <w:marTop w:val="0"/>
          <w:marBottom w:val="0"/>
          <w:divBdr>
            <w:top w:val="none" w:sz="0" w:space="0" w:color="auto"/>
            <w:left w:val="none" w:sz="0" w:space="0" w:color="auto"/>
            <w:bottom w:val="none" w:sz="0" w:space="0" w:color="auto"/>
            <w:right w:val="none" w:sz="0" w:space="0" w:color="auto"/>
          </w:divBdr>
          <w:divsChild>
            <w:div w:id="1902986470">
              <w:marLeft w:val="0"/>
              <w:marRight w:val="0"/>
              <w:marTop w:val="0"/>
              <w:marBottom w:val="0"/>
              <w:divBdr>
                <w:top w:val="none" w:sz="0" w:space="0" w:color="auto"/>
                <w:left w:val="none" w:sz="0" w:space="0" w:color="auto"/>
                <w:bottom w:val="none" w:sz="0" w:space="0" w:color="auto"/>
                <w:right w:val="none" w:sz="0" w:space="0" w:color="auto"/>
              </w:divBdr>
            </w:div>
          </w:divsChild>
        </w:div>
        <w:div w:id="1216697401">
          <w:marLeft w:val="0"/>
          <w:marRight w:val="0"/>
          <w:marTop w:val="0"/>
          <w:marBottom w:val="0"/>
          <w:divBdr>
            <w:top w:val="none" w:sz="0" w:space="0" w:color="auto"/>
            <w:left w:val="none" w:sz="0" w:space="0" w:color="auto"/>
            <w:bottom w:val="none" w:sz="0" w:space="0" w:color="auto"/>
            <w:right w:val="none" w:sz="0" w:space="0" w:color="auto"/>
          </w:divBdr>
          <w:divsChild>
            <w:div w:id="1448506882">
              <w:marLeft w:val="0"/>
              <w:marRight w:val="0"/>
              <w:marTop w:val="0"/>
              <w:marBottom w:val="0"/>
              <w:divBdr>
                <w:top w:val="none" w:sz="0" w:space="0" w:color="auto"/>
                <w:left w:val="none" w:sz="0" w:space="0" w:color="auto"/>
                <w:bottom w:val="none" w:sz="0" w:space="0" w:color="auto"/>
                <w:right w:val="none" w:sz="0" w:space="0" w:color="auto"/>
              </w:divBdr>
            </w:div>
          </w:divsChild>
        </w:div>
        <w:div w:id="1268276770">
          <w:marLeft w:val="0"/>
          <w:marRight w:val="0"/>
          <w:marTop w:val="0"/>
          <w:marBottom w:val="0"/>
          <w:divBdr>
            <w:top w:val="none" w:sz="0" w:space="0" w:color="auto"/>
            <w:left w:val="none" w:sz="0" w:space="0" w:color="auto"/>
            <w:bottom w:val="none" w:sz="0" w:space="0" w:color="auto"/>
            <w:right w:val="none" w:sz="0" w:space="0" w:color="auto"/>
          </w:divBdr>
          <w:divsChild>
            <w:div w:id="732393161">
              <w:marLeft w:val="0"/>
              <w:marRight w:val="0"/>
              <w:marTop w:val="0"/>
              <w:marBottom w:val="0"/>
              <w:divBdr>
                <w:top w:val="none" w:sz="0" w:space="0" w:color="auto"/>
                <w:left w:val="none" w:sz="0" w:space="0" w:color="auto"/>
                <w:bottom w:val="none" w:sz="0" w:space="0" w:color="auto"/>
                <w:right w:val="none" w:sz="0" w:space="0" w:color="auto"/>
              </w:divBdr>
            </w:div>
          </w:divsChild>
        </w:div>
        <w:div w:id="1276257772">
          <w:marLeft w:val="0"/>
          <w:marRight w:val="0"/>
          <w:marTop w:val="0"/>
          <w:marBottom w:val="0"/>
          <w:divBdr>
            <w:top w:val="none" w:sz="0" w:space="0" w:color="auto"/>
            <w:left w:val="none" w:sz="0" w:space="0" w:color="auto"/>
            <w:bottom w:val="none" w:sz="0" w:space="0" w:color="auto"/>
            <w:right w:val="none" w:sz="0" w:space="0" w:color="auto"/>
          </w:divBdr>
          <w:divsChild>
            <w:div w:id="1191184530">
              <w:marLeft w:val="0"/>
              <w:marRight w:val="0"/>
              <w:marTop w:val="0"/>
              <w:marBottom w:val="0"/>
              <w:divBdr>
                <w:top w:val="none" w:sz="0" w:space="0" w:color="auto"/>
                <w:left w:val="none" w:sz="0" w:space="0" w:color="auto"/>
                <w:bottom w:val="none" w:sz="0" w:space="0" w:color="auto"/>
                <w:right w:val="none" w:sz="0" w:space="0" w:color="auto"/>
              </w:divBdr>
            </w:div>
          </w:divsChild>
        </w:div>
        <w:div w:id="1298609039">
          <w:marLeft w:val="0"/>
          <w:marRight w:val="0"/>
          <w:marTop w:val="0"/>
          <w:marBottom w:val="0"/>
          <w:divBdr>
            <w:top w:val="none" w:sz="0" w:space="0" w:color="auto"/>
            <w:left w:val="none" w:sz="0" w:space="0" w:color="auto"/>
            <w:bottom w:val="none" w:sz="0" w:space="0" w:color="auto"/>
            <w:right w:val="none" w:sz="0" w:space="0" w:color="auto"/>
          </w:divBdr>
          <w:divsChild>
            <w:div w:id="657731202">
              <w:marLeft w:val="0"/>
              <w:marRight w:val="0"/>
              <w:marTop w:val="0"/>
              <w:marBottom w:val="0"/>
              <w:divBdr>
                <w:top w:val="none" w:sz="0" w:space="0" w:color="auto"/>
                <w:left w:val="none" w:sz="0" w:space="0" w:color="auto"/>
                <w:bottom w:val="none" w:sz="0" w:space="0" w:color="auto"/>
                <w:right w:val="none" w:sz="0" w:space="0" w:color="auto"/>
              </w:divBdr>
            </w:div>
          </w:divsChild>
        </w:div>
        <w:div w:id="1364789959">
          <w:marLeft w:val="0"/>
          <w:marRight w:val="0"/>
          <w:marTop w:val="0"/>
          <w:marBottom w:val="0"/>
          <w:divBdr>
            <w:top w:val="none" w:sz="0" w:space="0" w:color="auto"/>
            <w:left w:val="none" w:sz="0" w:space="0" w:color="auto"/>
            <w:bottom w:val="none" w:sz="0" w:space="0" w:color="auto"/>
            <w:right w:val="none" w:sz="0" w:space="0" w:color="auto"/>
          </w:divBdr>
          <w:divsChild>
            <w:div w:id="1371690032">
              <w:marLeft w:val="0"/>
              <w:marRight w:val="0"/>
              <w:marTop w:val="0"/>
              <w:marBottom w:val="0"/>
              <w:divBdr>
                <w:top w:val="none" w:sz="0" w:space="0" w:color="auto"/>
                <w:left w:val="none" w:sz="0" w:space="0" w:color="auto"/>
                <w:bottom w:val="none" w:sz="0" w:space="0" w:color="auto"/>
                <w:right w:val="none" w:sz="0" w:space="0" w:color="auto"/>
              </w:divBdr>
            </w:div>
          </w:divsChild>
        </w:div>
        <w:div w:id="1378622014">
          <w:marLeft w:val="0"/>
          <w:marRight w:val="0"/>
          <w:marTop w:val="0"/>
          <w:marBottom w:val="0"/>
          <w:divBdr>
            <w:top w:val="none" w:sz="0" w:space="0" w:color="auto"/>
            <w:left w:val="none" w:sz="0" w:space="0" w:color="auto"/>
            <w:bottom w:val="none" w:sz="0" w:space="0" w:color="auto"/>
            <w:right w:val="none" w:sz="0" w:space="0" w:color="auto"/>
          </w:divBdr>
          <w:divsChild>
            <w:div w:id="425074509">
              <w:marLeft w:val="0"/>
              <w:marRight w:val="0"/>
              <w:marTop w:val="0"/>
              <w:marBottom w:val="0"/>
              <w:divBdr>
                <w:top w:val="none" w:sz="0" w:space="0" w:color="auto"/>
                <w:left w:val="none" w:sz="0" w:space="0" w:color="auto"/>
                <w:bottom w:val="none" w:sz="0" w:space="0" w:color="auto"/>
                <w:right w:val="none" w:sz="0" w:space="0" w:color="auto"/>
              </w:divBdr>
            </w:div>
          </w:divsChild>
        </w:div>
        <w:div w:id="1380588790">
          <w:marLeft w:val="0"/>
          <w:marRight w:val="0"/>
          <w:marTop w:val="0"/>
          <w:marBottom w:val="0"/>
          <w:divBdr>
            <w:top w:val="none" w:sz="0" w:space="0" w:color="auto"/>
            <w:left w:val="none" w:sz="0" w:space="0" w:color="auto"/>
            <w:bottom w:val="none" w:sz="0" w:space="0" w:color="auto"/>
            <w:right w:val="none" w:sz="0" w:space="0" w:color="auto"/>
          </w:divBdr>
          <w:divsChild>
            <w:div w:id="1829249118">
              <w:marLeft w:val="0"/>
              <w:marRight w:val="0"/>
              <w:marTop w:val="0"/>
              <w:marBottom w:val="0"/>
              <w:divBdr>
                <w:top w:val="none" w:sz="0" w:space="0" w:color="auto"/>
                <w:left w:val="none" w:sz="0" w:space="0" w:color="auto"/>
                <w:bottom w:val="none" w:sz="0" w:space="0" w:color="auto"/>
                <w:right w:val="none" w:sz="0" w:space="0" w:color="auto"/>
              </w:divBdr>
            </w:div>
          </w:divsChild>
        </w:div>
        <w:div w:id="1418210156">
          <w:marLeft w:val="0"/>
          <w:marRight w:val="0"/>
          <w:marTop w:val="0"/>
          <w:marBottom w:val="0"/>
          <w:divBdr>
            <w:top w:val="none" w:sz="0" w:space="0" w:color="auto"/>
            <w:left w:val="none" w:sz="0" w:space="0" w:color="auto"/>
            <w:bottom w:val="none" w:sz="0" w:space="0" w:color="auto"/>
            <w:right w:val="none" w:sz="0" w:space="0" w:color="auto"/>
          </w:divBdr>
          <w:divsChild>
            <w:div w:id="221520620">
              <w:marLeft w:val="0"/>
              <w:marRight w:val="0"/>
              <w:marTop w:val="0"/>
              <w:marBottom w:val="0"/>
              <w:divBdr>
                <w:top w:val="none" w:sz="0" w:space="0" w:color="auto"/>
                <w:left w:val="none" w:sz="0" w:space="0" w:color="auto"/>
                <w:bottom w:val="none" w:sz="0" w:space="0" w:color="auto"/>
                <w:right w:val="none" w:sz="0" w:space="0" w:color="auto"/>
              </w:divBdr>
            </w:div>
          </w:divsChild>
        </w:div>
        <w:div w:id="1488747290">
          <w:marLeft w:val="0"/>
          <w:marRight w:val="0"/>
          <w:marTop w:val="0"/>
          <w:marBottom w:val="0"/>
          <w:divBdr>
            <w:top w:val="none" w:sz="0" w:space="0" w:color="auto"/>
            <w:left w:val="none" w:sz="0" w:space="0" w:color="auto"/>
            <w:bottom w:val="none" w:sz="0" w:space="0" w:color="auto"/>
            <w:right w:val="none" w:sz="0" w:space="0" w:color="auto"/>
          </w:divBdr>
          <w:divsChild>
            <w:div w:id="540480065">
              <w:marLeft w:val="0"/>
              <w:marRight w:val="0"/>
              <w:marTop w:val="0"/>
              <w:marBottom w:val="0"/>
              <w:divBdr>
                <w:top w:val="none" w:sz="0" w:space="0" w:color="auto"/>
                <w:left w:val="none" w:sz="0" w:space="0" w:color="auto"/>
                <w:bottom w:val="none" w:sz="0" w:space="0" w:color="auto"/>
                <w:right w:val="none" w:sz="0" w:space="0" w:color="auto"/>
              </w:divBdr>
            </w:div>
          </w:divsChild>
        </w:div>
        <w:div w:id="1493639992">
          <w:marLeft w:val="0"/>
          <w:marRight w:val="0"/>
          <w:marTop w:val="0"/>
          <w:marBottom w:val="0"/>
          <w:divBdr>
            <w:top w:val="none" w:sz="0" w:space="0" w:color="auto"/>
            <w:left w:val="none" w:sz="0" w:space="0" w:color="auto"/>
            <w:bottom w:val="none" w:sz="0" w:space="0" w:color="auto"/>
            <w:right w:val="none" w:sz="0" w:space="0" w:color="auto"/>
          </w:divBdr>
          <w:divsChild>
            <w:div w:id="176121425">
              <w:marLeft w:val="0"/>
              <w:marRight w:val="0"/>
              <w:marTop w:val="0"/>
              <w:marBottom w:val="0"/>
              <w:divBdr>
                <w:top w:val="none" w:sz="0" w:space="0" w:color="auto"/>
                <w:left w:val="none" w:sz="0" w:space="0" w:color="auto"/>
                <w:bottom w:val="none" w:sz="0" w:space="0" w:color="auto"/>
                <w:right w:val="none" w:sz="0" w:space="0" w:color="auto"/>
              </w:divBdr>
            </w:div>
          </w:divsChild>
        </w:div>
        <w:div w:id="1551959261">
          <w:marLeft w:val="0"/>
          <w:marRight w:val="0"/>
          <w:marTop w:val="0"/>
          <w:marBottom w:val="0"/>
          <w:divBdr>
            <w:top w:val="none" w:sz="0" w:space="0" w:color="auto"/>
            <w:left w:val="none" w:sz="0" w:space="0" w:color="auto"/>
            <w:bottom w:val="none" w:sz="0" w:space="0" w:color="auto"/>
            <w:right w:val="none" w:sz="0" w:space="0" w:color="auto"/>
          </w:divBdr>
          <w:divsChild>
            <w:div w:id="1686129495">
              <w:marLeft w:val="0"/>
              <w:marRight w:val="0"/>
              <w:marTop w:val="0"/>
              <w:marBottom w:val="0"/>
              <w:divBdr>
                <w:top w:val="none" w:sz="0" w:space="0" w:color="auto"/>
                <w:left w:val="none" w:sz="0" w:space="0" w:color="auto"/>
                <w:bottom w:val="none" w:sz="0" w:space="0" w:color="auto"/>
                <w:right w:val="none" w:sz="0" w:space="0" w:color="auto"/>
              </w:divBdr>
            </w:div>
          </w:divsChild>
        </w:div>
        <w:div w:id="1731809622">
          <w:marLeft w:val="0"/>
          <w:marRight w:val="0"/>
          <w:marTop w:val="0"/>
          <w:marBottom w:val="0"/>
          <w:divBdr>
            <w:top w:val="none" w:sz="0" w:space="0" w:color="auto"/>
            <w:left w:val="none" w:sz="0" w:space="0" w:color="auto"/>
            <w:bottom w:val="none" w:sz="0" w:space="0" w:color="auto"/>
            <w:right w:val="none" w:sz="0" w:space="0" w:color="auto"/>
          </w:divBdr>
          <w:divsChild>
            <w:div w:id="1417167676">
              <w:marLeft w:val="0"/>
              <w:marRight w:val="0"/>
              <w:marTop w:val="0"/>
              <w:marBottom w:val="0"/>
              <w:divBdr>
                <w:top w:val="none" w:sz="0" w:space="0" w:color="auto"/>
                <w:left w:val="none" w:sz="0" w:space="0" w:color="auto"/>
                <w:bottom w:val="none" w:sz="0" w:space="0" w:color="auto"/>
                <w:right w:val="none" w:sz="0" w:space="0" w:color="auto"/>
              </w:divBdr>
            </w:div>
          </w:divsChild>
        </w:div>
        <w:div w:id="1787264847">
          <w:marLeft w:val="0"/>
          <w:marRight w:val="0"/>
          <w:marTop w:val="0"/>
          <w:marBottom w:val="0"/>
          <w:divBdr>
            <w:top w:val="none" w:sz="0" w:space="0" w:color="auto"/>
            <w:left w:val="none" w:sz="0" w:space="0" w:color="auto"/>
            <w:bottom w:val="none" w:sz="0" w:space="0" w:color="auto"/>
            <w:right w:val="none" w:sz="0" w:space="0" w:color="auto"/>
          </w:divBdr>
          <w:divsChild>
            <w:div w:id="1883250353">
              <w:marLeft w:val="0"/>
              <w:marRight w:val="0"/>
              <w:marTop w:val="0"/>
              <w:marBottom w:val="0"/>
              <w:divBdr>
                <w:top w:val="none" w:sz="0" w:space="0" w:color="auto"/>
                <w:left w:val="none" w:sz="0" w:space="0" w:color="auto"/>
                <w:bottom w:val="none" w:sz="0" w:space="0" w:color="auto"/>
                <w:right w:val="none" w:sz="0" w:space="0" w:color="auto"/>
              </w:divBdr>
            </w:div>
          </w:divsChild>
        </w:div>
        <w:div w:id="1887641516">
          <w:marLeft w:val="0"/>
          <w:marRight w:val="0"/>
          <w:marTop w:val="0"/>
          <w:marBottom w:val="0"/>
          <w:divBdr>
            <w:top w:val="none" w:sz="0" w:space="0" w:color="auto"/>
            <w:left w:val="none" w:sz="0" w:space="0" w:color="auto"/>
            <w:bottom w:val="none" w:sz="0" w:space="0" w:color="auto"/>
            <w:right w:val="none" w:sz="0" w:space="0" w:color="auto"/>
          </w:divBdr>
          <w:divsChild>
            <w:div w:id="841505167">
              <w:marLeft w:val="0"/>
              <w:marRight w:val="0"/>
              <w:marTop w:val="0"/>
              <w:marBottom w:val="0"/>
              <w:divBdr>
                <w:top w:val="none" w:sz="0" w:space="0" w:color="auto"/>
                <w:left w:val="none" w:sz="0" w:space="0" w:color="auto"/>
                <w:bottom w:val="none" w:sz="0" w:space="0" w:color="auto"/>
                <w:right w:val="none" w:sz="0" w:space="0" w:color="auto"/>
              </w:divBdr>
            </w:div>
          </w:divsChild>
        </w:div>
        <w:div w:id="1939680894">
          <w:marLeft w:val="0"/>
          <w:marRight w:val="0"/>
          <w:marTop w:val="0"/>
          <w:marBottom w:val="0"/>
          <w:divBdr>
            <w:top w:val="none" w:sz="0" w:space="0" w:color="auto"/>
            <w:left w:val="none" w:sz="0" w:space="0" w:color="auto"/>
            <w:bottom w:val="none" w:sz="0" w:space="0" w:color="auto"/>
            <w:right w:val="none" w:sz="0" w:space="0" w:color="auto"/>
          </w:divBdr>
          <w:divsChild>
            <w:div w:id="1041438998">
              <w:marLeft w:val="0"/>
              <w:marRight w:val="0"/>
              <w:marTop w:val="0"/>
              <w:marBottom w:val="0"/>
              <w:divBdr>
                <w:top w:val="none" w:sz="0" w:space="0" w:color="auto"/>
                <w:left w:val="none" w:sz="0" w:space="0" w:color="auto"/>
                <w:bottom w:val="none" w:sz="0" w:space="0" w:color="auto"/>
                <w:right w:val="none" w:sz="0" w:space="0" w:color="auto"/>
              </w:divBdr>
            </w:div>
          </w:divsChild>
        </w:div>
        <w:div w:id="1956523636">
          <w:marLeft w:val="0"/>
          <w:marRight w:val="0"/>
          <w:marTop w:val="0"/>
          <w:marBottom w:val="0"/>
          <w:divBdr>
            <w:top w:val="none" w:sz="0" w:space="0" w:color="auto"/>
            <w:left w:val="none" w:sz="0" w:space="0" w:color="auto"/>
            <w:bottom w:val="none" w:sz="0" w:space="0" w:color="auto"/>
            <w:right w:val="none" w:sz="0" w:space="0" w:color="auto"/>
          </w:divBdr>
          <w:divsChild>
            <w:div w:id="1440446065">
              <w:marLeft w:val="0"/>
              <w:marRight w:val="0"/>
              <w:marTop w:val="0"/>
              <w:marBottom w:val="0"/>
              <w:divBdr>
                <w:top w:val="none" w:sz="0" w:space="0" w:color="auto"/>
                <w:left w:val="none" w:sz="0" w:space="0" w:color="auto"/>
                <w:bottom w:val="none" w:sz="0" w:space="0" w:color="auto"/>
                <w:right w:val="none" w:sz="0" w:space="0" w:color="auto"/>
              </w:divBdr>
            </w:div>
          </w:divsChild>
        </w:div>
        <w:div w:id="1957759857">
          <w:marLeft w:val="0"/>
          <w:marRight w:val="0"/>
          <w:marTop w:val="0"/>
          <w:marBottom w:val="0"/>
          <w:divBdr>
            <w:top w:val="none" w:sz="0" w:space="0" w:color="auto"/>
            <w:left w:val="none" w:sz="0" w:space="0" w:color="auto"/>
            <w:bottom w:val="none" w:sz="0" w:space="0" w:color="auto"/>
            <w:right w:val="none" w:sz="0" w:space="0" w:color="auto"/>
          </w:divBdr>
          <w:divsChild>
            <w:div w:id="780688110">
              <w:marLeft w:val="0"/>
              <w:marRight w:val="0"/>
              <w:marTop w:val="0"/>
              <w:marBottom w:val="0"/>
              <w:divBdr>
                <w:top w:val="none" w:sz="0" w:space="0" w:color="auto"/>
                <w:left w:val="none" w:sz="0" w:space="0" w:color="auto"/>
                <w:bottom w:val="none" w:sz="0" w:space="0" w:color="auto"/>
                <w:right w:val="none" w:sz="0" w:space="0" w:color="auto"/>
              </w:divBdr>
            </w:div>
          </w:divsChild>
        </w:div>
        <w:div w:id="2007781276">
          <w:marLeft w:val="0"/>
          <w:marRight w:val="0"/>
          <w:marTop w:val="0"/>
          <w:marBottom w:val="0"/>
          <w:divBdr>
            <w:top w:val="none" w:sz="0" w:space="0" w:color="auto"/>
            <w:left w:val="none" w:sz="0" w:space="0" w:color="auto"/>
            <w:bottom w:val="none" w:sz="0" w:space="0" w:color="auto"/>
            <w:right w:val="none" w:sz="0" w:space="0" w:color="auto"/>
          </w:divBdr>
          <w:divsChild>
            <w:div w:id="1514222689">
              <w:marLeft w:val="0"/>
              <w:marRight w:val="0"/>
              <w:marTop w:val="0"/>
              <w:marBottom w:val="0"/>
              <w:divBdr>
                <w:top w:val="none" w:sz="0" w:space="0" w:color="auto"/>
                <w:left w:val="none" w:sz="0" w:space="0" w:color="auto"/>
                <w:bottom w:val="none" w:sz="0" w:space="0" w:color="auto"/>
                <w:right w:val="none" w:sz="0" w:space="0" w:color="auto"/>
              </w:divBdr>
            </w:div>
          </w:divsChild>
        </w:div>
        <w:div w:id="2055305686">
          <w:marLeft w:val="0"/>
          <w:marRight w:val="0"/>
          <w:marTop w:val="0"/>
          <w:marBottom w:val="0"/>
          <w:divBdr>
            <w:top w:val="none" w:sz="0" w:space="0" w:color="auto"/>
            <w:left w:val="none" w:sz="0" w:space="0" w:color="auto"/>
            <w:bottom w:val="none" w:sz="0" w:space="0" w:color="auto"/>
            <w:right w:val="none" w:sz="0" w:space="0" w:color="auto"/>
          </w:divBdr>
          <w:divsChild>
            <w:div w:id="1211650564">
              <w:marLeft w:val="0"/>
              <w:marRight w:val="0"/>
              <w:marTop w:val="0"/>
              <w:marBottom w:val="0"/>
              <w:divBdr>
                <w:top w:val="none" w:sz="0" w:space="0" w:color="auto"/>
                <w:left w:val="none" w:sz="0" w:space="0" w:color="auto"/>
                <w:bottom w:val="none" w:sz="0" w:space="0" w:color="auto"/>
                <w:right w:val="none" w:sz="0" w:space="0" w:color="auto"/>
              </w:divBdr>
            </w:div>
          </w:divsChild>
        </w:div>
        <w:div w:id="2079136087">
          <w:marLeft w:val="0"/>
          <w:marRight w:val="0"/>
          <w:marTop w:val="0"/>
          <w:marBottom w:val="0"/>
          <w:divBdr>
            <w:top w:val="none" w:sz="0" w:space="0" w:color="auto"/>
            <w:left w:val="none" w:sz="0" w:space="0" w:color="auto"/>
            <w:bottom w:val="none" w:sz="0" w:space="0" w:color="auto"/>
            <w:right w:val="none" w:sz="0" w:space="0" w:color="auto"/>
          </w:divBdr>
          <w:divsChild>
            <w:div w:id="1547523455">
              <w:marLeft w:val="0"/>
              <w:marRight w:val="0"/>
              <w:marTop w:val="0"/>
              <w:marBottom w:val="0"/>
              <w:divBdr>
                <w:top w:val="none" w:sz="0" w:space="0" w:color="auto"/>
                <w:left w:val="none" w:sz="0" w:space="0" w:color="auto"/>
                <w:bottom w:val="none" w:sz="0" w:space="0" w:color="auto"/>
                <w:right w:val="none" w:sz="0" w:space="0" w:color="auto"/>
              </w:divBdr>
            </w:div>
          </w:divsChild>
        </w:div>
        <w:div w:id="2121145620">
          <w:marLeft w:val="0"/>
          <w:marRight w:val="0"/>
          <w:marTop w:val="0"/>
          <w:marBottom w:val="0"/>
          <w:divBdr>
            <w:top w:val="none" w:sz="0" w:space="0" w:color="auto"/>
            <w:left w:val="none" w:sz="0" w:space="0" w:color="auto"/>
            <w:bottom w:val="none" w:sz="0" w:space="0" w:color="auto"/>
            <w:right w:val="none" w:sz="0" w:space="0" w:color="auto"/>
          </w:divBdr>
          <w:divsChild>
            <w:div w:id="723873736">
              <w:marLeft w:val="0"/>
              <w:marRight w:val="0"/>
              <w:marTop w:val="0"/>
              <w:marBottom w:val="0"/>
              <w:divBdr>
                <w:top w:val="none" w:sz="0" w:space="0" w:color="auto"/>
                <w:left w:val="none" w:sz="0" w:space="0" w:color="auto"/>
                <w:bottom w:val="none" w:sz="0" w:space="0" w:color="auto"/>
                <w:right w:val="none" w:sz="0" w:space="0" w:color="auto"/>
              </w:divBdr>
            </w:div>
          </w:divsChild>
        </w:div>
        <w:div w:id="2121408580">
          <w:marLeft w:val="0"/>
          <w:marRight w:val="0"/>
          <w:marTop w:val="0"/>
          <w:marBottom w:val="0"/>
          <w:divBdr>
            <w:top w:val="none" w:sz="0" w:space="0" w:color="auto"/>
            <w:left w:val="none" w:sz="0" w:space="0" w:color="auto"/>
            <w:bottom w:val="none" w:sz="0" w:space="0" w:color="auto"/>
            <w:right w:val="none" w:sz="0" w:space="0" w:color="auto"/>
          </w:divBdr>
          <w:divsChild>
            <w:div w:id="5902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4092">
      <w:bodyDiv w:val="1"/>
      <w:marLeft w:val="0"/>
      <w:marRight w:val="0"/>
      <w:marTop w:val="0"/>
      <w:marBottom w:val="0"/>
      <w:divBdr>
        <w:top w:val="none" w:sz="0" w:space="0" w:color="auto"/>
        <w:left w:val="none" w:sz="0" w:space="0" w:color="auto"/>
        <w:bottom w:val="none" w:sz="0" w:space="0" w:color="auto"/>
        <w:right w:val="none" w:sz="0" w:space="0" w:color="auto"/>
      </w:divBdr>
    </w:div>
    <w:div w:id="448402146">
      <w:bodyDiv w:val="1"/>
      <w:marLeft w:val="0"/>
      <w:marRight w:val="0"/>
      <w:marTop w:val="0"/>
      <w:marBottom w:val="0"/>
      <w:divBdr>
        <w:top w:val="none" w:sz="0" w:space="0" w:color="auto"/>
        <w:left w:val="none" w:sz="0" w:space="0" w:color="auto"/>
        <w:bottom w:val="none" w:sz="0" w:space="0" w:color="auto"/>
        <w:right w:val="none" w:sz="0" w:space="0" w:color="auto"/>
      </w:divBdr>
      <w:divsChild>
        <w:div w:id="212622009">
          <w:marLeft w:val="0"/>
          <w:marRight w:val="0"/>
          <w:marTop w:val="0"/>
          <w:marBottom w:val="0"/>
          <w:divBdr>
            <w:top w:val="none" w:sz="0" w:space="0" w:color="auto"/>
            <w:left w:val="none" w:sz="0" w:space="0" w:color="auto"/>
            <w:bottom w:val="none" w:sz="0" w:space="0" w:color="auto"/>
            <w:right w:val="none" w:sz="0" w:space="0" w:color="auto"/>
          </w:divBdr>
          <w:divsChild>
            <w:div w:id="999381352">
              <w:marLeft w:val="0"/>
              <w:marRight w:val="0"/>
              <w:marTop w:val="0"/>
              <w:marBottom w:val="0"/>
              <w:divBdr>
                <w:top w:val="none" w:sz="0" w:space="0" w:color="auto"/>
                <w:left w:val="none" w:sz="0" w:space="0" w:color="auto"/>
                <w:bottom w:val="none" w:sz="0" w:space="0" w:color="auto"/>
                <w:right w:val="none" w:sz="0" w:space="0" w:color="auto"/>
              </w:divBdr>
            </w:div>
          </w:divsChild>
        </w:div>
        <w:div w:id="2095976723">
          <w:marLeft w:val="0"/>
          <w:marRight w:val="0"/>
          <w:marTop w:val="0"/>
          <w:marBottom w:val="0"/>
          <w:divBdr>
            <w:top w:val="none" w:sz="0" w:space="0" w:color="auto"/>
            <w:left w:val="none" w:sz="0" w:space="0" w:color="auto"/>
            <w:bottom w:val="none" w:sz="0" w:space="0" w:color="auto"/>
            <w:right w:val="none" w:sz="0" w:space="0" w:color="auto"/>
          </w:divBdr>
          <w:divsChild>
            <w:div w:id="1731684759">
              <w:marLeft w:val="0"/>
              <w:marRight w:val="0"/>
              <w:marTop w:val="30"/>
              <w:marBottom w:val="30"/>
              <w:divBdr>
                <w:top w:val="none" w:sz="0" w:space="0" w:color="auto"/>
                <w:left w:val="none" w:sz="0" w:space="0" w:color="auto"/>
                <w:bottom w:val="none" w:sz="0" w:space="0" w:color="auto"/>
                <w:right w:val="none" w:sz="0" w:space="0" w:color="auto"/>
              </w:divBdr>
              <w:divsChild>
                <w:div w:id="1415006003">
                  <w:marLeft w:val="0"/>
                  <w:marRight w:val="0"/>
                  <w:marTop w:val="0"/>
                  <w:marBottom w:val="0"/>
                  <w:divBdr>
                    <w:top w:val="none" w:sz="0" w:space="0" w:color="auto"/>
                    <w:left w:val="none" w:sz="0" w:space="0" w:color="auto"/>
                    <w:bottom w:val="none" w:sz="0" w:space="0" w:color="auto"/>
                    <w:right w:val="none" w:sz="0" w:space="0" w:color="auto"/>
                  </w:divBdr>
                  <w:divsChild>
                    <w:div w:id="157694652">
                      <w:marLeft w:val="0"/>
                      <w:marRight w:val="0"/>
                      <w:marTop w:val="0"/>
                      <w:marBottom w:val="0"/>
                      <w:divBdr>
                        <w:top w:val="none" w:sz="0" w:space="0" w:color="auto"/>
                        <w:left w:val="none" w:sz="0" w:space="0" w:color="auto"/>
                        <w:bottom w:val="none" w:sz="0" w:space="0" w:color="auto"/>
                        <w:right w:val="none" w:sz="0" w:space="0" w:color="auto"/>
                      </w:divBdr>
                    </w:div>
                  </w:divsChild>
                </w:div>
                <w:div w:id="1849129454">
                  <w:marLeft w:val="0"/>
                  <w:marRight w:val="0"/>
                  <w:marTop w:val="0"/>
                  <w:marBottom w:val="0"/>
                  <w:divBdr>
                    <w:top w:val="none" w:sz="0" w:space="0" w:color="auto"/>
                    <w:left w:val="none" w:sz="0" w:space="0" w:color="auto"/>
                    <w:bottom w:val="none" w:sz="0" w:space="0" w:color="auto"/>
                    <w:right w:val="none" w:sz="0" w:space="0" w:color="auto"/>
                  </w:divBdr>
                  <w:divsChild>
                    <w:div w:id="238446085">
                      <w:marLeft w:val="0"/>
                      <w:marRight w:val="0"/>
                      <w:marTop w:val="0"/>
                      <w:marBottom w:val="0"/>
                      <w:divBdr>
                        <w:top w:val="none" w:sz="0" w:space="0" w:color="auto"/>
                        <w:left w:val="none" w:sz="0" w:space="0" w:color="auto"/>
                        <w:bottom w:val="none" w:sz="0" w:space="0" w:color="auto"/>
                        <w:right w:val="none" w:sz="0" w:space="0" w:color="auto"/>
                      </w:divBdr>
                    </w:div>
                    <w:div w:id="476529917">
                      <w:marLeft w:val="0"/>
                      <w:marRight w:val="0"/>
                      <w:marTop w:val="0"/>
                      <w:marBottom w:val="0"/>
                      <w:divBdr>
                        <w:top w:val="none" w:sz="0" w:space="0" w:color="auto"/>
                        <w:left w:val="none" w:sz="0" w:space="0" w:color="auto"/>
                        <w:bottom w:val="none" w:sz="0" w:space="0" w:color="auto"/>
                        <w:right w:val="none" w:sz="0" w:space="0" w:color="auto"/>
                      </w:divBdr>
                    </w:div>
                    <w:div w:id="612446984">
                      <w:marLeft w:val="0"/>
                      <w:marRight w:val="0"/>
                      <w:marTop w:val="0"/>
                      <w:marBottom w:val="0"/>
                      <w:divBdr>
                        <w:top w:val="none" w:sz="0" w:space="0" w:color="auto"/>
                        <w:left w:val="none" w:sz="0" w:space="0" w:color="auto"/>
                        <w:bottom w:val="none" w:sz="0" w:space="0" w:color="auto"/>
                        <w:right w:val="none" w:sz="0" w:space="0" w:color="auto"/>
                      </w:divBdr>
                    </w:div>
                    <w:div w:id="1159730238">
                      <w:marLeft w:val="0"/>
                      <w:marRight w:val="0"/>
                      <w:marTop w:val="0"/>
                      <w:marBottom w:val="0"/>
                      <w:divBdr>
                        <w:top w:val="none" w:sz="0" w:space="0" w:color="auto"/>
                        <w:left w:val="none" w:sz="0" w:space="0" w:color="auto"/>
                        <w:bottom w:val="none" w:sz="0" w:space="0" w:color="auto"/>
                        <w:right w:val="none" w:sz="0" w:space="0" w:color="auto"/>
                      </w:divBdr>
                    </w:div>
                    <w:div w:id="12728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70001">
      <w:bodyDiv w:val="1"/>
      <w:marLeft w:val="0"/>
      <w:marRight w:val="0"/>
      <w:marTop w:val="0"/>
      <w:marBottom w:val="0"/>
      <w:divBdr>
        <w:top w:val="none" w:sz="0" w:space="0" w:color="auto"/>
        <w:left w:val="none" w:sz="0" w:space="0" w:color="auto"/>
        <w:bottom w:val="none" w:sz="0" w:space="0" w:color="auto"/>
        <w:right w:val="none" w:sz="0" w:space="0" w:color="auto"/>
      </w:divBdr>
    </w:div>
    <w:div w:id="515458876">
      <w:bodyDiv w:val="1"/>
      <w:marLeft w:val="0"/>
      <w:marRight w:val="0"/>
      <w:marTop w:val="0"/>
      <w:marBottom w:val="0"/>
      <w:divBdr>
        <w:top w:val="none" w:sz="0" w:space="0" w:color="auto"/>
        <w:left w:val="none" w:sz="0" w:space="0" w:color="auto"/>
        <w:bottom w:val="none" w:sz="0" w:space="0" w:color="auto"/>
        <w:right w:val="none" w:sz="0" w:space="0" w:color="auto"/>
      </w:divBdr>
      <w:divsChild>
        <w:div w:id="1911883644">
          <w:marLeft w:val="360"/>
          <w:marRight w:val="0"/>
          <w:marTop w:val="160"/>
          <w:marBottom w:val="0"/>
          <w:divBdr>
            <w:top w:val="none" w:sz="0" w:space="0" w:color="auto"/>
            <w:left w:val="none" w:sz="0" w:space="0" w:color="auto"/>
            <w:bottom w:val="none" w:sz="0" w:space="0" w:color="auto"/>
            <w:right w:val="none" w:sz="0" w:space="0" w:color="auto"/>
          </w:divBdr>
        </w:div>
      </w:divsChild>
    </w:div>
    <w:div w:id="576788671">
      <w:bodyDiv w:val="1"/>
      <w:marLeft w:val="0"/>
      <w:marRight w:val="0"/>
      <w:marTop w:val="0"/>
      <w:marBottom w:val="0"/>
      <w:divBdr>
        <w:top w:val="none" w:sz="0" w:space="0" w:color="auto"/>
        <w:left w:val="none" w:sz="0" w:space="0" w:color="auto"/>
        <w:bottom w:val="none" w:sz="0" w:space="0" w:color="auto"/>
        <w:right w:val="none" w:sz="0" w:space="0" w:color="auto"/>
      </w:divBdr>
      <w:divsChild>
        <w:div w:id="466361243">
          <w:marLeft w:val="0"/>
          <w:marRight w:val="0"/>
          <w:marTop w:val="0"/>
          <w:marBottom w:val="0"/>
          <w:divBdr>
            <w:top w:val="none" w:sz="0" w:space="0" w:color="auto"/>
            <w:left w:val="none" w:sz="0" w:space="0" w:color="auto"/>
            <w:bottom w:val="none" w:sz="0" w:space="0" w:color="auto"/>
            <w:right w:val="none" w:sz="0" w:space="0" w:color="auto"/>
          </w:divBdr>
          <w:divsChild>
            <w:div w:id="820346359">
              <w:marLeft w:val="0"/>
              <w:marRight w:val="0"/>
              <w:marTop w:val="30"/>
              <w:marBottom w:val="30"/>
              <w:divBdr>
                <w:top w:val="none" w:sz="0" w:space="0" w:color="auto"/>
                <w:left w:val="none" w:sz="0" w:space="0" w:color="auto"/>
                <w:bottom w:val="none" w:sz="0" w:space="0" w:color="auto"/>
                <w:right w:val="none" w:sz="0" w:space="0" w:color="auto"/>
              </w:divBdr>
              <w:divsChild>
                <w:div w:id="429085802">
                  <w:marLeft w:val="0"/>
                  <w:marRight w:val="0"/>
                  <w:marTop w:val="0"/>
                  <w:marBottom w:val="0"/>
                  <w:divBdr>
                    <w:top w:val="none" w:sz="0" w:space="0" w:color="auto"/>
                    <w:left w:val="none" w:sz="0" w:space="0" w:color="auto"/>
                    <w:bottom w:val="none" w:sz="0" w:space="0" w:color="auto"/>
                    <w:right w:val="none" w:sz="0" w:space="0" w:color="auto"/>
                  </w:divBdr>
                  <w:divsChild>
                    <w:div w:id="66810411">
                      <w:marLeft w:val="0"/>
                      <w:marRight w:val="0"/>
                      <w:marTop w:val="0"/>
                      <w:marBottom w:val="0"/>
                      <w:divBdr>
                        <w:top w:val="none" w:sz="0" w:space="0" w:color="auto"/>
                        <w:left w:val="none" w:sz="0" w:space="0" w:color="auto"/>
                        <w:bottom w:val="none" w:sz="0" w:space="0" w:color="auto"/>
                        <w:right w:val="none" w:sz="0" w:space="0" w:color="auto"/>
                      </w:divBdr>
                    </w:div>
                    <w:div w:id="80176986">
                      <w:marLeft w:val="0"/>
                      <w:marRight w:val="0"/>
                      <w:marTop w:val="0"/>
                      <w:marBottom w:val="0"/>
                      <w:divBdr>
                        <w:top w:val="none" w:sz="0" w:space="0" w:color="auto"/>
                        <w:left w:val="none" w:sz="0" w:space="0" w:color="auto"/>
                        <w:bottom w:val="none" w:sz="0" w:space="0" w:color="auto"/>
                        <w:right w:val="none" w:sz="0" w:space="0" w:color="auto"/>
                      </w:divBdr>
                    </w:div>
                    <w:div w:id="179511008">
                      <w:marLeft w:val="0"/>
                      <w:marRight w:val="0"/>
                      <w:marTop w:val="0"/>
                      <w:marBottom w:val="0"/>
                      <w:divBdr>
                        <w:top w:val="none" w:sz="0" w:space="0" w:color="auto"/>
                        <w:left w:val="none" w:sz="0" w:space="0" w:color="auto"/>
                        <w:bottom w:val="none" w:sz="0" w:space="0" w:color="auto"/>
                        <w:right w:val="none" w:sz="0" w:space="0" w:color="auto"/>
                      </w:divBdr>
                    </w:div>
                  </w:divsChild>
                </w:div>
                <w:div w:id="1212114635">
                  <w:marLeft w:val="0"/>
                  <w:marRight w:val="0"/>
                  <w:marTop w:val="0"/>
                  <w:marBottom w:val="0"/>
                  <w:divBdr>
                    <w:top w:val="none" w:sz="0" w:space="0" w:color="auto"/>
                    <w:left w:val="none" w:sz="0" w:space="0" w:color="auto"/>
                    <w:bottom w:val="none" w:sz="0" w:space="0" w:color="auto"/>
                    <w:right w:val="none" w:sz="0" w:space="0" w:color="auto"/>
                  </w:divBdr>
                  <w:divsChild>
                    <w:div w:id="5717285">
                      <w:marLeft w:val="0"/>
                      <w:marRight w:val="0"/>
                      <w:marTop w:val="0"/>
                      <w:marBottom w:val="0"/>
                      <w:divBdr>
                        <w:top w:val="none" w:sz="0" w:space="0" w:color="auto"/>
                        <w:left w:val="none" w:sz="0" w:space="0" w:color="auto"/>
                        <w:bottom w:val="none" w:sz="0" w:space="0" w:color="auto"/>
                        <w:right w:val="none" w:sz="0" w:space="0" w:color="auto"/>
                      </w:divBdr>
                    </w:div>
                    <w:div w:id="1427966001">
                      <w:marLeft w:val="0"/>
                      <w:marRight w:val="0"/>
                      <w:marTop w:val="0"/>
                      <w:marBottom w:val="0"/>
                      <w:divBdr>
                        <w:top w:val="none" w:sz="0" w:space="0" w:color="auto"/>
                        <w:left w:val="none" w:sz="0" w:space="0" w:color="auto"/>
                        <w:bottom w:val="none" w:sz="0" w:space="0" w:color="auto"/>
                        <w:right w:val="none" w:sz="0" w:space="0" w:color="auto"/>
                      </w:divBdr>
                    </w:div>
                  </w:divsChild>
                </w:div>
                <w:div w:id="1731952050">
                  <w:marLeft w:val="0"/>
                  <w:marRight w:val="0"/>
                  <w:marTop w:val="0"/>
                  <w:marBottom w:val="0"/>
                  <w:divBdr>
                    <w:top w:val="none" w:sz="0" w:space="0" w:color="auto"/>
                    <w:left w:val="none" w:sz="0" w:space="0" w:color="auto"/>
                    <w:bottom w:val="none" w:sz="0" w:space="0" w:color="auto"/>
                    <w:right w:val="none" w:sz="0" w:space="0" w:color="auto"/>
                  </w:divBdr>
                  <w:divsChild>
                    <w:div w:id="262347861">
                      <w:marLeft w:val="0"/>
                      <w:marRight w:val="0"/>
                      <w:marTop w:val="0"/>
                      <w:marBottom w:val="0"/>
                      <w:divBdr>
                        <w:top w:val="none" w:sz="0" w:space="0" w:color="auto"/>
                        <w:left w:val="none" w:sz="0" w:space="0" w:color="auto"/>
                        <w:bottom w:val="none" w:sz="0" w:space="0" w:color="auto"/>
                        <w:right w:val="none" w:sz="0" w:space="0" w:color="auto"/>
                      </w:divBdr>
                    </w:div>
                    <w:div w:id="19173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606893">
          <w:marLeft w:val="0"/>
          <w:marRight w:val="0"/>
          <w:marTop w:val="0"/>
          <w:marBottom w:val="0"/>
          <w:divBdr>
            <w:top w:val="none" w:sz="0" w:space="0" w:color="auto"/>
            <w:left w:val="none" w:sz="0" w:space="0" w:color="auto"/>
            <w:bottom w:val="none" w:sz="0" w:space="0" w:color="auto"/>
            <w:right w:val="none" w:sz="0" w:space="0" w:color="auto"/>
          </w:divBdr>
        </w:div>
      </w:divsChild>
    </w:div>
    <w:div w:id="586764475">
      <w:bodyDiv w:val="1"/>
      <w:marLeft w:val="0"/>
      <w:marRight w:val="0"/>
      <w:marTop w:val="0"/>
      <w:marBottom w:val="0"/>
      <w:divBdr>
        <w:top w:val="none" w:sz="0" w:space="0" w:color="auto"/>
        <w:left w:val="none" w:sz="0" w:space="0" w:color="auto"/>
        <w:bottom w:val="none" w:sz="0" w:space="0" w:color="auto"/>
        <w:right w:val="none" w:sz="0" w:space="0" w:color="auto"/>
      </w:divBdr>
      <w:divsChild>
        <w:div w:id="2106534882">
          <w:marLeft w:val="360"/>
          <w:marRight w:val="0"/>
          <w:marTop w:val="160"/>
          <w:marBottom w:val="0"/>
          <w:divBdr>
            <w:top w:val="none" w:sz="0" w:space="0" w:color="auto"/>
            <w:left w:val="none" w:sz="0" w:space="0" w:color="auto"/>
            <w:bottom w:val="none" w:sz="0" w:space="0" w:color="auto"/>
            <w:right w:val="none" w:sz="0" w:space="0" w:color="auto"/>
          </w:divBdr>
        </w:div>
      </w:divsChild>
    </w:div>
    <w:div w:id="633752879">
      <w:bodyDiv w:val="1"/>
      <w:marLeft w:val="0"/>
      <w:marRight w:val="0"/>
      <w:marTop w:val="0"/>
      <w:marBottom w:val="0"/>
      <w:divBdr>
        <w:top w:val="none" w:sz="0" w:space="0" w:color="auto"/>
        <w:left w:val="none" w:sz="0" w:space="0" w:color="auto"/>
        <w:bottom w:val="none" w:sz="0" w:space="0" w:color="auto"/>
        <w:right w:val="none" w:sz="0" w:space="0" w:color="auto"/>
      </w:divBdr>
      <w:divsChild>
        <w:div w:id="180314934">
          <w:marLeft w:val="0"/>
          <w:marRight w:val="0"/>
          <w:marTop w:val="0"/>
          <w:marBottom w:val="0"/>
          <w:divBdr>
            <w:top w:val="none" w:sz="0" w:space="0" w:color="auto"/>
            <w:left w:val="none" w:sz="0" w:space="0" w:color="auto"/>
            <w:bottom w:val="none" w:sz="0" w:space="0" w:color="auto"/>
            <w:right w:val="none" w:sz="0" w:space="0" w:color="auto"/>
          </w:divBdr>
          <w:divsChild>
            <w:div w:id="159348704">
              <w:marLeft w:val="0"/>
              <w:marRight w:val="0"/>
              <w:marTop w:val="0"/>
              <w:marBottom w:val="0"/>
              <w:divBdr>
                <w:top w:val="none" w:sz="0" w:space="0" w:color="auto"/>
                <w:left w:val="none" w:sz="0" w:space="0" w:color="auto"/>
                <w:bottom w:val="none" w:sz="0" w:space="0" w:color="auto"/>
                <w:right w:val="none" w:sz="0" w:space="0" w:color="auto"/>
              </w:divBdr>
            </w:div>
          </w:divsChild>
        </w:div>
        <w:div w:id="273825232">
          <w:marLeft w:val="0"/>
          <w:marRight w:val="0"/>
          <w:marTop w:val="0"/>
          <w:marBottom w:val="0"/>
          <w:divBdr>
            <w:top w:val="none" w:sz="0" w:space="0" w:color="auto"/>
            <w:left w:val="none" w:sz="0" w:space="0" w:color="auto"/>
            <w:bottom w:val="none" w:sz="0" w:space="0" w:color="auto"/>
            <w:right w:val="none" w:sz="0" w:space="0" w:color="auto"/>
          </w:divBdr>
          <w:divsChild>
            <w:div w:id="2013488325">
              <w:marLeft w:val="0"/>
              <w:marRight w:val="0"/>
              <w:marTop w:val="0"/>
              <w:marBottom w:val="0"/>
              <w:divBdr>
                <w:top w:val="none" w:sz="0" w:space="0" w:color="auto"/>
                <w:left w:val="none" w:sz="0" w:space="0" w:color="auto"/>
                <w:bottom w:val="none" w:sz="0" w:space="0" w:color="auto"/>
                <w:right w:val="none" w:sz="0" w:space="0" w:color="auto"/>
              </w:divBdr>
            </w:div>
          </w:divsChild>
        </w:div>
        <w:div w:id="441070763">
          <w:marLeft w:val="0"/>
          <w:marRight w:val="0"/>
          <w:marTop w:val="0"/>
          <w:marBottom w:val="0"/>
          <w:divBdr>
            <w:top w:val="none" w:sz="0" w:space="0" w:color="auto"/>
            <w:left w:val="none" w:sz="0" w:space="0" w:color="auto"/>
            <w:bottom w:val="none" w:sz="0" w:space="0" w:color="auto"/>
            <w:right w:val="none" w:sz="0" w:space="0" w:color="auto"/>
          </w:divBdr>
          <w:divsChild>
            <w:div w:id="1138452271">
              <w:marLeft w:val="0"/>
              <w:marRight w:val="0"/>
              <w:marTop w:val="0"/>
              <w:marBottom w:val="0"/>
              <w:divBdr>
                <w:top w:val="none" w:sz="0" w:space="0" w:color="auto"/>
                <w:left w:val="none" w:sz="0" w:space="0" w:color="auto"/>
                <w:bottom w:val="none" w:sz="0" w:space="0" w:color="auto"/>
                <w:right w:val="none" w:sz="0" w:space="0" w:color="auto"/>
              </w:divBdr>
            </w:div>
          </w:divsChild>
        </w:div>
        <w:div w:id="504251135">
          <w:marLeft w:val="0"/>
          <w:marRight w:val="0"/>
          <w:marTop w:val="0"/>
          <w:marBottom w:val="0"/>
          <w:divBdr>
            <w:top w:val="none" w:sz="0" w:space="0" w:color="auto"/>
            <w:left w:val="none" w:sz="0" w:space="0" w:color="auto"/>
            <w:bottom w:val="none" w:sz="0" w:space="0" w:color="auto"/>
            <w:right w:val="none" w:sz="0" w:space="0" w:color="auto"/>
          </w:divBdr>
          <w:divsChild>
            <w:div w:id="1574508723">
              <w:marLeft w:val="0"/>
              <w:marRight w:val="0"/>
              <w:marTop w:val="0"/>
              <w:marBottom w:val="0"/>
              <w:divBdr>
                <w:top w:val="none" w:sz="0" w:space="0" w:color="auto"/>
                <w:left w:val="none" w:sz="0" w:space="0" w:color="auto"/>
                <w:bottom w:val="none" w:sz="0" w:space="0" w:color="auto"/>
                <w:right w:val="none" w:sz="0" w:space="0" w:color="auto"/>
              </w:divBdr>
            </w:div>
          </w:divsChild>
        </w:div>
        <w:div w:id="523327717">
          <w:marLeft w:val="0"/>
          <w:marRight w:val="0"/>
          <w:marTop w:val="0"/>
          <w:marBottom w:val="0"/>
          <w:divBdr>
            <w:top w:val="none" w:sz="0" w:space="0" w:color="auto"/>
            <w:left w:val="none" w:sz="0" w:space="0" w:color="auto"/>
            <w:bottom w:val="none" w:sz="0" w:space="0" w:color="auto"/>
            <w:right w:val="none" w:sz="0" w:space="0" w:color="auto"/>
          </w:divBdr>
          <w:divsChild>
            <w:div w:id="588465064">
              <w:marLeft w:val="0"/>
              <w:marRight w:val="0"/>
              <w:marTop w:val="0"/>
              <w:marBottom w:val="0"/>
              <w:divBdr>
                <w:top w:val="none" w:sz="0" w:space="0" w:color="auto"/>
                <w:left w:val="none" w:sz="0" w:space="0" w:color="auto"/>
                <w:bottom w:val="none" w:sz="0" w:space="0" w:color="auto"/>
                <w:right w:val="none" w:sz="0" w:space="0" w:color="auto"/>
              </w:divBdr>
            </w:div>
          </w:divsChild>
        </w:div>
        <w:div w:id="583926434">
          <w:marLeft w:val="0"/>
          <w:marRight w:val="0"/>
          <w:marTop w:val="0"/>
          <w:marBottom w:val="0"/>
          <w:divBdr>
            <w:top w:val="none" w:sz="0" w:space="0" w:color="auto"/>
            <w:left w:val="none" w:sz="0" w:space="0" w:color="auto"/>
            <w:bottom w:val="none" w:sz="0" w:space="0" w:color="auto"/>
            <w:right w:val="none" w:sz="0" w:space="0" w:color="auto"/>
          </w:divBdr>
          <w:divsChild>
            <w:div w:id="5400335">
              <w:marLeft w:val="0"/>
              <w:marRight w:val="0"/>
              <w:marTop w:val="0"/>
              <w:marBottom w:val="0"/>
              <w:divBdr>
                <w:top w:val="none" w:sz="0" w:space="0" w:color="auto"/>
                <w:left w:val="none" w:sz="0" w:space="0" w:color="auto"/>
                <w:bottom w:val="none" w:sz="0" w:space="0" w:color="auto"/>
                <w:right w:val="none" w:sz="0" w:space="0" w:color="auto"/>
              </w:divBdr>
            </w:div>
            <w:div w:id="227083328">
              <w:marLeft w:val="0"/>
              <w:marRight w:val="0"/>
              <w:marTop w:val="0"/>
              <w:marBottom w:val="0"/>
              <w:divBdr>
                <w:top w:val="none" w:sz="0" w:space="0" w:color="auto"/>
                <w:left w:val="none" w:sz="0" w:space="0" w:color="auto"/>
                <w:bottom w:val="none" w:sz="0" w:space="0" w:color="auto"/>
                <w:right w:val="none" w:sz="0" w:space="0" w:color="auto"/>
              </w:divBdr>
            </w:div>
          </w:divsChild>
        </w:div>
        <w:div w:id="599878355">
          <w:marLeft w:val="0"/>
          <w:marRight w:val="0"/>
          <w:marTop w:val="0"/>
          <w:marBottom w:val="0"/>
          <w:divBdr>
            <w:top w:val="none" w:sz="0" w:space="0" w:color="auto"/>
            <w:left w:val="none" w:sz="0" w:space="0" w:color="auto"/>
            <w:bottom w:val="none" w:sz="0" w:space="0" w:color="auto"/>
            <w:right w:val="none" w:sz="0" w:space="0" w:color="auto"/>
          </w:divBdr>
          <w:divsChild>
            <w:div w:id="627008564">
              <w:marLeft w:val="0"/>
              <w:marRight w:val="0"/>
              <w:marTop w:val="0"/>
              <w:marBottom w:val="0"/>
              <w:divBdr>
                <w:top w:val="none" w:sz="0" w:space="0" w:color="auto"/>
                <w:left w:val="none" w:sz="0" w:space="0" w:color="auto"/>
                <w:bottom w:val="none" w:sz="0" w:space="0" w:color="auto"/>
                <w:right w:val="none" w:sz="0" w:space="0" w:color="auto"/>
              </w:divBdr>
            </w:div>
            <w:div w:id="1262452078">
              <w:marLeft w:val="0"/>
              <w:marRight w:val="0"/>
              <w:marTop w:val="0"/>
              <w:marBottom w:val="0"/>
              <w:divBdr>
                <w:top w:val="none" w:sz="0" w:space="0" w:color="auto"/>
                <w:left w:val="none" w:sz="0" w:space="0" w:color="auto"/>
                <w:bottom w:val="none" w:sz="0" w:space="0" w:color="auto"/>
                <w:right w:val="none" w:sz="0" w:space="0" w:color="auto"/>
              </w:divBdr>
            </w:div>
          </w:divsChild>
        </w:div>
        <w:div w:id="601837317">
          <w:marLeft w:val="0"/>
          <w:marRight w:val="0"/>
          <w:marTop w:val="0"/>
          <w:marBottom w:val="0"/>
          <w:divBdr>
            <w:top w:val="none" w:sz="0" w:space="0" w:color="auto"/>
            <w:left w:val="none" w:sz="0" w:space="0" w:color="auto"/>
            <w:bottom w:val="none" w:sz="0" w:space="0" w:color="auto"/>
            <w:right w:val="none" w:sz="0" w:space="0" w:color="auto"/>
          </w:divBdr>
          <w:divsChild>
            <w:div w:id="387413932">
              <w:marLeft w:val="0"/>
              <w:marRight w:val="0"/>
              <w:marTop w:val="0"/>
              <w:marBottom w:val="0"/>
              <w:divBdr>
                <w:top w:val="none" w:sz="0" w:space="0" w:color="auto"/>
                <w:left w:val="none" w:sz="0" w:space="0" w:color="auto"/>
                <w:bottom w:val="none" w:sz="0" w:space="0" w:color="auto"/>
                <w:right w:val="none" w:sz="0" w:space="0" w:color="auto"/>
              </w:divBdr>
            </w:div>
            <w:div w:id="1451779151">
              <w:marLeft w:val="0"/>
              <w:marRight w:val="0"/>
              <w:marTop w:val="0"/>
              <w:marBottom w:val="0"/>
              <w:divBdr>
                <w:top w:val="none" w:sz="0" w:space="0" w:color="auto"/>
                <w:left w:val="none" w:sz="0" w:space="0" w:color="auto"/>
                <w:bottom w:val="none" w:sz="0" w:space="0" w:color="auto"/>
                <w:right w:val="none" w:sz="0" w:space="0" w:color="auto"/>
              </w:divBdr>
            </w:div>
          </w:divsChild>
        </w:div>
        <w:div w:id="687222372">
          <w:marLeft w:val="0"/>
          <w:marRight w:val="0"/>
          <w:marTop w:val="0"/>
          <w:marBottom w:val="0"/>
          <w:divBdr>
            <w:top w:val="none" w:sz="0" w:space="0" w:color="auto"/>
            <w:left w:val="none" w:sz="0" w:space="0" w:color="auto"/>
            <w:bottom w:val="none" w:sz="0" w:space="0" w:color="auto"/>
            <w:right w:val="none" w:sz="0" w:space="0" w:color="auto"/>
          </w:divBdr>
          <w:divsChild>
            <w:div w:id="87317703">
              <w:marLeft w:val="0"/>
              <w:marRight w:val="0"/>
              <w:marTop w:val="0"/>
              <w:marBottom w:val="0"/>
              <w:divBdr>
                <w:top w:val="none" w:sz="0" w:space="0" w:color="auto"/>
                <w:left w:val="none" w:sz="0" w:space="0" w:color="auto"/>
                <w:bottom w:val="none" w:sz="0" w:space="0" w:color="auto"/>
                <w:right w:val="none" w:sz="0" w:space="0" w:color="auto"/>
              </w:divBdr>
            </w:div>
            <w:div w:id="517738447">
              <w:marLeft w:val="0"/>
              <w:marRight w:val="0"/>
              <w:marTop w:val="0"/>
              <w:marBottom w:val="0"/>
              <w:divBdr>
                <w:top w:val="none" w:sz="0" w:space="0" w:color="auto"/>
                <w:left w:val="none" w:sz="0" w:space="0" w:color="auto"/>
                <w:bottom w:val="none" w:sz="0" w:space="0" w:color="auto"/>
                <w:right w:val="none" w:sz="0" w:space="0" w:color="auto"/>
              </w:divBdr>
            </w:div>
            <w:div w:id="1621954589">
              <w:marLeft w:val="0"/>
              <w:marRight w:val="0"/>
              <w:marTop w:val="0"/>
              <w:marBottom w:val="0"/>
              <w:divBdr>
                <w:top w:val="none" w:sz="0" w:space="0" w:color="auto"/>
                <w:left w:val="none" w:sz="0" w:space="0" w:color="auto"/>
                <w:bottom w:val="none" w:sz="0" w:space="0" w:color="auto"/>
                <w:right w:val="none" w:sz="0" w:space="0" w:color="auto"/>
              </w:divBdr>
            </w:div>
            <w:div w:id="1623026990">
              <w:marLeft w:val="0"/>
              <w:marRight w:val="0"/>
              <w:marTop w:val="0"/>
              <w:marBottom w:val="0"/>
              <w:divBdr>
                <w:top w:val="none" w:sz="0" w:space="0" w:color="auto"/>
                <w:left w:val="none" w:sz="0" w:space="0" w:color="auto"/>
                <w:bottom w:val="none" w:sz="0" w:space="0" w:color="auto"/>
                <w:right w:val="none" w:sz="0" w:space="0" w:color="auto"/>
              </w:divBdr>
            </w:div>
            <w:div w:id="1655139074">
              <w:marLeft w:val="0"/>
              <w:marRight w:val="0"/>
              <w:marTop w:val="0"/>
              <w:marBottom w:val="0"/>
              <w:divBdr>
                <w:top w:val="none" w:sz="0" w:space="0" w:color="auto"/>
                <w:left w:val="none" w:sz="0" w:space="0" w:color="auto"/>
                <w:bottom w:val="none" w:sz="0" w:space="0" w:color="auto"/>
                <w:right w:val="none" w:sz="0" w:space="0" w:color="auto"/>
              </w:divBdr>
            </w:div>
            <w:div w:id="1655333249">
              <w:marLeft w:val="0"/>
              <w:marRight w:val="0"/>
              <w:marTop w:val="0"/>
              <w:marBottom w:val="0"/>
              <w:divBdr>
                <w:top w:val="none" w:sz="0" w:space="0" w:color="auto"/>
                <w:left w:val="none" w:sz="0" w:space="0" w:color="auto"/>
                <w:bottom w:val="none" w:sz="0" w:space="0" w:color="auto"/>
                <w:right w:val="none" w:sz="0" w:space="0" w:color="auto"/>
              </w:divBdr>
            </w:div>
            <w:div w:id="1805469220">
              <w:marLeft w:val="0"/>
              <w:marRight w:val="0"/>
              <w:marTop w:val="0"/>
              <w:marBottom w:val="0"/>
              <w:divBdr>
                <w:top w:val="none" w:sz="0" w:space="0" w:color="auto"/>
                <w:left w:val="none" w:sz="0" w:space="0" w:color="auto"/>
                <w:bottom w:val="none" w:sz="0" w:space="0" w:color="auto"/>
                <w:right w:val="none" w:sz="0" w:space="0" w:color="auto"/>
              </w:divBdr>
            </w:div>
            <w:div w:id="2024505064">
              <w:marLeft w:val="0"/>
              <w:marRight w:val="0"/>
              <w:marTop w:val="0"/>
              <w:marBottom w:val="0"/>
              <w:divBdr>
                <w:top w:val="none" w:sz="0" w:space="0" w:color="auto"/>
                <w:left w:val="none" w:sz="0" w:space="0" w:color="auto"/>
                <w:bottom w:val="none" w:sz="0" w:space="0" w:color="auto"/>
                <w:right w:val="none" w:sz="0" w:space="0" w:color="auto"/>
              </w:divBdr>
            </w:div>
          </w:divsChild>
        </w:div>
        <w:div w:id="688486287">
          <w:marLeft w:val="0"/>
          <w:marRight w:val="0"/>
          <w:marTop w:val="0"/>
          <w:marBottom w:val="0"/>
          <w:divBdr>
            <w:top w:val="none" w:sz="0" w:space="0" w:color="auto"/>
            <w:left w:val="none" w:sz="0" w:space="0" w:color="auto"/>
            <w:bottom w:val="none" w:sz="0" w:space="0" w:color="auto"/>
            <w:right w:val="none" w:sz="0" w:space="0" w:color="auto"/>
          </w:divBdr>
          <w:divsChild>
            <w:div w:id="139200370">
              <w:marLeft w:val="0"/>
              <w:marRight w:val="0"/>
              <w:marTop w:val="0"/>
              <w:marBottom w:val="0"/>
              <w:divBdr>
                <w:top w:val="none" w:sz="0" w:space="0" w:color="auto"/>
                <w:left w:val="none" w:sz="0" w:space="0" w:color="auto"/>
                <w:bottom w:val="none" w:sz="0" w:space="0" w:color="auto"/>
                <w:right w:val="none" w:sz="0" w:space="0" w:color="auto"/>
              </w:divBdr>
            </w:div>
          </w:divsChild>
        </w:div>
        <w:div w:id="974143236">
          <w:marLeft w:val="0"/>
          <w:marRight w:val="0"/>
          <w:marTop w:val="0"/>
          <w:marBottom w:val="0"/>
          <w:divBdr>
            <w:top w:val="none" w:sz="0" w:space="0" w:color="auto"/>
            <w:left w:val="none" w:sz="0" w:space="0" w:color="auto"/>
            <w:bottom w:val="none" w:sz="0" w:space="0" w:color="auto"/>
            <w:right w:val="none" w:sz="0" w:space="0" w:color="auto"/>
          </w:divBdr>
          <w:divsChild>
            <w:div w:id="690254865">
              <w:marLeft w:val="0"/>
              <w:marRight w:val="0"/>
              <w:marTop w:val="0"/>
              <w:marBottom w:val="0"/>
              <w:divBdr>
                <w:top w:val="none" w:sz="0" w:space="0" w:color="auto"/>
                <w:left w:val="none" w:sz="0" w:space="0" w:color="auto"/>
                <w:bottom w:val="none" w:sz="0" w:space="0" w:color="auto"/>
                <w:right w:val="none" w:sz="0" w:space="0" w:color="auto"/>
              </w:divBdr>
            </w:div>
            <w:div w:id="793015492">
              <w:marLeft w:val="0"/>
              <w:marRight w:val="0"/>
              <w:marTop w:val="0"/>
              <w:marBottom w:val="0"/>
              <w:divBdr>
                <w:top w:val="none" w:sz="0" w:space="0" w:color="auto"/>
                <w:left w:val="none" w:sz="0" w:space="0" w:color="auto"/>
                <w:bottom w:val="none" w:sz="0" w:space="0" w:color="auto"/>
                <w:right w:val="none" w:sz="0" w:space="0" w:color="auto"/>
              </w:divBdr>
            </w:div>
            <w:div w:id="1160386860">
              <w:marLeft w:val="0"/>
              <w:marRight w:val="0"/>
              <w:marTop w:val="0"/>
              <w:marBottom w:val="0"/>
              <w:divBdr>
                <w:top w:val="none" w:sz="0" w:space="0" w:color="auto"/>
                <w:left w:val="none" w:sz="0" w:space="0" w:color="auto"/>
                <w:bottom w:val="none" w:sz="0" w:space="0" w:color="auto"/>
                <w:right w:val="none" w:sz="0" w:space="0" w:color="auto"/>
              </w:divBdr>
            </w:div>
            <w:div w:id="1562448759">
              <w:marLeft w:val="0"/>
              <w:marRight w:val="0"/>
              <w:marTop w:val="0"/>
              <w:marBottom w:val="0"/>
              <w:divBdr>
                <w:top w:val="none" w:sz="0" w:space="0" w:color="auto"/>
                <w:left w:val="none" w:sz="0" w:space="0" w:color="auto"/>
                <w:bottom w:val="none" w:sz="0" w:space="0" w:color="auto"/>
                <w:right w:val="none" w:sz="0" w:space="0" w:color="auto"/>
              </w:divBdr>
            </w:div>
          </w:divsChild>
        </w:div>
        <w:div w:id="990982397">
          <w:marLeft w:val="0"/>
          <w:marRight w:val="0"/>
          <w:marTop w:val="0"/>
          <w:marBottom w:val="0"/>
          <w:divBdr>
            <w:top w:val="none" w:sz="0" w:space="0" w:color="auto"/>
            <w:left w:val="none" w:sz="0" w:space="0" w:color="auto"/>
            <w:bottom w:val="none" w:sz="0" w:space="0" w:color="auto"/>
            <w:right w:val="none" w:sz="0" w:space="0" w:color="auto"/>
          </w:divBdr>
          <w:divsChild>
            <w:div w:id="1300644066">
              <w:marLeft w:val="0"/>
              <w:marRight w:val="0"/>
              <w:marTop w:val="0"/>
              <w:marBottom w:val="0"/>
              <w:divBdr>
                <w:top w:val="none" w:sz="0" w:space="0" w:color="auto"/>
                <w:left w:val="none" w:sz="0" w:space="0" w:color="auto"/>
                <w:bottom w:val="none" w:sz="0" w:space="0" w:color="auto"/>
                <w:right w:val="none" w:sz="0" w:space="0" w:color="auto"/>
              </w:divBdr>
            </w:div>
          </w:divsChild>
        </w:div>
        <w:div w:id="1025449743">
          <w:marLeft w:val="0"/>
          <w:marRight w:val="0"/>
          <w:marTop w:val="0"/>
          <w:marBottom w:val="0"/>
          <w:divBdr>
            <w:top w:val="none" w:sz="0" w:space="0" w:color="auto"/>
            <w:left w:val="none" w:sz="0" w:space="0" w:color="auto"/>
            <w:bottom w:val="none" w:sz="0" w:space="0" w:color="auto"/>
            <w:right w:val="none" w:sz="0" w:space="0" w:color="auto"/>
          </w:divBdr>
          <w:divsChild>
            <w:div w:id="760566301">
              <w:marLeft w:val="0"/>
              <w:marRight w:val="0"/>
              <w:marTop w:val="0"/>
              <w:marBottom w:val="0"/>
              <w:divBdr>
                <w:top w:val="none" w:sz="0" w:space="0" w:color="auto"/>
                <w:left w:val="none" w:sz="0" w:space="0" w:color="auto"/>
                <w:bottom w:val="none" w:sz="0" w:space="0" w:color="auto"/>
                <w:right w:val="none" w:sz="0" w:space="0" w:color="auto"/>
              </w:divBdr>
            </w:div>
            <w:div w:id="1008288237">
              <w:marLeft w:val="0"/>
              <w:marRight w:val="0"/>
              <w:marTop w:val="0"/>
              <w:marBottom w:val="0"/>
              <w:divBdr>
                <w:top w:val="none" w:sz="0" w:space="0" w:color="auto"/>
                <w:left w:val="none" w:sz="0" w:space="0" w:color="auto"/>
                <w:bottom w:val="none" w:sz="0" w:space="0" w:color="auto"/>
                <w:right w:val="none" w:sz="0" w:space="0" w:color="auto"/>
              </w:divBdr>
            </w:div>
            <w:div w:id="1309364138">
              <w:marLeft w:val="0"/>
              <w:marRight w:val="0"/>
              <w:marTop w:val="0"/>
              <w:marBottom w:val="0"/>
              <w:divBdr>
                <w:top w:val="none" w:sz="0" w:space="0" w:color="auto"/>
                <w:left w:val="none" w:sz="0" w:space="0" w:color="auto"/>
                <w:bottom w:val="none" w:sz="0" w:space="0" w:color="auto"/>
                <w:right w:val="none" w:sz="0" w:space="0" w:color="auto"/>
              </w:divBdr>
            </w:div>
            <w:div w:id="1546480532">
              <w:marLeft w:val="0"/>
              <w:marRight w:val="0"/>
              <w:marTop w:val="0"/>
              <w:marBottom w:val="0"/>
              <w:divBdr>
                <w:top w:val="none" w:sz="0" w:space="0" w:color="auto"/>
                <w:left w:val="none" w:sz="0" w:space="0" w:color="auto"/>
                <w:bottom w:val="none" w:sz="0" w:space="0" w:color="auto"/>
                <w:right w:val="none" w:sz="0" w:space="0" w:color="auto"/>
              </w:divBdr>
            </w:div>
            <w:div w:id="1679696746">
              <w:marLeft w:val="0"/>
              <w:marRight w:val="0"/>
              <w:marTop w:val="0"/>
              <w:marBottom w:val="0"/>
              <w:divBdr>
                <w:top w:val="none" w:sz="0" w:space="0" w:color="auto"/>
                <w:left w:val="none" w:sz="0" w:space="0" w:color="auto"/>
                <w:bottom w:val="none" w:sz="0" w:space="0" w:color="auto"/>
                <w:right w:val="none" w:sz="0" w:space="0" w:color="auto"/>
              </w:divBdr>
            </w:div>
          </w:divsChild>
        </w:div>
        <w:div w:id="1457455266">
          <w:marLeft w:val="0"/>
          <w:marRight w:val="0"/>
          <w:marTop w:val="0"/>
          <w:marBottom w:val="0"/>
          <w:divBdr>
            <w:top w:val="none" w:sz="0" w:space="0" w:color="auto"/>
            <w:left w:val="none" w:sz="0" w:space="0" w:color="auto"/>
            <w:bottom w:val="none" w:sz="0" w:space="0" w:color="auto"/>
            <w:right w:val="none" w:sz="0" w:space="0" w:color="auto"/>
          </w:divBdr>
          <w:divsChild>
            <w:div w:id="82343499">
              <w:marLeft w:val="0"/>
              <w:marRight w:val="0"/>
              <w:marTop w:val="0"/>
              <w:marBottom w:val="0"/>
              <w:divBdr>
                <w:top w:val="none" w:sz="0" w:space="0" w:color="auto"/>
                <w:left w:val="none" w:sz="0" w:space="0" w:color="auto"/>
                <w:bottom w:val="none" w:sz="0" w:space="0" w:color="auto"/>
                <w:right w:val="none" w:sz="0" w:space="0" w:color="auto"/>
              </w:divBdr>
            </w:div>
          </w:divsChild>
        </w:div>
        <w:div w:id="1460689624">
          <w:marLeft w:val="0"/>
          <w:marRight w:val="0"/>
          <w:marTop w:val="0"/>
          <w:marBottom w:val="0"/>
          <w:divBdr>
            <w:top w:val="none" w:sz="0" w:space="0" w:color="auto"/>
            <w:left w:val="none" w:sz="0" w:space="0" w:color="auto"/>
            <w:bottom w:val="none" w:sz="0" w:space="0" w:color="auto"/>
            <w:right w:val="none" w:sz="0" w:space="0" w:color="auto"/>
          </w:divBdr>
          <w:divsChild>
            <w:div w:id="39672113">
              <w:marLeft w:val="0"/>
              <w:marRight w:val="0"/>
              <w:marTop w:val="0"/>
              <w:marBottom w:val="0"/>
              <w:divBdr>
                <w:top w:val="none" w:sz="0" w:space="0" w:color="auto"/>
                <w:left w:val="none" w:sz="0" w:space="0" w:color="auto"/>
                <w:bottom w:val="none" w:sz="0" w:space="0" w:color="auto"/>
                <w:right w:val="none" w:sz="0" w:space="0" w:color="auto"/>
              </w:divBdr>
            </w:div>
            <w:div w:id="273250587">
              <w:marLeft w:val="0"/>
              <w:marRight w:val="0"/>
              <w:marTop w:val="0"/>
              <w:marBottom w:val="0"/>
              <w:divBdr>
                <w:top w:val="none" w:sz="0" w:space="0" w:color="auto"/>
                <w:left w:val="none" w:sz="0" w:space="0" w:color="auto"/>
                <w:bottom w:val="none" w:sz="0" w:space="0" w:color="auto"/>
                <w:right w:val="none" w:sz="0" w:space="0" w:color="auto"/>
              </w:divBdr>
            </w:div>
            <w:div w:id="935986502">
              <w:marLeft w:val="0"/>
              <w:marRight w:val="0"/>
              <w:marTop w:val="0"/>
              <w:marBottom w:val="0"/>
              <w:divBdr>
                <w:top w:val="none" w:sz="0" w:space="0" w:color="auto"/>
                <w:left w:val="none" w:sz="0" w:space="0" w:color="auto"/>
                <w:bottom w:val="none" w:sz="0" w:space="0" w:color="auto"/>
                <w:right w:val="none" w:sz="0" w:space="0" w:color="auto"/>
              </w:divBdr>
            </w:div>
            <w:div w:id="1556618175">
              <w:marLeft w:val="0"/>
              <w:marRight w:val="0"/>
              <w:marTop w:val="0"/>
              <w:marBottom w:val="0"/>
              <w:divBdr>
                <w:top w:val="none" w:sz="0" w:space="0" w:color="auto"/>
                <w:left w:val="none" w:sz="0" w:space="0" w:color="auto"/>
                <w:bottom w:val="none" w:sz="0" w:space="0" w:color="auto"/>
                <w:right w:val="none" w:sz="0" w:space="0" w:color="auto"/>
              </w:divBdr>
            </w:div>
            <w:div w:id="1608656712">
              <w:marLeft w:val="0"/>
              <w:marRight w:val="0"/>
              <w:marTop w:val="0"/>
              <w:marBottom w:val="0"/>
              <w:divBdr>
                <w:top w:val="none" w:sz="0" w:space="0" w:color="auto"/>
                <w:left w:val="none" w:sz="0" w:space="0" w:color="auto"/>
                <w:bottom w:val="none" w:sz="0" w:space="0" w:color="auto"/>
                <w:right w:val="none" w:sz="0" w:space="0" w:color="auto"/>
              </w:divBdr>
            </w:div>
            <w:div w:id="1754938050">
              <w:marLeft w:val="0"/>
              <w:marRight w:val="0"/>
              <w:marTop w:val="0"/>
              <w:marBottom w:val="0"/>
              <w:divBdr>
                <w:top w:val="none" w:sz="0" w:space="0" w:color="auto"/>
                <w:left w:val="none" w:sz="0" w:space="0" w:color="auto"/>
                <w:bottom w:val="none" w:sz="0" w:space="0" w:color="auto"/>
                <w:right w:val="none" w:sz="0" w:space="0" w:color="auto"/>
              </w:divBdr>
            </w:div>
          </w:divsChild>
        </w:div>
        <w:div w:id="1486318123">
          <w:marLeft w:val="0"/>
          <w:marRight w:val="0"/>
          <w:marTop w:val="0"/>
          <w:marBottom w:val="0"/>
          <w:divBdr>
            <w:top w:val="none" w:sz="0" w:space="0" w:color="auto"/>
            <w:left w:val="none" w:sz="0" w:space="0" w:color="auto"/>
            <w:bottom w:val="none" w:sz="0" w:space="0" w:color="auto"/>
            <w:right w:val="none" w:sz="0" w:space="0" w:color="auto"/>
          </w:divBdr>
          <w:divsChild>
            <w:div w:id="520703564">
              <w:marLeft w:val="0"/>
              <w:marRight w:val="0"/>
              <w:marTop w:val="0"/>
              <w:marBottom w:val="0"/>
              <w:divBdr>
                <w:top w:val="none" w:sz="0" w:space="0" w:color="auto"/>
                <w:left w:val="none" w:sz="0" w:space="0" w:color="auto"/>
                <w:bottom w:val="none" w:sz="0" w:space="0" w:color="auto"/>
                <w:right w:val="none" w:sz="0" w:space="0" w:color="auto"/>
              </w:divBdr>
            </w:div>
            <w:div w:id="1351569366">
              <w:marLeft w:val="0"/>
              <w:marRight w:val="0"/>
              <w:marTop w:val="0"/>
              <w:marBottom w:val="0"/>
              <w:divBdr>
                <w:top w:val="none" w:sz="0" w:space="0" w:color="auto"/>
                <w:left w:val="none" w:sz="0" w:space="0" w:color="auto"/>
                <w:bottom w:val="none" w:sz="0" w:space="0" w:color="auto"/>
                <w:right w:val="none" w:sz="0" w:space="0" w:color="auto"/>
              </w:divBdr>
            </w:div>
          </w:divsChild>
        </w:div>
        <w:div w:id="1553730904">
          <w:marLeft w:val="0"/>
          <w:marRight w:val="0"/>
          <w:marTop w:val="0"/>
          <w:marBottom w:val="0"/>
          <w:divBdr>
            <w:top w:val="none" w:sz="0" w:space="0" w:color="auto"/>
            <w:left w:val="none" w:sz="0" w:space="0" w:color="auto"/>
            <w:bottom w:val="none" w:sz="0" w:space="0" w:color="auto"/>
            <w:right w:val="none" w:sz="0" w:space="0" w:color="auto"/>
          </w:divBdr>
          <w:divsChild>
            <w:div w:id="887567676">
              <w:marLeft w:val="0"/>
              <w:marRight w:val="0"/>
              <w:marTop w:val="0"/>
              <w:marBottom w:val="0"/>
              <w:divBdr>
                <w:top w:val="none" w:sz="0" w:space="0" w:color="auto"/>
                <w:left w:val="none" w:sz="0" w:space="0" w:color="auto"/>
                <w:bottom w:val="none" w:sz="0" w:space="0" w:color="auto"/>
                <w:right w:val="none" w:sz="0" w:space="0" w:color="auto"/>
              </w:divBdr>
            </w:div>
            <w:div w:id="1008485744">
              <w:marLeft w:val="0"/>
              <w:marRight w:val="0"/>
              <w:marTop w:val="0"/>
              <w:marBottom w:val="0"/>
              <w:divBdr>
                <w:top w:val="none" w:sz="0" w:space="0" w:color="auto"/>
                <w:left w:val="none" w:sz="0" w:space="0" w:color="auto"/>
                <w:bottom w:val="none" w:sz="0" w:space="0" w:color="auto"/>
                <w:right w:val="none" w:sz="0" w:space="0" w:color="auto"/>
              </w:divBdr>
            </w:div>
            <w:div w:id="2130926516">
              <w:marLeft w:val="0"/>
              <w:marRight w:val="0"/>
              <w:marTop w:val="0"/>
              <w:marBottom w:val="0"/>
              <w:divBdr>
                <w:top w:val="none" w:sz="0" w:space="0" w:color="auto"/>
                <w:left w:val="none" w:sz="0" w:space="0" w:color="auto"/>
                <w:bottom w:val="none" w:sz="0" w:space="0" w:color="auto"/>
                <w:right w:val="none" w:sz="0" w:space="0" w:color="auto"/>
              </w:divBdr>
            </w:div>
          </w:divsChild>
        </w:div>
        <w:div w:id="1772896847">
          <w:marLeft w:val="0"/>
          <w:marRight w:val="0"/>
          <w:marTop w:val="0"/>
          <w:marBottom w:val="0"/>
          <w:divBdr>
            <w:top w:val="none" w:sz="0" w:space="0" w:color="auto"/>
            <w:left w:val="none" w:sz="0" w:space="0" w:color="auto"/>
            <w:bottom w:val="none" w:sz="0" w:space="0" w:color="auto"/>
            <w:right w:val="none" w:sz="0" w:space="0" w:color="auto"/>
          </w:divBdr>
          <w:divsChild>
            <w:div w:id="1662464216">
              <w:marLeft w:val="0"/>
              <w:marRight w:val="0"/>
              <w:marTop w:val="0"/>
              <w:marBottom w:val="0"/>
              <w:divBdr>
                <w:top w:val="none" w:sz="0" w:space="0" w:color="auto"/>
                <w:left w:val="none" w:sz="0" w:space="0" w:color="auto"/>
                <w:bottom w:val="none" w:sz="0" w:space="0" w:color="auto"/>
                <w:right w:val="none" w:sz="0" w:space="0" w:color="auto"/>
              </w:divBdr>
            </w:div>
          </w:divsChild>
        </w:div>
        <w:div w:id="1958025488">
          <w:marLeft w:val="0"/>
          <w:marRight w:val="0"/>
          <w:marTop w:val="0"/>
          <w:marBottom w:val="0"/>
          <w:divBdr>
            <w:top w:val="none" w:sz="0" w:space="0" w:color="auto"/>
            <w:left w:val="none" w:sz="0" w:space="0" w:color="auto"/>
            <w:bottom w:val="none" w:sz="0" w:space="0" w:color="auto"/>
            <w:right w:val="none" w:sz="0" w:space="0" w:color="auto"/>
          </w:divBdr>
          <w:divsChild>
            <w:div w:id="522747723">
              <w:marLeft w:val="0"/>
              <w:marRight w:val="0"/>
              <w:marTop w:val="0"/>
              <w:marBottom w:val="0"/>
              <w:divBdr>
                <w:top w:val="none" w:sz="0" w:space="0" w:color="auto"/>
                <w:left w:val="none" w:sz="0" w:space="0" w:color="auto"/>
                <w:bottom w:val="none" w:sz="0" w:space="0" w:color="auto"/>
                <w:right w:val="none" w:sz="0" w:space="0" w:color="auto"/>
              </w:divBdr>
            </w:div>
            <w:div w:id="629362834">
              <w:marLeft w:val="0"/>
              <w:marRight w:val="0"/>
              <w:marTop w:val="0"/>
              <w:marBottom w:val="0"/>
              <w:divBdr>
                <w:top w:val="none" w:sz="0" w:space="0" w:color="auto"/>
                <w:left w:val="none" w:sz="0" w:space="0" w:color="auto"/>
                <w:bottom w:val="none" w:sz="0" w:space="0" w:color="auto"/>
                <w:right w:val="none" w:sz="0" w:space="0" w:color="auto"/>
              </w:divBdr>
            </w:div>
            <w:div w:id="2029213368">
              <w:marLeft w:val="0"/>
              <w:marRight w:val="0"/>
              <w:marTop w:val="0"/>
              <w:marBottom w:val="0"/>
              <w:divBdr>
                <w:top w:val="none" w:sz="0" w:space="0" w:color="auto"/>
                <w:left w:val="none" w:sz="0" w:space="0" w:color="auto"/>
                <w:bottom w:val="none" w:sz="0" w:space="0" w:color="auto"/>
                <w:right w:val="none" w:sz="0" w:space="0" w:color="auto"/>
              </w:divBdr>
            </w:div>
            <w:div w:id="2128422401">
              <w:marLeft w:val="0"/>
              <w:marRight w:val="0"/>
              <w:marTop w:val="0"/>
              <w:marBottom w:val="0"/>
              <w:divBdr>
                <w:top w:val="none" w:sz="0" w:space="0" w:color="auto"/>
                <w:left w:val="none" w:sz="0" w:space="0" w:color="auto"/>
                <w:bottom w:val="none" w:sz="0" w:space="0" w:color="auto"/>
                <w:right w:val="none" w:sz="0" w:space="0" w:color="auto"/>
              </w:divBdr>
            </w:div>
          </w:divsChild>
        </w:div>
        <w:div w:id="1994986808">
          <w:marLeft w:val="0"/>
          <w:marRight w:val="0"/>
          <w:marTop w:val="0"/>
          <w:marBottom w:val="0"/>
          <w:divBdr>
            <w:top w:val="none" w:sz="0" w:space="0" w:color="auto"/>
            <w:left w:val="none" w:sz="0" w:space="0" w:color="auto"/>
            <w:bottom w:val="none" w:sz="0" w:space="0" w:color="auto"/>
            <w:right w:val="none" w:sz="0" w:space="0" w:color="auto"/>
          </w:divBdr>
          <w:divsChild>
            <w:div w:id="82997832">
              <w:marLeft w:val="0"/>
              <w:marRight w:val="0"/>
              <w:marTop w:val="0"/>
              <w:marBottom w:val="0"/>
              <w:divBdr>
                <w:top w:val="none" w:sz="0" w:space="0" w:color="auto"/>
                <w:left w:val="none" w:sz="0" w:space="0" w:color="auto"/>
                <w:bottom w:val="none" w:sz="0" w:space="0" w:color="auto"/>
                <w:right w:val="none" w:sz="0" w:space="0" w:color="auto"/>
              </w:divBdr>
            </w:div>
            <w:div w:id="313800396">
              <w:marLeft w:val="0"/>
              <w:marRight w:val="0"/>
              <w:marTop w:val="0"/>
              <w:marBottom w:val="0"/>
              <w:divBdr>
                <w:top w:val="none" w:sz="0" w:space="0" w:color="auto"/>
                <w:left w:val="none" w:sz="0" w:space="0" w:color="auto"/>
                <w:bottom w:val="none" w:sz="0" w:space="0" w:color="auto"/>
                <w:right w:val="none" w:sz="0" w:space="0" w:color="auto"/>
              </w:divBdr>
            </w:div>
            <w:div w:id="1031956083">
              <w:marLeft w:val="0"/>
              <w:marRight w:val="0"/>
              <w:marTop w:val="0"/>
              <w:marBottom w:val="0"/>
              <w:divBdr>
                <w:top w:val="none" w:sz="0" w:space="0" w:color="auto"/>
                <w:left w:val="none" w:sz="0" w:space="0" w:color="auto"/>
                <w:bottom w:val="none" w:sz="0" w:space="0" w:color="auto"/>
                <w:right w:val="none" w:sz="0" w:space="0" w:color="auto"/>
              </w:divBdr>
            </w:div>
            <w:div w:id="1625043417">
              <w:marLeft w:val="0"/>
              <w:marRight w:val="0"/>
              <w:marTop w:val="0"/>
              <w:marBottom w:val="0"/>
              <w:divBdr>
                <w:top w:val="none" w:sz="0" w:space="0" w:color="auto"/>
                <w:left w:val="none" w:sz="0" w:space="0" w:color="auto"/>
                <w:bottom w:val="none" w:sz="0" w:space="0" w:color="auto"/>
                <w:right w:val="none" w:sz="0" w:space="0" w:color="auto"/>
              </w:divBdr>
            </w:div>
            <w:div w:id="2028823102">
              <w:marLeft w:val="0"/>
              <w:marRight w:val="0"/>
              <w:marTop w:val="0"/>
              <w:marBottom w:val="0"/>
              <w:divBdr>
                <w:top w:val="none" w:sz="0" w:space="0" w:color="auto"/>
                <w:left w:val="none" w:sz="0" w:space="0" w:color="auto"/>
                <w:bottom w:val="none" w:sz="0" w:space="0" w:color="auto"/>
                <w:right w:val="none" w:sz="0" w:space="0" w:color="auto"/>
              </w:divBdr>
            </w:div>
            <w:div w:id="21446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7649">
      <w:bodyDiv w:val="1"/>
      <w:marLeft w:val="0"/>
      <w:marRight w:val="0"/>
      <w:marTop w:val="0"/>
      <w:marBottom w:val="0"/>
      <w:divBdr>
        <w:top w:val="none" w:sz="0" w:space="0" w:color="auto"/>
        <w:left w:val="none" w:sz="0" w:space="0" w:color="auto"/>
        <w:bottom w:val="none" w:sz="0" w:space="0" w:color="auto"/>
        <w:right w:val="none" w:sz="0" w:space="0" w:color="auto"/>
      </w:divBdr>
      <w:divsChild>
        <w:div w:id="2026441636">
          <w:marLeft w:val="360"/>
          <w:marRight w:val="0"/>
          <w:marTop w:val="160"/>
          <w:marBottom w:val="0"/>
          <w:divBdr>
            <w:top w:val="none" w:sz="0" w:space="0" w:color="auto"/>
            <w:left w:val="none" w:sz="0" w:space="0" w:color="auto"/>
            <w:bottom w:val="none" w:sz="0" w:space="0" w:color="auto"/>
            <w:right w:val="none" w:sz="0" w:space="0" w:color="auto"/>
          </w:divBdr>
        </w:div>
      </w:divsChild>
    </w:div>
    <w:div w:id="718358598">
      <w:bodyDiv w:val="1"/>
      <w:marLeft w:val="0"/>
      <w:marRight w:val="0"/>
      <w:marTop w:val="0"/>
      <w:marBottom w:val="0"/>
      <w:divBdr>
        <w:top w:val="none" w:sz="0" w:space="0" w:color="auto"/>
        <w:left w:val="none" w:sz="0" w:space="0" w:color="auto"/>
        <w:bottom w:val="none" w:sz="0" w:space="0" w:color="auto"/>
        <w:right w:val="none" w:sz="0" w:space="0" w:color="auto"/>
      </w:divBdr>
    </w:div>
    <w:div w:id="780806416">
      <w:bodyDiv w:val="1"/>
      <w:marLeft w:val="0"/>
      <w:marRight w:val="0"/>
      <w:marTop w:val="0"/>
      <w:marBottom w:val="0"/>
      <w:divBdr>
        <w:top w:val="none" w:sz="0" w:space="0" w:color="auto"/>
        <w:left w:val="none" w:sz="0" w:space="0" w:color="auto"/>
        <w:bottom w:val="none" w:sz="0" w:space="0" w:color="auto"/>
        <w:right w:val="none" w:sz="0" w:space="0" w:color="auto"/>
      </w:divBdr>
    </w:div>
    <w:div w:id="798230497">
      <w:bodyDiv w:val="1"/>
      <w:marLeft w:val="0"/>
      <w:marRight w:val="0"/>
      <w:marTop w:val="0"/>
      <w:marBottom w:val="0"/>
      <w:divBdr>
        <w:top w:val="none" w:sz="0" w:space="0" w:color="auto"/>
        <w:left w:val="none" w:sz="0" w:space="0" w:color="auto"/>
        <w:bottom w:val="none" w:sz="0" w:space="0" w:color="auto"/>
        <w:right w:val="none" w:sz="0" w:space="0" w:color="auto"/>
      </w:divBdr>
    </w:div>
    <w:div w:id="829370307">
      <w:bodyDiv w:val="1"/>
      <w:marLeft w:val="0"/>
      <w:marRight w:val="0"/>
      <w:marTop w:val="0"/>
      <w:marBottom w:val="0"/>
      <w:divBdr>
        <w:top w:val="none" w:sz="0" w:space="0" w:color="auto"/>
        <w:left w:val="none" w:sz="0" w:space="0" w:color="auto"/>
        <w:bottom w:val="none" w:sz="0" w:space="0" w:color="auto"/>
        <w:right w:val="none" w:sz="0" w:space="0" w:color="auto"/>
      </w:divBdr>
    </w:div>
    <w:div w:id="860977026">
      <w:bodyDiv w:val="1"/>
      <w:marLeft w:val="0"/>
      <w:marRight w:val="0"/>
      <w:marTop w:val="0"/>
      <w:marBottom w:val="0"/>
      <w:divBdr>
        <w:top w:val="none" w:sz="0" w:space="0" w:color="auto"/>
        <w:left w:val="none" w:sz="0" w:space="0" w:color="auto"/>
        <w:bottom w:val="none" w:sz="0" w:space="0" w:color="auto"/>
        <w:right w:val="none" w:sz="0" w:space="0" w:color="auto"/>
      </w:divBdr>
    </w:div>
    <w:div w:id="863127367">
      <w:bodyDiv w:val="1"/>
      <w:marLeft w:val="0"/>
      <w:marRight w:val="0"/>
      <w:marTop w:val="0"/>
      <w:marBottom w:val="0"/>
      <w:divBdr>
        <w:top w:val="none" w:sz="0" w:space="0" w:color="auto"/>
        <w:left w:val="none" w:sz="0" w:space="0" w:color="auto"/>
        <w:bottom w:val="none" w:sz="0" w:space="0" w:color="auto"/>
        <w:right w:val="none" w:sz="0" w:space="0" w:color="auto"/>
      </w:divBdr>
    </w:div>
    <w:div w:id="872503075">
      <w:bodyDiv w:val="1"/>
      <w:marLeft w:val="0"/>
      <w:marRight w:val="0"/>
      <w:marTop w:val="0"/>
      <w:marBottom w:val="0"/>
      <w:divBdr>
        <w:top w:val="none" w:sz="0" w:space="0" w:color="auto"/>
        <w:left w:val="none" w:sz="0" w:space="0" w:color="auto"/>
        <w:bottom w:val="none" w:sz="0" w:space="0" w:color="auto"/>
        <w:right w:val="none" w:sz="0" w:space="0" w:color="auto"/>
      </w:divBdr>
    </w:div>
    <w:div w:id="879709642">
      <w:bodyDiv w:val="1"/>
      <w:marLeft w:val="0"/>
      <w:marRight w:val="0"/>
      <w:marTop w:val="0"/>
      <w:marBottom w:val="0"/>
      <w:divBdr>
        <w:top w:val="none" w:sz="0" w:space="0" w:color="auto"/>
        <w:left w:val="none" w:sz="0" w:space="0" w:color="auto"/>
        <w:bottom w:val="none" w:sz="0" w:space="0" w:color="auto"/>
        <w:right w:val="none" w:sz="0" w:space="0" w:color="auto"/>
      </w:divBdr>
    </w:div>
    <w:div w:id="882444801">
      <w:bodyDiv w:val="1"/>
      <w:marLeft w:val="0"/>
      <w:marRight w:val="0"/>
      <w:marTop w:val="0"/>
      <w:marBottom w:val="0"/>
      <w:divBdr>
        <w:top w:val="none" w:sz="0" w:space="0" w:color="auto"/>
        <w:left w:val="none" w:sz="0" w:space="0" w:color="auto"/>
        <w:bottom w:val="none" w:sz="0" w:space="0" w:color="auto"/>
        <w:right w:val="none" w:sz="0" w:space="0" w:color="auto"/>
      </w:divBdr>
    </w:div>
    <w:div w:id="886726664">
      <w:bodyDiv w:val="1"/>
      <w:marLeft w:val="0"/>
      <w:marRight w:val="0"/>
      <w:marTop w:val="0"/>
      <w:marBottom w:val="0"/>
      <w:divBdr>
        <w:top w:val="none" w:sz="0" w:space="0" w:color="auto"/>
        <w:left w:val="none" w:sz="0" w:space="0" w:color="auto"/>
        <w:bottom w:val="none" w:sz="0" w:space="0" w:color="auto"/>
        <w:right w:val="none" w:sz="0" w:space="0" w:color="auto"/>
      </w:divBdr>
      <w:divsChild>
        <w:div w:id="684134421">
          <w:marLeft w:val="0"/>
          <w:marRight w:val="0"/>
          <w:marTop w:val="0"/>
          <w:marBottom w:val="0"/>
          <w:divBdr>
            <w:top w:val="none" w:sz="0" w:space="0" w:color="auto"/>
            <w:left w:val="none" w:sz="0" w:space="0" w:color="auto"/>
            <w:bottom w:val="none" w:sz="0" w:space="0" w:color="auto"/>
            <w:right w:val="none" w:sz="0" w:space="0" w:color="auto"/>
          </w:divBdr>
          <w:divsChild>
            <w:div w:id="2071884309">
              <w:marLeft w:val="0"/>
              <w:marRight w:val="0"/>
              <w:marTop w:val="0"/>
              <w:marBottom w:val="0"/>
              <w:divBdr>
                <w:top w:val="none" w:sz="0" w:space="0" w:color="auto"/>
                <w:left w:val="none" w:sz="0" w:space="0" w:color="auto"/>
                <w:bottom w:val="none" w:sz="0" w:space="0" w:color="auto"/>
                <w:right w:val="none" w:sz="0" w:space="0" w:color="auto"/>
              </w:divBdr>
            </w:div>
          </w:divsChild>
        </w:div>
        <w:div w:id="1157574372">
          <w:marLeft w:val="0"/>
          <w:marRight w:val="0"/>
          <w:marTop w:val="0"/>
          <w:marBottom w:val="0"/>
          <w:divBdr>
            <w:top w:val="none" w:sz="0" w:space="0" w:color="auto"/>
            <w:left w:val="none" w:sz="0" w:space="0" w:color="auto"/>
            <w:bottom w:val="none" w:sz="0" w:space="0" w:color="auto"/>
            <w:right w:val="none" w:sz="0" w:space="0" w:color="auto"/>
          </w:divBdr>
          <w:divsChild>
            <w:div w:id="136653845">
              <w:marLeft w:val="0"/>
              <w:marRight w:val="0"/>
              <w:marTop w:val="0"/>
              <w:marBottom w:val="0"/>
              <w:divBdr>
                <w:top w:val="none" w:sz="0" w:space="0" w:color="auto"/>
                <w:left w:val="none" w:sz="0" w:space="0" w:color="auto"/>
                <w:bottom w:val="none" w:sz="0" w:space="0" w:color="auto"/>
                <w:right w:val="none" w:sz="0" w:space="0" w:color="auto"/>
              </w:divBdr>
            </w:div>
            <w:div w:id="14560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8450">
      <w:bodyDiv w:val="1"/>
      <w:marLeft w:val="0"/>
      <w:marRight w:val="0"/>
      <w:marTop w:val="0"/>
      <w:marBottom w:val="0"/>
      <w:divBdr>
        <w:top w:val="none" w:sz="0" w:space="0" w:color="auto"/>
        <w:left w:val="none" w:sz="0" w:space="0" w:color="auto"/>
        <w:bottom w:val="none" w:sz="0" w:space="0" w:color="auto"/>
        <w:right w:val="none" w:sz="0" w:space="0" w:color="auto"/>
      </w:divBdr>
      <w:divsChild>
        <w:div w:id="1050956659">
          <w:marLeft w:val="360"/>
          <w:marRight w:val="0"/>
          <w:marTop w:val="200"/>
          <w:marBottom w:val="0"/>
          <w:divBdr>
            <w:top w:val="none" w:sz="0" w:space="0" w:color="auto"/>
            <w:left w:val="none" w:sz="0" w:space="0" w:color="auto"/>
            <w:bottom w:val="none" w:sz="0" w:space="0" w:color="auto"/>
            <w:right w:val="none" w:sz="0" w:space="0" w:color="auto"/>
          </w:divBdr>
        </w:div>
        <w:div w:id="1131629888">
          <w:marLeft w:val="360"/>
          <w:marRight w:val="0"/>
          <w:marTop w:val="200"/>
          <w:marBottom w:val="0"/>
          <w:divBdr>
            <w:top w:val="none" w:sz="0" w:space="0" w:color="auto"/>
            <w:left w:val="none" w:sz="0" w:space="0" w:color="auto"/>
            <w:bottom w:val="none" w:sz="0" w:space="0" w:color="auto"/>
            <w:right w:val="none" w:sz="0" w:space="0" w:color="auto"/>
          </w:divBdr>
        </w:div>
        <w:div w:id="1960603897">
          <w:marLeft w:val="360"/>
          <w:marRight w:val="0"/>
          <w:marTop w:val="200"/>
          <w:marBottom w:val="0"/>
          <w:divBdr>
            <w:top w:val="none" w:sz="0" w:space="0" w:color="auto"/>
            <w:left w:val="none" w:sz="0" w:space="0" w:color="auto"/>
            <w:bottom w:val="none" w:sz="0" w:space="0" w:color="auto"/>
            <w:right w:val="none" w:sz="0" w:space="0" w:color="auto"/>
          </w:divBdr>
        </w:div>
        <w:div w:id="2137017552">
          <w:marLeft w:val="360"/>
          <w:marRight w:val="0"/>
          <w:marTop w:val="200"/>
          <w:marBottom w:val="0"/>
          <w:divBdr>
            <w:top w:val="none" w:sz="0" w:space="0" w:color="auto"/>
            <w:left w:val="none" w:sz="0" w:space="0" w:color="auto"/>
            <w:bottom w:val="none" w:sz="0" w:space="0" w:color="auto"/>
            <w:right w:val="none" w:sz="0" w:space="0" w:color="auto"/>
          </w:divBdr>
        </w:div>
      </w:divsChild>
    </w:div>
    <w:div w:id="912085027">
      <w:bodyDiv w:val="1"/>
      <w:marLeft w:val="0"/>
      <w:marRight w:val="0"/>
      <w:marTop w:val="0"/>
      <w:marBottom w:val="0"/>
      <w:divBdr>
        <w:top w:val="none" w:sz="0" w:space="0" w:color="auto"/>
        <w:left w:val="none" w:sz="0" w:space="0" w:color="auto"/>
        <w:bottom w:val="none" w:sz="0" w:space="0" w:color="auto"/>
        <w:right w:val="none" w:sz="0" w:space="0" w:color="auto"/>
      </w:divBdr>
    </w:div>
    <w:div w:id="940717782">
      <w:bodyDiv w:val="1"/>
      <w:marLeft w:val="0"/>
      <w:marRight w:val="0"/>
      <w:marTop w:val="0"/>
      <w:marBottom w:val="0"/>
      <w:divBdr>
        <w:top w:val="none" w:sz="0" w:space="0" w:color="auto"/>
        <w:left w:val="none" w:sz="0" w:space="0" w:color="auto"/>
        <w:bottom w:val="none" w:sz="0" w:space="0" w:color="auto"/>
        <w:right w:val="none" w:sz="0" w:space="0" w:color="auto"/>
      </w:divBdr>
    </w:div>
    <w:div w:id="959262911">
      <w:bodyDiv w:val="1"/>
      <w:marLeft w:val="0"/>
      <w:marRight w:val="0"/>
      <w:marTop w:val="0"/>
      <w:marBottom w:val="0"/>
      <w:divBdr>
        <w:top w:val="none" w:sz="0" w:space="0" w:color="auto"/>
        <w:left w:val="none" w:sz="0" w:space="0" w:color="auto"/>
        <w:bottom w:val="none" w:sz="0" w:space="0" w:color="auto"/>
        <w:right w:val="none" w:sz="0" w:space="0" w:color="auto"/>
      </w:divBdr>
    </w:div>
    <w:div w:id="986207571">
      <w:bodyDiv w:val="1"/>
      <w:marLeft w:val="0"/>
      <w:marRight w:val="0"/>
      <w:marTop w:val="0"/>
      <w:marBottom w:val="0"/>
      <w:divBdr>
        <w:top w:val="none" w:sz="0" w:space="0" w:color="auto"/>
        <w:left w:val="none" w:sz="0" w:space="0" w:color="auto"/>
        <w:bottom w:val="none" w:sz="0" w:space="0" w:color="auto"/>
        <w:right w:val="none" w:sz="0" w:space="0" w:color="auto"/>
      </w:divBdr>
    </w:div>
    <w:div w:id="1001473392">
      <w:bodyDiv w:val="1"/>
      <w:marLeft w:val="0"/>
      <w:marRight w:val="0"/>
      <w:marTop w:val="0"/>
      <w:marBottom w:val="0"/>
      <w:divBdr>
        <w:top w:val="none" w:sz="0" w:space="0" w:color="auto"/>
        <w:left w:val="none" w:sz="0" w:space="0" w:color="auto"/>
        <w:bottom w:val="none" w:sz="0" w:space="0" w:color="auto"/>
        <w:right w:val="none" w:sz="0" w:space="0" w:color="auto"/>
      </w:divBdr>
    </w:div>
    <w:div w:id="1029139762">
      <w:bodyDiv w:val="1"/>
      <w:marLeft w:val="0"/>
      <w:marRight w:val="0"/>
      <w:marTop w:val="0"/>
      <w:marBottom w:val="0"/>
      <w:divBdr>
        <w:top w:val="none" w:sz="0" w:space="0" w:color="auto"/>
        <w:left w:val="none" w:sz="0" w:space="0" w:color="auto"/>
        <w:bottom w:val="none" w:sz="0" w:space="0" w:color="auto"/>
        <w:right w:val="none" w:sz="0" w:space="0" w:color="auto"/>
      </w:divBdr>
    </w:div>
    <w:div w:id="1048147892">
      <w:bodyDiv w:val="1"/>
      <w:marLeft w:val="0"/>
      <w:marRight w:val="0"/>
      <w:marTop w:val="0"/>
      <w:marBottom w:val="0"/>
      <w:divBdr>
        <w:top w:val="none" w:sz="0" w:space="0" w:color="auto"/>
        <w:left w:val="none" w:sz="0" w:space="0" w:color="auto"/>
        <w:bottom w:val="none" w:sz="0" w:space="0" w:color="auto"/>
        <w:right w:val="none" w:sz="0" w:space="0" w:color="auto"/>
      </w:divBdr>
    </w:div>
    <w:div w:id="1057821360">
      <w:bodyDiv w:val="1"/>
      <w:marLeft w:val="0"/>
      <w:marRight w:val="0"/>
      <w:marTop w:val="0"/>
      <w:marBottom w:val="0"/>
      <w:divBdr>
        <w:top w:val="none" w:sz="0" w:space="0" w:color="auto"/>
        <w:left w:val="none" w:sz="0" w:space="0" w:color="auto"/>
        <w:bottom w:val="none" w:sz="0" w:space="0" w:color="auto"/>
        <w:right w:val="none" w:sz="0" w:space="0" w:color="auto"/>
      </w:divBdr>
      <w:divsChild>
        <w:div w:id="1337807672">
          <w:marLeft w:val="0"/>
          <w:marRight w:val="0"/>
          <w:marTop w:val="0"/>
          <w:marBottom w:val="0"/>
          <w:divBdr>
            <w:top w:val="none" w:sz="0" w:space="0" w:color="auto"/>
            <w:left w:val="none" w:sz="0" w:space="0" w:color="auto"/>
            <w:bottom w:val="none" w:sz="0" w:space="0" w:color="auto"/>
            <w:right w:val="none" w:sz="0" w:space="0" w:color="auto"/>
          </w:divBdr>
        </w:div>
        <w:div w:id="1468008711">
          <w:marLeft w:val="0"/>
          <w:marRight w:val="0"/>
          <w:marTop w:val="0"/>
          <w:marBottom w:val="0"/>
          <w:divBdr>
            <w:top w:val="none" w:sz="0" w:space="0" w:color="auto"/>
            <w:left w:val="none" w:sz="0" w:space="0" w:color="auto"/>
            <w:bottom w:val="none" w:sz="0" w:space="0" w:color="auto"/>
            <w:right w:val="none" w:sz="0" w:space="0" w:color="auto"/>
          </w:divBdr>
          <w:divsChild>
            <w:div w:id="617030397">
              <w:marLeft w:val="-75"/>
              <w:marRight w:val="0"/>
              <w:marTop w:val="30"/>
              <w:marBottom w:val="30"/>
              <w:divBdr>
                <w:top w:val="none" w:sz="0" w:space="0" w:color="auto"/>
                <w:left w:val="none" w:sz="0" w:space="0" w:color="auto"/>
                <w:bottom w:val="none" w:sz="0" w:space="0" w:color="auto"/>
                <w:right w:val="none" w:sz="0" w:space="0" w:color="auto"/>
              </w:divBdr>
              <w:divsChild>
                <w:div w:id="704520380">
                  <w:marLeft w:val="0"/>
                  <w:marRight w:val="0"/>
                  <w:marTop w:val="0"/>
                  <w:marBottom w:val="0"/>
                  <w:divBdr>
                    <w:top w:val="none" w:sz="0" w:space="0" w:color="auto"/>
                    <w:left w:val="none" w:sz="0" w:space="0" w:color="auto"/>
                    <w:bottom w:val="none" w:sz="0" w:space="0" w:color="auto"/>
                    <w:right w:val="none" w:sz="0" w:space="0" w:color="auto"/>
                  </w:divBdr>
                  <w:divsChild>
                    <w:div w:id="563220346">
                      <w:marLeft w:val="0"/>
                      <w:marRight w:val="0"/>
                      <w:marTop w:val="0"/>
                      <w:marBottom w:val="0"/>
                      <w:divBdr>
                        <w:top w:val="none" w:sz="0" w:space="0" w:color="auto"/>
                        <w:left w:val="none" w:sz="0" w:space="0" w:color="auto"/>
                        <w:bottom w:val="none" w:sz="0" w:space="0" w:color="auto"/>
                        <w:right w:val="none" w:sz="0" w:space="0" w:color="auto"/>
                      </w:divBdr>
                    </w:div>
                    <w:div w:id="1090543407">
                      <w:marLeft w:val="0"/>
                      <w:marRight w:val="0"/>
                      <w:marTop w:val="0"/>
                      <w:marBottom w:val="0"/>
                      <w:divBdr>
                        <w:top w:val="none" w:sz="0" w:space="0" w:color="auto"/>
                        <w:left w:val="none" w:sz="0" w:space="0" w:color="auto"/>
                        <w:bottom w:val="none" w:sz="0" w:space="0" w:color="auto"/>
                        <w:right w:val="none" w:sz="0" w:space="0" w:color="auto"/>
                      </w:divBdr>
                    </w:div>
                  </w:divsChild>
                </w:div>
                <w:div w:id="741607485">
                  <w:marLeft w:val="0"/>
                  <w:marRight w:val="0"/>
                  <w:marTop w:val="0"/>
                  <w:marBottom w:val="0"/>
                  <w:divBdr>
                    <w:top w:val="none" w:sz="0" w:space="0" w:color="auto"/>
                    <w:left w:val="none" w:sz="0" w:space="0" w:color="auto"/>
                    <w:bottom w:val="none" w:sz="0" w:space="0" w:color="auto"/>
                    <w:right w:val="none" w:sz="0" w:space="0" w:color="auto"/>
                  </w:divBdr>
                  <w:divsChild>
                    <w:div w:id="1395738286">
                      <w:marLeft w:val="0"/>
                      <w:marRight w:val="0"/>
                      <w:marTop w:val="0"/>
                      <w:marBottom w:val="0"/>
                      <w:divBdr>
                        <w:top w:val="none" w:sz="0" w:space="0" w:color="auto"/>
                        <w:left w:val="none" w:sz="0" w:space="0" w:color="auto"/>
                        <w:bottom w:val="none" w:sz="0" w:space="0" w:color="auto"/>
                        <w:right w:val="none" w:sz="0" w:space="0" w:color="auto"/>
                      </w:divBdr>
                    </w:div>
                    <w:div w:id="1668899742">
                      <w:marLeft w:val="0"/>
                      <w:marRight w:val="0"/>
                      <w:marTop w:val="0"/>
                      <w:marBottom w:val="0"/>
                      <w:divBdr>
                        <w:top w:val="none" w:sz="0" w:space="0" w:color="auto"/>
                        <w:left w:val="none" w:sz="0" w:space="0" w:color="auto"/>
                        <w:bottom w:val="none" w:sz="0" w:space="0" w:color="auto"/>
                        <w:right w:val="none" w:sz="0" w:space="0" w:color="auto"/>
                      </w:divBdr>
                    </w:div>
                  </w:divsChild>
                </w:div>
                <w:div w:id="1516918144">
                  <w:marLeft w:val="0"/>
                  <w:marRight w:val="0"/>
                  <w:marTop w:val="0"/>
                  <w:marBottom w:val="0"/>
                  <w:divBdr>
                    <w:top w:val="none" w:sz="0" w:space="0" w:color="auto"/>
                    <w:left w:val="none" w:sz="0" w:space="0" w:color="auto"/>
                    <w:bottom w:val="none" w:sz="0" w:space="0" w:color="auto"/>
                    <w:right w:val="none" w:sz="0" w:space="0" w:color="auto"/>
                  </w:divBdr>
                  <w:divsChild>
                    <w:div w:id="15431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8719">
          <w:marLeft w:val="0"/>
          <w:marRight w:val="0"/>
          <w:marTop w:val="0"/>
          <w:marBottom w:val="0"/>
          <w:divBdr>
            <w:top w:val="none" w:sz="0" w:space="0" w:color="auto"/>
            <w:left w:val="none" w:sz="0" w:space="0" w:color="auto"/>
            <w:bottom w:val="none" w:sz="0" w:space="0" w:color="auto"/>
            <w:right w:val="none" w:sz="0" w:space="0" w:color="auto"/>
          </w:divBdr>
        </w:div>
      </w:divsChild>
    </w:div>
    <w:div w:id="1094592080">
      <w:bodyDiv w:val="1"/>
      <w:marLeft w:val="0"/>
      <w:marRight w:val="0"/>
      <w:marTop w:val="0"/>
      <w:marBottom w:val="0"/>
      <w:divBdr>
        <w:top w:val="none" w:sz="0" w:space="0" w:color="auto"/>
        <w:left w:val="none" w:sz="0" w:space="0" w:color="auto"/>
        <w:bottom w:val="none" w:sz="0" w:space="0" w:color="auto"/>
        <w:right w:val="none" w:sz="0" w:space="0" w:color="auto"/>
      </w:divBdr>
    </w:div>
    <w:div w:id="1134055907">
      <w:bodyDiv w:val="1"/>
      <w:marLeft w:val="0"/>
      <w:marRight w:val="0"/>
      <w:marTop w:val="0"/>
      <w:marBottom w:val="0"/>
      <w:divBdr>
        <w:top w:val="none" w:sz="0" w:space="0" w:color="auto"/>
        <w:left w:val="none" w:sz="0" w:space="0" w:color="auto"/>
        <w:bottom w:val="none" w:sz="0" w:space="0" w:color="auto"/>
        <w:right w:val="none" w:sz="0" w:space="0" w:color="auto"/>
      </w:divBdr>
      <w:divsChild>
        <w:div w:id="978923455">
          <w:marLeft w:val="360"/>
          <w:marRight w:val="0"/>
          <w:marTop w:val="160"/>
          <w:marBottom w:val="0"/>
          <w:divBdr>
            <w:top w:val="none" w:sz="0" w:space="0" w:color="auto"/>
            <w:left w:val="none" w:sz="0" w:space="0" w:color="auto"/>
            <w:bottom w:val="none" w:sz="0" w:space="0" w:color="auto"/>
            <w:right w:val="none" w:sz="0" w:space="0" w:color="auto"/>
          </w:divBdr>
        </w:div>
      </w:divsChild>
    </w:div>
    <w:div w:id="1150753589">
      <w:bodyDiv w:val="1"/>
      <w:marLeft w:val="0"/>
      <w:marRight w:val="0"/>
      <w:marTop w:val="0"/>
      <w:marBottom w:val="0"/>
      <w:divBdr>
        <w:top w:val="none" w:sz="0" w:space="0" w:color="auto"/>
        <w:left w:val="none" w:sz="0" w:space="0" w:color="auto"/>
        <w:bottom w:val="none" w:sz="0" w:space="0" w:color="auto"/>
        <w:right w:val="none" w:sz="0" w:space="0" w:color="auto"/>
      </w:divBdr>
    </w:div>
    <w:div w:id="1171674050">
      <w:bodyDiv w:val="1"/>
      <w:marLeft w:val="0"/>
      <w:marRight w:val="0"/>
      <w:marTop w:val="0"/>
      <w:marBottom w:val="0"/>
      <w:divBdr>
        <w:top w:val="none" w:sz="0" w:space="0" w:color="auto"/>
        <w:left w:val="none" w:sz="0" w:space="0" w:color="auto"/>
        <w:bottom w:val="none" w:sz="0" w:space="0" w:color="auto"/>
        <w:right w:val="none" w:sz="0" w:space="0" w:color="auto"/>
      </w:divBdr>
    </w:div>
    <w:div w:id="1184172097">
      <w:bodyDiv w:val="1"/>
      <w:marLeft w:val="0"/>
      <w:marRight w:val="0"/>
      <w:marTop w:val="0"/>
      <w:marBottom w:val="0"/>
      <w:divBdr>
        <w:top w:val="none" w:sz="0" w:space="0" w:color="auto"/>
        <w:left w:val="none" w:sz="0" w:space="0" w:color="auto"/>
        <w:bottom w:val="none" w:sz="0" w:space="0" w:color="auto"/>
        <w:right w:val="none" w:sz="0" w:space="0" w:color="auto"/>
      </w:divBdr>
      <w:divsChild>
        <w:div w:id="106124596">
          <w:marLeft w:val="0"/>
          <w:marRight w:val="0"/>
          <w:marTop w:val="0"/>
          <w:marBottom w:val="0"/>
          <w:divBdr>
            <w:top w:val="none" w:sz="0" w:space="0" w:color="auto"/>
            <w:left w:val="none" w:sz="0" w:space="0" w:color="auto"/>
            <w:bottom w:val="none" w:sz="0" w:space="0" w:color="auto"/>
            <w:right w:val="none" w:sz="0" w:space="0" w:color="auto"/>
          </w:divBdr>
        </w:div>
      </w:divsChild>
    </w:div>
    <w:div w:id="1213735356">
      <w:bodyDiv w:val="1"/>
      <w:marLeft w:val="0"/>
      <w:marRight w:val="0"/>
      <w:marTop w:val="0"/>
      <w:marBottom w:val="0"/>
      <w:divBdr>
        <w:top w:val="none" w:sz="0" w:space="0" w:color="auto"/>
        <w:left w:val="none" w:sz="0" w:space="0" w:color="auto"/>
        <w:bottom w:val="none" w:sz="0" w:space="0" w:color="auto"/>
        <w:right w:val="none" w:sz="0" w:space="0" w:color="auto"/>
      </w:divBdr>
    </w:div>
    <w:div w:id="1226338643">
      <w:bodyDiv w:val="1"/>
      <w:marLeft w:val="0"/>
      <w:marRight w:val="0"/>
      <w:marTop w:val="0"/>
      <w:marBottom w:val="0"/>
      <w:divBdr>
        <w:top w:val="none" w:sz="0" w:space="0" w:color="auto"/>
        <w:left w:val="none" w:sz="0" w:space="0" w:color="auto"/>
        <w:bottom w:val="none" w:sz="0" w:space="0" w:color="auto"/>
        <w:right w:val="none" w:sz="0" w:space="0" w:color="auto"/>
      </w:divBdr>
    </w:div>
    <w:div w:id="1227186578">
      <w:bodyDiv w:val="1"/>
      <w:marLeft w:val="0"/>
      <w:marRight w:val="0"/>
      <w:marTop w:val="0"/>
      <w:marBottom w:val="0"/>
      <w:divBdr>
        <w:top w:val="none" w:sz="0" w:space="0" w:color="auto"/>
        <w:left w:val="none" w:sz="0" w:space="0" w:color="auto"/>
        <w:bottom w:val="none" w:sz="0" w:space="0" w:color="auto"/>
        <w:right w:val="none" w:sz="0" w:space="0" w:color="auto"/>
      </w:divBdr>
      <w:divsChild>
        <w:div w:id="111873040">
          <w:marLeft w:val="0"/>
          <w:marRight w:val="0"/>
          <w:marTop w:val="0"/>
          <w:marBottom w:val="0"/>
          <w:divBdr>
            <w:top w:val="none" w:sz="0" w:space="0" w:color="auto"/>
            <w:left w:val="none" w:sz="0" w:space="0" w:color="auto"/>
            <w:bottom w:val="none" w:sz="0" w:space="0" w:color="auto"/>
            <w:right w:val="none" w:sz="0" w:space="0" w:color="auto"/>
          </w:divBdr>
        </w:div>
      </w:divsChild>
    </w:div>
    <w:div w:id="1228801947">
      <w:bodyDiv w:val="1"/>
      <w:marLeft w:val="0"/>
      <w:marRight w:val="0"/>
      <w:marTop w:val="0"/>
      <w:marBottom w:val="0"/>
      <w:divBdr>
        <w:top w:val="none" w:sz="0" w:space="0" w:color="auto"/>
        <w:left w:val="none" w:sz="0" w:space="0" w:color="auto"/>
        <w:bottom w:val="none" w:sz="0" w:space="0" w:color="auto"/>
        <w:right w:val="none" w:sz="0" w:space="0" w:color="auto"/>
      </w:divBdr>
    </w:div>
    <w:div w:id="1247223441">
      <w:bodyDiv w:val="1"/>
      <w:marLeft w:val="0"/>
      <w:marRight w:val="0"/>
      <w:marTop w:val="0"/>
      <w:marBottom w:val="0"/>
      <w:divBdr>
        <w:top w:val="none" w:sz="0" w:space="0" w:color="auto"/>
        <w:left w:val="none" w:sz="0" w:space="0" w:color="auto"/>
        <w:bottom w:val="none" w:sz="0" w:space="0" w:color="auto"/>
        <w:right w:val="none" w:sz="0" w:space="0" w:color="auto"/>
      </w:divBdr>
    </w:div>
    <w:div w:id="1257598006">
      <w:bodyDiv w:val="1"/>
      <w:marLeft w:val="0"/>
      <w:marRight w:val="0"/>
      <w:marTop w:val="0"/>
      <w:marBottom w:val="0"/>
      <w:divBdr>
        <w:top w:val="none" w:sz="0" w:space="0" w:color="auto"/>
        <w:left w:val="none" w:sz="0" w:space="0" w:color="auto"/>
        <w:bottom w:val="none" w:sz="0" w:space="0" w:color="auto"/>
        <w:right w:val="none" w:sz="0" w:space="0" w:color="auto"/>
      </w:divBdr>
    </w:div>
    <w:div w:id="1266881127">
      <w:bodyDiv w:val="1"/>
      <w:marLeft w:val="0"/>
      <w:marRight w:val="0"/>
      <w:marTop w:val="0"/>
      <w:marBottom w:val="0"/>
      <w:divBdr>
        <w:top w:val="none" w:sz="0" w:space="0" w:color="auto"/>
        <w:left w:val="none" w:sz="0" w:space="0" w:color="auto"/>
        <w:bottom w:val="none" w:sz="0" w:space="0" w:color="auto"/>
        <w:right w:val="none" w:sz="0" w:space="0" w:color="auto"/>
      </w:divBdr>
    </w:div>
    <w:div w:id="1322545739">
      <w:bodyDiv w:val="1"/>
      <w:marLeft w:val="0"/>
      <w:marRight w:val="0"/>
      <w:marTop w:val="0"/>
      <w:marBottom w:val="0"/>
      <w:divBdr>
        <w:top w:val="none" w:sz="0" w:space="0" w:color="auto"/>
        <w:left w:val="none" w:sz="0" w:space="0" w:color="auto"/>
        <w:bottom w:val="none" w:sz="0" w:space="0" w:color="auto"/>
        <w:right w:val="none" w:sz="0" w:space="0" w:color="auto"/>
      </w:divBdr>
    </w:div>
    <w:div w:id="1338001309">
      <w:bodyDiv w:val="1"/>
      <w:marLeft w:val="0"/>
      <w:marRight w:val="0"/>
      <w:marTop w:val="0"/>
      <w:marBottom w:val="0"/>
      <w:divBdr>
        <w:top w:val="none" w:sz="0" w:space="0" w:color="auto"/>
        <w:left w:val="none" w:sz="0" w:space="0" w:color="auto"/>
        <w:bottom w:val="none" w:sz="0" w:space="0" w:color="auto"/>
        <w:right w:val="none" w:sz="0" w:space="0" w:color="auto"/>
      </w:divBdr>
    </w:div>
    <w:div w:id="1349255666">
      <w:bodyDiv w:val="1"/>
      <w:marLeft w:val="0"/>
      <w:marRight w:val="0"/>
      <w:marTop w:val="0"/>
      <w:marBottom w:val="0"/>
      <w:divBdr>
        <w:top w:val="none" w:sz="0" w:space="0" w:color="auto"/>
        <w:left w:val="none" w:sz="0" w:space="0" w:color="auto"/>
        <w:bottom w:val="none" w:sz="0" w:space="0" w:color="auto"/>
        <w:right w:val="none" w:sz="0" w:space="0" w:color="auto"/>
      </w:divBdr>
    </w:div>
    <w:div w:id="1351371713">
      <w:bodyDiv w:val="1"/>
      <w:marLeft w:val="0"/>
      <w:marRight w:val="0"/>
      <w:marTop w:val="0"/>
      <w:marBottom w:val="0"/>
      <w:divBdr>
        <w:top w:val="none" w:sz="0" w:space="0" w:color="auto"/>
        <w:left w:val="none" w:sz="0" w:space="0" w:color="auto"/>
        <w:bottom w:val="none" w:sz="0" w:space="0" w:color="auto"/>
        <w:right w:val="none" w:sz="0" w:space="0" w:color="auto"/>
      </w:divBdr>
    </w:div>
    <w:div w:id="1371957022">
      <w:bodyDiv w:val="1"/>
      <w:marLeft w:val="0"/>
      <w:marRight w:val="0"/>
      <w:marTop w:val="0"/>
      <w:marBottom w:val="0"/>
      <w:divBdr>
        <w:top w:val="none" w:sz="0" w:space="0" w:color="auto"/>
        <w:left w:val="none" w:sz="0" w:space="0" w:color="auto"/>
        <w:bottom w:val="none" w:sz="0" w:space="0" w:color="auto"/>
        <w:right w:val="none" w:sz="0" w:space="0" w:color="auto"/>
      </w:divBdr>
      <w:divsChild>
        <w:div w:id="215747664">
          <w:marLeft w:val="360"/>
          <w:marRight w:val="0"/>
          <w:marTop w:val="360"/>
          <w:marBottom w:val="0"/>
          <w:divBdr>
            <w:top w:val="none" w:sz="0" w:space="0" w:color="auto"/>
            <w:left w:val="none" w:sz="0" w:space="0" w:color="auto"/>
            <w:bottom w:val="none" w:sz="0" w:space="0" w:color="auto"/>
            <w:right w:val="none" w:sz="0" w:space="0" w:color="auto"/>
          </w:divBdr>
        </w:div>
        <w:div w:id="222761835">
          <w:marLeft w:val="360"/>
          <w:marRight w:val="0"/>
          <w:marTop w:val="360"/>
          <w:marBottom w:val="0"/>
          <w:divBdr>
            <w:top w:val="none" w:sz="0" w:space="0" w:color="auto"/>
            <w:left w:val="none" w:sz="0" w:space="0" w:color="auto"/>
            <w:bottom w:val="none" w:sz="0" w:space="0" w:color="auto"/>
            <w:right w:val="none" w:sz="0" w:space="0" w:color="auto"/>
          </w:divBdr>
        </w:div>
        <w:div w:id="705063831">
          <w:marLeft w:val="360"/>
          <w:marRight w:val="0"/>
          <w:marTop w:val="360"/>
          <w:marBottom w:val="0"/>
          <w:divBdr>
            <w:top w:val="none" w:sz="0" w:space="0" w:color="auto"/>
            <w:left w:val="none" w:sz="0" w:space="0" w:color="auto"/>
            <w:bottom w:val="none" w:sz="0" w:space="0" w:color="auto"/>
            <w:right w:val="none" w:sz="0" w:space="0" w:color="auto"/>
          </w:divBdr>
        </w:div>
        <w:div w:id="743072119">
          <w:marLeft w:val="360"/>
          <w:marRight w:val="0"/>
          <w:marTop w:val="360"/>
          <w:marBottom w:val="0"/>
          <w:divBdr>
            <w:top w:val="none" w:sz="0" w:space="0" w:color="auto"/>
            <w:left w:val="none" w:sz="0" w:space="0" w:color="auto"/>
            <w:bottom w:val="none" w:sz="0" w:space="0" w:color="auto"/>
            <w:right w:val="none" w:sz="0" w:space="0" w:color="auto"/>
          </w:divBdr>
        </w:div>
        <w:div w:id="1237520270">
          <w:marLeft w:val="360"/>
          <w:marRight w:val="0"/>
          <w:marTop w:val="360"/>
          <w:marBottom w:val="0"/>
          <w:divBdr>
            <w:top w:val="none" w:sz="0" w:space="0" w:color="auto"/>
            <w:left w:val="none" w:sz="0" w:space="0" w:color="auto"/>
            <w:bottom w:val="none" w:sz="0" w:space="0" w:color="auto"/>
            <w:right w:val="none" w:sz="0" w:space="0" w:color="auto"/>
          </w:divBdr>
        </w:div>
      </w:divsChild>
    </w:div>
    <w:div w:id="1391005413">
      <w:bodyDiv w:val="1"/>
      <w:marLeft w:val="0"/>
      <w:marRight w:val="0"/>
      <w:marTop w:val="0"/>
      <w:marBottom w:val="0"/>
      <w:divBdr>
        <w:top w:val="none" w:sz="0" w:space="0" w:color="auto"/>
        <w:left w:val="none" w:sz="0" w:space="0" w:color="auto"/>
        <w:bottom w:val="none" w:sz="0" w:space="0" w:color="auto"/>
        <w:right w:val="none" w:sz="0" w:space="0" w:color="auto"/>
      </w:divBdr>
    </w:div>
    <w:div w:id="1479301003">
      <w:bodyDiv w:val="1"/>
      <w:marLeft w:val="0"/>
      <w:marRight w:val="0"/>
      <w:marTop w:val="0"/>
      <w:marBottom w:val="0"/>
      <w:divBdr>
        <w:top w:val="none" w:sz="0" w:space="0" w:color="auto"/>
        <w:left w:val="none" w:sz="0" w:space="0" w:color="auto"/>
        <w:bottom w:val="none" w:sz="0" w:space="0" w:color="auto"/>
        <w:right w:val="none" w:sz="0" w:space="0" w:color="auto"/>
      </w:divBdr>
    </w:div>
    <w:div w:id="1480658822">
      <w:bodyDiv w:val="1"/>
      <w:marLeft w:val="0"/>
      <w:marRight w:val="0"/>
      <w:marTop w:val="0"/>
      <w:marBottom w:val="0"/>
      <w:divBdr>
        <w:top w:val="none" w:sz="0" w:space="0" w:color="auto"/>
        <w:left w:val="none" w:sz="0" w:space="0" w:color="auto"/>
        <w:bottom w:val="none" w:sz="0" w:space="0" w:color="auto"/>
        <w:right w:val="none" w:sz="0" w:space="0" w:color="auto"/>
      </w:divBdr>
      <w:divsChild>
        <w:div w:id="28575380">
          <w:marLeft w:val="0"/>
          <w:marRight w:val="0"/>
          <w:marTop w:val="0"/>
          <w:marBottom w:val="0"/>
          <w:divBdr>
            <w:top w:val="none" w:sz="0" w:space="0" w:color="auto"/>
            <w:left w:val="none" w:sz="0" w:space="0" w:color="auto"/>
            <w:bottom w:val="none" w:sz="0" w:space="0" w:color="auto"/>
            <w:right w:val="none" w:sz="0" w:space="0" w:color="auto"/>
          </w:divBdr>
        </w:div>
        <w:div w:id="1460804267">
          <w:marLeft w:val="0"/>
          <w:marRight w:val="0"/>
          <w:marTop w:val="0"/>
          <w:marBottom w:val="0"/>
          <w:divBdr>
            <w:top w:val="none" w:sz="0" w:space="0" w:color="auto"/>
            <w:left w:val="none" w:sz="0" w:space="0" w:color="auto"/>
            <w:bottom w:val="none" w:sz="0" w:space="0" w:color="auto"/>
            <w:right w:val="none" w:sz="0" w:space="0" w:color="auto"/>
          </w:divBdr>
        </w:div>
        <w:div w:id="2106918719">
          <w:marLeft w:val="0"/>
          <w:marRight w:val="0"/>
          <w:marTop w:val="0"/>
          <w:marBottom w:val="0"/>
          <w:divBdr>
            <w:top w:val="none" w:sz="0" w:space="0" w:color="auto"/>
            <w:left w:val="none" w:sz="0" w:space="0" w:color="auto"/>
            <w:bottom w:val="none" w:sz="0" w:space="0" w:color="auto"/>
            <w:right w:val="none" w:sz="0" w:space="0" w:color="auto"/>
          </w:divBdr>
        </w:div>
      </w:divsChild>
    </w:div>
    <w:div w:id="1491215441">
      <w:bodyDiv w:val="1"/>
      <w:marLeft w:val="0"/>
      <w:marRight w:val="0"/>
      <w:marTop w:val="0"/>
      <w:marBottom w:val="0"/>
      <w:divBdr>
        <w:top w:val="none" w:sz="0" w:space="0" w:color="auto"/>
        <w:left w:val="none" w:sz="0" w:space="0" w:color="auto"/>
        <w:bottom w:val="none" w:sz="0" w:space="0" w:color="auto"/>
        <w:right w:val="none" w:sz="0" w:space="0" w:color="auto"/>
      </w:divBdr>
    </w:div>
    <w:div w:id="1498305440">
      <w:bodyDiv w:val="1"/>
      <w:marLeft w:val="0"/>
      <w:marRight w:val="0"/>
      <w:marTop w:val="0"/>
      <w:marBottom w:val="0"/>
      <w:divBdr>
        <w:top w:val="none" w:sz="0" w:space="0" w:color="auto"/>
        <w:left w:val="none" w:sz="0" w:space="0" w:color="auto"/>
        <w:bottom w:val="none" w:sz="0" w:space="0" w:color="auto"/>
        <w:right w:val="none" w:sz="0" w:space="0" w:color="auto"/>
      </w:divBdr>
    </w:div>
    <w:div w:id="1536649779">
      <w:bodyDiv w:val="1"/>
      <w:marLeft w:val="0"/>
      <w:marRight w:val="0"/>
      <w:marTop w:val="0"/>
      <w:marBottom w:val="0"/>
      <w:divBdr>
        <w:top w:val="none" w:sz="0" w:space="0" w:color="auto"/>
        <w:left w:val="none" w:sz="0" w:space="0" w:color="auto"/>
        <w:bottom w:val="none" w:sz="0" w:space="0" w:color="auto"/>
        <w:right w:val="none" w:sz="0" w:space="0" w:color="auto"/>
      </w:divBdr>
    </w:div>
    <w:div w:id="1540046470">
      <w:bodyDiv w:val="1"/>
      <w:marLeft w:val="0"/>
      <w:marRight w:val="0"/>
      <w:marTop w:val="0"/>
      <w:marBottom w:val="0"/>
      <w:divBdr>
        <w:top w:val="none" w:sz="0" w:space="0" w:color="auto"/>
        <w:left w:val="none" w:sz="0" w:space="0" w:color="auto"/>
        <w:bottom w:val="none" w:sz="0" w:space="0" w:color="auto"/>
        <w:right w:val="none" w:sz="0" w:space="0" w:color="auto"/>
      </w:divBdr>
      <w:divsChild>
        <w:div w:id="241959021">
          <w:marLeft w:val="0"/>
          <w:marRight w:val="0"/>
          <w:marTop w:val="0"/>
          <w:marBottom w:val="0"/>
          <w:divBdr>
            <w:top w:val="none" w:sz="0" w:space="0" w:color="auto"/>
            <w:left w:val="none" w:sz="0" w:space="0" w:color="auto"/>
            <w:bottom w:val="none" w:sz="0" w:space="0" w:color="auto"/>
            <w:right w:val="none" w:sz="0" w:space="0" w:color="auto"/>
          </w:divBdr>
          <w:divsChild>
            <w:div w:id="719286904">
              <w:marLeft w:val="0"/>
              <w:marRight w:val="0"/>
              <w:marTop w:val="30"/>
              <w:marBottom w:val="30"/>
              <w:divBdr>
                <w:top w:val="none" w:sz="0" w:space="0" w:color="auto"/>
                <w:left w:val="none" w:sz="0" w:space="0" w:color="auto"/>
                <w:bottom w:val="none" w:sz="0" w:space="0" w:color="auto"/>
                <w:right w:val="none" w:sz="0" w:space="0" w:color="auto"/>
              </w:divBdr>
              <w:divsChild>
                <w:div w:id="241794885">
                  <w:marLeft w:val="0"/>
                  <w:marRight w:val="0"/>
                  <w:marTop w:val="0"/>
                  <w:marBottom w:val="0"/>
                  <w:divBdr>
                    <w:top w:val="none" w:sz="0" w:space="0" w:color="auto"/>
                    <w:left w:val="none" w:sz="0" w:space="0" w:color="auto"/>
                    <w:bottom w:val="none" w:sz="0" w:space="0" w:color="auto"/>
                    <w:right w:val="none" w:sz="0" w:space="0" w:color="auto"/>
                  </w:divBdr>
                  <w:divsChild>
                    <w:div w:id="945969315">
                      <w:marLeft w:val="0"/>
                      <w:marRight w:val="0"/>
                      <w:marTop w:val="0"/>
                      <w:marBottom w:val="0"/>
                      <w:divBdr>
                        <w:top w:val="none" w:sz="0" w:space="0" w:color="auto"/>
                        <w:left w:val="none" w:sz="0" w:space="0" w:color="auto"/>
                        <w:bottom w:val="none" w:sz="0" w:space="0" w:color="auto"/>
                        <w:right w:val="none" w:sz="0" w:space="0" w:color="auto"/>
                      </w:divBdr>
                    </w:div>
                  </w:divsChild>
                </w:div>
                <w:div w:id="768430432">
                  <w:marLeft w:val="0"/>
                  <w:marRight w:val="0"/>
                  <w:marTop w:val="0"/>
                  <w:marBottom w:val="0"/>
                  <w:divBdr>
                    <w:top w:val="none" w:sz="0" w:space="0" w:color="auto"/>
                    <w:left w:val="none" w:sz="0" w:space="0" w:color="auto"/>
                    <w:bottom w:val="none" w:sz="0" w:space="0" w:color="auto"/>
                    <w:right w:val="none" w:sz="0" w:space="0" w:color="auto"/>
                  </w:divBdr>
                  <w:divsChild>
                    <w:div w:id="374551931">
                      <w:marLeft w:val="0"/>
                      <w:marRight w:val="0"/>
                      <w:marTop w:val="0"/>
                      <w:marBottom w:val="0"/>
                      <w:divBdr>
                        <w:top w:val="none" w:sz="0" w:space="0" w:color="auto"/>
                        <w:left w:val="none" w:sz="0" w:space="0" w:color="auto"/>
                        <w:bottom w:val="none" w:sz="0" w:space="0" w:color="auto"/>
                        <w:right w:val="none" w:sz="0" w:space="0" w:color="auto"/>
                      </w:divBdr>
                    </w:div>
                    <w:div w:id="1373920864">
                      <w:marLeft w:val="0"/>
                      <w:marRight w:val="0"/>
                      <w:marTop w:val="0"/>
                      <w:marBottom w:val="0"/>
                      <w:divBdr>
                        <w:top w:val="none" w:sz="0" w:space="0" w:color="auto"/>
                        <w:left w:val="none" w:sz="0" w:space="0" w:color="auto"/>
                        <w:bottom w:val="none" w:sz="0" w:space="0" w:color="auto"/>
                        <w:right w:val="none" w:sz="0" w:space="0" w:color="auto"/>
                      </w:divBdr>
                    </w:div>
                  </w:divsChild>
                </w:div>
                <w:div w:id="1133017300">
                  <w:marLeft w:val="0"/>
                  <w:marRight w:val="0"/>
                  <w:marTop w:val="0"/>
                  <w:marBottom w:val="0"/>
                  <w:divBdr>
                    <w:top w:val="none" w:sz="0" w:space="0" w:color="auto"/>
                    <w:left w:val="none" w:sz="0" w:space="0" w:color="auto"/>
                    <w:bottom w:val="none" w:sz="0" w:space="0" w:color="auto"/>
                    <w:right w:val="none" w:sz="0" w:space="0" w:color="auto"/>
                  </w:divBdr>
                  <w:divsChild>
                    <w:div w:id="576742609">
                      <w:marLeft w:val="0"/>
                      <w:marRight w:val="0"/>
                      <w:marTop w:val="0"/>
                      <w:marBottom w:val="0"/>
                      <w:divBdr>
                        <w:top w:val="none" w:sz="0" w:space="0" w:color="auto"/>
                        <w:left w:val="none" w:sz="0" w:space="0" w:color="auto"/>
                        <w:bottom w:val="none" w:sz="0" w:space="0" w:color="auto"/>
                        <w:right w:val="none" w:sz="0" w:space="0" w:color="auto"/>
                      </w:divBdr>
                    </w:div>
                    <w:div w:id="1174026756">
                      <w:marLeft w:val="0"/>
                      <w:marRight w:val="0"/>
                      <w:marTop w:val="0"/>
                      <w:marBottom w:val="0"/>
                      <w:divBdr>
                        <w:top w:val="none" w:sz="0" w:space="0" w:color="auto"/>
                        <w:left w:val="none" w:sz="0" w:space="0" w:color="auto"/>
                        <w:bottom w:val="none" w:sz="0" w:space="0" w:color="auto"/>
                        <w:right w:val="none" w:sz="0" w:space="0" w:color="auto"/>
                      </w:divBdr>
                    </w:div>
                  </w:divsChild>
                </w:div>
                <w:div w:id="2136675765">
                  <w:marLeft w:val="0"/>
                  <w:marRight w:val="0"/>
                  <w:marTop w:val="0"/>
                  <w:marBottom w:val="0"/>
                  <w:divBdr>
                    <w:top w:val="none" w:sz="0" w:space="0" w:color="auto"/>
                    <w:left w:val="none" w:sz="0" w:space="0" w:color="auto"/>
                    <w:bottom w:val="none" w:sz="0" w:space="0" w:color="auto"/>
                    <w:right w:val="none" w:sz="0" w:space="0" w:color="auto"/>
                  </w:divBdr>
                  <w:divsChild>
                    <w:div w:id="18027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29602">
          <w:marLeft w:val="0"/>
          <w:marRight w:val="0"/>
          <w:marTop w:val="0"/>
          <w:marBottom w:val="0"/>
          <w:divBdr>
            <w:top w:val="none" w:sz="0" w:space="0" w:color="auto"/>
            <w:left w:val="none" w:sz="0" w:space="0" w:color="auto"/>
            <w:bottom w:val="none" w:sz="0" w:space="0" w:color="auto"/>
            <w:right w:val="none" w:sz="0" w:space="0" w:color="auto"/>
          </w:divBdr>
        </w:div>
      </w:divsChild>
    </w:div>
    <w:div w:id="1546869917">
      <w:bodyDiv w:val="1"/>
      <w:marLeft w:val="0"/>
      <w:marRight w:val="0"/>
      <w:marTop w:val="0"/>
      <w:marBottom w:val="0"/>
      <w:divBdr>
        <w:top w:val="none" w:sz="0" w:space="0" w:color="auto"/>
        <w:left w:val="none" w:sz="0" w:space="0" w:color="auto"/>
        <w:bottom w:val="none" w:sz="0" w:space="0" w:color="auto"/>
        <w:right w:val="none" w:sz="0" w:space="0" w:color="auto"/>
      </w:divBdr>
    </w:div>
    <w:div w:id="1547789577">
      <w:bodyDiv w:val="1"/>
      <w:marLeft w:val="0"/>
      <w:marRight w:val="0"/>
      <w:marTop w:val="0"/>
      <w:marBottom w:val="0"/>
      <w:divBdr>
        <w:top w:val="none" w:sz="0" w:space="0" w:color="auto"/>
        <w:left w:val="none" w:sz="0" w:space="0" w:color="auto"/>
        <w:bottom w:val="none" w:sz="0" w:space="0" w:color="auto"/>
        <w:right w:val="none" w:sz="0" w:space="0" w:color="auto"/>
      </w:divBdr>
    </w:div>
    <w:div w:id="1563951350">
      <w:bodyDiv w:val="1"/>
      <w:marLeft w:val="0"/>
      <w:marRight w:val="0"/>
      <w:marTop w:val="0"/>
      <w:marBottom w:val="0"/>
      <w:divBdr>
        <w:top w:val="none" w:sz="0" w:space="0" w:color="auto"/>
        <w:left w:val="none" w:sz="0" w:space="0" w:color="auto"/>
        <w:bottom w:val="none" w:sz="0" w:space="0" w:color="auto"/>
        <w:right w:val="none" w:sz="0" w:space="0" w:color="auto"/>
      </w:divBdr>
    </w:div>
    <w:div w:id="1565142626">
      <w:bodyDiv w:val="1"/>
      <w:marLeft w:val="0"/>
      <w:marRight w:val="0"/>
      <w:marTop w:val="0"/>
      <w:marBottom w:val="0"/>
      <w:divBdr>
        <w:top w:val="none" w:sz="0" w:space="0" w:color="auto"/>
        <w:left w:val="none" w:sz="0" w:space="0" w:color="auto"/>
        <w:bottom w:val="none" w:sz="0" w:space="0" w:color="auto"/>
        <w:right w:val="none" w:sz="0" w:space="0" w:color="auto"/>
      </w:divBdr>
      <w:divsChild>
        <w:div w:id="1069304881">
          <w:marLeft w:val="0"/>
          <w:marRight w:val="0"/>
          <w:marTop w:val="0"/>
          <w:marBottom w:val="0"/>
          <w:divBdr>
            <w:top w:val="none" w:sz="0" w:space="0" w:color="auto"/>
            <w:left w:val="none" w:sz="0" w:space="0" w:color="auto"/>
            <w:bottom w:val="none" w:sz="0" w:space="0" w:color="auto"/>
            <w:right w:val="none" w:sz="0" w:space="0" w:color="auto"/>
          </w:divBdr>
          <w:divsChild>
            <w:div w:id="2092240982">
              <w:marLeft w:val="0"/>
              <w:marRight w:val="0"/>
              <w:marTop w:val="0"/>
              <w:marBottom w:val="0"/>
              <w:divBdr>
                <w:top w:val="none" w:sz="0" w:space="0" w:color="auto"/>
                <w:left w:val="none" w:sz="0" w:space="0" w:color="auto"/>
                <w:bottom w:val="none" w:sz="0" w:space="0" w:color="auto"/>
                <w:right w:val="none" w:sz="0" w:space="0" w:color="auto"/>
              </w:divBdr>
            </w:div>
          </w:divsChild>
        </w:div>
        <w:div w:id="1266842590">
          <w:marLeft w:val="0"/>
          <w:marRight w:val="0"/>
          <w:marTop w:val="0"/>
          <w:marBottom w:val="0"/>
          <w:divBdr>
            <w:top w:val="none" w:sz="0" w:space="0" w:color="auto"/>
            <w:left w:val="none" w:sz="0" w:space="0" w:color="auto"/>
            <w:bottom w:val="none" w:sz="0" w:space="0" w:color="auto"/>
            <w:right w:val="none" w:sz="0" w:space="0" w:color="auto"/>
          </w:divBdr>
          <w:divsChild>
            <w:div w:id="3294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62385">
      <w:bodyDiv w:val="1"/>
      <w:marLeft w:val="0"/>
      <w:marRight w:val="0"/>
      <w:marTop w:val="0"/>
      <w:marBottom w:val="0"/>
      <w:divBdr>
        <w:top w:val="none" w:sz="0" w:space="0" w:color="auto"/>
        <w:left w:val="none" w:sz="0" w:space="0" w:color="auto"/>
        <w:bottom w:val="none" w:sz="0" w:space="0" w:color="auto"/>
        <w:right w:val="none" w:sz="0" w:space="0" w:color="auto"/>
      </w:divBdr>
      <w:divsChild>
        <w:div w:id="280066392">
          <w:marLeft w:val="0"/>
          <w:marRight w:val="0"/>
          <w:marTop w:val="0"/>
          <w:marBottom w:val="0"/>
          <w:divBdr>
            <w:top w:val="none" w:sz="0" w:space="0" w:color="auto"/>
            <w:left w:val="none" w:sz="0" w:space="0" w:color="auto"/>
            <w:bottom w:val="none" w:sz="0" w:space="0" w:color="auto"/>
            <w:right w:val="none" w:sz="0" w:space="0" w:color="auto"/>
          </w:divBdr>
          <w:divsChild>
            <w:div w:id="1031879451">
              <w:marLeft w:val="0"/>
              <w:marRight w:val="0"/>
              <w:marTop w:val="30"/>
              <w:marBottom w:val="30"/>
              <w:divBdr>
                <w:top w:val="none" w:sz="0" w:space="0" w:color="auto"/>
                <w:left w:val="none" w:sz="0" w:space="0" w:color="auto"/>
                <w:bottom w:val="none" w:sz="0" w:space="0" w:color="auto"/>
                <w:right w:val="none" w:sz="0" w:space="0" w:color="auto"/>
              </w:divBdr>
              <w:divsChild>
                <w:div w:id="353463496">
                  <w:marLeft w:val="0"/>
                  <w:marRight w:val="0"/>
                  <w:marTop w:val="0"/>
                  <w:marBottom w:val="0"/>
                  <w:divBdr>
                    <w:top w:val="none" w:sz="0" w:space="0" w:color="auto"/>
                    <w:left w:val="none" w:sz="0" w:space="0" w:color="auto"/>
                    <w:bottom w:val="none" w:sz="0" w:space="0" w:color="auto"/>
                    <w:right w:val="none" w:sz="0" w:space="0" w:color="auto"/>
                  </w:divBdr>
                  <w:divsChild>
                    <w:div w:id="1443258128">
                      <w:marLeft w:val="0"/>
                      <w:marRight w:val="0"/>
                      <w:marTop w:val="0"/>
                      <w:marBottom w:val="0"/>
                      <w:divBdr>
                        <w:top w:val="none" w:sz="0" w:space="0" w:color="auto"/>
                        <w:left w:val="none" w:sz="0" w:space="0" w:color="auto"/>
                        <w:bottom w:val="none" w:sz="0" w:space="0" w:color="auto"/>
                        <w:right w:val="none" w:sz="0" w:space="0" w:color="auto"/>
                      </w:divBdr>
                    </w:div>
                  </w:divsChild>
                </w:div>
                <w:div w:id="382870622">
                  <w:marLeft w:val="0"/>
                  <w:marRight w:val="0"/>
                  <w:marTop w:val="0"/>
                  <w:marBottom w:val="0"/>
                  <w:divBdr>
                    <w:top w:val="none" w:sz="0" w:space="0" w:color="auto"/>
                    <w:left w:val="none" w:sz="0" w:space="0" w:color="auto"/>
                    <w:bottom w:val="none" w:sz="0" w:space="0" w:color="auto"/>
                    <w:right w:val="none" w:sz="0" w:space="0" w:color="auto"/>
                  </w:divBdr>
                  <w:divsChild>
                    <w:div w:id="977536491">
                      <w:marLeft w:val="0"/>
                      <w:marRight w:val="0"/>
                      <w:marTop w:val="0"/>
                      <w:marBottom w:val="0"/>
                      <w:divBdr>
                        <w:top w:val="none" w:sz="0" w:space="0" w:color="auto"/>
                        <w:left w:val="none" w:sz="0" w:space="0" w:color="auto"/>
                        <w:bottom w:val="none" w:sz="0" w:space="0" w:color="auto"/>
                        <w:right w:val="none" w:sz="0" w:space="0" w:color="auto"/>
                      </w:divBdr>
                    </w:div>
                  </w:divsChild>
                </w:div>
                <w:div w:id="634338055">
                  <w:marLeft w:val="0"/>
                  <w:marRight w:val="0"/>
                  <w:marTop w:val="0"/>
                  <w:marBottom w:val="0"/>
                  <w:divBdr>
                    <w:top w:val="none" w:sz="0" w:space="0" w:color="auto"/>
                    <w:left w:val="none" w:sz="0" w:space="0" w:color="auto"/>
                    <w:bottom w:val="none" w:sz="0" w:space="0" w:color="auto"/>
                    <w:right w:val="none" w:sz="0" w:space="0" w:color="auto"/>
                  </w:divBdr>
                  <w:divsChild>
                    <w:div w:id="926114574">
                      <w:marLeft w:val="0"/>
                      <w:marRight w:val="0"/>
                      <w:marTop w:val="0"/>
                      <w:marBottom w:val="0"/>
                      <w:divBdr>
                        <w:top w:val="none" w:sz="0" w:space="0" w:color="auto"/>
                        <w:left w:val="none" w:sz="0" w:space="0" w:color="auto"/>
                        <w:bottom w:val="none" w:sz="0" w:space="0" w:color="auto"/>
                        <w:right w:val="none" w:sz="0" w:space="0" w:color="auto"/>
                      </w:divBdr>
                    </w:div>
                  </w:divsChild>
                </w:div>
                <w:div w:id="776948700">
                  <w:marLeft w:val="0"/>
                  <w:marRight w:val="0"/>
                  <w:marTop w:val="0"/>
                  <w:marBottom w:val="0"/>
                  <w:divBdr>
                    <w:top w:val="none" w:sz="0" w:space="0" w:color="auto"/>
                    <w:left w:val="none" w:sz="0" w:space="0" w:color="auto"/>
                    <w:bottom w:val="none" w:sz="0" w:space="0" w:color="auto"/>
                    <w:right w:val="none" w:sz="0" w:space="0" w:color="auto"/>
                  </w:divBdr>
                  <w:divsChild>
                    <w:div w:id="1466661200">
                      <w:marLeft w:val="0"/>
                      <w:marRight w:val="0"/>
                      <w:marTop w:val="0"/>
                      <w:marBottom w:val="0"/>
                      <w:divBdr>
                        <w:top w:val="none" w:sz="0" w:space="0" w:color="auto"/>
                        <w:left w:val="none" w:sz="0" w:space="0" w:color="auto"/>
                        <w:bottom w:val="none" w:sz="0" w:space="0" w:color="auto"/>
                        <w:right w:val="none" w:sz="0" w:space="0" w:color="auto"/>
                      </w:divBdr>
                    </w:div>
                  </w:divsChild>
                </w:div>
                <w:div w:id="818158108">
                  <w:marLeft w:val="0"/>
                  <w:marRight w:val="0"/>
                  <w:marTop w:val="0"/>
                  <w:marBottom w:val="0"/>
                  <w:divBdr>
                    <w:top w:val="none" w:sz="0" w:space="0" w:color="auto"/>
                    <w:left w:val="none" w:sz="0" w:space="0" w:color="auto"/>
                    <w:bottom w:val="none" w:sz="0" w:space="0" w:color="auto"/>
                    <w:right w:val="none" w:sz="0" w:space="0" w:color="auto"/>
                  </w:divBdr>
                  <w:divsChild>
                    <w:div w:id="1380085539">
                      <w:marLeft w:val="0"/>
                      <w:marRight w:val="0"/>
                      <w:marTop w:val="0"/>
                      <w:marBottom w:val="0"/>
                      <w:divBdr>
                        <w:top w:val="none" w:sz="0" w:space="0" w:color="auto"/>
                        <w:left w:val="none" w:sz="0" w:space="0" w:color="auto"/>
                        <w:bottom w:val="none" w:sz="0" w:space="0" w:color="auto"/>
                        <w:right w:val="none" w:sz="0" w:space="0" w:color="auto"/>
                      </w:divBdr>
                    </w:div>
                  </w:divsChild>
                </w:div>
                <w:div w:id="996610019">
                  <w:marLeft w:val="0"/>
                  <w:marRight w:val="0"/>
                  <w:marTop w:val="0"/>
                  <w:marBottom w:val="0"/>
                  <w:divBdr>
                    <w:top w:val="none" w:sz="0" w:space="0" w:color="auto"/>
                    <w:left w:val="none" w:sz="0" w:space="0" w:color="auto"/>
                    <w:bottom w:val="none" w:sz="0" w:space="0" w:color="auto"/>
                    <w:right w:val="none" w:sz="0" w:space="0" w:color="auto"/>
                  </w:divBdr>
                  <w:divsChild>
                    <w:div w:id="802311362">
                      <w:marLeft w:val="0"/>
                      <w:marRight w:val="0"/>
                      <w:marTop w:val="0"/>
                      <w:marBottom w:val="0"/>
                      <w:divBdr>
                        <w:top w:val="none" w:sz="0" w:space="0" w:color="auto"/>
                        <w:left w:val="none" w:sz="0" w:space="0" w:color="auto"/>
                        <w:bottom w:val="none" w:sz="0" w:space="0" w:color="auto"/>
                        <w:right w:val="none" w:sz="0" w:space="0" w:color="auto"/>
                      </w:divBdr>
                    </w:div>
                  </w:divsChild>
                </w:div>
                <w:div w:id="1179737542">
                  <w:marLeft w:val="0"/>
                  <w:marRight w:val="0"/>
                  <w:marTop w:val="0"/>
                  <w:marBottom w:val="0"/>
                  <w:divBdr>
                    <w:top w:val="none" w:sz="0" w:space="0" w:color="auto"/>
                    <w:left w:val="none" w:sz="0" w:space="0" w:color="auto"/>
                    <w:bottom w:val="none" w:sz="0" w:space="0" w:color="auto"/>
                    <w:right w:val="none" w:sz="0" w:space="0" w:color="auto"/>
                  </w:divBdr>
                  <w:divsChild>
                    <w:div w:id="1357464726">
                      <w:marLeft w:val="0"/>
                      <w:marRight w:val="0"/>
                      <w:marTop w:val="0"/>
                      <w:marBottom w:val="0"/>
                      <w:divBdr>
                        <w:top w:val="none" w:sz="0" w:space="0" w:color="auto"/>
                        <w:left w:val="none" w:sz="0" w:space="0" w:color="auto"/>
                        <w:bottom w:val="none" w:sz="0" w:space="0" w:color="auto"/>
                        <w:right w:val="none" w:sz="0" w:space="0" w:color="auto"/>
                      </w:divBdr>
                    </w:div>
                  </w:divsChild>
                </w:div>
                <w:div w:id="1326859004">
                  <w:marLeft w:val="0"/>
                  <w:marRight w:val="0"/>
                  <w:marTop w:val="0"/>
                  <w:marBottom w:val="0"/>
                  <w:divBdr>
                    <w:top w:val="none" w:sz="0" w:space="0" w:color="auto"/>
                    <w:left w:val="none" w:sz="0" w:space="0" w:color="auto"/>
                    <w:bottom w:val="none" w:sz="0" w:space="0" w:color="auto"/>
                    <w:right w:val="none" w:sz="0" w:space="0" w:color="auto"/>
                  </w:divBdr>
                  <w:divsChild>
                    <w:div w:id="633023686">
                      <w:marLeft w:val="0"/>
                      <w:marRight w:val="0"/>
                      <w:marTop w:val="0"/>
                      <w:marBottom w:val="0"/>
                      <w:divBdr>
                        <w:top w:val="none" w:sz="0" w:space="0" w:color="auto"/>
                        <w:left w:val="none" w:sz="0" w:space="0" w:color="auto"/>
                        <w:bottom w:val="none" w:sz="0" w:space="0" w:color="auto"/>
                        <w:right w:val="none" w:sz="0" w:space="0" w:color="auto"/>
                      </w:divBdr>
                    </w:div>
                  </w:divsChild>
                </w:div>
                <w:div w:id="1350838711">
                  <w:marLeft w:val="0"/>
                  <w:marRight w:val="0"/>
                  <w:marTop w:val="0"/>
                  <w:marBottom w:val="0"/>
                  <w:divBdr>
                    <w:top w:val="none" w:sz="0" w:space="0" w:color="auto"/>
                    <w:left w:val="none" w:sz="0" w:space="0" w:color="auto"/>
                    <w:bottom w:val="none" w:sz="0" w:space="0" w:color="auto"/>
                    <w:right w:val="none" w:sz="0" w:space="0" w:color="auto"/>
                  </w:divBdr>
                  <w:divsChild>
                    <w:div w:id="1464424516">
                      <w:marLeft w:val="0"/>
                      <w:marRight w:val="0"/>
                      <w:marTop w:val="0"/>
                      <w:marBottom w:val="0"/>
                      <w:divBdr>
                        <w:top w:val="none" w:sz="0" w:space="0" w:color="auto"/>
                        <w:left w:val="none" w:sz="0" w:space="0" w:color="auto"/>
                        <w:bottom w:val="none" w:sz="0" w:space="0" w:color="auto"/>
                        <w:right w:val="none" w:sz="0" w:space="0" w:color="auto"/>
                      </w:divBdr>
                    </w:div>
                  </w:divsChild>
                </w:div>
                <w:div w:id="1477067873">
                  <w:marLeft w:val="0"/>
                  <w:marRight w:val="0"/>
                  <w:marTop w:val="0"/>
                  <w:marBottom w:val="0"/>
                  <w:divBdr>
                    <w:top w:val="none" w:sz="0" w:space="0" w:color="auto"/>
                    <w:left w:val="none" w:sz="0" w:space="0" w:color="auto"/>
                    <w:bottom w:val="none" w:sz="0" w:space="0" w:color="auto"/>
                    <w:right w:val="none" w:sz="0" w:space="0" w:color="auto"/>
                  </w:divBdr>
                  <w:divsChild>
                    <w:div w:id="1384133434">
                      <w:marLeft w:val="0"/>
                      <w:marRight w:val="0"/>
                      <w:marTop w:val="0"/>
                      <w:marBottom w:val="0"/>
                      <w:divBdr>
                        <w:top w:val="none" w:sz="0" w:space="0" w:color="auto"/>
                        <w:left w:val="none" w:sz="0" w:space="0" w:color="auto"/>
                        <w:bottom w:val="none" w:sz="0" w:space="0" w:color="auto"/>
                        <w:right w:val="none" w:sz="0" w:space="0" w:color="auto"/>
                      </w:divBdr>
                    </w:div>
                  </w:divsChild>
                </w:div>
                <w:div w:id="1487169365">
                  <w:marLeft w:val="0"/>
                  <w:marRight w:val="0"/>
                  <w:marTop w:val="0"/>
                  <w:marBottom w:val="0"/>
                  <w:divBdr>
                    <w:top w:val="none" w:sz="0" w:space="0" w:color="auto"/>
                    <w:left w:val="none" w:sz="0" w:space="0" w:color="auto"/>
                    <w:bottom w:val="none" w:sz="0" w:space="0" w:color="auto"/>
                    <w:right w:val="none" w:sz="0" w:space="0" w:color="auto"/>
                  </w:divBdr>
                  <w:divsChild>
                    <w:div w:id="1719209927">
                      <w:marLeft w:val="0"/>
                      <w:marRight w:val="0"/>
                      <w:marTop w:val="0"/>
                      <w:marBottom w:val="0"/>
                      <w:divBdr>
                        <w:top w:val="none" w:sz="0" w:space="0" w:color="auto"/>
                        <w:left w:val="none" w:sz="0" w:space="0" w:color="auto"/>
                        <w:bottom w:val="none" w:sz="0" w:space="0" w:color="auto"/>
                        <w:right w:val="none" w:sz="0" w:space="0" w:color="auto"/>
                      </w:divBdr>
                    </w:div>
                  </w:divsChild>
                </w:div>
                <w:div w:id="1623341101">
                  <w:marLeft w:val="0"/>
                  <w:marRight w:val="0"/>
                  <w:marTop w:val="0"/>
                  <w:marBottom w:val="0"/>
                  <w:divBdr>
                    <w:top w:val="none" w:sz="0" w:space="0" w:color="auto"/>
                    <w:left w:val="none" w:sz="0" w:space="0" w:color="auto"/>
                    <w:bottom w:val="none" w:sz="0" w:space="0" w:color="auto"/>
                    <w:right w:val="none" w:sz="0" w:space="0" w:color="auto"/>
                  </w:divBdr>
                  <w:divsChild>
                    <w:div w:id="131871073">
                      <w:marLeft w:val="0"/>
                      <w:marRight w:val="0"/>
                      <w:marTop w:val="0"/>
                      <w:marBottom w:val="0"/>
                      <w:divBdr>
                        <w:top w:val="none" w:sz="0" w:space="0" w:color="auto"/>
                        <w:left w:val="none" w:sz="0" w:space="0" w:color="auto"/>
                        <w:bottom w:val="none" w:sz="0" w:space="0" w:color="auto"/>
                        <w:right w:val="none" w:sz="0" w:space="0" w:color="auto"/>
                      </w:divBdr>
                    </w:div>
                  </w:divsChild>
                </w:div>
                <w:div w:id="1832333955">
                  <w:marLeft w:val="0"/>
                  <w:marRight w:val="0"/>
                  <w:marTop w:val="0"/>
                  <w:marBottom w:val="0"/>
                  <w:divBdr>
                    <w:top w:val="none" w:sz="0" w:space="0" w:color="auto"/>
                    <w:left w:val="none" w:sz="0" w:space="0" w:color="auto"/>
                    <w:bottom w:val="none" w:sz="0" w:space="0" w:color="auto"/>
                    <w:right w:val="none" w:sz="0" w:space="0" w:color="auto"/>
                  </w:divBdr>
                  <w:divsChild>
                    <w:div w:id="1697468104">
                      <w:marLeft w:val="0"/>
                      <w:marRight w:val="0"/>
                      <w:marTop w:val="0"/>
                      <w:marBottom w:val="0"/>
                      <w:divBdr>
                        <w:top w:val="none" w:sz="0" w:space="0" w:color="auto"/>
                        <w:left w:val="none" w:sz="0" w:space="0" w:color="auto"/>
                        <w:bottom w:val="none" w:sz="0" w:space="0" w:color="auto"/>
                        <w:right w:val="none" w:sz="0" w:space="0" w:color="auto"/>
                      </w:divBdr>
                    </w:div>
                  </w:divsChild>
                </w:div>
                <w:div w:id="1892768449">
                  <w:marLeft w:val="0"/>
                  <w:marRight w:val="0"/>
                  <w:marTop w:val="0"/>
                  <w:marBottom w:val="0"/>
                  <w:divBdr>
                    <w:top w:val="none" w:sz="0" w:space="0" w:color="auto"/>
                    <w:left w:val="none" w:sz="0" w:space="0" w:color="auto"/>
                    <w:bottom w:val="none" w:sz="0" w:space="0" w:color="auto"/>
                    <w:right w:val="none" w:sz="0" w:space="0" w:color="auto"/>
                  </w:divBdr>
                  <w:divsChild>
                    <w:div w:id="1653171413">
                      <w:marLeft w:val="0"/>
                      <w:marRight w:val="0"/>
                      <w:marTop w:val="0"/>
                      <w:marBottom w:val="0"/>
                      <w:divBdr>
                        <w:top w:val="none" w:sz="0" w:space="0" w:color="auto"/>
                        <w:left w:val="none" w:sz="0" w:space="0" w:color="auto"/>
                        <w:bottom w:val="none" w:sz="0" w:space="0" w:color="auto"/>
                        <w:right w:val="none" w:sz="0" w:space="0" w:color="auto"/>
                      </w:divBdr>
                    </w:div>
                  </w:divsChild>
                </w:div>
                <w:div w:id="1930499987">
                  <w:marLeft w:val="0"/>
                  <w:marRight w:val="0"/>
                  <w:marTop w:val="0"/>
                  <w:marBottom w:val="0"/>
                  <w:divBdr>
                    <w:top w:val="none" w:sz="0" w:space="0" w:color="auto"/>
                    <w:left w:val="none" w:sz="0" w:space="0" w:color="auto"/>
                    <w:bottom w:val="none" w:sz="0" w:space="0" w:color="auto"/>
                    <w:right w:val="none" w:sz="0" w:space="0" w:color="auto"/>
                  </w:divBdr>
                  <w:divsChild>
                    <w:div w:id="2645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629">
          <w:marLeft w:val="0"/>
          <w:marRight w:val="0"/>
          <w:marTop w:val="0"/>
          <w:marBottom w:val="0"/>
          <w:divBdr>
            <w:top w:val="none" w:sz="0" w:space="0" w:color="auto"/>
            <w:left w:val="none" w:sz="0" w:space="0" w:color="auto"/>
            <w:bottom w:val="none" w:sz="0" w:space="0" w:color="auto"/>
            <w:right w:val="none" w:sz="0" w:space="0" w:color="auto"/>
          </w:divBdr>
          <w:divsChild>
            <w:div w:id="1758668687">
              <w:marLeft w:val="0"/>
              <w:marRight w:val="0"/>
              <w:marTop w:val="30"/>
              <w:marBottom w:val="30"/>
              <w:divBdr>
                <w:top w:val="none" w:sz="0" w:space="0" w:color="auto"/>
                <w:left w:val="none" w:sz="0" w:space="0" w:color="auto"/>
                <w:bottom w:val="none" w:sz="0" w:space="0" w:color="auto"/>
                <w:right w:val="none" w:sz="0" w:space="0" w:color="auto"/>
              </w:divBdr>
              <w:divsChild>
                <w:div w:id="143551422">
                  <w:marLeft w:val="0"/>
                  <w:marRight w:val="0"/>
                  <w:marTop w:val="0"/>
                  <w:marBottom w:val="0"/>
                  <w:divBdr>
                    <w:top w:val="none" w:sz="0" w:space="0" w:color="auto"/>
                    <w:left w:val="none" w:sz="0" w:space="0" w:color="auto"/>
                    <w:bottom w:val="none" w:sz="0" w:space="0" w:color="auto"/>
                    <w:right w:val="none" w:sz="0" w:space="0" w:color="auto"/>
                  </w:divBdr>
                  <w:divsChild>
                    <w:div w:id="487328535">
                      <w:marLeft w:val="0"/>
                      <w:marRight w:val="0"/>
                      <w:marTop w:val="0"/>
                      <w:marBottom w:val="0"/>
                      <w:divBdr>
                        <w:top w:val="none" w:sz="0" w:space="0" w:color="auto"/>
                        <w:left w:val="none" w:sz="0" w:space="0" w:color="auto"/>
                        <w:bottom w:val="none" w:sz="0" w:space="0" w:color="auto"/>
                        <w:right w:val="none" w:sz="0" w:space="0" w:color="auto"/>
                      </w:divBdr>
                    </w:div>
                  </w:divsChild>
                </w:div>
                <w:div w:id="195241064">
                  <w:marLeft w:val="0"/>
                  <w:marRight w:val="0"/>
                  <w:marTop w:val="0"/>
                  <w:marBottom w:val="0"/>
                  <w:divBdr>
                    <w:top w:val="none" w:sz="0" w:space="0" w:color="auto"/>
                    <w:left w:val="none" w:sz="0" w:space="0" w:color="auto"/>
                    <w:bottom w:val="none" w:sz="0" w:space="0" w:color="auto"/>
                    <w:right w:val="none" w:sz="0" w:space="0" w:color="auto"/>
                  </w:divBdr>
                  <w:divsChild>
                    <w:div w:id="887641855">
                      <w:marLeft w:val="0"/>
                      <w:marRight w:val="0"/>
                      <w:marTop w:val="0"/>
                      <w:marBottom w:val="0"/>
                      <w:divBdr>
                        <w:top w:val="none" w:sz="0" w:space="0" w:color="auto"/>
                        <w:left w:val="none" w:sz="0" w:space="0" w:color="auto"/>
                        <w:bottom w:val="none" w:sz="0" w:space="0" w:color="auto"/>
                        <w:right w:val="none" w:sz="0" w:space="0" w:color="auto"/>
                      </w:divBdr>
                    </w:div>
                  </w:divsChild>
                </w:div>
                <w:div w:id="214976204">
                  <w:marLeft w:val="0"/>
                  <w:marRight w:val="0"/>
                  <w:marTop w:val="0"/>
                  <w:marBottom w:val="0"/>
                  <w:divBdr>
                    <w:top w:val="none" w:sz="0" w:space="0" w:color="auto"/>
                    <w:left w:val="none" w:sz="0" w:space="0" w:color="auto"/>
                    <w:bottom w:val="none" w:sz="0" w:space="0" w:color="auto"/>
                    <w:right w:val="none" w:sz="0" w:space="0" w:color="auto"/>
                  </w:divBdr>
                  <w:divsChild>
                    <w:div w:id="139732091">
                      <w:marLeft w:val="0"/>
                      <w:marRight w:val="0"/>
                      <w:marTop w:val="0"/>
                      <w:marBottom w:val="0"/>
                      <w:divBdr>
                        <w:top w:val="none" w:sz="0" w:space="0" w:color="auto"/>
                        <w:left w:val="none" w:sz="0" w:space="0" w:color="auto"/>
                        <w:bottom w:val="none" w:sz="0" w:space="0" w:color="auto"/>
                        <w:right w:val="none" w:sz="0" w:space="0" w:color="auto"/>
                      </w:divBdr>
                    </w:div>
                  </w:divsChild>
                </w:div>
                <w:div w:id="219176817">
                  <w:marLeft w:val="0"/>
                  <w:marRight w:val="0"/>
                  <w:marTop w:val="0"/>
                  <w:marBottom w:val="0"/>
                  <w:divBdr>
                    <w:top w:val="none" w:sz="0" w:space="0" w:color="auto"/>
                    <w:left w:val="none" w:sz="0" w:space="0" w:color="auto"/>
                    <w:bottom w:val="none" w:sz="0" w:space="0" w:color="auto"/>
                    <w:right w:val="none" w:sz="0" w:space="0" w:color="auto"/>
                  </w:divBdr>
                  <w:divsChild>
                    <w:div w:id="1096174104">
                      <w:marLeft w:val="0"/>
                      <w:marRight w:val="0"/>
                      <w:marTop w:val="0"/>
                      <w:marBottom w:val="0"/>
                      <w:divBdr>
                        <w:top w:val="none" w:sz="0" w:space="0" w:color="auto"/>
                        <w:left w:val="none" w:sz="0" w:space="0" w:color="auto"/>
                        <w:bottom w:val="none" w:sz="0" w:space="0" w:color="auto"/>
                        <w:right w:val="none" w:sz="0" w:space="0" w:color="auto"/>
                      </w:divBdr>
                    </w:div>
                  </w:divsChild>
                </w:div>
                <w:div w:id="344326982">
                  <w:marLeft w:val="0"/>
                  <w:marRight w:val="0"/>
                  <w:marTop w:val="0"/>
                  <w:marBottom w:val="0"/>
                  <w:divBdr>
                    <w:top w:val="none" w:sz="0" w:space="0" w:color="auto"/>
                    <w:left w:val="none" w:sz="0" w:space="0" w:color="auto"/>
                    <w:bottom w:val="none" w:sz="0" w:space="0" w:color="auto"/>
                    <w:right w:val="none" w:sz="0" w:space="0" w:color="auto"/>
                  </w:divBdr>
                  <w:divsChild>
                    <w:div w:id="461925491">
                      <w:marLeft w:val="0"/>
                      <w:marRight w:val="0"/>
                      <w:marTop w:val="0"/>
                      <w:marBottom w:val="0"/>
                      <w:divBdr>
                        <w:top w:val="none" w:sz="0" w:space="0" w:color="auto"/>
                        <w:left w:val="none" w:sz="0" w:space="0" w:color="auto"/>
                        <w:bottom w:val="none" w:sz="0" w:space="0" w:color="auto"/>
                        <w:right w:val="none" w:sz="0" w:space="0" w:color="auto"/>
                      </w:divBdr>
                    </w:div>
                  </w:divsChild>
                </w:div>
                <w:div w:id="385567923">
                  <w:marLeft w:val="0"/>
                  <w:marRight w:val="0"/>
                  <w:marTop w:val="0"/>
                  <w:marBottom w:val="0"/>
                  <w:divBdr>
                    <w:top w:val="none" w:sz="0" w:space="0" w:color="auto"/>
                    <w:left w:val="none" w:sz="0" w:space="0" w:color="auto"/>
                    <w:bottom w:val="none" w:sz="0" w:space="0" w:color="auto"/>
                    <w:right w:val="none" w:sz="0" w:space="0" w:color="auto"/>
                  </w:divBdr>
                  <w:divsChild>
                    <w:div w:id="512115951">
                      <w:marLeft w:val="0"/>
                      <w:marRight w:val="0"/>
                      <w:marTop w:val="0"/>
                      <w:marBottom w:val="0"/>
                      <w:divBdr>
                        <w:top w:val="none" w:sz="0" w:space="0" w:color="auto"/>
                        <w:left w:val="none" w:sz="0" w:space="0" w:color="auto"/>
                        <w:bottom w:val="none" w:sz="0" w:space="0" w:color="auto"/>
                        <w:right w:val="none" w:sz="0" w:space="0" w:color="auto"/>
                      </w:divBdr>
                    </w:div>
                  </w:divsChild>
                </w:div>
                <w:div w:id="437523840">
                  <w:marLeft w:val="0"/>
                  <w:marRight w:val="0"/>
                  <w:marTop w:val="0"/>
                  <w:marBottom w:val="0"/>
                  <w:divBdr>
                    <w:top w:val="none" w:sz="0" w:space="0" w:color="auto"/>
                    <w:left w:val="none" w:sz="0" w:space="0" w:color="auto"/>
                    <w:bottom w:val="none" w:sz="0" w:space="0" w:color="auto"/>
                    <w:right w:val="none" w:sz="0" w:space="0" w:color="auto"/>
                  </w:divBdr>
                  <w:divsChild>
                    <w:div w:id="236675516">
                      <w:marLeft w:val="0"/>
                      <w:marRight w:val="0"/>
                      <w:marTop w:val="0"/>
                      <w:marBottom w:val="0"/>
                      <w:divBdr>
                        <w:top w:val="none" w:sz="0" w:space="0" w:color="auto"/>
                        <w:left w:val="none" w:sz="0" w:space="0" w:color="auto"/>
                        <w:bottom w:val="none" w:sz="0" w:space="0" w:color="auto"/>
                        <w:right w:val="none" w:sz="0" w:space="0" w:color="auto"/>
                      </w:divBdr>
                    </w:div>
                  </w:divsChild>
                </w:div>
                <w:div w:id="536940430">
                  <w:marLeft w:val="0"/>
                  <w:marRight w:val="0"/>
                  <w:marTop w:val="0"/>
                  <w:marBottom w:val="0"/>
                  <w:divBdr>
                    <w:top w:val="none" w:sz="0" w:space="0" w:color="auto"/>
                    <w:left w:val="none" w:sz="0" w:space="0" w:color="auto"/>
                    <w:bottom w:val="none" w:sz="0" w:space="0" w:color="auto"/>
                    <w:right w:val="none" w:sz="0" w:space="0" w:color="auto"/>
                  </w:divBdr>
                  <w:divsChild>
                    <w:div w:id="374427698">
                      <w:marLeft w:val="0"/>
                      <w:marRight w:val="0"/>
                      <w:marTop w:val="0"/>
                      <w:marBottom w:val="0"/>
                      <w:divBdr>
                        <w:top w:val="none" w:sz="0" w:space="0" w:color="auto"/>
                        <w:left w:val="none" w:sz="0" w:space="0" w:color="auto"/>
                        <w:bottom w:val="none" w:sz="0" w:space="0" w:color="auto"/>
                        <w:right w:val="none" w:sz="0" w:space="0" w:color="auto"/>
                      </w:divBdr>
                    </w:div>
                  </w:divsChild>
                </w:div>
                <w:div w:id="551314199">
                  <w:marLeft w:val="0"/>
                  <w:marRight w:val="0"/>
                  <w:marTop w:val="0"/>
                  <w:marBottom w:val="0"/>
                  <w:divBdr>
                    <w:top w:val="none" w:sz="0" w:space="0" w:color="auto"/>
                    <w:left w:val="none" w:sz="0" w:space="0" w:color="auto"/>
                    <w:bottom w:val="none" w:sz="0" w:space="0" w:color="auto"/>
                    <w:right w:val="none" w:sz="0" w:space="0" w:color="auto"/>
                  </w:divBdr>
                  <w:divsChild>
                    <w:div w:id="52244497">
                      <w:marLeft w:val="0"/>
                      <w:marRight w:val="0"/>
                      <w:marTop w:val="0"/>
                      <w:marBottom w:val="0"/>
                      <w:divBdr>
                        <w:top w:val="none" w:sz="0" w:space="0" w:color="auto"/>
                        <w:left w:val="none" w:sz="0" w:space="0" w:color="auto"/>
                        <w:bottom w:val="none" w:sz="0" w:space="0" w:color="auto"/>
                        <w:right w:val="none" w:sz="0" w:space="0" w:color="auto"/>
                      </w:divBdr>
                    </w:div>
                  </w:divsChild>
                </w:div>
                <w:div w:id="666246363">
                  <w:marLeft w:val="0"/>
                  <w:marRight w:val="0"/>
                  <w:marTop w:val="0"/>
                  <w:marBottom w:val="0"/>
                  <w:divBdr>
                    <w:top w:val="none" w:sz="0" w:space="0" w:color="auto"/>
                    <w:left w:val="none" w:sz="0" w:space="0" w:color="auto"/>
                    <w:bottom w:val="none" w:sz="0" w:space="0" w:color="auto"/>
                    <w:right w:val="none" w:sz="0" w:space="0" w:color="auto"/>
                  </w:divBdr>
                  <w:divsChild>
                    <w:div w:id="212229121">
                      <w:marLeft w:val="0"/>
                      <w:marRight w:val="0"/>
                      <w:marTop w:val="0"/>
                      <w:marBottom w:val="0"/>
                      <w:divBdr>
                        <w:top w:val="none" w:sz="0" w:space="0" w:color="auto"/>
                        <w:left w:val="none" w:sz="0" w:space="0" w:color="auto"/>
                        <w:bottom w:val="none" w:sz="0" w:space="0" w:color="auto"/>
                        <w:right w:val="none" w:sz="0" w:space="0" w:color="auto"/>
                      </w:divBdr>
                    </w:div>
                  </w:divsChild>
                </w:div>
                <w:div w:id="675964811">
                  <w:marLeft w:val="0"/>
                  <w:marRight w:val="0"/>
                  <w:marTop w:val="0"/>
                  <w:marBottom w:val="0"/>
                  <w:divBdr>
                    <w:top w:val="none" w:sz="0" w:space="0" w:color="auto"/>
                    <w:left w:val="none" w:sz="0" w:space="0" w:color="auto"/>
                    <w:bottom w:val="none" w:sz="0" w:space="0" w:color="auto"/>
                    <w:right w:val="none" w:sz="0" w:space="0" w:color="auto"/>
                  </w:divBdr>
                  <w:divsChild>
                    <w:div w:id="713576865">
                      <w:marLeft w:val="0"/>
                      <w:marRight w:val="0"/>
                      <w:marTop w:val="0"/>
                      <w:marBottom w:val="0"/>
                      <w:divBdr>
                        <w:top w:val="none" w:sz="0" w:space="0" w:color="auto"/>
                        <w:left w:val="none" w:sz="0" w:space="0" w:color="auto"/>
                        <w:bottom w:val="none" w:sz="0" w:space="0" w:color="auto"/>
                        <w:right w:val="none" w:sz="0" w:space="0" w:color="auto"/>
                      </w:divBdr>
                    </w:div>
                  </w:divsChild>
                </w:div>
                <w:div w:id="754743128">
                  <w:marLeft w:val="0"/>
                  <w:marRight w:val="0"/>
                  <w:marTop w:val="0"/>
                  <w:marBottom w:val="0"/>
                  <w:divBdr>
                    <w:top w:val="none" w:sz="0" w:space="0" w:color="auto"/>
                    <w:left w:val="none" w:sz="0" w:space="0" w:color="auto"/>
                    <w:bottom w:val="none" w:sz="0" w:space="0" w:color="auto"/>
                    <w:right w:val="none" w:sz="0" w:space="0" w:color="auto"/>
                  </w:divBdr>
                  <w:divsChild>
                    <w:div w:id="2034189314">
                      <w:marLeft w:val="0"/>
                      <w:marRight w:val="0"/>
                      <w:marTop w:val="0"/>
                      <w:marBottom w:val="0"/>
                      <w:divBdr>
                        <w:top w:val="none" w:sz="0" w:space="0" w:color="auto"/>
                        <w:left w:val="none" w:sz="0" w:space="0" w:color="auto"/>
                        <w:bottom w:val="none" w:sz="0" w:space="0" w:color="auto"/>
                        <w:right w:val="none" w:sz="0" w:space="0" w:color="auto"/>
                      </w:divBdr>
                    </w:div>
                  </w:divsChild>
                </w:div>
                <w:div w:id="757751265">
                  <w:marLeft w:val="0"/>
                  <w:marRight w:val="0"/>
                  <w:marTop w:val="0"/>
                  <w:marBottom w:val="0"/>
                  <w:divBdr>
                    <w:top w:val="none" w:sz="0" w:space="0" w:color="auto"/>
                    <w:left w:val="none" w:sz="0" w:space="0" w:color="auto"/>
                    <w:bottom w:val="none" w:sz="0" w:space="0" w:color="auto"/>
                    <w:right w:val="none" w:sz="0" w:space="0" w:color="auto"/>
                  </w:divBdr>
                  <w:divsChild>
                    <w:div w:id="460148766">
                      <w:marLeft w:val="0"/>
                      <w:marRight w:val="0"/>
                      <w:marTop w:val="0"/>
                      <w:marBottom w:val="0"/>
                      <w:divBdr>
                        <w:top w:val="none" w:sz="0" w:space="0" w:color="auto"/>
                        <w:left w:val="none" w:sz="0" w:space="0" w:color="auto"/>
                        <w:bottom w:val="none" w:sz="0" w:space="0" w:color="auto"/>
                        <w:right w:val="none" w:sz="0" w:space="0" w:color="auto"/>
                      </w:divBdr>
                    </w:div>
                  </w:divsChild>
                </w:div>
                <w:div w:id="957561967">
                  <w:marLeft w:val="0"/>
                  <w:marRight w:val="0"/>
                  <w:marTop w:val="0"/>
                  <w:marBottom w:val="0"/>
                  <w:divBdr>
                    <w:top w:val="none" w:sz="0" w:space="0" w:color="auto"/>
                    <w:left w:val="none" w:sz="0" w:space="0" w:color="auto"/>
                    <w:bottom w:val="none" w:sz="0" w:space="0" w:color="auto"/>
                    <w:right w:val="none" w:sz="0" w:space="0" w:color="auto"/>
                  </w:divBdr>
                  <w:divsChild>
                    <w:div w:id="1540975768">
                      <w:marLeft w:val="0"/>
                      <w:marRight w:val="0"/>
                      <w:marTop w:val="0"/>
                      <w:marBottom w:val="0"/>
                      <w:divBdr>
                        <w:top w:val="none" w:sz="0" w:space="0" w:color="auto"/>
                        <w:left w:val="none" w:sz="0" w:space="0" w:color="auto"/>
                        <w:bottom w:val="none" w:sz="0" w:space="0" w:color="auto"/>
                        <w:right w:val="none" w:sz="0" w:space="0" w:color="auto"/>
                      </w:divBdr>
                    </w:div>
                  </w:divsChild>
                </w:div>
                <w:div w:id="1054038680">
                  <w:marLeft w:val="0"/>
                  <w:marRight w:val="0"/>
                  <w:marTop w:val="0"/>
                  <w:marBottom w:val="0"/>
                  <w:divBdr>
                    <w:top w:val="none" w:sz="0" w:space="0" w:color="auto"/>
                    <w:left w:val="none" w:sz="0" w:space="0" w:color="auto"/>
                    <w:bottom w:val="none" w:sz="0" w:space="0" w:color="auto"/>
                    <w:right w:val="none" w:sz="0" w:space="0" w:color="auto"/>
                  </w:divBdr>
                  <w:divsChild>
                    <w:div w:id="467161639">
                      <w:marLeft w:val="0"/>
                      <w:marRight w:val="0"/>
                      <w:marTop w:val="0"/>
                      <w:marBottom w:val="0"/>
                      <w:divBdr>
                        <w:top w:val="none" w:sz="0" w:space="0" w:color="auto"/>
                        <w:left w:val="none" w:sz="0" w:space="0" w:color="auto"/>
                        <w:bottom w:val="none" w:sz="0" w:space="0" w:color="auto"/>
                        <w:right w:val="none" w:sz="0" w:space="0" w:color="auto"/>
                      </w:divBdr>
                    </w:div>
                  </w:divsChild>
                </w:div>
                <w:div w:id="1069890121">
                  <w:marLeft w:val="0"/>
                  <w:marRight w:val="0"/>
                  <w:marTop w:val="0"/>
                  <w:marBottom w:val="0"/>
                  <w:divBdr>
                    <w:top w:val="none" w:sz="0" w:space="0" w:color="auto"/>
                    <w:left w:val="none" w:sz="0" w:space="0" w:color="auto"/>
                    <w:bottom w:val="none" w:sz="0" w:space="0" w:color="auto"/>
                    <w:right w:val="none" w:sz="0" w:space="0" w:color="auto"/>
                  </w:divBdr>
                  <w:divsChild>
                    <w:div w:id="1860120571">
                      <w:marLeft w:val="0"/>
                      <w:marRight w:val="0"/>
                      <w:marTop w:val="0"/>
                      <w:marBottom w:val="0"/>
                      <w:divBdr>
                        <w:top w:val="none" w:sz="0" w:space="0" w:color="auto"/>
                        <w:left w:val="none" w:sz="0" w:space="0" w:color="auto"/>
                        <w:bottom w:val="none" w:sz="0" w:space="0" w:color="auto"/>
                        <w:right w:val="none" w:sz="0" w:space="0" w:color="auto"/>
                      </w:divBdr>
                    </w:div>
                  </w:divsChild>
                </w:div>
                <w:div w:id="1299455907">
                  <w:marLeft w:val="0"/>
                  <w:marRight w:val="0"/>
                  <w:marTop w:val="0"/>
                  <w:marBottom w:val="0"/>
                  <w:divBdr>
                    <w:top w:val="none" w:sz="0" w:space="0" w:color="auto"/>
                    <w:left w:val="none" w:sz="0" w:space="0" w:color="auto"/>
                    <w:bottom w:val="none" w:sz="0" w:space="0" w:color="auto"/>
                    <w:right w:val="none" w:sz="0" w:space="0" w:color="auto"/>
                  </w:divBdr>
                  <w:divsChild>
                    <w:div w:id="1776174590">
                      <w:marLeft w:val="0"/>
                      <w:marRight w:val="0"/>
                      <w:marTop w:val="0"/>
                      <w:marBottom w:val="0"/>
                      <w:divBdr>
                        <w:top w:val="none" w:sz="0" w:space="0" w:color="auto"/>
                        <w:left w:val="none" w:sz="0" w:space="0" w:color="auto"/>
                        <w:bottom w:val="none" w:sz="0" w:space="0" w:color="auto"/>
                        <w:right w:val="none" w:sz="0" w:space="0" w:color="auto"/>
                      </w:divBdr>
                    </w:div>
                  </w:divsChild>
                </w:div>
                <w:div w:id="1370565135">
                  <w:marLeft w:val="0"/>
                  <w:marRight w:val="0"/>
                  <w:marTop w:val="0"/>
                  <w:marBottom w:val="0"/>
                  <w:divBdr>
                    <w:top w:val="none" w:sz="0" w:space="0" w:color="auto"/>
                    <w:left w:val="none" w:sz="0" w:space="0" w:color="auto"/>
                    <w:bottom w:val="none" w:sz="0" w:space="0" w:color="auto"/>
                    <w:right w:val="none" w:sz="0" w:space="0" w:color="auto"/>
                  </w:divBdr>
                  <w:divsChild>
                    <w:div w:id="1382561377">
                      <w:marLeft w:val="0"/>
                      <w:marRight w:val="0"/>
                      <w:marTop w:val="0"/>
                      <w:marBottom w:val="0"/>
                      <w:divBdr>
                        <w:top w:val="none" w:sz="0" w:space="0" w:color="auto"/>
                        <w:left w:val="none" w:sz="0" w:space="0" w:color="auto"/>
                        <w:bottom w:val="none" w:sz="0" w:space="0" w:color="auto"/>
                        <w:right w:val="none" w:sz="0" w:space="0" w:color="auto"/>
                      </w:divBdr>
                    </w:div>
                  </w:divsChild>
                </w:div>
                <w:div w:id="1518622180">
                  <w:marLeft w:val="0"/>
                  <w:marRight w:val="0"/>
                  <w:marTop w:val="0"/>
                  <w:marBottom w:val="0"/>
                  <w:divBdr>
                    <w:top w:val="none" w:sz="0" w:space="0" w:color="auto"/>
                    <w:left w:val="none" w:sz="0" w:space="0" w:color="auto"/>
                    <w:bottom w:val="none" w:sz="0" w:space="0" w:color="auto"/>
                    <w:right w:val="none" w:sz="0" w:space="0" w:color="auto"/>
                  </w:divBdr>
                  <w:divsChild>
                    <w:div w:id="432674439">
                      <w:marLeft w:val="0"/>
                      <w:marRight w:val="0"/>
                      <w:marTop w:val="0"/>
                      <w:marBottom w:val="0"/>
                      <w:divBdr>
                        <w:top w:val="none" w:sz="0" w:space="0" w:color="auto"/>
                        <w:left w:val="none" w:sz="0" w:space="0" w:color="auto"/>
                        <w:bottom w:val="none" w:sz="0" w:space="0" w:color="auto"/>
                        <w:right w:val="none" w:sz="0" w:space="0" w:color="auto"/>
                      </w:divBdr>
                    </w:div>
                  </w:divsChild>
                </w:div>
                <w:div w:id="1582133504">
                  <w:marLeft w:val="0"/>
                  <w:marRight w:val="0"/>
                  <w:marTop w:val="0"/>
                  <w:marBottom w:val="0"/>
                  <w:divBdr>
                    <w:top w:val="none" w:sz="0" w:space="0" w:color="auto"/>
                    <w:left w:val="none" w:sz="0" w:space="0" w:color="auto"/>
                    <w:bottom w:val="none" w:sz="0" w:space="0" w:color="auto"/>
                    <w:right w:val="none" w:sz="0" w:space="0" w:color="auto"/>
                  </w:divBdr>
                  <w:divsChild>
                    <w:div w:id="2073431694">
                      <w:marLeft w:val="0"/>
                      <w:marRight w:val="0"/>
                      <w:marTop w:val="0"/>
                      <w:marBottom w:val="0"/>
                      <w:divBdr>
                        <w:top w:val="none" w:sz="0" w:space="0" w:color="auto"/>
                        <w:left w:val="none" w:sz="0" w:space="0" w:color="auto"/>
                        <w:bottom w:val="none" w:sz="0" w:space="0" w:color="auto"/>
                        <w:right w:val="none" w:sz="0" w:space="0" w:color="auto"/>
                      </w:divBdr>
                    </w:div>
                  </w:divsChild>
                </w:div>
                <w:div w:id="1697656446">
                  <w:marLeft w:val="0"/>
                  <w:marRight w:val="0"/>
                  <w:marTop w:val="0"/>
                  <w:marBottom w:val="0"/>
                  <w:divBdr>
                    <w:top w:val="none" w:sz="0" w:space="0" w:color="auto"/>
                    <w:left w:val="none" w:sz="0" w:space="0" w:color="auto"/>
                    <w:bottom w:val="none" w:sz="0" w:space="0" w:color="auto"/>
                    <w:right w:val="none" w:sz="0" w:space="0" w:color="auto"/>
                  </w:divBdr>
                  <w:divsChild>
                    <w:div w:id="818349299">
                      <w:marLeft w:val="0"/>
                      <w:marRight w:val="0"/>
                      <w:marTop w:val="0"/>
                      <w:marBottom w:val="0"/>
                      <w:divBdr>
                        <w:top w:val="none" w:sz="0" w:space="0" w:color="auto"/>
                        <w:left w:val="none" w:sz="0" w:space="0" w:color="auto"/>
                        <w:bottom w:val="none" w:sz="0" w:space="0" w:color="auto"/>
                        <w:right w:val="none" w:sz="0" w:space="0" w:color="auto"/>
                      </w:divBdr>
                    </w:div>
                  </w:divsChild>
                </w:div>
                <w:div w:id="1772554923">
                  <w:marLeft w:val="0"/>
                  <w:marRight w:val="0"/>
                  <w:marTop w:val="0"/>
                  <w:marBottom w:val="0"/>
                  <w:divBdr>
                    <w:top w:val="none" w:sz="0" w:space="0" w:color="auto"/>
                    <w:left w:val="none" w:sz="0" w:space="0" w:color="auto"/>
                    <w:bottom w:val="none" w:sz="0" w:space="0" w:color="auto"/>
                    <w:right w:val="none" w:sz="0" w:space="0" w:color="auto"/>
                  </w:divBdr>
                  <w:divsChild>
                    <w:div w:id="2130274317">
                      <w:marLeft w:val="0"/>
                      <w:marRight w:val="0"/>
                      <w:marTop w:val="0"/>
                      <w:marBottom w:val="0"/>
                      <w:divBdr>
                        <w:top w:val="none" w:sz="0" w:space="0" w:color="auto"/>
                        <w:left w:val="none" w:sz="0" w:space="0" w:color="auto"/>
                        <w:bottom w:val="none" w:sz="0" w:space="0" w:color="auto"/>
                        <w:right w:val="none" w:sz="0" w:space="0" w:color="auto"/>
                      </w:divBdr>
                    </w:div>
                  </w:divsChild>
                </w:div>
                <w:div w:id="1818379425">
                  <w:marLeft w:val="0"/>
                  <w:marRight w:val="0"/>
                  <w:marTop w:val="0"/>
                  <w:marBottom w:val="0"/>
                  <w:divBdr>
                    <w:top w:val="none" w:sz="0" w:space="0" w:color="auto"/>
                    <w:left w:val="none" w:sz="0" w:space="0" w:color="auto"/>
                    <w:bottom w:val="none" w:sz="0" w:space="0" w:color="auto"/>
                    <w:right w:val="none" w:sz="0" w:space="0" w:color="auto"/>
                  </w:divBdr>
                  <w:divsChild>
                    <w:div w:id="451284882">
                      <w:marLeft w:val="0"/>
                      <w:marRight w:val="0"/>
                      <w:marTop w:val="0"/>
                      <w:marBottom w:val="0"/>
                      <w:divBdr>
                        <w:top w:val="none" w:sz="0" w:space="0" w:color="auto"/>
                        <w:left w:val="none" w:sz="0" w:space="0" w:color="auto"/>
                        <w:bottom w:val="none" w:sz="0" w:space="0" w:color="auto"/>
                        <w:right w:val="none" w:sz="0" w:space="0" w:color="auto"/>
                      </w:divBdr>
                    </w:div>
                  </w:divsChild>
                </w:div>
                <w:div w:id="1943798521">
                  <w:marLeft w:val="0"/>
                  <w:marRight w:val="0"/>
                  <w:marTop w:val="0"/>
                  <w:marBottom w:val="0"/>
                  <w:divBdr>
                    <w:top w:val="none" w:sz="0" w:space="0" w:color="auto"/>
                    <w:left w:val="none" w:sz="0" w:space="0" w:color="auto"/>
                    <w:bottom w:val="none" w:sz="0" w:space="0" w:color="auto"/>
                    <w:right w:val="none" w:sz="0" w:space="0" w:color="auto"/>
                  </w:divBdr>
                  <w:divsChild>
                    <w:div w:id="1474635291">
                      <w:marLeft w:val="0"/>
                      <w:marRight w:val="0"/>
                      <w:marTop w:val="0"/>
                      <w:marBottom w:val="0"/>
                      <w:divBdr>
                        <w:top w:val="none" w:sz="0" w:space="0" w:color="auto"/>
                        <w:left w:val="none" w:sz="0" w:space="0" w:color="auto"/>
                        <w:bottom w:val="none" w:sz="0" w:space="0" w:color="auto"/>
                        <w:right w:val="none" w:sz="0" w:space="0" w:color="auto"/>
                      </w:divBdr>
                    </w:div>
                  </w:divsChild>
                </w:div>
                <w:div w:id="2006735967">
                  <w:marLeft w:val="0"/>
                  <w:marRight w:val="0"/>
                  <w:marTop w:val="0"/>
                  <w:marBottom w:val="0"/>
                  <w:divBdr>
                    <w:top w:val="none" w:sz="0" w:space="0" w:color="auto"/>
                    <w:left w:val="none" w:sz="0" w:space="0" w:color="auto"/>
                    <w:bottom w:val="none" w:sz="0" w:space="0" w:color="auto"/>
                    <w:right w:val="none" w:sz="0" w:space="0" w:color="auto"/>
                  </w:divBdr>
                  <w:divsChild>
                    <w:div w:id="848523622">
                      <w:marLeft w:val="0"/>
                      <w:marRight w:val="0"/>
                      <w:marTop w:val="0"/>
                      <w:marBottom w:val="0"/>
                      <w:divBdr>
                        <w:top w:val="none" w:sz="0" w:space="0" w:color="auto"/>
                        <w:left w:val="none" w:sz="0" w:space="0" w:color="auto"/>
                        <w:bottom w:val="none" w:sz="0" w:space="0" w:color="auto"/>
                        <w:right w:val="none" w:sz="0" w:space="0" w:color="auto"/>
                      </w:divBdr>
                    </w:div>
                  </w:divsChild>
                </w:div>
                <w:div w:id="2029523911">
                  <w:marLeft w:val="0"/>
                  <w:marRight w:val="0"/>
                  <w:marTop w:val="0"/>
                  <w:marBottom w:val="0"/>
                  <w:divBdr>
                    <w:top w:val="none" w:sz="0" w:space="0" w:color="auto"/>
                    <w:left w:val="none" w:sz="0" w:space="0" w:color="auto"/>
                    <w:bottom w:val="none" w:sz="0" w:space="0" w:color="auto"/>
                    <w:right w:val="none" w:sz="0" w:space="0" w:color="auto"/>
                  </w:divBdr>
                  <w:divsChild>
                    <w:div w:id="527527340">
                      <w:marLeft w:val="0"/>
                      <w:marRight w:val="0"/>
                      <w:marTop w:val="0"/>
                      <w:marBottom w:val="0"/>
                      <w:divBdr>
                        <w:top w:val="none" w:sz="0" w:space="0" w:color="auto"/>
                        <w:left w:val="none" w:sz="0" w:space="0" w:color="auto"/>
                        <w:bottom w:val="none" w:sz="0" w:space="0" w:color="auto"/>
                        <w:right w:val="none" w:sz="0" w:space="0" w:color="auto"/>
                      </w:divBdr>
                    </w:div>
                  </w:divsChild>
                </w:div>
                <w:div w:id="2048141636">
                  <w:marLeft w:val="0"/>
                  <w:marRight w:val="0"/>
                  <w:marTop w:val="0"/>
                  <w:marBottom w:val="0"/>
                  <w:divBdr>
                    <w:top w:val="none" w:sz="0" w:space="0" w:color="auto"/>
                    <w:left w:val="none" w:sz="0" w:space="0" w:color="auto"/>
                    <w:bottom w:val="none" w:sz="0" w:space="0" w:color="auto"/>
                    <w:right w:val="none" w:sz="0" w:space="0" w:color="auto"/>
                  </w:divBdr>
                  <w:divsChild>
                    <w:div w:id="463624205">
                      <w:marLeft w:val="0"/>
                      <w:marRight w:val="0"/>
                      <w:marTop w:val="0"/>
                      <w:marBottom w:val="0"/>
                      <w:divBdr>
                        <w:top w:val="none" w:sz="0" w:space="0" w:color="auto"/>
                        <w:left w:val="none" w:sz="0" w:space="0" w:color="auto"/>
                        <w:bottom w:val="none" w:sz="0" w:space="0" w:color="auto"/>
                        <w:right w:val="none" w:sz="0" w:space="0" w:color="auto"/>
                      </w:divBdr>
                    </w:div>
                  </w:divsChild>
                </w:div>
                <w:div w:id="2058240355">
                  <w:marLeft w:val="0"/>
                  <w:marRight w:val="0"/>
                  <w:marTop w:val="0"/>
                  <w:marBottom w:val="0"/>
                  <w:divBdr>
                    <w:top w:val="none" w:sz="0" w:space="0" w:color="auto"/>
                    <w:left w:val="none" w:sz="0" w:space="0" w:color="auto"/>
                    <w:bottom w:val="none" w:sz="0" w:space="0" w:color="auto"/>
                    <w:right w:val="none" w:sz="0" w:space="0" w:color="auto"/>
                  </w:divBdr>
                  <w:divsChild>
                    <w:div w:id="1112095608">
                      <w:marLeft w:val="0"/>
                      <w:marRight w:val="0"/>
                      <w:marTop w:val="0"/>
                      <w:marBottom w:val="0"/>
                      <w:divBdr>
                        <w:top w:val="none" w:sz="0" w:space="0" w:color="auto"/>
                        <w:left w:val="none" w:sz="0" w:space="0" w:color="auto"/>
                        <w:bottom w:val="none" w:sz="0" w:space="0" w:color="auto"/>
                        <w:right w:val="none" w:sz="0" w:space="0" w:color="auto"/>
                      </w:divBdr>
                    </w:div>
                  </w:divsChild>
                </w:div>
                <w:div w:id="2073311267">
                  <w:marLeft w:val="0"/>
                  <w:marRight w:val="0"/>
                  <w:marTop w:val="0"/>
                  <w:marBottom w:val="0"/>
                  <w:divBdr>
                    <w:top w:val="none" w:sz="0" w:space="0" w:color="auto"/>
                    <w:left w:val="none" w:sz="0" w:space="0" w:color="auto"/>
                    <w:bottom w:val="none" w:sz="0" w:space="0" w:color="auto"/>
                    <w:right w:val="none" w:sz="0" w:space="0" w:color="auto"/>
                  </w:divBdr>
                  <w:divsChild>
                    <w:div w:id="2094081974">
                      <w:marLeft w:val="0"/>
                      <w:marRight w:val="0"/>
                      <w:marTop w:val="0"/>
                      <w:marBottom w:val="0"/>
                      <w:divBdr>
                        <w:top w:val="none" w:sz="0" w:space="0" w:color="auto"/>
                        <w:left w:val="none" w:sz="0" w:space="0" w:color="auto"/>
                        <w:bottom w:val="none" w:sz="0" w:space="0" w:color="auto"/>
                        <w:right w:val="none" w:sz="0" w:space="0" w:color="auto"/>
                      </w:divBdr>
                    </w:div>
                  </w:divsChild>
                </w:div>
                <w:div w:id="2141267488">
                  <w:marLeft w:val="0"/>
                  <w:marRight w:val="0"/>
                  <w:marTop w:val="0"/>
                  <w:marBottom w:val="0"/>
                  <w:divBdr>
                    <w:top w:val="none" w:sz="0" w:space="0" w:color="auto"/>
                    <w:left w:val="none" w:sz="0" w:space="0" w:color="auto"/>
                    <w:bottom w:val="none" w:sz="0" w:space="0" w:color="auto"/>
                    <w:right w:val="none" w:sz="0" w:space="0" w:color="auto"/>
                  </w:divBdr>
                  <w:divsChild>
                    <w:div w:id="1348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7149">
          <w:marLeft w:val="0"/>
          <w:marRight w:val="0"/>
          <w:marTop w:val="0"/>
          <w:marBottom w:val="0"/>
          <w:divBdr>
            <w:top w:val="none" w:sz="0" w:space="0" w:color="auto"/>
            <w:left w:val="none" w:sz="0" w:space="0" w:color="auto"/>
            <w:bottom w:val="none" w:sz="0" w:space="0" w:color="auto"/>
            <w:right w:val="none" w:sz="0" w:space="0" w:color="auto"/>
          </w:divBdr>
        </w:div>
      </w:divsChild>
    </w:div>
    <w:div w:id="1568150949">
      <w:bodyDiv w:val="1"/>
      <w:marLeft w:val="0"/>
      <w:marRight w:val="0"/>
      <w:marTop w:val="0"/>
      <w:marBottom w:val="0"/>
      <w:divBdr>
        <w:top w:val="none" w:sz="0" w:space="0" w:color="auto"/>
        <w:left w:val="none" w:sz="0" w:space="0" w:color="auto"/>
        <w:bottom w:val="none" w:sz="0" w:space="0" w:color="auto"/>
        <w:right w:val="none" w:sz="0" w:space="0" w:color="auto"/>
      </w:divBdr>
    </w:div>
    <w:div w:id="1592422869">
      <w:bodyDiv w:val="1"/>
      <w:marLeft w:val="0"/>
      <w:marRight w:val="0"/>
      <w:marTop w:val="0"/>
      <w:marBottom w:val="0"/>
      <w:divBdr>
        <w:top w:val="none" w:sz="0" w:space="0" w:color="auto"/>
        <w:left w:val="none" w:sz="0" w:space="0" w:color="auto"/>
        <w:bottom w:val="none" w:sz="0" w:space="0" w:color="auto"/>
        <w:right w:val="none" w:sz="0" w:space="0" w:color="auto"/>
      </w:divBdr>
    </w:div>
    <w:div w:id="1595941626">
      <w:bodyDiv w:val="1"/>
      <w:marLeft w:val="0"/>
      <w:marRight w:val="0"/>
      <w:marTop w:val="0"/>
      <w:marBottom w:val="0"/>
      <w:divBdr>
        <w:top w:val="none" w:sz="0" w:space="0" w:color="auto"/>
        <w:left w:val="none" w:sz="0" w:space="0" w:color="auto"/>
        <w:bottom w:val="none" w:sz="0" w:space="0" w:color="auto"/>
        <w:right w:val="none" w:sz="0" w:space="0" w:color="auto"/>
      </w:divBdr>
    </w:div>
    <w:div w:id="1604876714">
      <w:bodyDiv w:val="1"/>
      <w:marLeft w:val="0"/>
      <w:marRight w:val="0"/>
      <w:marTop w:val="0"/>
      <w:marBottom w:val="0"/>
      <w:divBdr>
        <w:top w:val="none" w:sz="0" w:space="0" w:color="auto"/>
        <w:left w:val="none" w:sz="0" w:space="0" w:color="auto"/>
        <w:bottom w:val="none" w:sz="0" w:space="0" w:color="auto"/>
        <w:right w:val="none" w:sz="0" w:space="0" w:color="auto"/>
      </w:divBdr>
    </w:div>
    <w:div w:id="1606427669">
      <w:bodyDiv w:val="1"/>
      <w:marLeft w:val="0"/>
      <w:marRight w:val="0"/>
      <w:marTop w:val="0"/>
      <w:marBottom w:val="0"/>
      <w:divBdr>
        <w:top w:val="none" w:sz="0" w:space="0" w:color="auto"/>
        <w:left w:val="none" w:sz="0" w:space="0" w:color="auto"/>
        <w:bottom w:val="none" w:sz="0" w:space="0" w:color="auto"/>
        <w:right w:val="none" w:sz="0" w:space="0" w:color="auto"/>
      </w:divBdr>
    </w:div>
    <w:div w:id="1617367663">
      <w:bodyDiv w:val="1"/>
      <w:marLeft w:val="0"/>
      <w:marRight w:val="0"/>
      <w:marTop w:val="0"/>
      <w:marBottom w:val="0"/>
      <w:divBdr>
        <w:top w:val="none" w:sz="0" w:space="0" w:color="auto"/>
        <w:left w:val="none" w:sz="0" w:space="0" w:color="auto"/>
        <w:bottom w:val="none" w:sz="0" w:space="0" w:color="auto"/>
        <w:right w:val="none" w:sz="0" w:space="0" w:color="auto"/>
      </w:divBdr>
      <w:divsChild>
        <w:div w:id="1304044363">
          <w:marLeft w:val="0"/>
          <w:marRight w:val="0"/>
          <w:marTop w:val="0"/>
          <w:marBottom w:val="0"/>
          <w:divBdr>
            <w:top w:val="none" w:sz="0" w:space="0" w:color="auto"/>
            <w:left w:val="none" w:sz="0" w:space="0" w:color="auto"/>
            <w:bottom w:val="none" w:sz="0" w:space="0" w:color="auto"/>
            <w:right w:val="none" w:sz="0" w:space="0" w:color="auto"/>
          </w:divBdr>
        </w:div>
        <w:div w:id="1946301393">
          <w:marLeft w:val="0"/>
          <w:marRight w:val="0"/>
          <w:marTop w:val="0"/>
          <w:marBottom w:val="0"/>
          <w:divBdr>
            <w:top w:val="none" w:sz="0" w:space="0" w:color="auto"/>
            <w:left w:val="none" w:sz="0" w:space="0" w:color="auto"/>
            <w:bottom w:val="none" w:sz="0" w:space="0" w:color="auto"/>
            <w:right w:val="none" w:sz="0" w:space="0" w:color="auto"/>
          </w:divBdr>
        </w:div>
      </w:divsChild>
    </w:div>
    <w:div w:id="1635135712">
      <w:bodyDiv w:val="1"/>
      <w:marLeft w:val="0"/>
      <w:marRight w:val="0"/>
      <w:marTop w:val="0"/>
      <w:marBottom w:val="0"/>
      <w:divBdr>
        <w:top w:val="none" w:sz="0" w:space="0" w:color="auto"/>
        <w:left w:val="none" w:sz="0" w:space="0" w:color="auto"/>
        <w:bottom w:val="none" w:sz="0" w:space="0" w:color="auto"/>
        <w:right w:val="none" w:sz="0" w:space="0" w:color="auto"/>
      </w:divBdr>
      <w:divsChild>
        <w:div w:id="819806021">
          <w:marLeft w:val="360"/>
          <w:marRight w:val="0"/>
          <w:marTop w:val="160"/>
          <w:marBottom w:val="0"/>
          <w:divBdr>
            <w:top w:val="none" w:sz="0" w:space="0" w:color="auto"/>
            <w:left w:val="none" w:sz="0" w:space="0" w:color="auto"/>
            <w:bottom w:val="none" w:sz="0" w:space="0" w:color="auto"/>
            <w:right w:val="none" w:sz="0" w:space="0" w:color="auto"/>
          </w:divBdr>
        </w:div>
      </w:divsChild>
    </w:div>
    <w:div w:id="1656253880">
      <w:bodyDiv w:val="1"/>
      <w:marLeft w:val="0"/>
      <w:marRight w:val="0"/>
      <w:marTop w:val="0"/>
      <w:marBottom w:val="0"/>
      <w:divBdr>
        <w:top w:val="none" w:sz="0" w:space="0" w:color="auto"/>
        <w:left w:val="none" w:sz="0" w:space="0" w:color="auto"/>
        <w:bottom w:val="none" w:sz="0" w:space="0" w:color="auto"/>
        <w:right w:val="none" w:sz="0" w:space="0" w:color="auto"/>
      </w:divBdr>
    </w:div>
    <w:div w:id="1679654557">
      <w:bodyDiv w:val="1"/>
      <w:marLeft w:val="0"/>
      <w:marRight w:val="0"/>
      <w:marTop w:val="0"/>
      <w:marBottom w:val="0"/>
      <w:divBdr>
        <w:top w:val="none" w:sz="0" w:space="0" w:color="auto"/>
        <w:left w:val="none" w:sz="0" w:space="0" w:color="auto"/>
        <w:bottom w:val="none" w:sz="0" w:space="0" w:color="auto"/>
        <w:right w:val="none" w:sz="0" w:space="0" w:color="auto"/>
      </w:divBdr>
    </w:div>
    <w:div w:id="1717460800">
      <w:bodyDiv w:val="1"/>
      <w:marLeft w:val="0"/>
      <w:marRight w:val="0"/>
      <w:marTop w:val="0"/>
      <w:marBottom w:val="0"/>
      <w:divBdr>
        <w:top w:val="none" w:sz="0" w:space="0" w:color="auto"/>
        <w:left w:val="none" w:sz="0" w:space="0" w:color="auto"/>
        <w:bottom w:val="none" w:sz="0" w:space="0" w:color="auto"/>
        <w:right w:val="none" w:sz="0" w:space="0" w:color="auto"/>
      </w:divBdr>
    </w:div>
    <w:div w:id="1734114881">
      <w:bodyDiv w:val="1"/>
      <w:marLeft w:val="0"/>
      <w:marRight w:val="0"/>
      <w:marTop w:val="0"/>
      <w:marBottom w:val="0"/>
      <w:divBdr>
        <w:top w:val="none" w:sz="0" w:space="0" w:color="auto"/>
        <w:left w:val="none" w:sz="0" w:space="0" w:color="auto"/>
        <w:bottom w:val="none" w:sz="0" w:space="0" w:color="auto"/>
        <w:right w:val="none" w:sz="0" w:space="0" w:color="auto"/>
      </w:divBdr>
    </w:div>
    <w:div w:id="1746103391">
      <w:bodyDiv w:val="1"/>
      <w:marLeft w:val="0"/>
      <w:marRight w:val="0"/>
      <w:marTop w:val="0"/>
      <w:marBottom w:val="0"/>
      <w:divBdr>
        <w:top w:val="none" w:sz="0" w:space="0" w:color="auto"/>
        <w:left w:val="none" w:sz="0" w:space="0" w:color="auto"/>
        <w:bottom w:val="none" w:sz="0" w:space="0" w:color="auto"/>
        <w:right w:val="none" w:sz="0" w:space="0" w:color="auto"/>
      </w:divBdr>
    </w:div>
    <w:div w:id="1777553924">
      <w:bodyDiv w:val="1"/>
      <w:marLeft w:val="0"/>
      <w:marRight w:val="0"/>
      <w:marTop w:val="0"/>
      <w:marBottom w:val="0"/>
      <w:divBdr>
        <w:top w:val="none" w:sz="0" w:space="0" w:color="auto"/>
        <w:left w:val="none" w:sz="0" w:space="0" w:color="auto"/>
        <w:bottom w:val="none" w:sz="0" w:space="0" w:color="auto"/>
        <w:right w:val="none" w:sz="0" w:space="0" w:color="auto"/>
      </w:divBdr>
      <w:divsChild>
        <w:div w:id="577324383">
          <w:marLeft w:val="360"/>
          <w:marRight w:val="0"/>
          <w:marTop w:val="160"/>
          <w:marBottom w:val="0"/>
          <w:divBdr>
            <w:top w:val="none" w:sz="0" w:space="0" w:color="auto"/>
            <w:left w:val="none" w:sz="0" w:space="0" w:color="auto"/>
            <w:bottom w:val="none" w:sz="0" w:space="0" w:color="auto"/>
            <w:right w:val="none" w:sz="0" w:space="0" w:color="auto"/>
          </w:divBdr>
        </w:div>
      </w:divsChild>
    </w:div>
    <w:div w:id="1782341699">
      <w:bodyDiv w:val="1"/>
      <w:marLeft w:val="0"/>
      <w:marRight w:val="0"/>
      <w:marTop w:val="0"/>
      <w:marBottom w:val="0"/>
      <w:divBdr>
        <w:top w:val="none" w:sz="0" w:space="0" w:color="auto"/>
        <w:left w:val="none" w:sz="0" w:space="0" w:color="auto"/>
        <w:bottom w:val="none" w:sz="0" w:space="0" w:color="auto"/>
        <w:right w:val="none" w:sz="0" w:space="0" w:color="auto"/>
      </w:divBdr>
    </w:div>
    <w:div w:id="1810123996">
      <w:bodyDiv w:val="1"/>
      <w:marLeft w:val="0"/>
      <w:marRight w:val="0"/>
      <w:marTop w:val="0"/>
      <w:marBottom w:val="0"/>
      <w:divBdr>
        <w:top w:val="none" w:sz="0" w:space="0" w:color="auto"/>
        <w:left w:val="none" w:sz="0" w:space="0" w:color="auto"/>
        <w:bottom w:val="none" w:sz="0" w:space="0" w:color="auto"/>
        <w:right w:val="none" w:sz="0" w:space="0" w:color="auto"/>
      </w:divBdr>
    </w:div>
    <w:div w:id="1828477206">
      <w:bodyDiv w:val="1"/>
      <w:marLeft w:val="0"/>
      <w:marRight w:val="0"/>
      <w:marTop w:val="0"/>
      <w:marBottom w:val="0"/>
      <w:divBdr>
        <w:top w:val="none" w:sz="0" w:space="0" w:color="auto"/>
        <w:left w:val="none" w:sz="0" w:space="0" w:color="auto"/>
        <w:bottom w:val="none" w:sz="0" w:space="0" w:color="auto"/>
        <w:right w:val="none" w:sz="0" w:space="0" w:color="auto"/>
      </w:divBdr>
      <w:divsChild>
        <w:div w:id="355162151">
          <w:marLeft w:val="0"/>
          <w:marRight w:val="0"/>
          <w:marTop w:val="0"/>
          <w:marBottom w:val="0"/>
          <w:divBdr>
            <w:top w:val="none" w:sz="0" w:space="0" w:color="auto"/>
            <w:left w:val="none" w:sz="0" w:space="0" w:color="auto"/>
            <w:bottom w:val="none" w:sz="0" w:space="0" w:color="auto"/>
            <w:right w:val="none" w:sz="0" w:space="0" w:color="auto"/>
          </w:divBdr>
        </w:div>
        <w:div w:id="1410423069">
          <w:marLeft w:val="0"/>
          <w:marRight w:val="0"/>
          <w:marTop w:val="0"/>
          <w:marBottom w:val="0"/>
          <w:divBdr>
            <w:top w:val="none" w:sz="0" w:space="0" w:color="auto"/>
            <w:left w:val="none" w:sz="0" w:space="0" w:color="auto"/>
            <w:bottom w:val="none" w:sz="0" w:space="0" w:color="auto"/>
            <w:right w:val="none" w:sz="0" w:space="0" w:color="auto"/>
          </w:divBdr>
        </w:div>
        <w:div w:id="1498688431">
          <w:marLeft w:val="0"/>
          <w:marRight w:val="0"/>
          <w:marTop w:val="0"/>
          <w:marBottom w:val="0"/>
          <w:divBdr>
            <w:top w:val="none" w:sz="0" w:space="0" w:color="auto"/>
            <w:left w:val="none" w:sz="0" w:space="0" w:color="auto"/>
            <w:bottom w:val="none" w:sz="0" w:space="0" w:color="auto"/>
            <w:right w:val="none" w:sz="0" w:space="0" w:color="auto"/>
          </w:divBdr>
        </w:div>
        <w:div w:id="1927424018">
          <w:marLeft w:val="0"/>
          <w:marRight w:val="0"/>
          <w:marTop w:val="0"/>
          <w:marBottom w:val="0"/>
          <w:divBdr>
            <w:top w:val="none" w:sz="0" w:space="0" w:color="auto"/>
            <w:left w:val="none" w:sz="0" w:space="0" w:color="auto"/>
            <w:bottom w:val="none" w:sz="0" w:space="0" w:color="auto"/>
            <w:right w:val="none" w:sz="0" w:space="0" w:color="auto"/>
          </w:divBdr>
          <w:divsChild>
            <w:div w:id="1703285944">
              <w:marLeft w:val="-75"/>
              <w:marRight w:val="0"/>
              <w:marTop w:val="30"/>
              <w:marBottom w:val="30"/>
              <w:divBdr>
                <w:top w:val="none" w:sz="0" w:space="0" w:color="auto"/>
                <w:left w:val="none" w:sz="0" w:space="0" w:color="auto"/>
                <w:bottom w:val="none" w:sz="0" w:space="0" w:color="auto"/>
                <w:right w:val="none" w:sz="0" w:space="0" w:color="auto"/>
              </w:divBdr>
              <w:divsChild>
                <w:div w:id="12462115">
                  <w:marLeft w:val="0"/>
                  <w:marRight w:val="0"/>
                  <w:marTop w:val="0"/>
                  <w:marBottom w:val="0"/>
                  <w:divBdr>
                    <w:top w:val="none" w:sz="0" w:space="0" w:color="auto"/>
                    <w:left w:val="none" w:sz="0" w:space="0" w:color="auto"/>
                    <w:bottom w:val="none" w:sz="0" w:space="0" w:color="auto"/>
                    <w:right w:val="none" w:sz="0" w:space="0" w:color="auto"/>
                  </w:divBdr>
                  <w:divsChild>
                    <w:div w:id="825433473">
                      <w:marLeft w:val="0"/>
                      <w:marRight w:val="0"/>
                      <w:marTop w:val="0"/>
                      <w:marBottom w:val="0"/>
                      <w:divBdr>
                        <w:top w:val="none" w:sz="0" w:space="0" w:color="auto"/>
                        <w:left w:val="none" w:sz="0" w:space="0" w:color="auto"/>
                        <w:bottom w:val="none" w:sz="0" w:space="0" w:color="auto"/>
                        <w:right w:val="none" w:sz="0" w:space="0" w:color="auto"/>
                      </w:divBdr>
                    </w:div>
                    <w:div w:id="836385672">
                      <w:marLeft w:val="0"/>
                      <w:marRight w:val="0"/>
                      <w:marTop w:val="0"/>
                      <w:marBottom w:val="0"/>
                      <w:divBdr>
                        <w:top w:val="none" w:sz="0" w:space="0" w:color="auto"/>
                        <w:left w:val="none" w:sz="0" w:space="0" w:color="auto"/>
                        <w:bottom w:val="none" w:sz="0" w:space="0" w:color="auto"/>
                        <w:right w:val="none" w:sz="0" w:space="0" w:color="auto"/>
                      </w:divBdr>
                    </w:div>
                    <w:div w:id="875234511">
                      <w:marLeft w:val="0"/>
                      <w:marRight w:val="0"/>
                      <w:marTop w:val="0"/>
                      <w:marBottom w:val="0"/>
                      <w:divBdr>
                        <w:top w:val="none" w:sz="0" w:space="0" w:color="auto"/>
                        <w:left w:val="none" w:sz="0" w:space="0" w:color="auto"/>
                        <w:bottom w:val="none" w:sz="0" w:space="0" w:color="auto"/>
                        <w:right w:val="none" w:sz="0" w:space="0" w:color="auto"/>
                      </w:divBdr>
                    </w:div>
                    <w:div w:id="1417164619">
                      <w:marLeft w:val="0"/>
                      <w:marRight w:val="0"/>
                      <w:marTop w:val="0"/>
                      <w:marBottom w:val="0"/>
                      <w:divBdr>
                        <w:top w:val="none" w:sz="0" w:space="0" w:color="auto"/>
                        <w:left w:val="none" w:sz="0" w:space="0" w:color="auto"/>
                        <w:bottom w:val="none" w:sz="0" w:space="0" w:color="auto"/>
                        <w:right w:val="none" w:sz="0" w:space="0" w:color="auto"/>
                      </w:divBdr>
                    </w:div>
                    <w:div w:id="1449355643">
                      <w:marLeft w:val="0"/>
                      <w:marRight w:val="0"/>
                      <w:marTop w:val="0"/>
                      <w:marBottom w:val="0"/>
                      <w:divBdr>
                        <w:top w:val="none" w:sz="0" w:space="0" w:color="auto"/>
                        <w:left w:val="none" w:sz="0" w:space="0" w:color="auto"/>
                        <w:bottom w:val="none" w:sz="0" w:space="0" w:color="auto"/>
                        <w:right w:val="none" w:sz="0" w:space="0" w:color="auto"/>
                      </w:divBdr>
                    </w:div>
                    <w:div w:id="1781560343">
                      <w:marLeft w:val="0"/>
                      <w:marRight w:val="0"/>
                      <w:marTop w:val="0"/>
                      <w:marBottom w:val="0"/>
                      <w:divBdr>
                        <w:top w:val="none" w:sz="0" w:space="0" w:color="auto"/>
                        <w:left w:val="none" w:sz="0" w:space="0" w:color="auto"/>
                        <w:bottom w:val="none" w:sz="0" w:space="0" w:color="auto"/>
                        <w:right w:val="none" w:sz="0" w:space="0" w:color="auto"/>
                      </w:divBdr>
                    </w:div>
                  </w:divsChild>
                </w:div>
                <w:div w:id="33892945">
                  <w:marLeft w:val="0"/>
                  <w:marRight w:val="0"/>
                  <w:marTop w:val="0"/>
                  <w:marBottom w:val="0"/>
                  <w:divBdr>
                    <w:top w:val="none" w:sz="0" w:space="0" w:color="auto"/>
                    <w:left w:val="none" w:sz="0" w:space="0" w:color="auto"/>
                    <w:bottom w:val="none" w:sz="0" w:space="0" w:color="auto"/>
                    <w:right w:val="none" w:sz="0" w:space="0" w:color="auto"/>
                  </w:divBdr>
                  <w:divsChild>
                    <w:div w:id="270164068">
                      <w:marLeft w:val="0"/>
                      <w:marRight w:val="0"/>
                      <w:marTop w:val="0"/>
                      <w:marBottom w:val="0"/>
                      <w:divBdr>
                        <w:top w:val="none" w:sz="0" w:space="0" w:color="auto"/>
                        <w:left w:val="none" w:sz="0" w:space="0" w:color="auto"/>
                        <w:bottom w:val="none" w:sz="0" w:space="0" w:color="auto"/>
                        <w:right w:val="none" w:sz="0" w:space="0" w:color="auto"/>
                      </w:divBdr>
                    </w:div>
                    <w:div w:id="306671888">
                      <w:marLeft w:val="0"/>
                      <w:marRight w:val="0"/>
                      <w:marTop w:val="0"/>
                      <w:marBottom w:val="0"/>
                      <w:divBdr>
                        <w:top w:val="none" w:sz="0" w:space="0" w:color="auto"/>
                        <w:left w:val="none" w:sz="0" w:space="0" w:color="auto"/>
                        <w:bottom w:val="none" w:sz="0" w:space="0" w:color="auto"/>
                        <w:right w:val="none" w:sz="0" w:space="0" w:color="auto"/>
                      </w:divBdr>
                    </w:div>
                    <w:div w:id="420300051">
                      <w:marLeft w:val="0"/>
                      <w:marRight w:val="0"/>
                      <w:marTop w:val="0"/>
                      <w:marBottom w:val="0"/>
                      <w:divBdr>
                        <w:top w:val="none" w:sz="0" w:space="0" w:color="auto"/>
                        <w:left w:val="none" w:sz="0" w:space="0" w:color="auto"/>
                        <w:bottom w:val="none" w:sz="0" w:space="0" w:color="auto"/>
                        <w:right w:val="none" w:sz="0" w:space="0" w:color="auto"/>
                      </w:divBdr>
                    </w:div>
                  </w:divsChild>
                </w:div>
                <w:div w:id="117334475">
                  <w:marLeft w:val="0"/>
                  <w:marRight w:val="0"/>
                  <w:marTop w:val="0"/>
                  <w:marBottom w:val="0"/>
                  <w:divBdr>
                    <w:top w:val="none" w:sz="0" w:space="0" w:color="auto"/>
                    <w:left w:val="none" w:sz="0" w:space="0" w:color="auto"/>
                    <w:bottom w:val="none" w:sz="0" w:space="0" w:color="auto"/>
                    <w:right w:val="none" w:sz="0" w:space="0" w:color="auto"/>
                  </w:divBdr>
                  <w:divsChild>
                    <w:div w:id="1035738121">
                      <w:marLeft w:val="0"/>
                      <w:marRight w:val="0"/>
                      <w:marTop w:val="0"/>
                      <w:marBottom w:val="0"/>
                      <w:divBdr>
                        <w:top w:val="none" w:sz="0" w:space="0" w:color="auto"/>
                        <w:left w:val="none" w:sz="0" w:space="0" w:color="auto"/>
                        <w:bottom w:val="none" w:sz="0" w:space="0" w:color="auto"/>
                        <w:right w:val="none" w:sz="0" w:space="0" w:color="auto"/>
                      </w:divBdr>
                    </w:div>
                  </w:divsChild>
                </w:div>
                <w:div w:id="122315558">
                  <w:marLeft w:val="0"/>
                  <w:marRight w:val="0"/>
                  <w:marTop w:val="0"/>
                  <w:marBottom w:val="0"/>
                  <w:divBdr>
                    <w:top w:val="none" w:sz="0" w:space="0" w:color="auto"/>
                    <w:left w:val="none" w:sz="0" w:space="0" w:color="auto"/>
                    <w:bottom w:val="none" w:sz="0" w:space="0" w:color="auto"/>
                    <w:right w:val="none" w:sz="0" w:space="0" w:color="auto"/>
                  </w:divBdr>
                  <w:divsChild>
                    <w:div w:id="627472910">
                      <w:marLeft w:val="0"/>
                      <w:marRight w:val="0"/>
                      <w:marTop w:val="0"/>
                      <w:marBottom w:val="0"/>
                      <w:divBdr>
                        <w:top w:val="none" w:sz="0" w:space="0" w:color="auto"/>
                        <w:left w:val="none" w:sz="0" w:space="0" w:color="auto"/>
                        <w:bottom w:val="none" w:sz="0" w:space="0" w:color="auto"/>
                        <w:right w:val="none" w:sz="0" w:space="0" w:color="auto"/>
                      </w:divBdr>
                    </w:div>
                  </w:divsChild>
                </w:div>
                <w:div w:id="147281942">
                  <w:marLeft w:val="0"/>
                  <w:marRight w:val="0"/>
                  <w:marTop w:val="0"/>
                  <w:marBottom w:val="0"/>
                  <w:divBdr>
                    <w:top w:val="none" w:sz="0" w:space="0" w:color="auto"/>
                    <w:left w:val="none" w:sz="0" w:space="0" w:color="auto"/>
                    <w:bottom w:val="none" w:sz="0" w:space="0" w:color="auto"/>
                    <w:right w:val="none" w:sz="0" w:space="0" w:color="auto"/>
                  </w:divBdr>
                  <w:divsChild>
                    <w:div w:id="833111463">
                      <w:marLeft w:val="0"/>
                      <w:marRight w:val="0"/>
                      <w:marTop w:val="0"/>
                      <w:marBottom w:val="0"/>
                      <w:divBdr>
                        <w:top w:val="none" w:sz="0" w:space="0" w:color="auto"/>
                        <w:left w:val="none" w:sz="0" w:space="0" w:color="auto"/>
                        <w:bottom w:val="none" w:sz="0" w:space="0" w:color="auto"/>
                        <w:right w:val="none" w:sz="0" w:space="0" w:color="auto"/>
                      </w:divBdr>
                    </w:div>
                    <w:div w:id="911701117">
                      <w:marLeft w:val="0"/>
                      <w:marRight w:val="0"/>
                      <w:marTop w:val="0"/>
                      <w:marBottom w:val="0"/>
                      <w:divBdr>
                        <w:top w:val="none" w:sz="0" w:space="0" w:color="auto"/>
                        <w:left w:val="none" w:sz="0" w:space="0" w:color="auto"/>
                        <w:bottom w:val="none" w:sz="0" w:space="0" w:color="auto"/>
                        <w:right w:val="none" w:sz="0" w:space="0" w:color="auto"/>
                      </w:divBdr>
                    </w:div>
                  </w:divsChild>
                </w:div>
                <w:div w:id="229510222">
                  <w:marLeft w:val="0"/>
                  <w:marRight w:val="0"/>
                  <w:marTop w:val="0"/>
                  <w:marBottom w:val="0"/>
                  <w:divBdr>
                    <w:top w:val="none" w:sz="0" w:space="0" w:color="auto"/>
                    <w:left w:val="none" w:sz="0" w:space="0" w:color="auto"/>
                    <w:bottom w:val="none" w:sz="0" w:space="0" w:color="auto"/>
                    <w:right w:val="none" w:sz="0" w:space="0" w:color="auto"/>
                  </w:divBdr>
                  <w:divsChild>
                    <w:div w:id="1272858282">
                      <w:marLeft w:val="0"/>
                      <w:marRight w:val="0"/>
                      <w:marTop w:val="0"/>
                      <w:marBottom w:val="0"/>
                      <w:divBdr>
                        <w:top w:val="none" w:sz="0" w:space="0" w:color="auto"/>
                        <w:left w:val="none" w:sz="0" w:space="0" w:color="auto"/>
                        <w:bottom w:val="none" w:sz="0" w:space="0" w:color="auto"/>
                        <w:right w:val="none" w:sz="0" w:space="0" w:color="auto"/>
                      </w:divBdr>
                    </w:div>
                  </w:divsChild>
                </w:div>
                <w:div w:id="234440644">
                  <w:marLeft w:val="0"/>
                  <w:marRight w:val="0"/>
                  <w:marTop w:val="0"/>
                  <w:marBottom w:val="0"/>
                  <w:divBdr>
                    <w:top w:val="none" w:sz="0" w:space="0" w:color="auto"/>
                    <w:left w:val="none" w:sz="0" w:space="0" w:color="auto"/>
                    <w:bottom w:val="none" w:sz="0" w:space="0" w:color="auto"/>
                    <w:right w:val="none" w:sz="0" w:space="0" w:color="auto"/>
                  </w:divBdr>
                  <w:divsChild>
                    <w:div w:id="390423192">
                      <w:marLeft w:val="0"/>
                      <w:marRight w:val="0"/>
                      <w:marTop w:val="0"/>
                      <w:marBottom w:val="0"/>
                      <w:divBdr>
                        <w:top w:val="none" w:sz="0" w:space="0" w:color="auto"/>
                        <w:left w:val="none" w:sz="0" w:space="0" w:color="auto"/>
                        <w:bottom w:val="none" w:sz="0" w:space="0" w:color="auto"/>
                        <w:right w:val="none" w:sz="0" w:space="0" w:color="auto"/>
                      </w:divBdr>
                    </w:div>
                  </w:divsChild>
                </w:div>
                <w:div w:id="435637993">
                  <w:marLeft w:val="0"/>
                  <w:marRight w:val="0"/>
                  <w:marTop w:val="0"/>
                  <w:marBottom w:val="0"/>
                  <w:divBdr>
                    <w:top w:val="none" w:sz="0" w:space="0" w:color="auto"/>
                    <w:left w:val="none" w:sz="0" w:space="0" w:color="auto"/>
                    <w:bottom w:val="none" w:sz="0" w:space="0" w:color="auto"/>
                    <w:right w:val="none" w:sz="0" w:space="0" w:color="auto"/>
                  </w:divBdr>
                  <w:divsChild>
                    <w:div w:id="602343492">
                      <w:marLeft w:val="0"/>
                      <w:marRight w:val="0"/>
                      <w:marTop w:val="0"/>
                      <w:marBottom w:val="0"/>
                      <w:divBdr>
                        <w:top w:val="none" w:sz="0" w:space="0" w:color="auto"/>
                        <w:left w:val="none" w:sz="0" w:space="0" w:color="auto"/>
                        <w:bottom w:val="none" w:sz="0" w:space="0" w:color="auto"/>
                        <w:right w:val="none" w:sz="0" w:space="0" w:color="auto"/>
                      </w:divBdr>
                    </w:div>
                  </w:divsChild>
                </w:div>
                <w:div w:id="546575458">
                  <w:marLeft w:val="0"/>
                  <w:marRight w:val="0"/>
                  <w:marTop w:val="0"/>
                  <w:marBottom w:val="0"/>
                  <w:divBdr>
                    <w:top w:val="none" w:sz="0" w:space="0" w:color="auto"/>
                    <w:left w:val="none" w:sz="0" w:space="0" w:color="auto"/>
                    <w:bottom w:val="none" w:sz="0" w:space="0" w:color="auto"/>
                    <w:right w:val="none" w:sz="0" w:space="0" w:color="auto"/>
                  </w:divBdr>
                  <w:divsChild>
                    <w:div w:id="354772971">
                      <w:marLeft w:val="0"/>
                      <w:marRight w:val="0"/>
                      <w:marTop w:val="0"/>
                      <w:marBottom w:val="0"/>
                      <w:divBdr>
                        <w:top w:val="none" w:sz="0" w:space="0" w:color="auto"/>
                        <w:left w:val="none" w:sz="0" w:space="0" w:color="auto"/>
                        <w:bottom w:val="none" w:sz="0" w:space="0" w:color="auto"/>
                        <w:right w:val="none" w:sz="0" w:space="0" w:color="auto"/>
                      </w:divBdr>
                    </w:div>
                    <w:div w:id="1261600424">
                      <w:marLeft w:val="0"/>
                      <w:marRight w:val="0"/>
                      <w:marTop w:val="0"/>
                      <w:marBottom w:val="0"/>
                      <w:divBdr>
                        <w:top w:val="none" w:sz="0" w:space="0" w:color="auto"/>
                        <w:left w:val="none" w:sz="0" w:space="0" w:color="auto"/>
                        <w:bottom w:val="none" w:sz="0" w:space="0" w:color="auto"/>
                        <w:right w:val="none" w:sz="0" w:space="0" w:color="auto"/>
                      </w:divBdr>
                    </w:div>
                    <w:div w:id="1295939595">
                      <w:marLeft w:val="0"/>
                      <w:marRight w:val="0"/>
                      <w:marTop w:val="0"/>
                      <w:marBottom w:val="0"/>
                      <w:divBdr>
                        <w:top w:val="none" w:sz="0" w:space="0" w:color="auto"/>
                        <w:left w:val="none" w:sz="0" w:space="0" w:color="auto"/>
                        <w:bottom w:val="none" w:sz="0" w:space="0" w:color="auto"/>
                        <w:right w:val="none" w:sz="0" w:space="0" w:color="auto"/>
                      </w:divBdr>
                    </w:div>
                  </w:divsChild>
                </w:div>
                <w:div w:id="549197240">
                  <w:marLeft w:val="0"/>
                  <w:marRight w:val="0"/>
                  <w:marTop w:val="0"/>
                  <w:marBottom w:val="0"/>
                  <w:divBdr>
                    <w:top w:val="none" w:sz="0" w:space="0" w:color="auto"/>
                    <w:left w:val="none" w:sz="0" w:space="0" w:color="auto"/>
                    <w:bottom w:val="none" w:sz="0" w:space="0" w:color="auto"/>
                    <w:right w:val="none" w:sz="0" w:space="0" w:color="auto"/>
                  </w:divBdr>
                  <w:divsChild>
                    <w:div w:id="1895000923">
                      <w:marLeft w:val="0"/>
                      <w:marRight w:val="0"/>
                      <w:marTop w:val="0"/>
                      <w:marBottom w:val="0"/>
                      <w:divBdr>
                        <w:top w:val="none" w:sz="0" w:space="0" w:color="auto"/>
                        <w:left w:val="none" w:sz="0" w:space="0" w:color="auto"/>
                        <w:bottom w:val="none" w:sz="0" w:space="0" w:color="auto"/>
                        <w:right w:val="none" w:sz="0" w:space="0" w:color="auto"/>
                      </w:divBdr>
                    </w:div>
                  </w:divsChild>
                </w:div>
                <w:div w:id="586160317">
                  <w:marLeft w:val="0"/>
                  <w:marRight w:val="0"/>
                  <w:marTop w:val="0"/>
                  <w:marBottom w:val="0"/>
                  <w:divBdr>
                    <w:top w:val="none" w:sz="0" w:space="0" w:color="auto"/>
                    <w:left w:val="none" w:sz="0" w:space="0" w:color="auto"/>
                    <w:bottom w:val="none" w:sz="0" w:space="0" w:color="auto"/>
                    <w:right w:val="none" w:sz="0" w:space="0" w:color="auto"/>
                  </w:divBdr>
                  <w:divsChild>
                    <w:div w:id="271979062">
                      <w:marLeft w:val="0"/>
                      <w:marRight w:val="0"/>
                      <w:marTop w:val="0"/>
                      <w:marBottom w:val="0"/>
                      <w:divBdr>
                        <w:top w:val="none" w:sz="0" w:space="0" w:color="auto"/>
                        <w:left w:val="none" w:sz="0" w:space="0" w:color="auto"/>
                        <w:bottom w:val="none" w:sz="0" w:space="0" w:color="auto"/>
                        <w:right w:val="none" w:sz="0" w:space="0" w:color="auto"/>
                      </w:divBdr>
                    </w:div>
                    <w:div w:id="847402154">
                      <w:marLeft w:val="0"/>
                      <w:marRight w:val="0"/>
                      <w:marTop w:val="0"/>
                      <w:marBottom w:val="0"/>
                      <w:divBdr>
                        <w:top w:val="none" w:sz="0" w:space="0" w:color="auto"/>
                        <w:left w:val="none" w:sz="0" w:space="0" w:color="auto"/>
                        <w:bottom w:val="none" w:sz="0" w:space="0" w:color="auto"/>
                        <w:right w:val="none" w:sz="0" w:space="0" w:color="auto"/>
                      </w:divBdr>
                    </w:div>
                  </w:divsChild>
                </w:div>
                <w:div w:id="646518213">
                  <w:marLeft w:val="0"/>
                  <w:marRight w:val="0"/>
                  <w:marTop w:val="0"/>
                  <w:marBottom w:val="0"/>
                  <w:divBdr>
                    <w:top w:val="none" w:sz="0" w:space="0" w:color="auto"/>
                    <w:left w:val="none" w:sz="0" w:space="0" w:color="auto"/>
                    <w:bottom w:val="none" w:sz="0" w:space="0" w:color="auto"/>
                    <w:right w:val="none" w:sz="0" w:space="0" w:color="auto"/>
                  </w:divBdr>
                  <w:divsChild>
                    <w:div w:id="219638130">
                      <w:marLeft w:val="0"/>
                      <w:marRight w:val="0"/>
                      <w:marTop w:val="0"/>
                      <w:marBottom w:val="0"/>
                      <w:divBdr>
                        <w:top w:val="none" w:sz="0" w:space="0" w:color="auto"/>
                        <w:left w:val="none" w:sz="0" w:space="0" w:color="auto"/>
                        <w:bottom w:val="none" w:sz="0" w:space="0" w:color="auto"/>
                        <w:right w:val="none" w:sz="0" w:space="0" w:color="auto"/>
                      </w:divBdr>
                    </w:div>
                    <w:div w:id="1913153753">
                      <w:marLeft w:val="0"/>
                      <w:marRight w:val="0"/>
                      <w:marTop w:val="0"/>
                      <w:marBottom w:val="0"/>
                      <w:divBdr>
                        <w:top w:val="none" w:sz="0" w:space="0" w:color="auto"/>
                        <w:left w:val="none" w:sz="0" w:space="0" w:color="auto"/>
                        <w:bottom w:val="none" w:sz="0" w:space="0" w:color="auto"/>
                        <w:right w:val="none" w:sz="0" w:space="0" w:color="auto"/>
                      </w:divBdr>
                    </w:div>
                    <w:div w:id="2038501518">
                      <w:marLeft w:val="0"/>
                      <w:marRight w:val="0"/>
                      <w:marTop w:val="0"/>
                      <w:marBottom w:val="0"/>
                      <w:divBdr>
                        <w:top w:val="none" w:sz="0" w:space="0" w:color="auto"/>
                        <w:left w:val="none" w:sz="0" w:space="0" w:color="auto"/>
                        <w:bottom w:val="none" w:sz="0" w:space="0" w:color="auto"/>
                        <w:right w:val="none" w:sz="0" w:space="0" w:color="auto"/>
                      </w:divBdr>
                    </w:div>
                  </w:divsChild>
                </w:div>
                <w:div w:id="789250367">
                  <w:marLeft w:val="0"/>
                  <w:marRight w:val="0"/>
                  <w:marTop w:val="0"/>
                  <w:marBottom w:val="0"/>
                  <w:divBdr>
                    <w:top w:val="none" w:sz="0" w:space="0" w:color="auto"/>
                    <w:left w:val="none" w:sz="0" w:space="0" w:color="auto"/>
                    <w:bottom w:val="none" w:sz="0" w:space="0" w:color="auto"/>
                    <w:right w:val="none" w:sz="0" w:space="0" w:color="auto"/>
                  </w:divBdr>
                  <w:divsChild>
                    <w:div w:id="1988241972">
                      <w:marLeft w:val="0"/>
                      <w:marRight w:val="0"/>
                      <w:marTop w:val="0"/>
                      <w:marBottom w:val="0"/>
                      <w:divBdr>
                        <w:top w:val="none" w:sz="0" w:space="0" w:color="auto"/>
                        <w:left w:val="none" w:sz="0" w:space="0" w:color="auto"/>
                        <w:bottom w:val="none" w:sz="0" w:space="0" w:color="auto"/>
                        <w:right w:val="none" w:sz="0" w:space="0" w:color="auto"/>
                      </w:divBdr>
                    </w:div>
                  </w:divsChild>
                </w:div>
                <w:div w:id="816413248">
                  <w:marLeft w:val="0"/>
                  <w:marRight w:val="0"/>
                  <w:marTop w:val="0"/>
                  <w:marBottom w:val="0"/>
                  <w:divBdr>
                    <w:top w:val="none" w:sz="0" w:space="0" w:color="auto"/>
                    <w:left w:val="none" w:sz="0" w:space="0" w:color="auto"/>
                    <w:bottom w:val="none" w:sz="0" w:space="0" w:color="auto"/>
                    <w:right w:val="none" w:sz="0" w:space="0" w:color="auto"/>
                  </w:divBdr>
                  <w:divsChild>
                    <w:div w:id="1873490895">
                      <w:marLeft w:val="0"/>
                      <w:marRight w:val="0"/>
                      <w:marTop w:val="0"/>
                      <w:marBottom w:val="0"/>
                      <w:divBdr>
                        <w:top w:val="none" w:sz="0" w:space="0" w:color="auto"/>
                        <w:left w:val="none" w:sz="0" w:space="0" w:color="auto"/>
                        <w:bottom w:val="none" w:sz="0" w:space="0" w:color="auto"/>
                        <w:right w:val="none" w:sz="0" w:space="0" w:color="auto"/>
                      </w:divBdr>
                    </w:div>
                  </w:divsChild>
                </w:div>
                <w:div w:id="824517118">
                  <w:marLeft w:val="0"/>
                  <w:marRight w:val="0"/>
                  <w:marTop w:val="0"/>
                  <w:marBottom w:val="0"/>
                  <w:divBdr>
                    <w:top w:val="none" w:sz="0" w:space="0" w:color="auto"/>
                    <w:left w:val="none" w:sz="0" w:space="0" w:color="auto"/>
                    <w:bottom w:val="none" w:sz="0" w:space="0" w:color="auto"/>
                    <w:right w:val="none" w:sz="0" w:space="0" w:color="auto"/>
                  </w:divBdr>
                  <w:divsChild>
                    <w:div w:id="459230208">
                      <w:marLeft w:val="0"/>
                      <w:marRight w:val="0"/>
                      <w:marTop w:val="0"/>
                      <w:marBottom w:val="0"/>
                      <w:divBdr>
                        <w:top w:val="none" w:sz="0" w:space="0" w:color="auto"/>
                        <w:left w:val="none" w:sz="0" w:space="0" w:color="auto"/>
                        <w:bottom w:val="none" w:sz="0" w:space="0" w:color="auto"/>
                        <w:right w:val="none" w:sz="0" w:space="0" w:color="auto"/>
                      </w:divBdr>
                    </w:div>
                    <w:div w:id="1166168915">
                      <w:marLeft w:val="0"/>
                      <w:marRight w:val="0"/>
                      <w:marTop w:val="0"/>
                      <w:marBottom w:val="0"/>
                      <w:divBdr>
                        <w:top w:val="none" w:sz="0" w:space="0" w:color="auto"/>
                        <w:left w:val="none" w:sz="0" w:space="0" w:color="auto"/>
                        <w:bottom w:val="none" w:sz="0" w:space="0" w:color="auto"/>
                        <w:right w:val="none" w:sz="0" w:space="0" w:color="auto"/>
                      </w:divBdr>
                    </w:div>
                  </w:divsChild>
                </w:div>
                <w:div w:id="844829002">
                  <w:marLeft w:val="0"/>
                  <w:marRight w:val="0"/>
                  <w:marTop w:val="0"/>
                  <w:marBottom w:val="0"/>
                  <w:divBdr>
                    <w:top w:val="none" w:sz="0" w:space="0" w:color="auto"/>
                    <w:left w:val="none" w:sz="0" w:space="0" w:color="auto"/>
                    <w:bottom w:val="none" w:sz="0" w:space="0" w:color="auto"/>
                    <w:right w:val="none" w:sz="0" w:space="0" w:color="auto"/>
                  </w:divBdr>
                  <w:divsChild>
                    <w:div w:id="7221600">
                      <w:marLeft w:val="0"/>
                      <w:marRight w:val="0"/>
                      <w:marTop w:val="0"/>
                      <w:marBottom w:val="0"/>
                      <w:divBdr>
                        <w:top w:val="none" w:sz="0" w:space="0" w:color="auto"/>
                        <w:left w:val="none" w:sz="0" w:space="0" w:color="auto"/>
                        <w:bottom w:val="none" w:sz="0" w:space="0" w:color="auto"/>
                        <w:right w:val="none" w:sz="0" w:space="0" w:color="auto"/>
                      </w:divBdr>
                    </w:div>
                    <w:div w:id="1403333403">
                      <w:marLeft w:val="0"/>
                      <w:marRight w:val="0"/>
                      <w:marTop w:val="0"/>
                      <w:marBottom w:val="0"/>
                      <w:divBdr>
                        <w:top w:val="none" w:sz="0" w:space="0" w:color="auto"/>
                        <w:left w:val="none" w:sz="0" w:space="0" w:color="auto"/>
                        <w:bottom w:val="none" w:sz="0" w:space="0" w:color="auto"/>
                        <w:right w:val="none" w:sz="0" w:space="0" w:color="auto"/>
                      </w:divBdr>
                    </w:div>
                    <w:div w:id="1444157151">
                      <w:marLeft w:val="0"/>
                      <w:marRight w:val="0"/>
                      <w:marTop w:val="0"/>
                      <w:marBottom w:val="0"/>
                      <w:divBdr>
                        <w:top w:val="none" w:sz="0" w:space="0" w:color="auto"/>
                        <w:left w:val="none" w:sz="0" w:space="0" w:color="auto"/>
                        <w:bottom w:val="none" w:sz="0" w:space="0" w:color="auto"/>
                        <w:right w:val="none" w:sz="0" w:space="0" w:color="auto"/>
                      </w:divBdr>
                    </w:div>
                  </w:divsChild>
                </w:div>
                <w:div w:id="848756931">
                  <w:marLeft w:val="0"/>
                  <w:marRight w:val="0"/>
                  <w:marTop w:val="0"/>
                  <w:marBottom w:val="0"/>
                  <w:divBdr>
                    <w:top w:val="none" w:sz="0" w:space="0" w:color="auto"/>
                    <w:left w:val="none" w:sz="0" w:space="0" w:color="auto"/>
                    <w:bottom w:val="none" w:sz="0" w:space="0" w:color="auto"/>
                    <w:right w:val="none" w:sz="0" w:space="0" w:color="auto"/>
                  </w:divBdr>
                  <w:divsChild>
                    <w:div w:id="12071085">
                      <w:marLeft w:val="0"/>
                      <w:marRight w:val="0"/>
                      <w:marTop w:val="0"/>
                      <w:marBottom w:val="0"/>
                      <w:divBdr>
                        <w:top w:val="none" w:sz="0" w:space="0" w:color="auto"/>
                        <w:left w:val="none" w:sz="0" w:space="0" w:color="auto"/>
                        <w:bottom w:val="none" w:sz="0" w:space="0" w:color="auto"/>
                        <w:right w:val="none" w:sz="0" w:space="0" w:color="auto"/>
                      </w:divBdr>
                    </w:div>
                    <w:div w:id="1763799072">
                      <w:marLeft w:val="0"/>
                      <w:marRight w:val="0"/>
                      <w:marTop w:val="0"/>
                      <w:marBottom w:val="0"/>
                      <w:divBdr>
                        <w:top w:val="none" w:sz="0" w:space="0" w:color="auto"/>
                        <w:left w:val="none" w:sz="0" w:space="0" w:color="auto"/>
                        <w:bottom w:val="none" w:sz="0" w:space="0" w:color="auto"/>
                        <w:right w:val="none" w:sz="0" w:space="0" w:color="auto"/>
                      </w:divBdr>
                    </w:div>
                  </w:divsChild>
                </w:div>
                <w:div w:id="911692746">
                  <w:marLeft w:val="0"/>
                  <w:marRight w:val="0"/>
                  <w:marTop w:val="0"/>
                  <w:marBottom w:val="0"/>
                  <w:divBdr>
                    <w:top w:val="none" w:sz="0" w:space="0" w:color="auto"/>
                    <w:left w:val="none" w:sz="0" w:space="0" w:color="auto"/>
                    <w:bottom w:val="none" w:sz="0" w:space="0" w:color="auto"/>
                    <w:right w:val="none" w:sz="0" w:space="0" w:color="auto"/>
                  </w:divBdr>
                  <w:divsChild>
                    <w:div w:id="1129205290">
                      <w:marLeft w:val="0"/>
                      <w:marRight w:val="0"/>
                      <w:marTop w:val="0"/>
                      <w:marBottom w:val="0"/>
                      <w:divBdr>
                        <w:top w:val="none" w:sz="0" w:space="0" w:color="auto"/>
                        <w:left w:val="none" w:sz="0" w:space="0" w:color="auto"/>
                        <w:bottom w:val="none" w:sz="0" w:space="0" w:color="auto"/>
                        <w:right w:val="none" w:sz="0" w:space="0" w:color="auto"/>
                      </w:divBdr>
                    </w:div>
                  </w:divsChild>
                </w:div>
                <w:div w:id="922689579">
                  <w:marLeft w:val="0"/>
                  <w:marRight w:val="0"/>
                  <w:marTop w:val="0"/>
                  <w:marBottom w:val="0"/>
                  <w:divBdr>
                    <w:top w:val="none" w:sz="0" w:space="0" w:color="auto"/>
                    <w:left w:val="none" w:sz="0" w:space="0" w:color="auto"/>
                    <w:bottom w:val="none" w:sz="0" w:space="0" w:color="auto"/>
                    <w:right w:val="none" w:sz="0" w:space="0" w:color="auto"/>
                  </w:divBdr>
                  <w:divsChild>
                    <w:div w:id="287786394">
                      <w:marLeft w:val="0"/>
                      <w:marRight w:val="0"/>
                      <w:marTop w:val="0"/>
                      <w:marBottom w:val="0"/>
                      <w:divBdr>
                        <w:top w:val="none" w:sz="0" w:space="0" w:color="auto"/>
                        <w:left w:val="none" w:sz="0" w:space="0" w:color="auto"/>
                        <w:bottom w:val="none" w:sz="0" w:space="0" w:color="auto"/>
                        <w:right w:val="none" w:sz="0" w:space="0" w:color="auto"/>
                      </w:divBdr>
                    </w:div>
                    <w:div w:id="1343243575">
                      <w:marLeft w:val="0"/>
                      <w:marRight w:val="0"/>
                      <w:marTop w:val="0"/>
                      <w:marBottom w:val="0"/>
                      <w:divBdr>
                        <w:top w:val="none" w:sz="0" w:space="0" w:color="auto"/>
                        <w:left w:val="none" w:sz="0" w:space="0" w:color="auto"/>
                        <w:bottom w:val="none" w:sz="0" w:space="0" w:color="auto"/>
                        <w:right w:val="none" w:sz="0" w:space="0" w:color="auto"/>
                      </w:divBdr>
                    </w:div>
                    <w:div w:id="1683702460">
                      <w:marLeft w:val="0"/>
                      <w:marRight w:val="0"/>
                      <w:marTop w:val="0"/>
                      <w:marBottom w:val="0"/>
                      <w:divBdr>
                        <w:top w:val="none" w:sz="0" w:space="0" w:color="auto"/>
                        <w:left w:val="none" w:sz="0" w:space="0" w:color="auto"/>
                        <w:bottom w:val="none" w:sz="0" w:space="0" w:color="auto"/>
                        <w:right w:val="none" w:sz="0" w:space="0" w:color="auto"/>
                      </w:divBdr>
                    </w:div>
                  </w:divsChild>
                </w:div>
                <w:div w:id="1014501527">
                  <w:marLeft w:val="0"/>
                  <w:marRight w:val="0"/>
                  <w:marTop w:val="0"/>
                  <w:marBottom w:val="0"/>
                  <w:divBdr>
                    <w:top w:val="none" w:sz="0" w:space="0" w:color="auto"/>
                    <w:left w:val="none" w:sz="0" w:space="0" w:color="auto"/>
                    <w:bottom w:val="none" w:sz="0" w:space="0" w:color="auto"/>
                    <w:right w:val="none" w:sz="0" w:space="0" w:color="auto"/>
                  </w:divBdr>
                  <w:divsChild>
                    <w:div w:id="413943334">
                      <w:marLeft w:val="0"/>
                      <w:marRight w:val="0"/>
                      <w:marTop w:val="0"/>
                      <w:marBottom w:val="0"/>
                      <w:divBdr>
                        <w:top w:val="none" w:sz="0" w:space="0" w:color="auto"/>
                        <w:left w:val="none" w:sz="0" w:space="0" w:color="auto"/>
                        <w:bottom w:val="none" w:sz="0" w:space="0" w:color="auto"/>
                        <w:right w:val="none" w:sz="0" w:space="0" w:color="auto"/>
                      </w:divBdr>
                    </w:div>
                    <w:div w:id="1129205506">
                      <w:marLeft w:val="0"/>
                      <w:marRight w:val="0"/>
                      <w:marTop w:val="0"/>
                      <w:marBottom w:val="0"/>
                      <w:divBdr>
                        <w:top w:val="none" w:sz="0" w:space="0" w:color="auto"/>
                        <w:left w:val="none" w:sz="0" w:space="0" w:color="auto"/>
                        <w:bottom w:val="none" w:sz="0" w:space="0" w:color="auto"/>
                        <w:right w:val="none" w:sz="0" w:space="0" w:color="auto"/>
                      </w:divBdr>
                    </w:div>
                  </w:divsChild>
                </w:div>
                <w:div w:id="1071121751">
                  <w:marLeft w:val="0"/>
                  <w:marRight w:val="0"/>
                  <w:marTop w:val="0"/>
                  <w:marBottom w:val="0"/>
                  <w:divBdr>
                    <w:top w:val="none" w:sz="0" w:space="0" w:color="auto"/>
                    <w:left w:val="none" w:sz="0" w:space="0" w:color="auto"/>
                    <w:bottom w:val="none" w:sz="0" w:space="0" w:color="auto"/>
                    <w:right w:val="none" w:sz="0" w:space="0" w:color="auto"/>
                  </w:divBdr>
                  <w:divsChild>
                    <w:div w:id="51395574">
                      <w:marLeft w:val="0"/>
                      <w:marRight w:val="0"/>
                      <w:marTop w:val="0"/>
                      <w:marBottom w:val="0"/>
                      <w:divBdr>
                        <w:top w:val="none" w:sz="0" w:space="0" w:color="auto"/>
                        <w:left w:val="none" w:sz="0" w:space="0" w:color="auto"/>
                        <w:bottom w:val="none" w:sz="0" w:space="0" w:color="auto"/>
                        <w:right w:val="none" w:sz="0" w:space="0" w:color="auto"/>
                      </w:divBdr>
                    </w:div>
                    <w:div w:id="1280255332">
                      <w:marLeft w:val="0"/>
                      <w:marRight w:val="0"/>
                      <w:marTop w:val="0"/>
                      <w:marBottom w:val="0"/>
                      <w:divBdr>
                        <w:top w:val="none" w:sz="0" w:space="0" w:color="auto"/>
                        <w:left w:val="none" w:sz="0" w:space="0" w:color="auto"/>
                        <w:bottom w:val="none" w:sz="0" w:space="0" w:color="auto"/>
                        <w:right w:val="none" w:sz="0" w:space="0" w:color="auto"/>
                      </w:divBdr>
                    </w:div>
                    <w:div w:id="1537768515">
                      <w:marLeft w:val="0"/>
                      <w:marRight w:val="0"/>
                      <w:marTop w:val="0"/>
                      <w:marBottom w:val="0"/>
                      <w:divBdr>
                        <w:top w:val="none" w:sz="0" w:space="0" w:color="auto"/>
                        <w:left w:val="none" w:sz="0" w:space="0" w:color="auto"/>
                        <w:bottom w:val="none" w:sz="0" w:space="0" w:color="auto"/>
                        <w:right w:val="none" w:sz="0" w:space="0" w:color="auto"/>
                      </w:divBdr>
                    </w:div>
                  </w:divsChild>
                </w:div>
                <w:div w:id="1254164804">
                  <w:marLeft w:val="0"/>
                  <w:marRight w:val="0"/>
                  <w:marTop w:val="0"/>
                  <w:marBottom w:val="0"/>
                  <w:divBdr>
                    <w:top w:val="none" w:sz="0" w:space="0" w:color="auto"/>
                    <w:left w:val="none" w:sz="0" w:space="0" w:color="auto"/>
                    <w:bottom w:val="none" w:sz="0" w:space="0" w:color="auto"/>
                    <w:right w:val="none" w:sz="0" w:space="0" w:color="auto"/>
                  </w:divBdr>
                  <w:divsChild>
                    <w:div w:id="1134369996">
                      <w:marLeft w:val="0"/>
                      <w:marRight w:val="0"/>
                      <w:marTop w:val="0"/>
                      <w:marBottom w:val="0"/>
                      <w:divBdr>
                        <w:top w:val="none" w:sz="0" w:space="0" w:color="auto"/>
                        <w:left w:val="none" w:sz="0" w:space="0" w:color="auto"/>
                        <w:bottom w:val="none" w:sz="0" w:space="0" w:color="auto"/>
                        <w:right w:val="none" w:sz="0" w:space="0" w:color="auto"/>
                      </w:divBdr>
                    </w:div>
                    <w:div w:id="2068257392">
                      <w:marLeft w:val="0"/>
                      <w:marRight w:val="0"/>
                      <w:marTop w:val="0"/>
                      <w:marBottom w:val="0"/>
                      <w:divBdr>
                        <w:top w:val="none" w:sz="0" w:space="0" w:color="auto"/>
                        <w:left w:val="none" w:sz="0" w:space="0" w:color="auto"/>
                        <w:bottom w:val="none" w:sz="0" w:space="0" w:color="auto"/>
                        <w:right w:val="none" w:sz="0" w:space="0" w:color="auto"/>
                      </w:divBdr>
                    </w:div>
                  </w:divsChild>
                </w:div>
                <w:div w:id="1265067851">
                  <w:marLeft w:val="0"/>
                  <w:marRight w:val="0"/>
                  <w:marTop w:val="0"/>
                  <w:marBottom w:val="0"/>
                  <w:divBdr>
                    <w:top w:val="none" w:sz="0" w:space="0" w:color="auto"/>
                    <w:left w:val="none" w:sz="0" w:space="0" w:color="auto"/>
                    <w:bottom w:val="none" w:sz="0" w:space="0" w:color="auto"/>
                    <w:right w:val="none" w:sz="0" w:space="0" w:color="auto"/>
                  </w:divBdr>
                  <w:divsChild>
                    <w:div w:id="1419330243">
                      <w:marLeft w:val="0"/>
                      <w:marRight w:val="0"/>
                      <w:marTop w:val="0"/>
                      <w:marBottom w:val="0"/>
                      <w:divBdr>
                        <w:top w:val="none" w:sz="0" w:space="0" w:color="auto"/>
                        <w:left w:val="none" w:sz="0" w:space="0" w:color="auto"/>
                        <w:bottom w:val="none" w:sz="0" w:space="0" w:color="auto"/>
                        <w:right w:val="none" w:sz="0" w:space="0" w:color="auto"/>
                      </w:divBdr>
                    </w:div>
                  </w:divsChild>
                </w:div>
                <w:div w:id="1270547092">
                  <w:marLeft w:val="0"/>
                  <w:marRight w:val="0"/>
                  <w:marTop w:val="0"/>
                  <w:marBottom w:val="0"/>
                  <w:divBdr>
                    <w:top w:val="none" w:sz="0" w:space="0" w:color="auto"/>
                    <w:left w:val="none" w:sz="0" w:space="0" w:color="auto"/>
                    <w:bottom w:val="none" w:sz="0" w:space="0" w:color="auto"/>
                    <w:right w:val="none" w:sz="0" w:space="0" w:color="auto"/>
                  </w:divBdr>
                  <w:divsChild>
                    <w:div w:id="524290230">
                      <w:marLeft w:val="0"/>
                      <w:marRight w:val="0"/>
                      <w:marTop w:val="0"/>
                      <w:marBottom w:val="0"/>
                      <w:divBdr>
                        <w:top w:val="none" w:sz="0" w:space="0" w:color="auto"/>
                        <w:left w:val="none" w:sz="0" w:space="0" w:color="auto"/>
                        <w:bottom w:val="none" w:sz="0" w:space="0" w:color="auto"/>
                        <w:right w:val="none" w:sz="0" w:space="0" w:color="auto"/>
                      </w:divBdr>
                    </w:div>
                    <w:div w:id="1643466511">
                      <w:marLeft w:val="0"/>
                      <w:marRight w:val="0"/>
                      <w:marTop w:val="0"/>
                      <w:marBottom w:val="0"/>
                      <w:divBdr>
                        <w:top w:val="none" w:sz="0" w:space="0" w:color="auto"/>
                        <w:left w:val="none" w:sz="0" w:space="0" w:color="auto"/>
                        <w:bottom w:val="none" w:sz="0" w:space="0" w:color="auto"/>
                        <w:right w:val="none" w:sz="0" w:space="0" w:color="auto"/>
                      </w:divBdr>
                    </w:div>
                  </w:divsChild>
                </w:div>
                <w:div w:id="1366439454">
                  <w:marLeft w:val="0"/>
                  <w:marRight w:val="0"/>
                  <w:marTop w:val="0"/>
                  <w:marBottom w:val="0"/>
                  <w:divBdr>
                    <w:top w:val="none" w:sz="0" w:space="0" w:color="auto"/>
                    <w:left w:val="none" w:sz="0" w:space="0" w:color="auto"/>
                    <w:bottom w:val="none" w:sz="0" w:space="0" w:color="auto"/>
                    <w:right w:val="none" w:sz="0" w:space="0" w:color="auto"/>
                  </w:divBdr>
                  <w:divsChild>
                    <w:div w:id="1561743928">
                      <w:marLeft w:val="0"/>
                      <w:marRight w:val="0"/>
                      <w:marTop w:val="0"/>
                      <w:marBottom w:val="0"/>
                      <w:divBdr>
                        <w:top w:val="none" w:sz="0" w:space="0" w:color="auto"/>
                        <w:left w:val="none" w:sz="0" w:space="0" w:color="auto"/>
                        <w:bottom w:val="none" w:sz="0" w:space="0" w:color="auto"/>
                        <w:right w:val="none" w:sz="0" w:space="0" w:color="auto"/>
                      </w:divBdr>
                    </w:div>
                    <w:div w:id="1590775279">
                      <w:marLeft w:val="0"/>
                      <w:marRight w:val="0"/>
                      <w:marTop w:val="0"/>
                      <w:marBottom w:val="0"/>
                      <w:divBdr>
                        <w:top w:val="none" w:sz="0" w:space="0" w:color="auto"/>
                        <w:left w:val="none" w:sz="0" w:space="0" w:color="auto"/>
                        <w:bottom w:val="none" w:sz="0" w:space="0" w:color="auto"/>
                        <w:right w:val="none" w:sz="0" w:space="0" w:color="auto"/>
                      </w:divBdr>
                    </w:div>
                  </w:divsChild>
                </w:div>
                <w:div w:id="1416899301">
                  <w:marLeft w:val="0"/>
                  <w:marRight w:val="0"/>
                  <w:marTop w:val="0"/>
                  <w:marBottom w:val="0"/>
                  <w:divBdr>
                    <w:top w:val="none" w:sz="0" w:space="0" w:color="auto"/>
                    <w:left w:val="none" w:sz="0" w:space="0" w:color="auto"/>
                    <w:bottom w:val="none" w:sz="0" w:space="0" w:color="auto"/>
                    <w:right w:val="none" w:sz="0" w:space="0" w:color="auto"/>
                  </w:divBdr>
                  <w:divsChild>
                    <w:div w:id="365450190">
                      <w:marLeft w:val="0"/>
                      <w:marRight w:val="0"/>
                      <w:marTop w:val="0"/>
                      <w:marBottom w:val="0"/>
                      <w:divBdr>
                        <w:top w:val="none" w:sz="0" w:space="0" w:color="auto"/>
                        <w:left w:val="none" w:sz="0" w:space="0" w:color="auto"/>
                        <w:bottom w:val="none" w:sz="0" w:space="0" w:color="auto"/>
                        <w:right w:val="none" w:sz="0" w:space="0" w:color="auto"/>
                      </w:divBdr>
                    </w:div>
                    <w:div w:id="423303198">
                      <w:marLeft w:val="0"/>
                      <w:marRight w:val="0"/>
                      <w:marTop w:val="0"/>
                      <w:marBottom w:val="0"/>
                      <w:divBdr>
                        <w:top w:val="none" w:sz="0" w:space="0" w:color="auto"/>
                        <w:left w:val="none" w:sz="0" w:space="0" w:color="auto"/>
                        <w:bottom w:val="none" w:sz="0" w:space="0" w:color="auto"/>
                        <w:right w:val="none" w:sz="0" w:space="0" w:color="auto"/>
                      </w:divBdr>
                    </w:div>
                  </w:divsChild>
                </w:div>
                <w:div w:id="1558198575">
                  <w:marLeft w:val="0"/>
                  <w:marRight w:val="0"/>
                  <w:marTop w:val="0"/>
                  <w:marBottom w:val="0"/>
                  <w:divBdr>
                    <w:top w:val="none" w:sz="0" w:space="0" w:color="auto"/>
                    <w:left w:val="none" w:sz="0" w:space="0" w:color="auto"/>
                    <w:bottom w:val="none" w:sz="0" w:space="0" w:color="auto"/>
                    <w:right w:val="none" w:sz="0" w:space="0" w:color="auto"/>
                  </w:divBdr>
                  <w:divsChild>
                    <w:div w:id="2079934334">
                      <w:marLeft w:val="0"/>
                      <w:marRight w:val="0"/>
                      <w:marTop w:val="0"/>
                      <w:marBottom w:val="0"/>
                      <w:divBdr>
                        <w:top w:val="none" w:sz="0" w:space="0" w:color="auto"/>
                        <w:left w:val="none" w:sz="0" w:space="0" w:color="auto"/>
                        <w:bottom w:val="none" w:sz="0" w:space="0" w:color="auto"/>
                        <w:right w:val="none" w:sz="0" w:space="0" w:color="auto"/>
                      </w:divBdr>
                    </w:div>
                  </w:divsChild>
                </w:div>
                <w:div w:id="1569611649">
                  <w:marLeft w:val="0"/>
                  <w:marRight w:val="0"/>
                  <w:marTop w:val="0"/>
                  <w:marBottom w:val="0"/>
                  <w:divBdr>
                    <w:top w:val="none" w:sz="0" w:space="0" w:color="auto"/>
                    <w:left w:val="none" w:sz="0" w:space="0" w:color="auto"/>
                    <w:bottom w:val="none" w:sz="0" w:space="0" w:color="auto"/>
                    <w:right w:val="none" w:sz="0" w:space="0" w:color="auto"/>
                  </w:divBdr>
                  <w:divsChild>
                    <w:div w:id="372731334">
                      <w:marLeft w:val="0"/>
                      <w:marRight w:val="0"/>
                      <w:marTop w:val="0"/>
                      <w:marBottom w:val="0"/>
                      <w:divBdr>
                        <w:top w:val="none" w:sz="0" w:space="0" w:color="auto"/>
                        <w:left w:val="none" w:sz="0" w:space="0" w:color="auto"/>
                        <w:bottom w:val="none" w:sz="0" w:space="0" w:color="auto"/>
                        <w:right w:val="none" w:sz="0" w:space="0" w:color="auto"/>
                      </w:divBdr>
                    </w:div>
                  </w:divsChild>
                </w:div>
                <w:div w:id="1580676093">
                  <w:marLeft w:val="0"/>
                  <w:marRight w:val="0"/>
                  <w:marTop w:val="0"/>
                  <w:marBottom w:val="0"/>
                  <w:divBdr>
                    <w:top w:val="none" w:sz="0" w:space="0" w:color="auto"/>
                    <w:left w:val="none" w:sz="0" w:space="0" w:color="auto"/>
                    <w:bottom w:val="none" w:sz="0" w:space="0" w:color="auto"/>
                    <w:right w:val="none" w:sz="0" w:space="0" w:color="auto"/>
                  </w:divBdr>
                  <w:divsChild>
                    <w:div w:id="1596398967">
                      <w:marLeft w:val="0"/>
                      <w:marRight w:val="0"/>
                      <w:marTop w:val="0"/>
                      <w:marBottom w:val="0"/>
                      <w:divBdr>
                        <w:top w:val="none" w:sz="0" w:space="0" w:color="auto"/>
                        <w:left w:val="none" w:sz="0" w:space="0" w:color="auto"/>
                        <w:bottom w:val="none" w:sz="0" w:space="0" w:color="auto"/>
                        <w:right w:val="none" w:sz="0" w:space="0" w:color="auto"/>
                      </w:divBdr>
                    </w:div>
                  </w:divsChild>
                </w:div>
                <w:div w:id="1717778189">
                  <w:marLeft w:val="0"/>
                  <w:marRight w:val="0"/>
                  <w:marTop w:val="0"/>
                  <w:marBottom w:val="0"/>
                  <w:divBdr>
                    <w:top w:val="none" w:sz="0" w:space="0" w:color="auto"/>
                    <w:left w:val="none" w:sz="0" w:space="0" w:color="auto"/>
                    <w:bottom w:val="none" w:sz="0" w:space="0" w:color="auto"/>
                    <w:right w:val="none" w:sz="0" w:space="0" w:color="auto"/>
                  </w:divBdr>
                  <w:divsChild>
                    <w:div w:id="633174631">
                      <w:marLeft w:val="0"/>
                      <w:marRight w:val="0"/>
                      <w:marTop w:val="0"/>
                      <w:marBottom w:val="0"/>
                      <w:divBdr>
                        <w:top w:val="none" w:sz="0" w:space="0" w:color="auto"/>
                        <w:left w:val="none" w:sz="0" w:space="0" w:color="auto"/>
                        <w:bottom w:val="none" w:sz="0" w:space="0" w:color="auto"/>
                        <w:right w:val="none" w:sz="0" w:space="0" w:color="auto"/>
                      </w:divBdr>
                    </w:div>
                  </w:divsChild>
                </w:div>
                <w:div w:id="1811630509">
                  <w:marLeft w:val="0"/>
                  <w:marRight w:val="0"/>
                  <w:marTop w:val="0"/>
                  <w:marBottom w:val="0"/>
                  <w:divBdr>
                    <w:top w:val="none" w:sz="0" w:space="0" w:color="auto"/>
                    <w:left w:val="none" w:sz="0" w:space="0" w:color="auto"/>
                    <w:bottom w:val="none" w:sz="0" w:space="0" w:color="auto"/>
                    <w:right w:val="none" w:sz="0" w:space="0" w:color="auto"/>
                  </w:divBdr>
                  <w:divsChild>
                    <w:div w:id="1528984554">
                      <w:marLeft w:val="0"/>
                      <w:marRight w:val="0"/>
                      <w:marTop w:val="0"/>
                      <w:marBottom w:val="0"/>
                      <w:divBdr>
                        <w:top w:val="none" w:sz="0" w:space="0" w:color="auto"/>
                        <w:left w:val="none" w:sz="0" w:space="0" w:color="auto"/>
                        <w:bottom w:val="none" w:sz="0" w:space="0" w:color="auto"/>
                        <w:right w:val="none" w:sz="0" w:space="0" w:color="auto"/>
                      </w:divBdr>
                    </w:div>
                    <w:div w:id="1887373172">
                      <w:marLeft w:val="0"/>
                      <w:marRight w:val="0"/>
                      <w:marTop w:val="0"/>
                      <w:marBottom w:val="0"/>
                      <w:divBdr>
                        <w:top w:val="none" w:sz="0" w:space="0" w:color="auto"/>
                        <w:left w:val="none" w:sz="0" w:space="0" w:color="auto"/>
                        <w:bottom w:val="none" w:sz="0" w:space="0" w:color="auto"/>
                        <w:right w:val="none" w:sz="0" w:space="0" w:color="auto"/>
                      </w:divBdr>
                    </w:div>
                  </w:divsChild>
                </w:div>
                <w:div w:id="1840343337">
                  <w:marLeft w:val="0"/>
                  <w:marRight w:val="0"/>
                  <w:marTop w:val="0"/>
                  <w:marBottom w:val="0"/>
                  <w:divBdr>
                    <w:top w:val="none" w:sz="0" w:space="0" w:color="auto"/>
                    <w:left w:val="none" w:sz="0" w:space="0" w:color="auto"/>
                    <w:bottom w:val="none" w:sz="0" w:space="0" w:color="auto"/>
                    <w:right w:val="none" w:sz="0" w:space="0" w:color="auto"/>
                  </w:divBdr>
                  <w:divsChild>
                    <w:div w:id="181169355">
                      <w:marLeft w:val="0"/>
                      <w:marRight w:val="0"/>
                      <w:marTop w:val="0"/>
                      <w:marBottom w:val="0"/>
                      <w:divBdr>
                        <w:top w:val="none" w:sz="0" w:space="0" w:color="auto"/>
                        <w:left w:val="none" w:sz="0" w:space="0" w:color="auto"/>
                        <w:bottom w:val="none" w:sz="0" w:space="0" w:color="auto"/>
                        <w:right w:val="none" w:sz="0" w:space="0" w:color="auto"/>
                      </w:divBdr>
                    </w:div>
                    <w:div w:id="1229607077">
                      <w:marLeft w:val="0"/>
                      <w:marRight w:val="0"/>
                      <w:marTop w:val="0"/>
                      <w:marBottom w:val="0"/>
                      <w:divBdr>
                        <w:top w:val="none" w:sz="0" w:space="0" w:color="auto"/>
                        <w:left w:val="none" w:sz="0" w:space="0" w:color="auto"/>
                        <w:bottom w:val="none" w:sz="0" w:space="0" w:color="auto"/>
                        <w:right w:val="none" w:sz="0" w:space="0" w:color="auto"/>
                      </w:divBdr>
                    </w:div>
                  </w:divsChild>
                </w:div>
                <w:div w:id="2023776290">
                  <w:marLeft w:val="0"/>
                  <w:marRight w:val="0"/>
                  <w:marTop w:val="0"/>
                  <w:marBottom w:val="0"/>
                  <w:divBdr>
                    <w:top w:val="none" w:sz="0" w:space="0" w:color="auto"/>
                    <w:left w:val="none" w:sz="0" w:space="0" w:color="auto"/>
                    <w:bottom w:val="none" w:sz="0" w:space="0" w:color="auto"/>
                    <w:right w:val="none" w:sz="0" w:space="0" w:color="auto"/>
                  </w:divBdr>
                  <w:divsChild>
                    <w:div w:id="2035500473">
                      <w:marLeft w:val="0"/>
                      <w:marRight w:val="0"/>
                      <w:marTop w:val="0"/>
                      <w:marBottom w:val="0"/>
                      <w:divBdr>
                        <w:top w:val="none" w:sz="0" w:space="0" w:color="auto"/>
                        <w:left w:val="none" w:sz="0" w:space="0" w:color="auto"/>
                        <w:bottom w:val="none" w:sz="0" w:space="0" w:color="auto"/>
                        <w:right w:val="none" w:sz="0" w:space="0" w:color="auto"/>
                      </w:divBdr>
                    </w:div>
                  </w:divsChild>
                </w:div>
                <w:div w:id="2061704460">
                  <w:marLeft w:val="0"/>
                  <w:marRight w:val="0"/>
                  <w:marTop w:val="0"/>
                  <w:marBottom w:val="0"/>
                  <w:divBdr>
                    <w:top w:val="none" w:sz="0" w:space="0" w:color="auto"/>
                    <w:left w:val="none" w:sz="0" w:space="0" w:color="auto"/>
                    <w:bottom w:val="none" w:sz="0" w:space="0" w:color="auto"/>
                    <w:right w:val="none" w:sz="0" w:space="0" w:color="auto"/>
                  </w:divBdr>
                  <w:divsChild>
                    <w:div w:id="112016233">
                      <w:marLeft w:val="0"/>
                      <w:marRight w:val="0"/>
                      <w:marTop w:val="0"/>
                      <w:marBottom w:val="0"/>
                      <w:divBdr>
                        <w:top w:val="none" w:sz="0" w:space="0" w:color="auto"/>
                        <w:left w:val="none" w:sz="0" w:space="0" w:color="auto"/>
                        <w:bottom w:val="none" w:sz="0" w:space="0" w:color="auto"/>
                        <w:right w:val="none" w:sz="0" w:space="0" w:color="auto"/>
                      </w:divBdr>
                    </w:div>
                    <w:div w:id="12903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49926">
      <w:bodyDiv w:val="1"/>
      <w:marLeft w:val="0"/>
      <w:marRight w:val="0"/>
      <w:marTop w:val="0"/>
      <w:marBottom w:val="0"/>
      <w:divBdr>
        <w:top w:val="none" w:sz="0" w:space="0" w:color="auto"/>
        <w:left w:val="none" w:sz="0" w:space="0" w:color="auto"/>
        <w:bottom w:val="none" w:sz="0" w:space="0" w:color="auto"/>
        <w:right w:val="none" w:sz="0" w:space="0" w:color="auto"/>
      </w:divBdr>
    </w:div>
    <w:div w:id="1830366639">
      <w:bodyDiv w:val="1"/>
      <w:marLeft w:val="0"/>
      <w:marRight w:val="0"/>
      <w:marTop w:val="0"/>
      <w:marBottom w:val="0"/>
      <w:divBdr>
        <w:top w:val="none" w:sz="0" w:space="0" w:color="auto"/>
        <w:left w:val="none" w:sz="0" w:space="0" w:color="auto"/>
        <w:bottom w:val="none" w:sz="0" w:space="0" w:color="auto"/>
        <w:right w:val="none" w:sz="0" w:space="0" w:color="auto"/>
      </w:divBdr>
    </w:div>
    <w:div w:id="1862164654">
      <w:bodyDiv w:val="1"/>
      <w:marLeft w:val="0"/>
      <w:marRight w:val="0"/>
      <w:marTop w:val="0"/>
      <w:marBottom w:val="0"/>
      <w:divBdr>
        <w:top w:val="none" w:sz="0" w:space="0" w:color="auto"/>
        <w:left w:val="none" w:sz="0" w:space="0" w:color="auto"/>
        <w:bottom w:val="none" w:sz="0" w:space="0" w:color="auto"/>
        <w:right w:val="none" w:sz="0" w:space="0" w:color="auto"/>
      </w:divBdr>
      <w:divsChild>
        <w:div w:id="1952273550">
          <w:marLeft w:val="360"/>
          <w:marRight w:val="0"/>
          <w:marTop w:val="160"/>
          <w:marBottom w:val="0"/>
          <w:divBdr>
            <w:top w:val="none" w:sz="0" w:space="0" w:color="auto"/>
            <w:left w:val="none" w:sz="0" w:space="0" w:color="auto"/>
            <w:bottom w:val="none" w:sz="0" w:space="0" w:color="auto"/>
            <w:right w:val="none" w:sz="0" w:space="0" w:color="auto"/>
          </w:divBdr>
        </w:div>
      </w:divsChild>
    </w:div>
    <w:div w:id="1878198918">
      <w:bodyDiv w:val="1"/>
      <w:marLeft w:val="0"/>
      <w:marRight w:val="0"/>
      <w:marTop w:val="0"/>
      <w:marBottom w:val="0"/>
      <w:divBdr>
        <w:top w:val="none" w:sz="0" w:space="0" w:color="auto"/>
        <w:left w:val="none" w:sz="0" w:space="0" w:color="auto"/>
        <w:bottom w:val="none" w:sz="0" w:space="0" w:color="auto"/>
        <w:right w:val="none" w:sz="0" w:space="0" w:color="auto"/>
      </w:divBdr>
    </w:div>
    <w:div w:id="1895967889">
      <w:bodyDiv w:val="1"/>
      <w:marLeft w:val="0"/>
      <w:marRight w:val="0"/>
      <w:marTop w:val="0"/>
      <w:marBottom w:val="0"/>
      <w:divBdr>
        <w:top w:val="none" w:sz="0" w:space="0" w:color="auto"/>
        <w:left w:val="none" w:sz="0" w:space="0" w:color="auto"/>
        <w:bottom w:val="none" w:sz="0" w:space="0" w:color="auto"/>
        <w:right w:val="none" w:sz="0" w:space="0" w:color="auto"/>
      </w:divBdr>
    </w:div>
    <w:div w:id="1899826048">
      <w:bodyDiv w:val="1"/>
      <w:marLeft w:val="0"/>
      <w:marRight w:val="0"/>
      <w:marTop w:val="0"/>
      <w:marBottom w:val="0"/>
      <w:divBdr>
        <w:top w:val="none" w:sz="0" w:space="0" w:color="auto"/>
        <w:left w:val="none" w:sz="0" w:space="0" w:color="auto"/>
        <w:bottom w:val="none" w:sz="0" w:space="0" w:color="auto"/>
        <w:right w:val="none" w:sz="0" w:space="0" w:color="auto"/>
      </w:divBdr>
    </w:div>
    <w:div w:id="1909262858">
      <w:bodyDiv w:val="1"/>
      <w:marLeft w:val="0"/>
      <w:marRight w:val="0"/>
      <w:marTop w:val="0"/>
      <w:marBottom w:val="0"/>
      <w:divBdr>
        <w:top w:val="none" w:sz="0" w:space="0" w:color="auto"/>
        <w:left w:val="none" w:sz="0" w:space="0" w:color="auto"/>
        <w:bottom w:val="none" w:sz="0" w:space="0" w:color="auto"/>
        <w:right w:val="none" w:sz="0" w:space="0" w:color="auto"/>
      </w:divBdr>
    </w:div>
    <w:div w:id="1913157177">
      <w:bodyDiv w:val="1"/>
      <w:marLeft w:val="0"/>
      <w:marRight w:val="0"/>
      <w:marTop w:val="0"/>
      <w:marBottom w:val="0"/>
      <w:divBdr>
        <w:top w:val="none" w:sz="0" w:space="0" w:color="auto"/>
        <w:left w:val="none" w:sz="0" w:space="0" w:color="auto"/>
        <w:bottom w:val="none" w:sz="0" w:space="0" w:color="auto"/>
        <w:right w:val="none" w:sz="0" w:space="0" w:color="auto"/>
      </w:divBdr>
    </w:div>
    <w:div w:id="1921400522">
      <w:bodyDiv w:val="1"/>
      <w:marLeft w:val="0"/>
      <w:marRight w:val="0"/>
      <w:marTop w:val="0"/>
      <w:marBottom w:val="0"/>
      <w:divBdr>
        <w:top w:val="none" w:sz="0" w:space="0" w:color="auto"/>
        <w:left w:val="none" w:sz="0" w:space="0" w:color="auto"/>
        <w:bottom w:val="none" w:sz="0" w:space="0" w:color="auto"/>
        <w:right w:val="none" w:sz="0" w:space="0" w:color="auto"/>
      </w:divBdr>
    </w:div>
    <w:div w:id="1936203202">
      <w:bodyDiv w:val="1"/>
      <w:marLeft w:val="0"/>
      <w:marRight w:val="0"/>
      <w:marTop w:val="0"/>
      <w:marBottom w:val="0"/>
      <w:divBdr>
        <w:top w:val="none" w:sz="0" w:space="0" w:color="auto"/>
        <w:left w:val="none" w:sz="0" w:space="0" w:color="auto"/>
        <w:bottom w:val="none" w:sz="0" w:space="0" w:color="auto"/>
        <w:right w:val="none" w:sz="0" w:space="0" w:color="auto"/>
      </w:divBdr>
      <w:divsChild>
        <w:div w:id="843394126">
          <w:marLeft w:val="0"/>
          <w:marRight w:val="0"/>
          <w:marTop w:val="0"/>
          <w:marBottom w:val="0"/>
          <w:divBdr>
            <w:top w:val="none" w:sz="0" w:space="0" w:color="auto"/>
            <w:left w:val="none" w:sz="0" w:space="0" w:color="auto"/>
            <w:bottom w:val="none" w:sz="0" w:space="0" w:color="auto"/>
            <w:right w:val="none" w:sz="0" w:space="0" w:color="auto"/>
          </w:divBdr>
        </w:div>
        <w:div w:id="945386193">
          <w:marLeft w:val="0"/>
          <w:marRight w:val="0"/>
          <w:marTop w:val="0"/>
          <w:marBottom w:val="0"/>
          <w:divBdr>
            <w:top w:val="none" w:sz="0" w:space="0" w:color="auto"/>
            <w:left w:val="none" w:sz="0" w:space="0" w:color="auto"/>
            <w:bottom w:val="none" w:sz="0" w:space="0" w:color="auto"/>
            <w:right w:val="none" w:sz="0" w:space="0" w:color="auto"/>
          </w:divBdr>
        </w:div>
        <w:div w:id="1139956046">
          <w:marLeft w:val="0"/>
          <w:marRight w:val="0"/>
          <w:marTop w:val="0"/>
          <w:marBottom w:val="0"/>
          <w:divBdr>
            <w:top w:val="none" w:sz="0" w:space="0" w:color="auto"/>
            <w:left w:val="none" w:sz="0" w:space="0" w:color="auto"/>
            <w:bottom w:val="none" w:sz="0" w:space="0" w:color="auto"/>
            <w:right w:val="none" w:sz="0" w:space="0" w:color="auto"/>
          </w:divBdr>
        </w:div>
        <w:div w:id="1780252303">
          <w:marLeft w:val="0"/>
          <w:marRight w:val="0"/>
          <w:marTop w:val="0"/>
          <w:marBottom w:val="0"/>
          <w:divBdr>
            <w:top w:val="none" w:sz="0" w:space="0" w:color="auto"/>
            <w:left w:val="none" w:sz="0" w:space="0" w:color="auto"/>
            <w:bottom w:val="none" w:sz="0" w:space="0" w:color="auto"/>
            <w:right w:val="none" w:sz="0" w:space="0" w:color="auto"/>
          </w:divBdr>
        </w:div>
      </w:divsChild>
    </w:div>
    <w:div w:id="1951932348">
      <w:bodyDiv w:val="1"/>
      <w:marLeft w:val="0"/>
      <w:marRight w:val="0"/>
      <w:marTop w:val="0"/>
      <w:marBottom w:val="0"/>
      <w:divBdr>
        <w:top w:val="none" w:sz="0" w:space="0" w:color="auto"/>
        <w:left w:val="none" w:sz="0" w:space="0" w:color="auto"/>
        <w:bottom w:val="none" w:sz="0" w:space="0" w:color="auto"/>
        <w:right w:val="none" w:sz="0" w:space="0" w:color="auto"/>
      </w:divBdr>
      <w:divsChild>
        <w:div w:id="39939429">
          <w:marLeft w:val="0"/>
          <w:marRight w:val="0"/>
          <w:marTop w:val="0"/>
          <w:marBottom w:val="0"/>
          <w:divBdr>
            <w:top w:val="none" w:sz="0" w:space="0" w:color="auto"/>
            <w:left w:val="none" w:sz="0" w:space="0" w:color="auto"/>
            <w:bottom w:val="none" w:sz="0" w:space="0" w:color="auto"/>
            <w:right w:val="none" w:sz="0" w:space="0" w:color="auto"/>
          </w:divBdr>
        </w:div>
        <w:div w:id="1808276882">
          <w:marLeft w:val="0"/>
          <w:marRight w:val="0"/>
          <w:marTop w:val="0"/>
          <w:marBottom w:val="0"/>
          <w:divBdr>
            <w:top w:val="none" w:sz="0" w:space="0" w:color="auto"/>
            <w:left w:val="none" w:sz="0" w:space="0" w:color="auto"/>
            <w:bottom w:val="none" w:sz="0" w:space="0" w:color="auto"/>
            <w:right w:val="none" w:sz="0" w:space="0" w:color="auto"/>
          </w:divBdr>
        </w:div>
      </w:divsChild>
    </w:div>
    <w:div w:id="1960068328">
      <w:bodyDiv w:val="1"/>
      <w:marLeft w:val="0"/>
      <w:marRight w:val="0"/>
      <w:marTop w:val="0"/>
      <w:marBottom w:val="0"/>
      <w:divBdr>
        <w:top w:val="none" w:sz="0" w:space="0" w:color="auto"/>
        <w:left w:val="none" w:sz="0" w:space="0" w:color="auto"/>
        <w:bottom w:val="none" w:sz="0" w:space="0" w:color="auto"/>
        <w:right w:val="none" w:sz="0" w:space="0" w:color="auto"/>
      </w:divBdr>
    </w:div>
    <w:div w:id="1963537938">
      <w:bodyDiv w:val="1"/>
      <w:marLeft w:val="0"/>
      <w:marRight w:val="0"/>
      <w:marTop w:val="0"/>
      <w:marBottom w:val="0"/>
      <w:divBdr>
        <w:top w:val="none" w:sz="0" w:space="0" w:color="auto"/>
        <w:left w:val="none" w:sz="0" w:space="0" w:color="auto"/>
        <w:bottom w:val="none" w:sz="0" w:space="0" w:color="auto"/>
        <w:right w:val="none" w:sz="0" w:space="0" w:color="auto"/>
      </w:divBdr>
    </w:div>
    <w:div w:id="1972638448">
      <w:bodyDiv w:val="1"/>
      <w:marLeft w:val="0"/>
      <w:marRight w:val="0"/>
      <w:marTop w:val="0"/>
      <w:marBottom w:val="0"/>
      <w:divBdr>
        <w:top w:val="none" w:sz="0" w:space="0" w:color="auto"/>
        <w:left w:val="none" w:sz="0" w:space="0" w:color="auto"/>
        <w:bottom w:val="none" w:sz="0" w:space="0" w:color="auto"/>
        <w:right w:val="none" w:sz="0" w:space="0" w:color="auto"/>
      </w:divBdr>
    </w:div>
    <w:div w:id="1976637741">
      <w:bodyDiv w:val="1"/>
      <w:marLeft w:val="0"/>
      <w:marRight w:val="0"/>
      <w:marTop w:val="0"/>
      <w:marBottom w:val="0"/>
      <w:divBdr>
        <w:top w:val="none" w:sz="0" w:space="0" w:color="auto"/>
        <w:left w:val="none" w:sz="0" w:space="0" w:color="auto"/>
        <w:bottom w:val="none" w:sz="0" w:space="0" w:color="auto"/>
        <w:right w:val="none" w:sz="0" w:space="0" w:color="auto"/>
      </w:divBdr>
    </w:div>
    <w:div w:id="1993413819">
      <w:bodyDiv w:val="1"/>
      <w:marLeft w:val="0"/>
      <w:marRight w:val="0"/>
      <w:marTop w:val="0"/>
      <w:marBottom w:val="0"/>
      <w:divBdr>
        <w:top w:val="none" w:sz="0" w:space="0" w:color="auto"/>
        <w:left w:val="none" w:sz="0" w:space="0" w:color="auto"/>
        <w:bottom w:val="none" w:sz="0" w:space="0" w:color="auto"/>
        <w:right w:val="none" w:sz="0" w:space="0" w:color="auto"/>
      </w:divBdr>
    </w:div>
    <w:div w:id="2064910714">
      <w:bodyDiv w:val="1"/>
      <w:marLeft w:val="0"/>
      <w:marRight w:val="0"/>
      <w:marTop w:val="0"/>
      <w:marBottom w:val="0"/>
      <w:divBdr>
        <w:top w:val="none" w:sz="0" w:space="0" w:color="auto"/>
        <w:left w:val="none" w:sz="0" w:space="0" w:color="auto"/>
        <w:bottom w:val="none" w:sz="0" w:space="0" w:color="auto"/>
        <w:right w:val="none" w:sz="0" w:space="0" w:color="auto"/>
      </w:divBdr>
    </w:div>
    <w:div w:id="2066441332">
      <w:bodyDiv w:val="1"/>
      <w:marLeft w:val="0"/>
      <w:marRight w:val="0"/>
      <w:marTop w:val="0"/>
      <w:marBottom w:val="0"/>
      <w:divBdr>
        <w:top w:val="none" w:sz="0" w:space="0" w:color="auto"/>
        <w:left w:val="none" w:sz="0" w:space="0" w:color="auto"/>
        <w:bottom w:val="none" w:sz="0" w:space="0" w:color="auto"/>
        <w:right w:val="none" w:sz="0" w:space="0" w:color="auto"/>
      </w:divBdr>
      <w:divsChild>
        <w:div w:id="179004024">
          <w:marLeft w:val="360"/>
          <w:marRight w:val="0"/>
          <w:marTop w:val="200"/>
          <w:marBottom w:val="0"/>
          <w:divBdr>
            <w:top w:val="none" w:sz="0" w:space="0" w:color="auto"/>
            <w:left w:val="none" w:sz="0" w:space="0" w:color="auto"/>
            <w:bottom w:val="none" w:sz="0" w:space="0" w:color="auto"/>
            <w:right w:val="none" w:sz="0" w:space="0" w:color="auto"/>
          </w:divBdr>
        </w:div>
        <w:div w:id="420179495">
          <w:marLeft w:val="1080"/>
          <w:marRight w:val="0"/>
          <w:marTop w:val="100"/>
          <w:marBottom w:val="0"/>
          <w:divBdr>
            <w:top w:val="none" w:sz="0" w:space="0" w:color="auto"/>
            <w:left w:val="none" w:sz="0" w:space="0" w:color="auto"/>
            <w:bottom w:val="none" w:sz="0" w:space="0" w:color="auto"/>
            <w:right w:val="none" w:sz="0" w:space="0" w:color="auto"/>
          </w:divBdr>
        </w:div>
      </w:divsChild>
    </w:div>
    <w:div w:id="2078898942">
      <w:bodyDiv w:val="1"/>
      <w:marLeft w:val="0"/>
      <w:marRight w:val="0"/>
      <w:marTop w:val="0"/>
      <w:marBottom w:val="0"/>
      <w:divBdr>
        <w:top w:val="none" w:sz="0" w:space="0" w:color="auto"/>
        <w:left w:val="none" w:sz="0" w:space="0" w:color="auto"/>
        <w:bottom w:val="none" w:sz="0" w:space="0" w:color="auto"/>
        <w:right w:val="none" w:sz="0" w:space="0" w:color="auto"/>
      </w:divBdr>
    </w:div>
    <w:div w:id="2085486763">
      <w:bodyDiv w:val="1"/>
      <w:marLeft w:val="0"/>
      <w:marRight w:val="0"/>
      <w:marTop w:val="0"/>
      <w:marBottom w:val="0"/>
      <w:divBdr>
        <w:top w:val="none" w:sz="0" w:space="0" w:color="auto"/>
        <w:left w:val="none" w:sz="0" w:space="0" w:color="auto"/>
        <w:bottom w:val="none" w:sz="0" w:space="0" w:color="auto"/>
        <w:right w:val="none" w:sz="0" w:space="0" w:color="auto"/>
      </w:divBdr>
    </w:div>
    <w:div w:id="2092582111">
      <w:bodyDiv w:val="1"/>
      <w:marLeft w:val="0"/>
      <w:marRight w:val="0"/>
      <w:marTop w:val="0"/>
      <w:marBottom w:val="0"/>
      <w:divBdr>
        <w:top w:val="none" w:sz="0" w:space="0" w:color="auto"/>
        <w:left w:val="none" w:sz="0" w:space="0" w:color="auto"/>
        <w:bottom w:val="none" w:sz="0" w:space="0" w:color="auto"/>
        <w:right w:val="none" w:sz="0" w:space="0" w:color="auto"/>
      </w:divBdr>
    </w:div>
    <w:div w:id="2097629837">
      <w:bodyDiv w:val="1"/>
      <w:marLeft w:val="0"/>
      <w:marRight w:val="0"/>
      <w:marTop w:val="0"/>
      <w:marBottom w:val="0"/>
      <w:divBdr>
        <w:top w:val="none" w:sz="0" w:space="0" w:color="auto"/>
        <w:left w:val="none" w:sz="0" w:space="0" w:color="auto"/>
        <w:bottom w:val="none" w:sz="0" w:space="0" w:color="auto"/>
        <w:right w:val="none" w:sz="0" w:space="0" w:color="auto"/>
      </w:divBdr>
      <w:divsChild>
        <w:div w:id="164789537">
          <w:marLeft w:val="360"/>
          <w:marRight w:val="0"/>
          <w:marTop w:val="200"/>
          <w:marBottom w:val="0"/>
          <w:divBdr>
            <w:top w:val="none" w:sz="0" w:space="0" w:color="auto"/>
            <w:left w:val="none" w:sz="0" w:space="0" w:color="auto"/>
            <w:bottom w:val="none" w:sz="0" w:space="0" w:color="auto"/>
            <w:right w:val="none" w:sz="0" w:space="0" w:color="auto"/>
          </w:divBdr>
        </w:div>
        <w:div w:id="561521362">
          <w:marLeft w:val="360"/>
          <w:marRight w:val="0"/>
          <w:marTop w:val="200"/>
          <w:marBottom w:val="0"/>
          <w:divBdr>
            <w:top w:val="none" w:sz="0" w:space="0" w:color="auto"/>
            <w:left w:val="none" w:sz="0" w:space="0" w:color="auto"/>
            <w:bottom w:val="none" w:sz="0" w:space="0" w:color="auto"/>
            <w:right w:val="none" w:sz="0" w:space="0" w:color="auto"/>
          </w:divBdr>
        </w:div>
        <w:div w:id="863399316">
          <w:marLeft w:val="360"/>
          <w:marRight w:val="0"/>
          <w:marTop w:val="200"/>
          <w:marBottom w:val="0"/>
          <w:divBdr>
            <w:top w:val="none" w:sz="0" w:space="0" w:color="auto"/>
            <w:left w:val="none" w:sz="0" w:space="0" w:color="auto"/>
            <w:bottom w:val="none" w:sz="0" w:space="0" w:color="auto"/>
            <w:right w:val="none" w:sz="0" w:space="0" w:color="auto"/>
          </w:divBdr>
        </w:div>
      </w:divsChild>
    </w:div>
    <w:div w:id="2116946637">
      <w:bodyDiv w:val="1"/>
      <w:marLeft w:val="0"/>
      <w:marRight w:val="0"/>
      <w:marTop w:val="0"/>
      <w:marBottom w:val="0"/>
      <w:divBdr>
        <w:top w:val="none" w:sz="0" w:space="0" w:color="auto"/>
        <w:left w:val="none" w:sz="0" w:space="0" w:color="auto"/>
        <w:bottom w:val="none" w:sz="0" w:space="0" w:color="auto"/>
        <w:right w:val="none" w:sz="0" w:space="0" w:color="auto"/>
      </w:divBdr>
      <w:divsChild>
        <w:div w:id="293945932">
          <w:marLeft w:val="360"/>
          <w:marRight w:val="0"/>
          <w:marTop w:val="160"/>
          <w:marBottom w:val="0"/>
          <w:divBdr>
            <w:top w:val="none" w:sz="0" w:space="0" w:color="auto"/>
            <w:left w:val="none" w:sz="0" w:space="0" w:color="auto"/>
            <w:bottom w:val="none" w:sz="0" w:space="0" w:color="auto"/>
            <w:right w:val="none" w:sz="0" w:space="0" w:color="auto"/>
          </w:divBdr>
        </w:div>
      </w:divsChild>
    </w:div>
    <w:div w:id="2134250669">
      <w:bodyDiv w:val="1"/>
      <w:marLeft w:val="0"/>
      <w:marRight w:val="0"/>
      <w:marTop w:val="0"/>
      <w:marBottom w:val="0"/>
      <w:divBdr>
        <w:top w:val="none" w:sz="0" w:space="0" w:color="auto"/>
        <w:left w:val="none" w:sz="0" w:space="0" w:color="auto"/>
        <w:bottom w:val="none" w:sz="0" w:space="0" w:color="auto"/>
        <w:right w:val="none" w:sz="0" w:space="0" w:color="auto"/>
      </w:divBdr>
    </w:div>
    <w:div w:id="2142066624">
      <w:bodyDiv w:val="1"/>
      <w:marLeft w:val="0"/>
      <w:marRight w:val="0"/>
      <w:marTop w:val="0"/>
      <w:marBottom w:val="0"/>
      <w:divBdr>
        <w:top w:val="none" w:sz="0" w:space="0" w:color="auto"/>
        <w:left w:val="none" w:sz="0" w:space="0" w:color="auto"/>
        <w:bottom w:val="none" w:sz="0" w:space="0" w:color="auto"/>
        <w:right w:val="none" w:sz="0" w:space="0" w:color="auto"/>
      </w:divBdr>
      <w:divsChild>
        <w:div w:id="151990223">
          <w:marLeft w:val="360"/>
          <w:marRight w:val="0"/>
          <w:marTop w:val="200"/>
          <w:marBottom w:val="0"/>
          <w:divBdr>
            <w:top w:val="none" w:sz="0" w:space="0" w:color="auto"/>
            <w:left w:val="none" w:sz="0" w:space="0" w:color="auto"/>
            <w:bottom w:val="none" w:sz="0" w:space="0" w:color="auto"/>
            <w:right w:val="none" w:sz="0" w:space="0" w:color="auto"/>
          </w:divBdr>
        </w:div>
        <w:div w:id="688415569">
          <w:marLeft w:val="360"/>
          <w:marRight w:val="0"/>
          <w:marTop w:val="200"/>
          <w:marBottom w:val="0"/>
          <w:divBdr>
            <w:top w:val="none" w:sz="0" w:space="0" w:color="auto"/>
            <w:left w:val="none" w:sz="0" w:space="0" w:color="auto"/>
            <w:bottom w:val="none" w:sz="0" w:space="0" w:color="auto"/>
            <w:right w:val="none" w:sz="0" w:space="0" w:color="auto"/>
          </w:divBdr>
        </w:div>
        <w:div w:id="1332175155">
          <w:marLeft w:val="360"/>
          <w:marRight w:val="0"/>
          <w:marTop w:val="200"/>
          <w:marBottom w:val="0"/>
          <w:divBdr>
            <w:top w:val="none" w:sz="0" w:space="0" w:color="auto"/>
            <w:left w:val="none" w:sz="0" w:space="0" w:color="auto"/>
            <w:bottom w:val="none" w:sz="0" w:space="0" w:color="auto"/>
            <w:right w:val="none" w:sz="0" w:space="0" w:color="auto"/>
          </w:divBdr>
        </w:div>
      </w:divsChild>
    </w:div>
    <w:div w:id="214697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hyperlink" Target="https://www.dpmc.govt.nz/publications/proactive-release-implementation-unit-review-implementation-unit-work-programme-31-december-2023-and-progress-report-assignments-20-june-2023" TargetMode="External"/><Relationship Id="rId39" Type="http://schemas.openxmlformats.org/officeDocument/2006/relationships/hyperlink" Target="https://www.dpmc.govt.nz/publications/proactive-release-progress-report-implementation-units-2022-assignments-18-august-2022" TargetMode="External"/><Relationship Id="rId21" Type="http://schemas.openxmlformats.org/officeDocument/2006/relationships/chart" Target="charts/chart3.xml"/><Relationship Id="rId34" Type="http://schemas.openxmlformats.org/officeDocument/2006/relationships/hyperlink" Target="https://www.treasury.govt.nz/publications/summary-intiatives/summary-initiatives-budget-2022" TargetMode="External"/><Relationship Id="rId42" Type="http://schemas.openxmlformats.org/officeDocument/2006/relationships/hyperlink" Target="https://www.abuseincare.org.nz/reports/whanaketia" TargetMode="External"/><Relationship Id="rId47" Type="http://schemas.openxmlformats.org/officeDocument/2006/relationships/hyperlink" Target="https://mentalhealth.inquiry.govt.nz/inquiry-report/he-ara-oranga/" TargetMode="External"/><Relationship Id="rId50" Type="http://schemas.openxmlformats.org/officeDocument/2006/relationships/hyperlink" Target="https://www.treasury.govt.nz/publications/wellbeing-budget/wellbeing-budget-2021-securing-our-recovery" TargetMode="External"/><Relationship Id="rId55" Type="http://schemas.openxmlformats.org/officeDocument/2006/relationships/hyperlink" Target="https://www.mhwc.govt.nz/news-and-resources/access-and-choice-programme-progress-report-2021/" TargetMode="External"/><Relationship Id="rId63"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9" Type="http://schemas.openxmlformats.org/officeDocument/2006/relationships/hyperlink" Target="https://www.mhwc.govt.nz/news-and-resources/access-and-choice-programme-progress-report-2021/" TargetMode="External"/><Relationship Id="rId11" Type="http://schemas.openxmlformats.org/officeDocument/2006/relationships/endnotes" Target="endnotes.xml"/><Relationship Id="rId24" Type="http://schemas.openxmlformats.org/officeDocument/2006/relationships/hyperlink" Target="https://www.dpmc.govt.nz/publications/implementation-unit-mid-term-review-2019-mental-health-package" TargetMode="External"/><Relationship Id="rId32" Type="http://schemas.openxmlformats.org/officeDocument/2006/relationships/hyperlink" Target="https://www.treasury.govt.nz/publications/summary-intiatives/summary-initiatives-budget-2019" TargetMode="External"/><Relationship Id="rId37" Type="http://schemas.openxmlformats.org/officeDocument/2006/relationships/chart" Target="charts/chart5.xml"/><Relationship Id="rId40" Type="http://schemas.openxmlformats.org/officeDocument/2006/relationships/footer" Target="footer4.xml"/><Relationship Id="rId45" Type="http://schemas.openxmlformats.org/officeDocument/2006/relationships/hyperlink" Target="https://www.dpmc.govt.nz/publications/proactive-release-implementation-unit-review-implementation-unit-work-programme-31-december-2023-and-progress-report-assignments-20-june-2023" TargetMode="External"/><Relationship Id="rId53" Type="http://schemas.openxmlformats.org/officeDocument/2006/relationships/hyperlink" Target="https://www.mhwc.govt.nz/news-and-resources/access-and-choice-programme-progress-report-2021/" TargetMode="External"/><Relationship Id="rId58" Type="http://schemas.openxmlformats.org/officeDocument/2006/relationships/footer" Target="footer5.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hyperlink" Target="https://mentalhealth.inquiry.govt.nz/inquiry-report/he-ara-oranga/" TargetMode="External"/><Relationship Id="rId27" Type="http://schemas.openxmlformats.org/officeDocument/2006/relationships/hyperlink" Target="https://www.health.govt.nz/about-ministry/information-releases/release-ministerial-decision-making-documents?year=2023" TargetMode="External"/><Relationship Id="rId30" Type="http://schemas.openxmlformats.org/officeDocument/2006/relationships/hyperlink" Target="https://www.mhwc.govt.nz/news-and-resources/the-access-and-choice-programme-report-on-the-first-three-years-2022/" TargetMode="External"/><Relationship Id="rId35" Type="http://schemas.openxmlformats.org/officeDocument/2006/relationships/hyperlink" Target="https://www.abuseincare.org.nz/reports/whanaketia" TargetMode="External"/><Relationship Id="rId43" Type="http://schemas.openxmlformats.org/officeDocument/2006/relationships/hyperlink" Target="http://www.abuseincare.org.nz/reports/whanaketia" TargetMode="External"/><Relationship Id="rId48" Type="http://schemas.openxmlformats.org/officeDocument/2006/relationships/hyperlink" Target="https://www.treasury.govt.nz/sites/default/files/2019-06/b19-sum-initiatives_1.pdf" TargetMode="External"/><Relationship Id="rId56" Type="http://schemas.openxmlformats.org/officeDocument/2006/relationships/hyperlink" Target="https://www.mhwc.govt.nz/our-work/mental-health-and-addiction-system/mental-health-and-addiction-service-monitoring/" TargetMode="External"/><Relationship Id="rId8" Type="http://schemas.openxmlformats.org/officeDocument/2006/relationships/settings" Target="settings.xml"/><Relationship Id="rId51" Type="http://schemas.openxmlformats.org/officeDocument/2006/relationships/hyperlink" Target="https://www.treasury.govt.nz/publications/summary-intiatives/summary-initiatives-budget-2022"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mhwc.govt.nz" TargetMode="External"/><Relationship Id="rId25" Type="http://schemas.openxmlformats.org/officeDocument/2006/relationships/hyperlink" Target="https://www.dpmc.govt.nz/publications/proactive-release-progress-report-implementation-units-2022-assignments-18-august-2022" TargetMode="External"/><Relationship Id="rId33" Type="http://schemas.openxmlformats.org/officeDocument/2006/relationships/hyperlink" Target="https://www.treasury.govt.nz/publications/summary-intiatives/summary-initiatives-budget-2021" TargetMode="External"/><Relationship Id="rId38" Type="http://schemas.openxmlformats.org/officeDocument/2006/relationships/chart" Target="charts/chart6.xml"/><Relationship Id="rId46" Type="http://schemas.openxmlformats.org/officeDocument/2006/relationships/hyperlink" Target="https://www.dpmc.govt.nz/publications/proactive-release-progress-report-implementation-units-2022-assignments-18-august-2022" TargetMode="External"/><Relationship Id="rId59"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hyperlink" Target="https://www.abuseincare.org.nz/reports/whanaketia" TargetMode="External"/><Relationship Id="rId54" Type="http://schemas.openxmlformats.org/officeDocument/2006/relationships/hyperlink" Target="https://www.mhwc.govt.nz/news-and-resources/the-access-and-choice-programme-report-on-the-first-three-years-2022/" TargetMode="Externa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mhwc.govt.nz/assets/Reports/Ma-Te-Rongo-Ake/Mental-Health-and-Wellbeing-Ma-Te-Rongo-Ake.pdf" TargetMode="External"/><Relationship Id="rId28" Type="http://schemas.openxmlformats.org/officeDocument/2006/relationships/hyperlink" Target="https://www.health.govt.nz/about-ministry/information-releases/release-ministerial-decision-making-documents/quarterly-mental-health-report-quarter-4-2022-2023" TargetMode="External"/><Relationship Id="rId36" Type="http://schemas.openxmlformats.org/officeDocument/2006/relationships/chart" Target="charts/chart4.xml"/><Relationship Id="rId49" Type="http://schemas.openxmlformats.org/officeDocument/2006/relationships/hyperlink" Target="https://www.treasury.govt.nz/publications/wellbeing-budget/wellbeing-budget-2019" TargetMode="External"/><Relationship Id="rId57" Type="http://schemas.openxmlformats.org/officeDocument/2006/relationships/image" Target="media/image3.png"/><Relationship Id="rId10" Type="http://schemas.openxmlformats.org/officeDocument/2006/relationships/footnotes" Target="footnotes.xml"/><Relationship Id="rId31" Type="http://schemas.openxmlformats.org/officeDocument/2006/relationships/hyperlink" Target="https://www.mhwc.govt.nz/our-work/mental-health-and-addiction-system/mental-health-and-addiction-service-monitoring/" TargetMode="External"/><Relationship Id="rId44" Type="http://schemas.openxmlformats.org/officeDocument/2006/relationships/hyperlink" Target="https://www.dpmc.govt.nz/publications/implementation-unit-mid-term-review-2019-mental-health-package" TargetMode="External"/><Relationship Id="rId52" Type="http://schemas.openxmlformats.org/officeDocument/2006/relationships/hyperlink" Target="https://www.mhwc.govt.nz/assets/Reports/Ma-Te-Rongo-Ake/Ma-Te-Rongo-Ake-Initial-Commission-Report.pdf"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hwcnz.sharepoint.com/sites/health/AssessMonitor/B19-22%20Investment%20update/1.%20Project%20management/Clean%20data/MHA%20Budget19-22%20Investment%20data%20DRAFT%205Jun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mhwcnz.sharepoint.com/sites/health/AssessMonitor/B19-22%20Investment%20update/1.%20Project%20management/Clean%20data/MHA%20Budget19-22%20Investment%20data%20DRAFT%205Jun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mhwcnz.sharepoint.com/sites/health/AssessMonitor/B19-22%20Investment%20update/1.%20Project%20management/Clean%20data/MHA%20Budget19-22%20Investment%20data%20DRAFT%205Jun2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'Priority summary'!$C$1</c:f>
              <c:strCache>
                <c:ptCount val="1"/>
                <c:pt idx="0">
                  <c:v>Actual expenditure $m</c:v>
                </c:pt>
              </c:strCache>
            </c:strRef>
          </c:tx>
          <c:spPr>
            <a:solidFill>
              <a:schemeClr val="accent2">
                <a:alpha val="70000"/>
              </a:schemeClr>
            </a:solidFill>
            <a:ln>
              <a:noFill/>
            </a:ln>
            <a:effectLst/>
          </c:spPr>
          <c:invertIfNegative val="0"/>
          <c:dPt>
            <c:idx val="0"/>
            <c:invertIfNegative val="0"/>
            <c:bubble3D val="0"/>
            <c:spPr>
              <a:solidFill>
                <a:schemeClr val="accent2">
                  <a:alpha val="70000"/>
                </a:schemeClr>
              </a:solidFill>
              <a:ln>
                <a:noFill/>
              </a:ln>
              <a:effectLst/>
            </c:spPr>
            <c:extLst>
              <c:ext xmlns:c16="http://schemas.microsoft.com/office/drawing/2014/chart" uri="{C3380CC4-5D6E-409C-BE32-E72D297353CC}">
                <c16:uniqueId val="{00000000-0453-4908-9727-4838B7FE332A}"/>
              </c:ext>
            </c:extLst>
          </c:dPt>
          <c:dLbls>
            <c:dLbl>
              <c:idx val="0"/>
              <c:layout>
                <c:manualLayout>
                  <c:x val="0.28333333333333333"/>
                  <c:y val="-8.796296296296296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53-4908-9727-4838B7FE332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'Priority summary'!$C$2</c:f>
              <c:numCache>
                <c:formatCode>0.0</c:formatCode>
                <c:ptCount val="1"/>
                <c:pt idx="0">
                  <c:v>1649.0669310833334</c:v>
                </c:pt>
              </c:numCache>
            </c:numRef>
          </c:val>
          <c:extLst>
            <c:ext xmlns:c16="http://schemas.microsoft.com/office/drawing/2014/chart" uri="{C3380CC4-5D6E-409C-BE32-E72D297353CC}">
              <c16:uniqueId val="{00000001-0453-4908-9727-4838B7FE332A}"/>
            </c:ext>
          </c:extLst>
        </c:ser>
        <c:ser>
          <c:idx val="1"/>
          <c:order val="1"/>
          <c:tx>
            <c:strRef>
              <c:f>'Priority summary'!$D$1</c:f>
              <c:strCache>
                <c:ptCount val="1"/>
                <c:pt idx="0">
                  <c:v>Funds committed $m</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'Priority summary'!$D$2</c:f>
              <c:numCache>
                <c:formatCode>0.0</c:formatCode>
                <c:ptCount val="1"/>
                <c:pt idx="0">
                  <c:v>148.548033</c:v>
                </c:pt>
              </c:numCache>
            </c:numRef>
          </c:val>
          <c:extLst>
            <c:ext xmlns:c16="http://schemas.microsoft.com/office/drawing/2014/chart" uri="{C3380CC4-5D6E-409C-BE32-E72D297353CC}">
              <c16:uniqueId val="{00000002-0453-4908-9727-4838B7FE332A}"/>
            </c:ext>
          </c:extLst>
        </c:ser>
        <c:ser>
          <c:idx val="2"/>
          <c:order val="2"/>
          <c:tx>
            <c:strRef>
              <c:f>'Priority summary'!$E$1</c:f>
              <c:strCache>
                <c:ptCount val="1"/>
                <c:pt idx="0">
                  <c:v>Unspent $m</c:v>
                </c:pt>
              </c:strCache>
            </c:strRef>
          </c:tx>
          <c:spPr>
            <a:solidFill>
              <a:schemeClr val="accent6">
                <a:alpha val="70000"/>
              </a:schemeClr>
            </a:solidFill>
            <a:ln>
              <a:noFill/>
            </a:ln>
            <a:effectLst/>
          </c:spPr>
          <c:invertIfNegative val="0"/>
          <c:dLbls>
            <c:dLbl>
              <c:idx val="0"/>
              <c:layout>
                <c:manualLayout>
                  <c:x val="-1.0185067526415994E-16"/>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53-4908-9727-4838B7FE332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'Priority summary'!$E$2</c:f>
              <c:numCache>
                <c:formatCode>0.0</c:formatCode>
                <c:ptCount val="1"/>
                <c:pt idx="0">
                  <c:v>163.79556591666665</c:v>
                </c:pt>
              </c:numCache>
            </c:numRef>
          </c:val>
          <c:extLst>
            <c:ext xmlns:c16="http://schemas.microsoft.com/office/drawing/2014/chart" uri="{C3380CC4-5D6E-409C-BE32-E72D297353CC}">
              <c16:uniqueId val="{00000004-0453-4908-9727-4838B7FE332A}"/>
            </c:ext>
          </c:extLst>
        </c:ser>
        <c:dLbls>
          <c:showLegendKey val="0"/>
          <c:showVal val="0"/>
          <c:showCatName val="0"/>
          <c:showSerName val="0"/>
          <c:showPercent val="0"/>
          <c:showBubbleSize val="0"/>
        </c:dLbls>
        <c:gapWidth val="50"/>
        <c:overlap val="100"/>
        <c:axId val="1561813407"/>
        <c:axId val="1561809567"/>
      </c:barChart>
      <c:catAx>
        <c:axId val="1561813407"/>
        <c:scaling>
          <c:orientation val="minMax"/>
        </c:scaling>
        <c:delete val="1"/>
        <c:axPos val="l"/>
        <c:numFmt formatCode="General" sourceLinked="1"/>
        <c:majorTickMark val="none"/>
        <c:minorTickMark val="none"/>
        <c:tickLblPos val="nextTo"/>
        <c:crossAx val="1561809567"/>
        <c:crosses val="autoZero"/>
        <c:auto val="1"/>
        <c:lblAlgn val="ctr"/>
        <c:lblOffset val="100"/>
        <c:noMultiLvlLbl val="0"/>
      </c:catAx>
      <c:valAx>
        <c:axId val="1561809567"/>
        <c:scaling>
          <c:orientation val="minMax"/>
          <c:min val="0"/>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crossAx val="156181340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'B19 - new vs cp'!$B$2</c:f>
              <c:strCache>
                <c:ptCount val="1"/>
                <c:pt idx="0">
                  <c:v>New</c:v>
                </c:pt>
              </c:strCache>
            </c:strRef>
          </c:tx>
          <c:spPr>
            <a:solidFill>
              <a:schemeClr val="accent2"/>
            </a:solidFill>
            <a:ln>
              <a:noFill/>
            </a:ln>
            <a:effectLst/>
          </c:spPr>
          <c:invertIfNegative val="0"/>
          <c:dPt>
            <c:idx val="0"/>
            <c:invertIfNegative val="0"/>
            <c:bubble3D val="0"/>
            <c:spPr>
              <a:solidFill>
                <a:srgbClr val="618CAB">
                  <a:alpha val="69804"/>
                </a:srgbClr>
              </a:solidFill>
              <a:ln>
                <a:noFill/>
              </a:ln>
              <a:effectLst/>
            </c:spPr>
            <c:extLst>
              <c:ext xmlns:c16="http://schemas.microsoft.com/office/drawing/2014/chart" uri="{C3380CC4-5D6E-409C-BE32-E72D297353CC}">
                <c16:uniqueId val="{00000000-EAFA-42BC-92B8-F0BD2FD0F9E4}"/>
              </c:ext>
            </c:extLst>
          </c:dPt>
          <c:dLbls>
            <c:dLbl>
              <c:idx val="0"/>
              <c:layout>
                <c:manualLayout>
                  <c:x val="0.26111111111111102"/>
                  <c:y val="0"/>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FA-42BC-92B8-F0BD2FD0F9E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'B19 - new vs cp'!$C$2</c:f>
              <c:numCache>
                <c:formatCode>0.0</c:formatCode>
                <c:ptCount val="1"/>
                <c:pt idx="0">
                  <c:v>1542.11</c:v>
                </c:pt>
              </c:numCache>
            </c:numRef>
          </c:val>
          <c:extLst>
            <c:ext xmlns:c16="http://schemas.microsoft.com/office/drawing/2014/chart" uri="{C3380CC4-5D6E-409C-BE32-E72D297353CC}">
              <c16:uniqueId val="{00000000-F1EE-48F6-BEAD-247A1B042A97}"/>
            </c:ext>
          </c:extLst>
        </c:ser>
        <c:ser>
          <c:idx val="1"/>
          <c:order val="1"/>
          <c:tx>
            <c:strRef>
              <c:f>'B19 - new vs cp'!$B$3</c:f>
              <c:strCache>
                <c:ptCount val="1"/>
                <c:pt idx="0">
                  <c:v>Cost pressures</c:v>
                </c:pt>
              </c:strCache>
            </c:strRef>
          </c:tx>
          <c:spPr>
            <a:solidFill>
              <a:srgbClr val="EE9183">
                <a:alpha val="69804"/>
              </a:srgbClr>
            </a:solidFill>
            <a:ln>
              <a:noFill/>
            </a:ln>
            <a:effectLst/>
          </c:spPr>
          <c:invertIfNegative val="0"/>
          <c:dPt>
            <c:idx val="0"/>
            <c:invertIfNegative val="0"/>
            <c:bubble3D val="0"/>
            <c:spPr>
              <a:solidFill>
                <a:srgbClr val="EE9183">
                  <a:alpha val="69804"/>
                </a:srgbClr>
              </a:solidFill>
              <a:ln>
                <a:noFill/>
              </a:ln>
              <a:effectLst/>
            </c:spPr>
            <c:extLst>
              <c:ext xmlns:c16="http://schemas.microsoft.com/office/drawing/2014/chart" uri="{C3380CC4-5D6E-409C-BE32-E72D297353CC}">
                <c16:uniqueId val="{00000001-F1EE-48F6-BEAD-247A1B042A97}"/>
              </c:ext>
            </c:extLst>
          </c:dPt>
          <c:dLbls>
            <c:dLbl>
              <c:idx val="0"/>
              <c:layout>
                <c:manualLayout>
                  <c:x val="-2.777777777777879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EE-48F6-BEAD-247A1B042A9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'B19 - new vs cp'!$C$3</c:f>
              <c:numCache>
                <c:formatCode>0.0</c:formatCode>
                <c:ptCount val="1"/>
                <c:pt idx="0">
                  <c:v>225.21799999999999</c:v>
                </c:pt>
              </c:numCache>
            </c:numRef>
          </c:val>
          <c:extLst>
            <c:ext xmlns:c16="http://schemas.microsoft.com/office/drawing/2014/chart" uri="{C3380CC4-5D6E-409C-BE32-E72D297353CC}">
              <c16:uniqueId val="{00000002-F1EE-48F6-BEAD-247A1B042A97}"/>
            </c:ext>
          </c:extLst>
        </c:ser>
        <c:ser>
          <c:idx val="2"/>
          <c:order val="2"/>
          <c:tx>
            <c:strRef>
              <c:f>'B19 - new vs cp'!$B$4</c:f>
              <c:strCache>
                <c:ptCount val="1"/>
                <c:pt idx="0">
                  <c:v>Combination</c:v>
                </c:pt>
              </c:strCache>
            </c:strRef>
          </c:tx>
          <c:spPr>
            <a:solidFill>
              <a:srgbClr val="F7DDBF">
                <a:alpha val="69804"/>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'B19 - new vs cp'!$C$4</c:f>
              <c:numCache>
                <c:formatCode>0.0</c:formatCode>
                <c:ptCount val="1"/>
                <c:pt idx="0">
                  <c:v>194.065</c:v>
                </c:pt>
              </c:numCache>
            </c:numRef>
          </c:val>
          <c:extLst>
            <c:ext xmlns:c16="http://schemas.microsoft.com/office/drawing/2014/chart" uri="{C3380CC4-5D6E-409C-BE32-E72D297353CC}">
              <c16:uniqueId val="{00000003-F1EE-48F6-BEAD-247A1B042A97}"/>
            </c:ext>
          </c:extLst>
        </c:ser>
        <c:dLbls>
          <c:dLblPos val="ctr"/>
          <c:showLegendKey val="0"/>
          <c:showVal val="1"/>
          <c:showCatName val="0"/>
          <c:showSerName val="0"/>
          <c:showPercent val="0"/>
          <c:showBubbleSize val="0"/>
        </c:dLbls>
        <c:gapWidth val="150"/>
        <c:overlap val="100"/>
        <c:axId val="109038048"/>
        <c:axId val="109037088"/>
      </c:barChart>
      <c:catAx>
        <c:axId val="109038048"/>
        <c:scaling>
          <c:orientation val="minMax"/>
        </c:scaling>
        <c:delete val="1"/>
        <c:axPos val="l"/>
        <c:numFmt formatCode="General" sourceLinked="1"/>
        <c:majorTickMark val="none"/>
        <c:minorTickMark val="none"/>
        <c:tickLblPos val="nextTo"/>
        <c:crossAx val="109037088"/>
        <c:crosses val="autoZero"/>
        <c:auto val="1"/>
        <c:lblAlgn val="ctr"/>
        <c:lblOffset val="100"/>
        <c:noMultiLvlLbl val="0"/>
      </c:catAx>
      <c:valAx>
        <c:axId val="109037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crossAx val="10903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'Priority summary'!$C$1</c:f>
              <c:strCache>
                <c:ptCount val="1"/>
                <c:pt idx="0">
                  <c:v>Funding allocated $m</c:v>
                </c:pt>
              </c:strCache>
            </c:strRef>
          </c:tx>
          <c:spPr>
            <a:solidFill>
              <a:srgbClr val="618CAB">
                <a:alpha val="80000"/>
              </a:srgbClr>
            </a:solidFill>
            <a:ln>
              <a:noFill/>
            </a:ln>
            <a:effectLst/>
          </c:spPr>
          <c:invertIfNegative val="0"/>
          <c:cat>
            <c:strRef>
              <c:f>'Priority summary'!$B$3:$B$8</c:f>
              <c:strCache>
                <c:ptCount val="6"/>
                <c:pt idx="0">
                  <c:v>Supporting mental wellbeing</c:v>
                </c:pt>
                <c:pt idx="1">
                  <c:v>Investing in social determinants of mental health</c:v>
                </c:pt>
                <c:pt idx="2">
                  <c:v>Strengthening existing mental health services</c:v>
                </c:pt>
                <c:pt idx="3">
                  <c:v>Supporting mental health within the justice sector</c:v>
                </c:pt>
                <c:pt idx="4">
                  <c:v>Treating drug and alcohol addiction</c:v>
                </c:pt>
                <c:pt idx="5">
                  <c:v>Mental health - a new frontline service</c:v>
                </c:pt>
              </c:strCache>
            </c:strRef>
          </c:cat>
          <c:val>
            <c:numRef>
              <c:f>'Priority summary'!$C$3:$C$8</c:f>
              <c:numCache>
                <c:formatCode>0.0</c:formatCode>
                <c:ptCount val="6"/>
                <c:pt idx="0">
                  <c:v>176.37800000000001</c:v>
                </c:pt>
                <c:pt idx="1">
                  <c:v>529.62900000000002</c:v>
                </c:pt>
                <c:pt idx="2">
                  <c:v>487.56799999999998</c:v>
                </c:pt>
                <c:pt idx="3">
                  <c:v>139.14400000000001</c:v>
                </c:pt>
                <c:pt idx="4">
                  <c:v>58</c:v>
                </c:pt>
                <c:pt idx="5">
                  <c:v>570.67363000000012</c:v>
                </c:pt>
              </c:numCache>
            </c:numRef>
          </c:val>
          <c:extLst>
            <c:ext xmlns:c16="http://schemas.microsoft.com/office/drawing/2014/chart" uri="{C3380CC4-5D6E-409C-BE32-E72D297353CC}">
              <c16:uniqueId val="{00000000-1312-4A25-A1BD-2321CC54083F}"/>
            </c:ext>
          </c:extLst>
        </c:ser>
        <c:ser>
          <c:idx val="1"/>
          <c:order val="1"/>
          <c:tx>
            <c:strRef>
              <c:f>'Priority summary'!$F$1</c:f>
              <c:strCache>
                <c:ptCount val="1"/>
                <c:pt idx="0">
                  <c:v>Spent or committed $m</c:v>
                </c:pt>
              </c:strCache>
            </c:strRef>
          </c:tx>
          <c:spPr>
            <a:solidFill>
              <a:srgbClr val="EE9183">
                <a:alpha val="69804"/>
              </a:srgbClr>
            </a:solidFill>
            <a:ln>
              <a:noFill/>
            </a:ln>
            <a:effectLst/>
          </c:spPr>
          <c:invertIfNegative val="0"/>
          <c:cat>
            <c:strRef>
              <c:f>'Priority summary'!$B$3:$B$8</c:f>
              <c:strCache>
                <c:ptCount val="6"/>
                <c:pt idx="0">
                  <c:v>Supporting mental wellbeing</c:v>
                </c:pt>
                <c:pt idx="1">
                  <c:v>Investing in social determinants of mental health</c:v>
                </c:pt>
                <c:pt idx="2">
                  <c:v>Strengthening existing mental health services</c:v>
                </c:pt>
                <c:pt idx="3">
                  <c:v>Supporting mental health within the justice sector</c:v>
                </c:pt>
                <c:pt idx="4">
                  <c:v>Treating drug and alcohol addiction</c:v>
                </c:pt>
                <c:pt idx="5">
                  <c:v>Mental health - a new frontline service</c:v>
                </c:pt>
              </c:strCache>
            </c:strRef>
          </c:cat>
          <c:val>
            <c:numRef>
              <c:f>'Priority summary'!$F$3:$F$8</c:f>
              <c:numCache>
                <c:formatCode>0.0</c:formatCode>
                <c:ptCount val="6"/>
                <c:pt idx="0">
                  <c:v>179.13800000000001</c:v>
                </c:pt>
                <c:pt idx="1">
                  <c:v>529.01600000000008</c:v>
                </c:pt>
                <c:pt idx="2">
                  <c:v>422.84402960000006</c:v>
                </c:pt>
                <c:pt idx="3">
                  <c:v>110.49489999999999</c:v>
                </c:pt>
                <c:pt idx="4">
                  <c:v>50.786534700000004</c:v>
                </c:pt>
                <c:pt idx="5">
                  <c:v>505.3174997833334</c:v>
                </c:pt>
              </c:numCache>
            </c:numRef>
          </c:val>
          <c:extLst>
            <c:ext xmlns:c16="http://schemas.microsoft.com/office/drawing/2014/chart" uri="{C3380CC4-5D6E-409C-BE32-E72D297353CC}">
              <c16:uniqueId val="{00000001-1312-4A25-A1BD-2321CC54083F}"/>
            </c:ext>
          </c:extLst>
        </c:ser>
        <c:dLbls>
          <c:showLegendKey val="0"/>
          <c:showVal val="0"/>
          <c:showCatName val="0"/>
          <c:showSerName val="0"/>
          <c:showPercent val="0"/>
          <c:showBubbleSize val="0"/>
        </c:dLbls>
        <c:gapWidth val="182"/>
        <c:axId val="743221359"/>
        <c:axId val="743219439"/>
      </c:barChart>
      <c:catAx>
        <c:axId val="743221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crossAx val="743219439"/>
        <c:crosses val="autoZero"/>
        <c:auto val="1"/>
        <c:lblAlgn val="ctr"/>
        <c:lblOffset val="100"/>
        <c:noMultiLvlLbl val="0"/>
      </c:catAx>
      <c:valAx>
        <c:axId val="743219439"/>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crossAx val="743221359"/>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'Priority summary'!$C$1</c:f>
              <c:strCache>
                <c:ptCount val="1"/>
                <c:pt idx="0">
                  <c:v>Actual expenditure $m</c:v>
                </c:pt>
              </c:strCache>
            </c:strRef>
          </c:tx>
          <c:spPr>
            <a:solidFill>
              <a:schemeClr val="accent2">
                <a:alpha val="70000"/>
              </a:schemeClr>
            </a:solidFill>
            <a:ln>
              <a:noFill/>
            </a:ln>
            <a:effectLst/>
          </c:spPr>
          <c:invertIfNegative val="0"/>
          <c:dLbls>
            <c:dLbl>
              <c:idx val="0"/>
              <c:layout>
                <c:manualLayout>
                  <c:x val="0.28333333333333333"/>
                  <c:y val="-8.796296296296296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17-4BB8-BB18-2E4A64E5871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'Priority summary'!$C$2</c:f>
              <c:numCache>
                <c:formatCode>0.0</c:formatCode>
                <c:ptCount val="1"/>
                <c:pt idx="0">
                  <c:v>1649.0669310833334</c:v>
                </c:pt>
              </c:numCache>
            </c:numRef>
          </c:val>
          <c:extLst>
            <c:ext xmlns:c16="http://schemas.microsoft.com/office/drawing/2014/chart" uri="{C3380CC4-5D6E-409C-BE32-E72D297353CC}">
              <c16:uniqueId val="{00000001-0917-4BB8-BB18-2E4A64E58718}"/>
            </c:ext>
          </c:extLst>
        </c:ser>
        <c:ser>
          <c:idx val="1"/>
          <c:order val="1"/>
          <c:tx>
            <c:strRef>
              <c:f>'Priority summary'!$D$1</c:f>
              <c:strCache>
                <c:ptCount val="1"/>
                <c:pt idx="0">
                  <c:v>Funds committed $m</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'Priority summary'!$D$2</c:f>
              <c:numCache>
                <c:formatCode>0.0</c:formatCode>
                <c:ptCount val="1"/>
                <c:pt idx="0">
                  <c:v>148.548033</c:v>
                </c:pt>
              </c:numCache>
            </c:numRef>
          </c:val>
          <c:extLst>
            <c:ext xmlns:c16="http://schemas.microsoft.com/office/drawing/2014/chart" uri="{C3380CC4-5D6E-409C-BE32-E72D297353CC}">
              <c16:uniqueId val="{00000002-0917-4BB8-BB18-2E4A64E58718}"/>
            </c:ext>
          </c:extLst>
        </c:ser>
        <c:ser>
          <c:idx val="2"/>
          <c:order val="2"/>
          <c:tx>
            <c:strRef>
              <c:f>'Priority summary'!$E$1</c:f>
              <c:strCache>
                <c:ptCount val="1"/>
                <c:pt idx="0">
                  <c:v>Unspent $m</c:v>
                </c:pt>
              </c:strCache>
            </c:strRef>
          </c:tx>
          <c:spPr>
            <a:solidFill>
              <a:schemeClr val="accent6">
                <a:alpha val="70000"/>
              </a:schemeClr>
            </a:solidFill>
            <a:ln>
              <a:noFill/>
            </a:ln>
            <a:effectLst/>
          </c:spPr>
          <c:invertIfNegative val="0"/>
          <c:dLbls>
            <c:dLbl>
              <c:idx val="0"/>
              <c:layout>
                <c:manualLayout>
                  <c:x val="-1.0185067526415994E-16"/>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17-4BB8-BB18-2E4A64E5871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'Priority summary'!$E$2</c:f>
              <c:numCache>
                <c:formatCode>0.0</c:formatCode>
                <c:ptCount val="1"/>
                <c:pt idx="0">
                  <c:v>163.79556591666665</c:v>
                </c:pt>
              </c:numCache>
            </c:numRef>
          </c:val>
          <c:extLst>
            <c:ext xmlns:c16="http://schemas.microsoft.com/office/drawing/2014/chart" uri="{C3380CC4-5D6E-409C-BE32-E72D297353CC}">
              <c16:uniqueId val="{00000004-0917-4BB8-BB18-2E4A64E58718}"/>
            </c:ext>
          </c:extLst>
        </c:ser>
        <c:dLbls>
          <c:showLegendKey val="0"/>
          <c:showVal val="0"/>
          <c:showCatName val="0"/>
          <c:showSerName val="0"/>
          <c:showPercent val="0"/>
          <c:showBubbleSize val="0"/>
        </c:dLbls>
        <c:gapWidth val="50"/>
        <c:overlap val="100"/>
        <c:axId val="1561813407"/>
        <c:axId val="1561809567"/>
      </c:barChart>
      <c:catAx>
        <c:axId val="1561813407"/>
        <c:scaling>
          <c:orientation val="minMax"/>
        </c:scaling>
        <c:delete val="1"/>
        <c:axPos val="l"/>
        <c:numFmt formatCode="General" sourceLinked="1"/>
        <c:majorTickMark val="none"/>
        <c:minorTickMark val="none"/>
        <c:tickLblPos val="nextTo"/>
        <c:crossAx val="1561809567"/>
        <c:crosses val="autoZero"/>
        <c:auto val="1"/>
        <c:lblAlgn val="ctr"/>
        <c:lblOffset val="100"/>
        <c:noMultiLvlLbl val="0"/>
      </c:catAx>
      <c:valAx>
        <c:axId val="1561809567"/>
        <c:scaling>
          <c:orientation val="minMax"/>
          <c:min val="0"/>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crossAx val="156181340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asic Sans" panose="00000500000000000000" pitchFamily="50" charset="0"/>
                <a:ea typeface="+mn-ea"/>
                <a:cs typeface="+mn-cs"/>
              </a:defRPr>
            </a:pPr>
            <a:r>
              <a:rPr lang="en-NZ" sz="1200"/>
              <a:t>Budget 2019 funding allocation</a:t>
            </a:r>
          </a:p>
        </c:rich>
      </c:tx>
      <c:layout>
        <c:manualLayout>
          <c:xMode val="edge"/>
          <c:yMode val="edge"/>
          <c:x val="0.57427665986196175"/>
          <c:y val="1.4823989697916983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asic Sans" panose="00000500000000000000" pitchFamily="50" charset="0"/>
              <a:ea typeface="+mn-ea"/>
              <a:cs typeface="+mn-cs"/>
            </a:defRPr>
          </a:pPr>
          <a:endParaRPr lang="en-US"/>
        </a:p>
      </c:txPr>
    </c:title>
    <c:autoTitleDeleted val="0"/>
    <c:plotArea>
      <c:layout/>
      <c:pieChart>
        <c:varyColors val="1"/>
        <c:ser>
          <c:idx val="0"/>
          <c:order val="0"/>
          <c:tx>
            <c:strRef>
              <c:f>'FA chart'!$B$1</c:f>
              <c:strCache>
                <c:ptCount val="1"/>
                <c:pt idx="0">
                  <c:v>Budget 19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92-4BC1-B28B-A852B78CB4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92-4BC1-B28B-A852B78CB4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292-4BC1-B28B-A852B78CB4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292-4BC1-B28B-A852B78CB4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292-4BC1-B28B-A852B78CB4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292-4BC1-B28B-A852B78CB4D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292-4BC1-B28B-A852B78CB4D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292-4BC1-B28B-A852B78CB4D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292-4BC1-B28B-A852B78CB4D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292-4BC1-B28B-A852B78CB4DC}"/>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292-4BC1-B28B-A852B78CB4DC}"/>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292-4BC1-B28B-A852B78CB4DC}"/>
              </c:ext>
            </c:extLst>
          </c:dPt>
          <c:dLbls>
            <c:dLbl>
              <c:idx val="0"/>
              <c:dLblPos val="outEnd"/>
              <c:showLegendKey val="0"/>
              <c:showVal val="0"/>
              <c:showCatName val="1"/>
              <c:showSerName val="0"/>
              <c:showPercent val="1"/>
              <c:showBubbleSize val="0"/>
              <c:extLst>
                <c:ext xmlns:c15="http://schemas.microsoft.com/office/drawing/2012/chart" uri="{CE6537A1-D6FC-4f65-9D91-7224C49458BB}">
                  <c15:layout>
                    <c:manualLayout>
                      <c:w val="0.19461045494313209"/>
                      <c:h val="0.16129738990959464"/>
                    </c:manualLayout>
                  </c15:layout>
                </c:ext>
                <c:ext xmlns:c16="http://schemas.microsoft.com/office/drawing/2014/chart" uri="{C3380CC4-5D6E-409C-BE32-E72D297353CC}">
                  <c16:uniqueId val="{00000001-F292-4BC1-B28B-A852B78CB4DC}"/>
                </c:ext>
              </c:extLst>
            </c:dLbl>
            <c:dLbl>
              <c:idx val="1"/>
              <c:layout>
                <c:manualLayout>
                  <c:x val="-9.5785440613026813E-3"/>
                  <c:y val="-5.787037037037037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292-4BC1-B28B-A852B78CB4DC}"/>
                </c:ext>
              </c:extLst>
            </c:dLbl>
            <c:dLbl>
              <c:idx val="2"/>
              <c:layout>
                <c:manualLayout>
                  <c:x val="-3.7037037037037014E-2"/>
                  <c:y val="8.4373666774799211E-2"/>
                </c:manualLayout>
              </c:layout>
              <c:tx>
                <c:rich>
                  <a:bodyPr/>
                  <a:lstStyle/>
                  <a:p>
                    <a:fld id="{B5E34B9F-EBA3-45EA-88F8-416996567D21}" type="CATEGORYNAME">
                      <a:rPr lang="en-US"/>
                      <a:pPr/>
                      <a:t>[CATEGORY NAME]</a:t>
                    </a:fld>
                    <a:r>
                      <a:rPr lang="en-US"/>
                      <a:t> Development</a:t>
                    </a:r>
                    <a:r>
                      <a:rPr lang="en-US" baseline="0"/>
                      <a:t>
</a:t>
                    </a:r>
                    <a:fld id="{E2FEC365-B327-47D6-820E-F545626337D7}"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21925478759599495"/>
                      <c:h val="0.13842224778082515"/>
                    </c:manualLayout>
                  </c15:layout>
                  <c15:dlblFieldTable/>
                  <c15:showDataLabelsRange val="0"/>
                </c:ext>
                <c:ext xmlns:c16="http://schemas.microsoft.com/office/drawing/2014/chart" uri="{C3380CC4-5D6E-409C-BE32-E72D297353CC}">
                  <c16:uniqueId val="{00000005-F292-4BC1-B28B-A852B78CB4DC}"/>
                </c:ext>
              </c:extLst>
            </c:dLbl>
            <c:dLbl>
              <c:idx val="3"/>
              <c:layout>
                <c:manualLayout>
                  <c:x val="-2.495218647238066E-2"/>
                  <c:y val="1.8518791921843084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7269228738649045"/>
                      <c:h val="0.16129748104403613"/>
                    </c:manualLayout>
                  </c15:layout>
                </c:ext>
                <c:ext xmlns:c16="http://schemas.microsoft.com/office/drawing/2014/chart" uri="{C3380CC4-5D6E-409C-BE32-E72D297353CC}">
                  <c16:uniqueId val="{00000007-F292-4BC1-B28B-A852B78CB4DC}"/>
                </c:ext>
              </c:extLst>
            </c:dLbl>
            <c:dLbl>
              <c:idx val="4"/>
              <c:layout>
                <c:manualLayout>
                  <c:x val="3.6206896551724092E-2"/>
                  <c:y val="-5.6712962962962965E-2"/>
                </c:manualLayout>
              </c:layout>
              <c:tx>
                <c:rich>
                  <a:bodyPr/>
                  <a:lstStyle/>
                  <a:p>
                    <a:fld id="{249773D4-7933-4BE1-B089-FEC5C8FD7AA7}" type="CATEGORYNAME">
                      <a:rPr lang="en-US"/>
                      <a:pPr/>
                      <a:t>[CATEGORY NAME]</a:t>
                    </a:fld>
                    <a:r>
                      <a:rPr lang="en-US" baseline="0"/>
                      <a:t>
</a:t>
                    </a:r>
                    <a:fld id="{2842FD7E-6A1D-4250-80BB-B4AA84F57257}"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292-4BC1-B28B-A852B78CB4DC}"/>
                </c:ext>
              </c:extLst>
            </c:dLbl>
            <c:dLbl>
              <c:idx val="5"/>
              <c:layout>
                <c:manualLayout>
                  <c:x val="0.10864197530864189"/>
                  <c:y val="3.49563046192259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292-4BC1-B28B-A852B78CB4DC}"/>
                </c:ext>
              </c:extLst>
            </c:dLbl>
            <c:dLbl>
              <c:idx val="6"/>
              <c:delete val="1"/>
              <c:extLst>
                <c:ext xmlns:c15="http://schemas.microsoft.com/office/drawing/2012/chart" uri="{CE6537A1-D6FC-4f65-9D91-7224C49458BB}"/>
                <c:ext xmlns:c16="http://schemas.microsoft.com/office/drawing/2014/chart" uri="{C3380CC4-5D6E-409C-BE32-E72D297353CC}">
                  <c16:uniqueId val="{0000000D-F292-4BC1-B28B-A852B78CB4DC}"/>
                </c:ext>
              </c:extLst>
            </c:dLbl>
            <c:dLbl>
              <c:idx val="7"/>
              <c:delete val="1"/>
              <c:extLst>
                <c:ext xmlns:c15="http://schemas.microsoft.com/office/drawing/2012/chart" uri="{CE6537A1-D6FC-4f65-9D91-7224C49458BB}"/>
                <c:ext xmlns:c16="http://schemas.microsoft.com/office/drawing/2014/chart" uri="{C3380CC4-5D6E-409C-BE32-E72D297353CC}">
                  <c16:uniqueId val="{0000000F-F292-4BC1-B28B-A852B78CB4DC}"/>
                </c:ext>
              </c:extLst>
            </c:dLbl>
            <c:dLbl>
              <c:idx val="8"/>
              <c:delete val="1"/>
              <c:extLst>
                <c:ext xmlns:c15="http://schemas.microsoft.com/office/drawing/2012/chart" uri="{CE6537A1-D6FC-4f65-9D91-7224C49458BB}"/>
                <c:ext xmlns:c16="http://schemas.microsoft.com/office/drawing/2014/chart" uri="{C3380CC4-5D6E-409C-BE32-E72D297353CC}">
                  <c16:uniqueId val="{00000011-F292-4BC1-B28B-A852B78CB4DC}"/>
                </c:ext>
              </c:extLst>
            </c:dLbl>
            <c:dLbl>
              <c:idx val="9"/>
              <c:delete val="1"/>
              <c:extLst>
                <c:ext xmlns:c15="http://schemas.microsoft.com/office/drawing/2012/chart" uri="{CE6537A1-D6FC-4f65-9D91-7224C49458BB}"/>
                <c:ext xmlns:c16="http://schemas.microsoft.com/office/drawing/2014/chart" uri="{C3380CC4-5D6E-409C-BE32-E72D297353CC}">
                  <c16:uniqueId val="{00000013-F292-4BC1-B28B-A852B78CB4DC}"/>
                </c:ext>
              </c:extLst>
            </c:dLbl>
            <c:dLbl>
              <c:idx val="10"/>
              <c:delete val="1"/>
              <c:extLst>
                <c:ext xmlns:c15="http://schemas.microsoft.com/office/drawing/2012/chart" uri="{CE6537A1-D6FC-4f65-9D91-7224C49458BB}"/>
                <c:ext xmlns:c16="http://schemas.microsoft.com/office/drawing/2014/chart" uri="{C3380CC4-5D6E-409C-BE32-E72D297353CC}">
                  <c16:uniqueId val="{00000015-F292-4BC1-B28B-A852B78CB4DC}"/>
                </c:ext>
              </c:extLst>
            </c:dLbl>
            <c:dLbl>
              <c:idx val="11"/>
              <c:delete val="1"/>
              <c:extLst>
                <c:ext xmlns:c15="http://schemas.microsoft.com/office/drawing/2012/chart" uri="{CE6537A1-D6FC-4f65-9D91-7224C49458BB}"/>
                <c:ext xmlns:c16="http://schemas.microsoft.com/office/drawing/2014/chart" uri="{C3380CC4-5D6E-409C-BE32-E72D297353CC}">
                  <c16:uniqueId val="{00000017-F292-4BC1-B28B-A852B78CB4D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Basic Sans" panose="00000500000000000000" pitchFamily="50" charset="0"/>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'FA chart'!$A$2:$A$7</c:f>
              <c:strCache>
                <c:ptCount val="6"/>
                <c:pt idx="0">
                  <c:v>Health</c:v>
                </c:pt>
                <c:pt idx="1">
                  <c:v>Housing</c:v>
                </c:pt>
                <c:pt idx="2">
                  <c:v>Social</c:v>
                </c:pt>
                <c:pt idx="3">
                  <c:v>Corrections</c:v>
                </c:pt>
                <c:pt idx="4">
                  <c:v>Internal Affairs</c:v>
                </c:pt>
                <c:pt idx="5">
                  <c:v>Other</c:v>
                </c:pt>
              </c:strCache>
            </c:strRef>
          </c:cat>
          <c:val>
            <c:numRef>
              <c:f>'FA chart'!$B$2:$B$7</c:f>
              <c:numCache>
                <c:formatCode>_-"$"* #,##0.0_-;\-"$"* #,##0.0_-;_-"$"* "-"??_-;_-@_-</c:formatCode>
                <c:ptCount val="6"/>
                <c:pt idx="0">
                  <c:v>1118.3916300000001</c:v>
                </c:pt>
                <c:pt idx="1">
                  <c:v>477.39600000000002</c:v>
                </c:pt>
                <c:pt idx="2">
                  <c:v>143.351</c:v>
                </c:pt>
                <c:pt idx="3">
                  <c:v>129.48599999999999</c:v>
                </c:pt>
                <c:pt idx="4">
                  <c:v>67.794000000000011</c:v>
                </c:pt>
                <c:pt idx="5">
                  <c:v>24.973999999999997</c:v>
                </c:pt>
              </c:numCache>
            </c:numRef>
          </c:val>
          <c:extLst>
            <c:ext xmlns:c16="http://schemas.microsoft.com/office/drawing/2014/chart" uri="{C3380CC4-5D6E-409C-BE32-E72D297353CC}">
              <c16:uniqueId val="{00000018-F292-4BC1-B28B-A852B78CB4D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Basic Sans" panose="00000500000000000000" pitchFamily="50"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'B19 - new vs cp'!$B$2</c:f>
              <c:strCache>
                <c:ptCount val="1"/>
                <c:pt idx="0">
                  <c:v>New</c:v>
                </c:pt>
              </c:strCache>
            </c:strRef>
          </c:tx>
          <c:spPr>
            <a:solidFill>
              <a:schemeClr val="accent2"/>
            </a:solidFill>
            <a:ln>
              <a:noFill/>
            </a:ln>
            <a:effectLst/>
          </c:spPr>
          <c:invertIfNegative val="0"/>
          <c:dPt>
            <c:idx val="0"/>
            <c:invertIfNegative val="0"/>
            <c:bubble3D val="0"/>
            <c:spPr>
              <a:solidFill>
                <a:srgbClr val="618CAB">
                  <a:alpha val="69804"/>
                </a:srgbClr>
              </a:solidFill>
              <a:ln>
                <a:noFill/>
              </a:ln>
              <a:effectLst/>
            </c:spPr>
            <c:extLst>
              <c:ext xmlns:c16="http://schemas.microsoft.com/office/drawing/2014/chart" uri="{C3380CC4-5D6E-409C-BE32-E72D297353CC}">
                <c16:uniqueId val="{00000001-E9F1-4972-A792-7D550EE5BF32}"/>
              </c:ext>
            </c:extLst>
          </c:dPt>
          <c:dLbls>
            <c:dLbl>
              <c:idx val="0"/>
              <c:layout>
                <c:manualLayout>
                  <c:x val="0.26944444444444443"/>
                  <c:y val="0"/>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F1-4972-A792-7D550EE5BF3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'B19 - new vs cp'!$C$2</c:f>
              <c:numCache>
                <c:formatCode>0.0</c:formatCode>
                <c:ptCount val="1"/>
                <c:pt idx="0">
                  <c:v>1542.11</c:v>
                </c:pt>
              </c:numCache>
            </c:numRef>
          </c:val>
          <c:extLst>
            <c:ext xmlns:c16="http://schemas.microsoft.com/office/drawing/2014/chart" uri="{C3380CC4-5D6E-409C-BE32-E72D297353CC}">
              <c16:uniqueId val="{00000002-E9F1-4972-A792-7D550EE5BF32}"/>
            </c:ext>
          </c:extLst>
        </c:ser>
        <c:ser>
          <c:idx val="1"/>
          <c:order val="1"/>
          <c:tx>
            <c:strRef>
              <c:f>'B19 - new vs cp'!$B$3</c:f>
              <c:strCache>
                <c:ptCount val="1"/>
                <c:pt idx="0">
                  <c:v>Cost pressures</c:v>
                </c:pt>
              </c:strCache>
            </c:strRef>
          </c:tx>
          <c:spPr>
            <a:solidFill>
              <a:srgbClr val="EE9183">
                <a:alpha val="69804"/>
              </a:srgbClr>
            </a:solidFill>
            <a:ln>
              <a:noFill/>
            </a:ln>
            <a:effectLst/>
          </c:spPr>
          <c:invertIfNegative val="0"/>
          <c:dLbls>
            <c:dLbl>
              <c:idx val="0"/>
              <c:layout>
                <c:manualLayout>
                  <c:x val="-2.777777777777879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F1-4972-A792-7D550EE5BF3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'B19 - new vs cp'!$C$3</c:f>
              <c:numCache>
                <c:formatCode>0.0</c:formatCode>
                <c:ptCount val="1"/>
                <c:pt idx="0">
                  <c:v>225.21799999999999</c:v>
                </c:pt>
              </c:numCache>
            </c:numRef>
          </c:val>
          <c:extLst>
            <c:ext xmlns:c16="http://schemas.microsoft.com/office/drawing/2014/chart" uri="{C3380CC4-5D6E-409C-BE32-E72D297353CC}">
              <c16:uniqueId val="{00000004-E9F1-4972-A792-7D550EE5BF32}"/>
            </c:ext>
          </c:extLst>
        </c:ser>
        <c:ser>
          <c:idx val="2"/>
          <c:order val="2"/>
          <c:tx>
            <c:strRef>
              <c:f>'B19 - new vs cp'!$B$4</c:f>
              <c:strCache>
                <c:ptCount val="1"/>
                <c:pt idx="0">
                  <c:v>Combination</c:v>
                </c:pt>
              </c:strCache>
            </c:strRef>
          </c:tx>
          <c:spPr>
            <a:solidFill>
              <a:srgbClr val="F7DDBF">
                <a:alpha val="69804"/>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asic Sans Bold" panose="00000800000000000000" pitchFamily="50"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'B19 - new vs cp'!$C$4</c:f>
              <c:numCache>
                <c:formatCode>0.0</c:formatCode>
                <c:ptCount val="1"/>
                <c:pt idx="0">
                  <c:v>194.065</c:v>
                </c:pt>
              </c:numCache>
            </c:numRef>
          </c:val>
          <c:extLst>
            <c:ext xmlns:c16="http://schemas.microsoft.com/office/drawing/2014/chart" uri="{C3380CC4-5D6E-409C-BE32-E72D297353CC}">
              <c16:uniqueId val="{00000005-E9F1-4972-A792-7D550EE5BF32}"/>
            </c:ext>
          </c:extLst>
        </c:ser>
        <c:dLbls>
          <c:dLblPos val="ctr"/>
          <c:showLegendKey val="0"/>
          <c:showVal val="1"/>
          <c:showCatName val="0"/>
          <c:showSerName val="0"/>
          <c:showPercent val="0"/>
          <c:showBubbleSize val="0"/>
        </c:dLbls>
        <c:gapWidth val="150"/>
        <c:overlap val="100"/>
        <c:axId val="109038048"/>
        <c:axId val="109037088"/>
      </c:barChart>
      <c:catAx>
        <c:axId val="109038048"/>
        <c:scaling>
          <c:orientation val="minMax"/>
        </c:scaling>
        <c:delete val="1"/>
        <c:axPos val="l"/>
        <c:numFmt formatCode="General" sourceLinked="1"/>
        <c:majorTickMark val="none"/>
        <c:minorTickMark val="none"/>
        <c:tickLblPos val="nextTo"/>
        <c:crossAx val="109037088"/>
        <c:crosses val="autoZero"/>
        <c:auto val="1"/>
        <c:lblAlgn val="ctr"/>
        <c:lblOffset val="100"/>
        <c:noMultiLvlLbl val="0"/>
      </c:catAx>
      <c:valAx>
        <c:axId val="1090370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crossAx val="10903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sic Sans Bold" panose="00000800000000000000" pitchFamily="50"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4188880A-A084-47AC-9971-88E3B2E59FC1}">
    <t:Anchor>
      <t:Comment id="1657475831"/>
    </t:Anchor>
    <t:History>
      <t:Event id="{4F6D4D41-CDAB-447B-8B57-424A2652AC65}" time="2022-11-03T23:54:43.308Z">
        <t:Attribution userId="S::tanya.maloney@mhwc.govt.nz::92785291-a8a2-4023-bd4b-661f259cdb3a" userProvider="AD" userName="Tanya Maloney"/>
        <t:Anchor>
          <t:Comment id="1657475831"/>
        </t:Anchor>
        <t:Create/>
      </t:Event>
      <t:Event id="{43514F77-8811-4C87-8C32-ACCE40C4BBBB}" time="2022-11-03T23:54:43.308Z">
        <t:Attribution userId="S::tanya.maloney@mhwc.govt.nz::92785291-a8a2-4023-bd4b-661f259cdb3a" userProvider="AD" userName="Tanya Maloney"/>
        <t:Anchor>
          <t:Comment id="1657475831"/>
        </t:Anchor>
        <t:Assign userId="S::tania.simmons@mhwc.govt.nz::105e2fa5-6647-4537-9d01-58bcb18c0d06" userProvider="AD" userName="Tania Simmons"/>
      </t:Event>
      <t:Event id="{F8FE9280-60EB-4C61-961C-2C9ECC2309A5}" time="2022-11-03T23:54:43.308Z">
        <t:Attribution userId="S::tanya.maloney@mhwc.govt.nz::92785291-a8a2-4023-bd4b-661f259cdb3a" userProvider="AD" userName="Tanya Maloney"/>
        <t:Anchor>
          <t:Comment id="1657475831"/>
        </t:Anchor>
        <t:SetTitle title="@Tania Simmons significant of this?"/>
      </t:Event>
    </t:History>
  </t:Task>
  <t:Task id="{AAE90145-B58C-40EA-8ADB-F5D7FCF80DB1}">
    <t:Anchor>
      <t:Comment id="69707865"/>
    </t:Anchor>
    <t:History>
      <t:Event id="{F0BED19C-282F-491C-92C1-287D313B867A}" time="2023-04-03T02:13:11.07Z">
        <t:Attribution userId="S::hannah.paap@mhwc.govt.nz::8da8f026-21e5-4d5e-96f6-7a26b7ccd588" userProvider="AD" userName="Hannah Paap"/>
        <t:Anchor>
          <t:Comment id="668294519"/>
        </t:Anchor>
        <t:Create/>
      </t:Event>
      <t:Event id="{334CCCD4-1826-496E-B7DF-1D8E3F4394A3}" time="2023-04-03T02:13:11.07Z">
        <t:Attribution userId="S::hannah.paap@mhwc.govt.nz::8da8f026-21e5-4d5e-96f6-7a26b7ccd588" userProvider="AD" userName="Hannah Paap"/>
        <t:Anchor>
          <t:Comment id="668294519"/>
        </t:Anchor>
        <t:Assign userId="S::Guy.Baker@mhwc.govt.nz::a5ac04ea-6fad-4419-8071-49a496042cc5" userProvider="AD" userName="Guy Baker"/>
      </t:Event>
      <t:Event id="{6659CE4F-898E-4C25-A261-64B9A79D6A37}" time="2023-04-03T02:13:11.07Z">
        <t:Attribution userId="S::hannah.paap@mhwc.govt.nz::8da8f026-21e5-4d5e-96f6-7a26b7ccd588" userProvider="AD" userName="Hannah Paap"/>
        <t:Anchor>
          <t:Comment id="668294519"/>
        </t:Anchor>
        <t:SetTitle title="@Guy and @Maraea would be great if you both could address this comment about whakatauki"/>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469C475074B0CB13F9DD34BC91D50"/>
        <w:category>
          <w:name w:val="General"/>
          <w:gallery w:val="placeholder"/>
        </w:category>
        <w:types>
          <w:type w:val="bbPlcHdr"/>
        </w:types>
        <w:behaviors>
          <w:behavior w:val="content"/>
        </w:behaviors>
        <w:guid w:val="{D908C822-F17F-44FA-81D1-9502772A27DA}"/>
      </w:docPartPr>
      <w:docPartBody>
        <w:p w:rsidR="00866501" w:rsidRDefault="00866501" w:rsidP="00866501">
          <w:pPr>
            <w:pStyle w:val="379469C475074B0CB13F9DD34BC91D50"/>
          </w:pPr>
          <w:r w:rsidRPr="00AC13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mos Next Pro Heavy">
    <w:panose1 w:val="020F0904060205020204"/>
    <w:charset w:val="00"/>
    <w:family w:val="swiss"/>
    <w:notTrueType/>
    <w:pitch w:val="variable"/>
    <w:sig w:usb0="A000002F" w:usb1="00000001" w:usb2="00000000" w:usb3="00000000" w:csb0="00000093" w:csb1="00000000"/>
  </w:font>
  <w:font w:name="Basic Sans Bold">
    <w:altName w:val="Calibri"/>
    <w:panose1 w:val="00000800000000000000"/>
    <w:charset w:val="00"/>
    <w:family w:val="modern"/>
    <w:notTrueType/>
    <w:pitch w:val="variable"/>
    <w:sig w:usb0="00000007" w:usb1="00000000" w:usb2="00000000" w:usb3="00000000" w:csb0="00000093" w:csb1="00000000"/>
  </w:font>
  <w:font w:name="Basic Sans">
    <w:altName w:val="Calibri"/>
    <w:panose1 w:val="000005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01"/>
    <w:rsid w:val="00010DFE"/>
    <w:rsid w:val="00012879"/>
    <w:rsid w:val="00024E4D"/>
    <w:rsid w:val="00033684"/>
    <w:rsid w:val="00041D42"/>
    <w:rsid w:val="00080AF0"/>
    <w:rsid w:val="0008126A"/>
    <w:rsid w:val="000B141C"/>
    <w:rsid w:val="000B4839"/>
    <w:rsid w:val="000F6200"/>
    <w:rsid w:val="00104DB5"/>
    <w:rsid w:val="00125596"/>
    <w:rsid w:val="0013097D"/>
    <w:rsid w:val="00147404"/>
    <w:rsid w:val="001D116F"/>
    <w:rsid w:val="001F4F59"/>
    <w:rsid w:val="00226F05"/>
    <w:rsid w:val="00227E03"/>
    <w:rsid w:val="0025692E"/>
    <w:rsid w:val="00293D58"/>
    <w:rsid w:val="002B4B73"/>
    <w:rsid w:val="002C0C68"/>
    <w:rsid w:val="002C1366"/>
    <w:rsid w:val="002D799B"/>
    <w:rsid w:val="00321CAF"/>
    <w:rsid w:val="00337ACC"/>
    <w:rsid w:val="00373DE5"/>
    <w:rsid w:val="00375C7D"/>
    <w:rsid w:val="00380387"/>
    <w:rsid w:val="00385AD6"/>
    <w:rsid w:val="003970A3"/>
    <w:rsid w:val="003A199D"/>
    <w:rsid w:val="003A38BA"/>
    <w:rsid w:val="003C6372"/>
    <w:rsid w:val="003D450E"/>
    <w:rsid w:val="003E2C27"/>
    <w:rsid w:val="00425447"/>
    <w:rsid w:val="00444E36"/>
    <w:rsid w:val="00474DEA"/>
    <w:rsid w:val="00484F0E"/>
    <w:rsid w:val="00491144"/>
    <w:rsid w:val="00491F78"/>
    <w:rsid w:val="004B32FF"/>
    <w:rsid w:val="004B3362"/>
    <w:rsid w:val="004C6241"/>
    <w:rsid w:val="00504DA7"/>
    <w:rsid w:val="005416CD"/>
    <w:rsid w:val="00550AF8"/>
    <w:rsid w:val="00572F40"/>
    <w:rsid w:val="00616336"/>
    <w:rsid w:val="006553EE"/>
    <w:rsid w:val="006830B3"/>
    <w:rsid w:val="00685B05"/>
    <w:rsid w:val="006F3E9A"/>
    <w:rsid w:val="00715D8E"/>
    <w:rsid w:val="00756515"/>
    <w:rsid w:val="00772036"/>
    <w:rsid w:val="0079116A"/>
    <w:rsid w:val="00795058"/>
    <w:rsid w:val="007A6C29"/>
    <w:rsid w:val="007B61FE"/>
    <w:rsid w:val="007F14AA"/>
    <w:rsid w:val="007F7FC2"/>
    <w:rsid w:val="008174DF"/>
    <w:rsid w:val="00866501"/>
    <w:rsid w:val="00883992"/>
    <w:rsid w:val="008A27F4"/>
    <w:rsid w:val="008B2E37"/>
    <w:rsid w:val="008B4EA4"/>
    <w:rsid w:val="008D0B10"/>
    <w:rsid w:val="008D5034"/>
    <w:rsid w:val="008E027A"/>
    <w:rsid w:val="00911CBE"/>
    <w:rsid w:val="009720AE"/>
    <w:rsid w:val="00973CE5"/>
    <w:rsid w:val="00982029"/>
    <w:rsid w:val="009873AF"/>
    <w:rsid w:val="009D1375"/>
    <w:rsid w:val="009E72DD"/>
    <w:rsid w:val="009F5A6A"/>
    <w:rsid w:val="00A06FB4"/>
    <w:rsid w:val="00A30CB9"/>
    <w:rsid w:val="00A50276"/>
    <w:rsid w:val="00A65ADA"/>
    <w:rsid w:val="00AD09AF"/>
    <w:rsid w:val="00AF0106"/>
    <w:rsid w:val="00B552EB"/>
    <w:rsid w:val="00BF5572"/>
    <w:rsid w:val="00C50538"/>
    <w:rsid w:val="00C51801"/>
    <w:rsid w:val="00C56477"/>
    <w:rsid w:val="00C73AB0"/>
    <w:rsid w:val="00C87E47"/>
    <w:rsid w:val="00CA114F"/>
    <w:rsid w:val="00D165D9"/>
    <w:rsid w:val="00D3490B"/>
    <w:rsid w:val="00D357DA"/>
    <w:rsid w:val="00D362B2"/>
    <w:rsid w:val="00D41938"/>
    <w:rsid w:val="00D45128"/>
    <w:rsid w:val="00D61378"/>
    <w:rsid w:val="00D627AD"/>
    <w:rsid w:val="00D9159B"/>
    <w:rsid w:val="00DB0780"/>
    <w:rsid w:val="00DF0DBC"/>
    <w:rsid w:val="00E30CA3"/>
    <w:rsid w:val="00E33A78"/>
    <w:rsid w:val="00E439DF"/>
    <w:rsid w:val="00EB7BC0"/>
    <w:rsid w:val="00EE78BF"/>
    <w:rsid w:val="00EF05D6"/>
    <w:rsid w:val="00F0689D"/>
    <w:rsid w:val="00F25B74"/>
    <w:rsid w:val="00F25D23"/>
    <w:rsid w:val="00F43D0C"/>
    <w:rsid w:val="00F650DC"/>
    <w:rsid w:val="00F8488C"/>
    <w:rsid w:val="00FF23E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9AF"/>
    <w:rPr>
      <w:color w:val="808080"/>
    </w:rPr>
  </w:style>
  <w:style w:type="paragraph" w:customStyle="1" w:styleId="379469C475074B0CB13F9DD34BC91D50">
    <w:name w:val="379469C475074B0CB13F9DD34BC91D50"/>
    <w:rsid w:val="00866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563C1"/>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omments xmlns="c4f8c120-9fd5-4d9a-bdd4-e2b6e9a49f9f" xsi:nil="true"/>
    <lcf76f155ced4ddcb4097134ff3c332f xmlns="c4f8c120-9fd5-4d9a-bdd4-e2b6e9a49f9f">
      <Terms xmlns="http://schemas.microsoft.com/office/infopath/2007/PartnerControls"/>
    </lcf76f155ced4ddcb4097134ff3c332f>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DOCS-680008961-5554</_dlc_DocId>
    <_dlc_DocIdUrl xmlns="bd74e8db-9588-4046-9f22-b81f23249a13">
      <Url>https://mhwcnz.sharepoint.com/sites/health/_layouts/15/DocIdRedir.aspx?ID=DOCS-680008961-5554</Url>
      <Description>DOCS-680008961-5554</Description>
    </_dlc_DocIdUrl>
    <SharedWithUsers xmlns="bd74e8db-9588-4046-9f22-b81f23249a13">
      <UserInfo>
        <DisplayName>Hannah Paap</DisplayName>
        <AccountId>31</AccountId>
        <AccountType/>
      </UserInfo>
      <UserInfo>
        <DisplayName>Tania Simmons</DisplayName>
        <AccountId>14</AccountId>
        <AccountType/>
      </UserInfo>
      <UserInfo>
        <DisplayName>Tanya Maloney</DisplayName>
        <AccountId>21</AccountId>
        <AccountType/>
      </UserInfo>
      <UserInfo>
        <DisplayName>Chris Byrne</DisplayName>
        <AccountId>237</AccountId>
        <AccountType/>
      </UserInfo>
      <UserInfo>
        <DisplayName>Emily Nixon</DisplayName>
        <AccountId>33</AccountId>
        <AccountType/>
      </UserInfo>
      <UserInfo>
        <DisplayName>Katie Sherriff</DisplayName>
        <AccountId>23</AccountId>
        <AccountType/>
      </UserInfo>
      <UserInfo>
        <DisplayName>Bryanna Lingley</DisplayName>
        <AccountId>173</AccountId>
        <AccountType/>
      </UserInfo>
      <UserInfo>
        <DisplayName>Grace Loftus</DisplayName>
        <AccountId>107</AccountId>
        <AccountType/>
      </UserInfo>
      <UserInfo>
        <DisplayName>Maraea Johns</DisplayName>
        <AccountId>47</AccountId>
        <AccountType/>
      </UserInfo>
      <UserInfo>
        <DisplayName>Guy Baker</DisplayName>
        <AccountId>142</AccountId>
        <AccountType/>
      </UserInfo>
      <UserInfo>
        <DisplayName>Karen Orsborn</DisplayName>
        <AccountId>16</AccountId>
        <AccountType/>
      </UserInfo>
      <UserInfo>
        <DisplayName>Burt Hatch</DisplayName>
        <AccountId>336</AccountId>
        <AccountType/>
      </UserInfo>
      <UserInfo>
        <DisplayName>Laura Lambie</DisplayName>
        <AccountId>250</AccountId>
        <AccountType/>
      </UserInfo>
      <UserInfo>
        <DisplayName>Carla Nahr</DisplayName>
        <AccountId>455</AccountId>
        <AccountType/>
      </UserInfo>
      <UserInfo>
        <DisplayName>Natalie Horspool</DisplayName>
        <AccountId>139</AccountId>
        <AccountType/>
      </UserInfo>
      <UserInfo>
        <DisplayName>Kathy Humphris</DisplayName>
        <AccountId>213</AccountId>
        <AccountType/>
      </UserInfo>
      <UserInfo>
        <DisplayName>Emily Fatu</DisplayName>
        <AccountId>34</AccountId>
        <AccountType/>
      </UserInfo>
      <UserInfo>
        <DisplayName>Angela Boswell</DisplayName>
        <AccountId>245</AccountId>
        <AccountType/>
      </UserInfo>
      <UserInfo>
        <DisplayName>Stephen Blyth</DisplayName>
        <AccountId>594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_document" ma:contentTypeID="0x010100EC715CFEA79834468078ACA06B4C38E4004EF78A82A15C8147AE70441C92B3DF4A" ma:contentTypeVersion="24" ma:contentTypeDescription="MHWC document content type" ma:contentTypeScope="" ma:versionID="68c4eb7cb3dcfeeae6766473dd99c328">
  <xsd:schema xmlns:xsd="http://www.w3.org/2001/XMLSchema" xmlns:xs="http://www.w3.org/2001/XMLSchema" xmlns:p="http://schemas.microsoft.com/office/2006/metadata/properties" xmlns:ns2="bd74e8db-9588-4046-9f22-b81f23249a13" xmlns:ns3="bb0bd7a6-c265-44d5-b39f-e5b415113992" xmlns:ns4="c4f8c120-9fd5-4d9a-bdd4-e2b6e9a49f9f" targetNamespace="http://schemas.microsoft.com/office/2006/metadata/properties" ma:root="true" ma:fieldsID="dd7dc020eb9d5a995aebab98de73810a" ns2:_="" ns3:_="" ns4:_="">
    <xsd:import namespace="bd74e8db-9588-4046-9f22-b81f23249a13"/>
    <xsd:import namespace="bb0bd7a6-c265-44d5-b39f-e5b415113992"/>
    <xsd:import namespace="c4f8c120-9fd5-4d9a-bdd4-e2b6e9a49f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Comments" minOccurs="0"/>
                <xsd:element ref="ns4:MediaServiceOCR"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9bb54d9-f134-4739-ac41-42e1c520000f}"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9bb54d9-f134-4739-ac41-42e1c520000f}"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4f8c120-9fd5-4d9a-bdd4-e2b6e9a49f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Comments" ma:index="30" nillable="true" ma:displayName="Comments" ma:description="Transcribed" ma:format="Dropdown" ma:internalName="Comments">
      <xsd:simpleType>
        <xsd:restriction base="dms:Text">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D77FC1-D49E-4E3E-9AD5-E0C80C9A68F8}">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bb0bd7a6-c265-44d5-b39f-e5b415113992"/>
    <ds:schemaRef ds:uri="c4f8c120-9fd5-4d9a-bdd4-e2b6e9a49f9f"/>
    <ds:schemaRef ds:uri="bd74e8db-9588-4046-9f22-b81f23249a13"/>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334BB31-395E-4E28-B9E2-0D34B420E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c4f8c120-9fd5-4d9a-bdd4-e2b6e9a49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3DA35-FDE2-41B3-8A23-D4445B8989E3}">
  <ds:schemaRefs>
    <ds:schemaRef ds:uri="http://schemas.microsoft.com/sharepoint/v3/contenttype/forms"/>
  </ds:schemaRefs>
</ds:datastoreItem>
</file>

<file path=customXml/itemProps4.xml><?xml version="1.0" encoding="utf-8"?>
<ds:datastoreItem xmlns:ds="http://schemas.openxmlformats.org/officeDocument/2006/customXml" ds:itemID="{46F5643D-8B61-463B-AC15-3103257D0E32}">
  <ds:schemaRefs>
    <ds:schemaRef ds:uri="http://schemas.openxmlformats.org/officeDocument/2006/bibliography"/>
  </ds:schemaRefs>
</ds:datastoreItem>
</file>

<file path=customXml/itemProps5.xml><?xml version="1.0" encoding="utf-8"?>
<ds:datastoreItem xmlns:ds="http://schemas.openxmlformats.org/officeDocument/2006/customXml" ds:itemID="{D071F950-2EC8-404F-9D20-E0CD091726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11613</Words>
  <Characters>66197</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Stephen Blyth</cp:lastModifiedBy>
  <cp:revision>6</cp:revision>
  <cp:lastPrinted>2024-08-17T11:53:00Z</cp:lastPrinted>
  <dcterms:created xsi:type="dcterms:W3CDTF">2024-08-22T22:27:00Z</dcterms:created>
  <dcterms:modified xsi:type="dcterms:W3CDTF">2024-08-23T00:38:00Z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0x010100EC715CFEA79834468078ACA06B4C38E4004EF78A82A15C8147AE70441C92B3DF4A</vt:lpwstr>
  </property>
  <property fmtid="{D5CDD505-2E9C-101B-9397-08002B2CF9AE}" pid="3" name="BusinessFunction">
    <vt:lpwstr/>
  </property>
  <property fmtid="{D5CDD505-2E9C-101B-9397-08002B2CF9AE}" pid="4" name="MediaServiceImageTags">
    <vt:lpwstr/>
  </property>
  <property fmtid="{D5CDD505-2E9C-101B-9397-08002B2CF9AE}" pid="5" name="GrammarlyDocumentId">
    <vt:lpwstr>8f5c8e148f2a73e954864eeb08e219a8605d3933fe94a41b32bf2b9ae962332f</vt:lpwstr>
  </property>
  <property fmtid="{D5CDD505-2E9C-101B-9397-08002B2CF9AE}" pid="6" name="_dlc_DocIdItemGuid">
    <vt:lpwstr>ad17758e-eb56-4f75-b525-9e9e94250f39</vt:lpwstr>
  </property>
  <property fmtid="{D5CDD505-2E9C-101B-9397-08002B2CF9AE}" pid="7" name="_MarkAsFinal">
    <vt:bool>true</vt:bool>
  </property>
</Properties>
</file>