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7B321" w14:textId="1D0CAED7" w:rsidR="002445A3" w:rsidRPr="00ED67FE" w:rsidRDefault="487163A8" w:rsidP="00ED67FE">
      <w:pPr>
        <w:pStyle w:val="Heading31"/>
        <w:spacing w:before="240" w:after="0"/>
        <w:rPr>
          <w:rFonts w:ascii="Basic Sans" w:hAnsi="Basic Sans" w:cs="Arial"/>
          <w:b w:val="0"/>
          <w:bCs w:val="0"/>
          <w:color w:val="005E85"/>
          <w:szCs w:val="32"/>
        </w:rPr>
      </w:pPr>
      <w:bookmarkStart w:id="0" w:name="_Hlk112665661"/>
      <w:r w:rsidRPr="00ED67FE">
        <w:rPr>
          <w:rFonts w:ascii="Basic Sans" w:hAnsi="Basic Sans" w:cs="Arial"/>
          <w:b w:val="0"/>
          <w:bCs w:val="0"/>
          <w:color w:val="005E85"/>
          <w:szCs w:val="32"/>
        </w:rPr>
        <w:t xml:space="preserve">Kaitohu Mātāmua Kaupapahere | </w:t>
      </w:r>
      <w:r w:rsidR="002445A3" w:rsidRPr="00ED67FE">
        <w:rPr>
          <w:rFonts w:ascii="Basic Sans" w:hAnsi="Basic Sans" w:cs="Arial"/>
          <w:b w:val="0"/>
          <w:bCs w:val="0"/>
          <w:color w:val="005E85"/>
          <w:szCs w:val="32"/>
        </w:rPr>
        <w:t>Senior</w:t>
      </w:r>
      <w:r w:rsidR="00ED67FE">
        <w:rPr>
          <w:rFonts w:ascii="Basic Sans" w:hAnsi="Basic Sans" w:cs="Arial"/>
          <w:b w:val="0"/>
          <w:bCs w:val="0"/>
          <w:color w:val="005E85"/>
          <w:szCs w:val="32"/>
        </w:rPr>
        <w:t xml:space="preserve"> </w:t>
      </w:r>
      <w:r w:rsidR="002445A3" w:rsidRPr="00ED67FE">
        <w:rPr>
          <w:rFonts w:ascii="Basic Sans" w:hAnsi="Basic Sans" w:cs="Arial"/>
          <w:b w:val="0"/>
          <w:bCs w:val="0"/>
          <w:color w:val="005E85"/>
          <w:szCs w:val="32"/>
        </w:rPr>
        <w:t>Policy Advisor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402"/>
        <w:gridCol w:w="1383"/>
        <w:gridCol w:w="2393"/>
      </w:tblGrid>
      <w:tr w:rsidR="002445A3" w:rsidRPr="00E96FF5" w14:paraId="1C94C524" w14:textId="77777777" w:rsidTr="00BF2A75">
        <w:tc>
          <w:tcPr>
            <w:tcW w:w="1838" w:type="dxa"/>
          </w:tcPr>
          <w:bookmarkEnd w:id="0"/>
          <w:p w14:paraId="4EB00002" w14:textId="77777777" w:rsidR="002445A3" w:rsidRPr="004518A2" w:rsidRDefault="002445A3" w:rsidP="00BF2A75">
            <w:pPr>
              <w:spacing w:after="160"/>
              <w:rPr>
                <w:rFonts w:ascii="Basic Sans" w:hAnsi="Basic Sans" w:cs="Arial"/>
              </w:rPr>
            </w:pPr>
            <w:r w:rsidRPr="004518A2">
              <w:rPr>
                <w:rFonts w:ascii="Basic Sans" w:hAnsi="Basic Sans" w:cs="Arial"/>
              </w:rPr>
              <w:t>Manager</w:t>
            </w:r>
          </w:p>
        </w:tc>
        <w:tc>
          <w:tcPr>
            <w:tcW w:w="7178" w:type="dxa"/>
            <w:gridSpan w:val="3"/>
          </w:tcPr>
          <w:p w14:paraId="50FD32DA" w14:textId="77777777" w:rsidR="002445A3" w:rsidRPr="004518A2" w:rsidRDefault="002445A3" w:rsidP="00BF2A75">
            <w:pPr>
              <w:spacing w:after="160"/>
              <w:rPr>
                <w:rFonts w:ascii="Basic Sans Light" w:hAnsi="Basic Sans Light" w:cs="Arial"/>
              </w:rPr>
            </w:pPr>
            <w:r w:rsidRPr="004518A2">
              <w:rPr>
                <w:rFonts w:ascii="Basic Sans Light" w:hAnsi="Basic Sans Light" w:cs="Arial"/>
              </w:rPr>
              <w:t>Director Mental Health and Addiction Sector Leadership</w:t>
            </w:r>
          </w:p>
        </w:tc>
      </w:tr>
      <w:tr w:rsidR="002445A3" w:rsidRPr="00E96FF5" w14:paraId="0B2F1A98" w14:textId="77777777" w:rsidTr="00BF2A75">
        <w:tc>
          <w:tcPr>
            <w:tcW w:w="1838" w:type="dxa"/>
          </w:tcPr>
          <w:p w14:paraId="125BB7CB" w14:textId="77777777" w:rsidR="002445A3" w:rsidRPr="004518A2" w:rsidRDefault="002445A3" w:rsidP="00BF2A75">
            <w:pPr>
              <w:spacing w:after="160"/>
              <w:rPr>
                <w:rFonts w:ascii="Basic Sans" w:hAnsi="Basic Sans" w:cs="Arial"/>
              </w:rPr>
            </w:pPr>
            <w:r w:rsidRPr="004518A2">
              <w:rPr>
                <w:rFonts w:ascii="Basic Sans" w:hAnsi="Basic Sans" w:cs="Arial"/>
              </w:rPr>
              <w:t>Location</w:t>
            </w:r>
          </w:p>
        </w:tc>
        <w:tc>
          <w:tcPr>
            <w:tcW w:w="7178" w:type="dxa"/>
            <w:gridSpan w:val="3"/>
          </w:tcPr>
          <w:p w14:paraId="63A6A5AF" w14:textId="77777777" w:rsidR="002445A3" w:rsidRPr="004518A2" w:rsidRDefault="002445A3" w:rsidP="00BF2A75">
            <w:pPr>
              <w:spacing w:after="160"/>
              <w:rPr>
                <w:rFonts w:ascii="Basic Sans Light" w:hAnsi="Basic Sans Light" w:cs="Arial"/>
              </w:rPr>
            </w:pPr>
            <w:r w:rsidRPr="004518A2">
              <w:rPr>
                <w:rFonts w:ascii="Basic Sans Light" w:hAnsi="Basic Sans Light" w:cs="Arial"/>
              </w:rPr>
              <w:t>Wellington</w:t>
            </w:r>
          </w:p>
        </w:tc>
      </w:tr>
      <w:tr w:rsidR="002445A3" w:rsidRPr="00E96FF5" w14:paraId="3525DDB1" w14:textId="77777777" w:rsidTr="00BF2A75">
        <w:tc>
          <w:tcPr>
            <w:tcW w:w="1838" w:type="dxa"/>
          </w:tcPr>
          <w:p w14:paraId="291C01E7" w14:textId="77777777" w:rsidR="002445A3" w:rsidRPr="004518A2" w:rsidRDefault="002445A3" w:rsidP="00BF2A75">
            <w:pPr>
              <w:spacing w:after="160"/>
              <w:rPr>
                <w:rFonts w:ascii="Basic Sans" w:hAnsi="Basic Sans" w:cs="Arial"/>
              </w:rPr>
            </w:pPr>
            <w:r w:rsidRPr="004518A2">
              <w:rPr>
                <w:rFonts w:ascii="Basic Sans" w:hAnsi="Basic Sans" w:cs="Arial"/>
              </w:rPr>
              <w:t>Direct reports</w:t>
            </w:r>
          </w:p>
        </w:tc>
        <w:tc>
          <w:tcPr>
            <w:tcW w:w="7178" w:type="dxa"/>
            <w:gridSpan w:val="3"/>
          </w:tcPr>
          <w:p w14:paraId="3281B5BD" w14:textId="60210F0F" w:rsidR="002445A3" w:rsidRPr="004518A2" w:rsidRDefault="002445A3" w:rsidP="00BF2A75">
            <w:pPr>
              <w:spacing w:after="160"/>
              <w:rPr>
                <w:rFonts w:ascii="Basic Sans Light" w:hAnsi="Basic Sans Light" w:cs="Arial"/>
              </w:rPr>
            </w:pPr>
            <w:r w:rsidRPr="004518A2">
              <w:rPr>
                <w:rFonts w:ascii="Basic Sans Light" w:hAnsi="Basic Sans Light" w:cs="Arial"/>
              </w:rPr>
              <w:t>Nil</w:t>
            </w:r>
            <w:r w:rsidRPr="004518A2">
              <w:rPr>
                <w:rFonts w:ascii="Basic Sans Light" w:hAnsi="Basic Sans Light" w:cs="Arial"/>
              </w:rPr>
              <w:tab/>
              <w:t xml:space="preserve">                                        </w:t>
            </w:r>
            <w:r w:rsidR="004518A2">
              <w:rPr>
                <w:rFonts w:ascii="Basic Sans Light" w:hAnsi="Basic Sans Light" w:cs="Arial"/>
              </w:rPr>
              <w:t xml:space="preserve">      </w:t>
            </w:r>
            <w:r w:rsidRPr="004518A2">
              <w:rPr>
                <w:rFonts w:ascii="Basic Sans" w:hAnsi="Basic Sans" w:cs="Arial"/>
              </w:rPr>
              <w:t>Delegations</w:t>
            </w:r>
            <w:r w:rsidRPr="004518A2">
              <w:rPr>
                <w:rFonts w:ascii="Basic Sans Light" w:hAnsi="Basic Sans Light" w:cs="Arial"/>
              </w:rPr>
              <w:t xml:space="preserve"> Nil</w:t>
            </w:r>
          </w:p>
        </w:tc>
      </w:tr>
      <w:tr w:rsidR="002445A3" w:rsidRPr="00E96FF5" w14:paraId="1EE4D928" w14:textId="77777777" w:rsidTr="00BF2A75">
        <w:tc>
          <w:tcPr>
            <w:tcW w:w="1838" w:type="dxa"/>
          </w:tcPr>
          <w:p w14:paraId="08B69477" w14:textId="77777777" w:rsidR="002445A3" w:rsidRPr="004518A2" w:rsidRDefault="002445A3" w:rsidP="00BF2A75">
            <w:pPr>
              <w:spacing w:after="160"/>
              <w:rPr>
                <w:rFonts w:ascii="Basic Sans" w:hAnsi="Basic Sans" w:cs="Arial"/>
              </w:rPr>
            </w:pPr>
            <w:r w:rsidRPr="004518A2">
              <w:rPr>
                <w:rFonts w:ascii="Basic Sans" w:hAnsi="Basic Sans" w:cs="Arial"/>
              </w:rPr>
              <w:t>Date</w:t>
            </w:r>
          </w:p>
        </w:tc>
        <w:tc>
          <w:tcPr>
            <w:tcW w:w="3402" w:type="dxa"/>
          </w:tcPr>
          <w:p w14:paraId="5F6A3F71" w14:textId="0C545383" w:rsidR="002445A3" w:rsidRPr="004518A2" w:rsidRDefault="005F4330" w:rsidP="00BF2A75">
            <w:pPr>
              <w:spacing w:after="160"/>
              <w:rPr>
                <w:rFonts w:ascii="Basic Sans Light" w:hAnsi="Basic Sans Light" w:cs="Arial"/>
              </w:rPr>
            </w:pPr>
            <w:r>
              <w:rPr>
                <w:rFonts w:ascii="Basic Sans Light" w:hAnsi="Basic Sans Light" w:cs="Arial"/>
              </w:rPr>
              <w:t>August</w:t>
            </w:r>
            <w:r w:rsidR="00DE407B">
              <w:rPr>
                <w:rFonts w:ascii="Basic Sans Light" w:hAnsi="Basic Sans Light" w:cs="Arial"/>
              </w:rPr>
              <w:t xml:space="preserve"> </w:t>
            </w:r>
            <w:r>
              <w:rPr>
                <w:rFonts w:ascii="Basic Sans Light" w:hAnsi="Basic Sans Light" w:cs="Arial"/>
              </w:rPr>
              <w:t>2024</w:t>
            </w:r>
          </w:p>
        </w:tc>
        <w:tc>
          <w:tcPr>
            <w:tcW w:w="1383" w:type="dxa"/>
          </w:tcPr>
          <w:p w14:paraId="0A10C452" w14:textId="77777777" w:rsidR="002445A3" w:rsidRPr="004518A2" w:rsidRDefault="002445A3" w:rsidP="00BF2A75">
            <w:pPr>
              <w:spacing w:after="160"/>
              <w:rPr>
                <w:rFonts w:ascii="Basic Sans" w:hAnsi="Basic Sans" w:cs="Arial"/>
              </w:rPr>
            </w:pPr>
            <w:r w:rsidRPr="004518A2">
              <w:rPr>
                <w:rFonts w:ascii="Basic Sans" w:hAnsi="Basic Sans" w:cs="Arial"/>
              </w:rPr>
              <w:t>Job band</w:t>
            </w:r>
          </w:p>
          <w:p w14:paraId="40483157" w14:textId="77777777" w:rsidR="002445A3" w:rsidRPr="004518A2" w:rsidRDefault="002445A3" w:rsidP="00BF2A75">
            <w:pPr>
              <w:spacing w:after="160"/>
              <w:rPr>
                <w:rFonts w:ascii="Basic Sans Light" w:hAnsi="Basic Sans Light" w:cs="Arial"/>
              </w:rPr>
            </w:pPr>
          </w:p>
        </w:tc>
        <w:tc>
          <w:tcPr>
            <w:tcW w:w="2393" w:type="dxa"/>
          </w:tcPr>
          <w:p w14:paraId="2C99AF3F" w14:textId="77777777" w:rsidR="002445A3" w:rsidRPr="004518A2" w:rsidRDefault="002445A3" w:rsidP="00BF2A75">
            <w:pPr>
              <w:spacing w:after="160"/>
              <w:rPr>
                <w:rFonts w:ascii="Basic Sans Light" w:hAnsi="Basic Sans Light" w:cs="Arial"/>
              </w:rPr>
            </w:pPr>
            <w:r w:rsidRPr="004518A2">
              <w:rPr>
                <w:rFonts w:ascii="Basic Sans Light" w:hAnsi="Basic Sans Light" w:cs="Arial"/>
              </w:rPr>
              <w:t>17</w:t>
            </w:r>
          </w:p>
        </w:tc>
      </w:tr>
    </w:tbl>
    <w:p w14:paraId="4F4FDCF2" w14:textId="77777777" w:rsidR="005D586F" w:rsidRPr="009971A0" w:rsidRDefault="005D586F" w:rsidP="005D586F">
      <w:pPr>
        <w:pStyle w:val="Heading31"/>
        <w:spacing w:after="0"/>
        <w:rPr>
          <w:rFonts w:eastAsia="Times New Roman" w:cs="Arial"/>
          <w:noProof/>
          <w:sz w:val="28"/>
          <w:highlight w:val="yellow"/>
          <w:lang w:eastAsia="en-NZ"/>
        </w:rPr>
      </w:pPr>
      <w:bookmarkStart w:id="1" w:name="_Hlk65144947"/>
      <w:r w:rsidRPr="00F21C2B">
        <w:rPr>
          <w:rFonts w:ascii="Basic Sans" w:hAnsi="Basic Sans"/>
          <w:b w:val="0"/>
          <w:bCs w:val="0"/>
          <w:color w:val="005E85"/>
          <w:sz w:val="28"/>
        </w:rPr>
        <w:t xml:space="preserve">About Te Hiringa Mahara </w:t>
      </w:r>
    </w:p>
    <w:p w14:paraId="45DBFED0" w14:textId="77777777" w:rsidR="005D586F" w:rsidRPr="00F21C2B" w:rsidRDefault="005D586F" w:rsidP="005D586F">
      <w:pPr>
        <w:rPr>
          <w:rFonts w:ascii="Basic Sans Light" w:eastAsia="Times New Roman" w:hAnsi="Basic Sans Light" w:cs="Arial"/>
          <w:noProof/>
          <w:szCs w:val="24"/>
          <w:lang w:eastAsia="en-NZ"/>
        </w:rPr>
      </w:pPr>
      <w:bookmarkStart w:id="2" w:name="_Hlk109396631"/>
      <w:r w:rsidRPr="00F21C2B">
        <w:rPr>
          <w:rFonts w:ascii="Basic Sans Light" w:eastAsia="Times New Roman" w:hAnsi="Basic Sans Light" w:cs="Arial"/>
          <w:noProof/>
          <w:szCs w:val="24"/>
          <w:lang w:eastAsia="en-NZ"/>
        </w:rPr>
        <w:t>Te Hiringa Mahara</w:t>
      </w:r>
      <w:bookmarkEnd w:id="2"/>
      <w:r w:rsidRPr="00F21C2B">
        <w:rPr>
          <w:rFonts w:ascii="Basic Sans Light" w:eastAsia="Times New Roman" w:hAnsi="Basic Sans Light" w:cs="Arial"/>
          <w:noProof/>
          <w:szCs w:val="24"/>
          <w:lang w:eastAsia="en-NZ"/>
        </w:rPr>
        <w:t xml:space="preserve">, formally known as the Mental Health and Wellbeing Commission, is an independent Crown entity with the objective to contribute to better and equitable mental health and wellbeing outcomes for people in Aotearoa New Zealand. </w:t>
      </w:r>
    </w:p>
    <w:p w14:paraId="23CB55AB" w14:textId="77777777" w:rsidR="005D586F" w:rsidRPr="00F21C2B" w:rsidRDefault="005D586F" w:rsidP="005D586F">
      <w:pPr>
        <w:rPr>
          <w:rFonts w:ascii="Basic Sans Light" w:eastAsia="Times New Roman" w:hAnsi="Basic Sans Light" w:cs="Arial"/>
          <w:noProof/>
          <w:szCs w:val="24"/>
          <w:lang w:eastAsia="en-NZ"/>
        </w:rPr>
      </w:pPr>
      <w:r w:rsidRPr="00F21C2B">
        <w:rPr>
          <w:rFonts w:ascii="Basic Sans Light" w:eastAsia="Times New Roman" w:hAnsi="Basic Sans Light" w:cs="Arial"/>
          <w:noProof/>
          <w:szCs w:val="24"/>
          <w:lang w:eastAsia="en-NZ"/>
        </w:rPr>
        <w:t xml:space="preserve">Te Hiringa Mahara is an organisation committed to being grounded in Te Tiriti o Waitangi. Not only do legal obligations require Te Hiringa Mahara to take account of Te Tiriti o Waitangi in its work, but is committed to enabling a system that achieves better and equitable mental health and wellbeing outcomes for Māori.  </w:t>
      </w:r>
      <w:r w:rsidRPr="00F21C2B">
        <w:rPr>
          <w:rFonts w:ascii="Basic Sans Light" w:eastAsia="Times New Roman" w:hAnsi="Basic Sans Light" w:cs="Arial"/>
          <w:noProof/>
          <w:szCs w:val="24"/>
          <w:lang w:eastAsia="en-NZ"/>
        </w:rPr>
        <w:br/>
        <w:t>We are also required to seek the views of people who have experienced mental distress, people who have experienced addictions (or both), and the persons (including family and Whānau) who support them.</w:t>
      </w:r>
    </w:p>
    <w:p w14:paraId="4DB71FF6" w14:textId="77777777" w:rsidR="00A150A0" w:rsidRDefault="00A150A0" w:rsidP="005D586F">
      <w:pPr>
        <w:rPr>
          <w:rStyle w:val="eop"/>
          <w:rFonts w:ascii="Calibri" w:hAnsi="Calibri" w:cs="Calibri"/>
          <w:color w:val="000000"/>
          <w:shd w:val="clear" w:color="auto" w:fill="FFFFFF"/>
        </w:rPr>
      </w:pPr>
      <w:r>
        <w:rPr>
          <w:rStyle w:val="normaltextrun"/>
          <w:rFonts w:ascii="Basic Sans Light" w:hAnsi="Basic Sans Light"/>
          <w:color w:val="000000"/>
          <w:shd w:val="clear" w:color="auto" w:fill="FFFFFF"/>
        </w:rPr>
        <w:t>We were established in February 2021 to provide system oversight and leadership in the transformation of our mental health and wellbeing system. We will contribute to better and more equitable mental health and wellbeing outcomes for all people in Aotearoa through monitoring and reporting, advice, and advocacy.</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4FA576C4" w14:textId="118245A9" w:rsidR="005D586F" w:rsidRPr="00F21C2B" w:rsidRDefault="005D586F" w:rsidP="005D586F">
      <w:pPr>
        <w:rPr>
          <w:rStyle w:val="Hyperlink"/>
          <w:rFonts w:ascii="Basic Sans Light" w:eastAsia="Times New Roman" w:hAnsi="Basic Sans Light" w:cs="Arial"/>
          <w:noProof/>
          <w:szCs w:val="24"/>
        </w:rPr>
      </w:pPr>
      <w:r w:rsidRPr="00F21C2B">
        <w:rPr>
          <w:rFonts w:ascii="Basic Sans Light" w:eastAsia="Times New Roman" w:hAnsi="Basic Sans Light" w:cs="Arial"/>
          <w:noProof/>
          <w:szCs w:val="24"/>
          <w:lang w:eastAsia="en-NZ"/>
        </w:rPr>
        <w:t xml:space="preserve">Further details can be found at </w:t>
      </w:r>
      <w:hyperlink r:id="rId12" w:history="1">
        <w:r w:rsidRPr="00F21C2B">
          <w:rPr>
            <w:rStyle w:val="Hyperlink"/>
            <w:rFonts w:ascii="Basic Sans Light" w:eastAsia="Times New Roman" w:hAnsi="Basic Sans Light" w:cs="Arial"/>
            <w:noProof/>
            <w:szCs w:val="24"/>
          </w:rPr>
          <w:t>www.mhwc.govt.nz</w:t>
        </w:r>
      </w:hyperlink>
      <w:r w:rsidRPr="00F21C2B">
        <w:rPr>
          <w:rFonts w:ascii="Basic Sans Light" w:eastAsia="Times New Roman" w:hAnsi="Basic Sans Light" w:cs="Arial"/>
          <w:noProof/>
          <w:szCs w:val="24"/>
        </w:rPr>
        <w:t>.</w:t>
      </w:r>
    </w:p>
    <w:p w14:paraId="79169056" w14:textId="77777777" w:rsidR="005D586F" w:rsidRPr="00F21C2B" w:rsidRDefault="005D586F" w:rsidP="005D586F">
      <w:pPr>
        <w:pStyle w:val="Heading31"/>
        <w:spacing w:after="0"/>
        <w:rPr>
          <w:rFonts w:ascii="Basic Sans" w:hAnsi="Basic Sans"/>
          <w:b w:val="0"/>
          <w:bCs w:val="0"/>
          <w:color w:val="005E85"/>
          <w:sz w:val="28"/>
        </w:rPr>
      </w:pPr>
      <w:r w:rsidRPr="00F21C2B">
        <w:rPr>
          <w:rFonts w:ascii="Basic Sans" w:hAnsi="Basic Sans"/>
          <w:b w:val="0"/>
          <w:bCs w:val="0"/>
          <w:color w:val="005E85"/>
          <w:sz w:val="28"/>
        </w:rPr>
        <w:t>Vision, Mission and Values</w:t>
      </w:r>
    </w:p>
    <w:p w14:paraId="71AC358A" w14:textId="77777777" w:rsidR="005D586F" w:rsidRPr="00F21C2B" w:rsidRDefault="005D586F" w:rsidP="005D586F">
      <w:pPr>
        <w:pStyle w:val="FBnormal"/>
        <w:spacing w:after="0" w:line="276" w:lineRule="auto"/>
        <w:rPr>
          <w:rFonts w:ascii="Basic Sans Light" w:eastAsia="Times New Roman" w:hAnsi="Basic Sans Light" w:cs="Arial"/>
          <w:noProof/>
          <w:sz w:val="24"/>
          <w:szCs w:val="24"/>
        </w:rPr>
      </w:pPr>
      <w:r w:rsidRPr="00F21C2B">
        <w:rPr>
          <w:rFonts w:ascii="Basic Sans Light" w:eastAsia="Times New Roman" w:hAnsi="Basic Sans Light" w:cs="Arial"/>
          <w:noProof/>
          <w:sz w:val="24"/>
          <w:szCs w:val="24"/>
        </w:rPr>
        <w:t>Our vision is: Tū tāngata mauri ora, thriving together.</w:t>
      </w:r>
    </w:p>
    <w:p w14:paraId="768EEA89" w14:textId="77777777" w:rsidR="005D586F" w:rsidRPr="00F21C2B" w:rsidRDefault="005D586F" w:rsidP="005D586F">
      <w:pPr>
        <w:pStyle w:val="FBnormal"/>
        <w:spacing w:after="0" w:line="276" w:lineRule="auto"/>
        <w:rPr>
          <w:rFonts w:ascii="Basic Sans Light" w:eastAsia="Times New Roman" w:hAnsi="Basic Sans Light" w:cs="Arial"/>
          <w:noProof/>
          <w:sz w:val="24"/>
          <w:szCs w:val="24"/>
        </w:rPr>
      </w:pPr>
      <w:r w:rsidRPr="00F21C2B">
        <w:rPr>
          <w:rFonts w:ascii="Basic Sans Light" w:eastAsia="Times New Roman" w:hAnsi="Basic Sans Light" w:cs="Arial"/>
          <w:noProof/>
          <w:sz w:val="24"/>
          <w:szCs w:val="24"/>
        </w:rPr>
        <w:t>Our mission is: Whakawateatia e tātou he ara oranga, clearing pathways to wellbeing for all</w:t>
      </w:r>
    </w:p>
    <w:p w14:paraId="63C89044" w14:textId="77777777" w:rsidR="005D586F" w:rsidRPr="00F21C2B" w:rsidRDefault="005D586F" w:rsidP="005D586F">
      <w:pPr>
        <w:pStyle w:val="FBnormal"/>
        <w:spacing w:after="0" w:line="276" w:lineRule="auto"/>
        <w:rPr>
          <w:rFonts w:ascii="Basic Sans Light" w:eastAsia="Times New Roman" w:hAnsi="Basic Sans Light" w:cs="Arial"/>
          <w:noProof/>
          <w:sz w:val="24"/>
          <w:szCs w:val="24"/>
        </w:rPr>
      </w:pPr>
      <w:r w:rsidRPr="00F21C2B">
        <w:rPr>
          <w:rFonts w:ascii="Basic Sans Light" w:eastAsia="Times New Roman" w:hAnsi="Basic Sans Light" w:cs="Arial"/>
          <w:noProof/>
          <w:sz w:val="24"/>
          <w:szCs w:val="24"/>
        </w:rPr>
        <w:t>Our values are:</w:t>
      </w:r>
    </w:p>
    <w:p w14:paraId="20535C58" w14:textId="77777777" w:rsidR="005D586F" w:rsidRPr="00F21C2B" w:rsidRDefault="005D586F" w:rsidP="005D586F">
      <w:pPr>
        <w:pStyle w:val="FBnormal"/>
        <w:spacing w:after="0" w:line="276" w:lineRule="auto"/>
        <w:ind w:firstLine="720"/>
        <w:rPr>
          <w:rFonts w:ascii="Basic Sans Light" w:eastAsia="Times New Roman" w:hAnsi="Basic Sans Light" w:cs="Arial"/>
          <w:noProof/>
          <w:sz w:val="24"/>
          <w:szCs w:val="24"/>
        </w:rPr>
      </w:pPr>
      <w:r w:rsidRPr="00480878">
        <w:rPr>
          <w:rFonts w:ascii="Basic Sans" w:eastAsia="Times New Roman" w:hAnsi="Basic Sans" w:cs="Arial"/>
          <w:noProof/>
          <w:sz w:val="24"/>
          <w:szCs w:val="24"/>
        </w:rPr>
        <w:t>Tūhonotanga –</w:t>
      </w:r>
      <w:r w:rsidRPr="00F21C2B">
        <w:rPr>
          <w:rFonts w:ascii="Basic Sans Light" w:eastAsia="Times New Roman" w:hAnsi="Basic Sans Light" w:cs="Arial"/>
          <w:noProof/>
          <w:sz w:val="24"/>
          <w:szCs w:val="24"/>
        </w:rPr>
        <w:t xml:space="preserve"> we are inlcusive, connected and stronger for it</w:t>
      </w:r>
    </w:p>
    <w:p w14:paraId="390A5511" w14:textId="77777777" w:rsidR="005D586F" w:rsidRPr="00F21C2B" w:rsidRDefault="005D586F" w:rsidP="005D586F">
      <w:pPr>
        <w:pStyle w:val="FBnormal"/>
        <w:spacing w:after="0" w:line="276" w:lineRule="auto"/>
        <w:ind w:firstLine="720"/>
        <w:rPr>
          <w:rFonts w:ascii="Basic Sans Light" w:eastAsia="Times New Roman" w:hAnsi="Basic Sans Light" w:cs="Arial"/>
          <w:noProof/>
          <w:sz w:val="24"/>
          <w:szCs w:val="24"/>
        </w:rPr>
      </w:pPr>
      <w:r w:rsidRPr="00480878">
        <w:rPr>
          <w:rFonts w:ascii="Basic Sans" w:eastAsia="Times New Roman" w:hAnsi="Basic Sans" w:cs="Arial"/>
          <w:noProof/>
          <w:sz w:val="24"/>
          <w:szCs w:val="24"/>
        </w:rPr>
        <w:t>Māia –</w:t>
      </w:r>
      <w:r w:rsidRPr="00F21C2B">
        <w:rPr>
          <w:rFonts w:ascii="Basic Sans Light" w:eastAsia="Times New Roman" w:hAnsi="Basic Sans Light" w:cs="Arial"/>
          <w:noProof/>
          <w:sz w:val="24"/>
          <w:szCs w:val="24"/>
        </w:rPr>
        <w:t xml:space="preserve"> we are courageous and speak up about what</w:t>
      </w:r>
      <w:r>
        <w:rPr>
          <w:rFonts w:ascii="Basic Sans Light" w:eastAsia="Times New Roman" w:hAnsi="Basic Sans Light" w:cs="Arial"/>
          <w:noProof/>
          <w:sz w:val="24"/>
          <w:szCs w:val="24"/>
        </w:rPr>
        <w:t xml:space="preserve"> </w:t>
      </w:r>
      <w:r w:rsidRPr="00F21C2B">
        <w:rPr>
          <w:rFonts w:ascii="Basic Sans Light" w:eastAsia="Times New Roman" w:hAnsi="Basic Sans Light" w:cs="Arial"/>
          <w:noProof/>
          <w:sz w:val="24"/>
          <w:szCs w:val="24"/>
        </w:rPr>
        <w:t>is important to people</w:t>
      </w:r>
    </w:p>
    <w:p w14:paraId="5C6E3063" w14:textId="77777777" w:rsidR="005D586F" w:rsidRPr="00F21C2B" w:rsidRDefault="005D586F" w:rsidP="005D586F">
      <w:pPr>
        <w:pStyle w:val="FBnormal"/>
        <w:spacing w:after="0" w:line="276" w:lineRule="auto"/>
        <w:ind w:firstLine="720"/>
        <w:rPr>
          <w:rFonts w:ascii="Basic Sans Light" w:eastAsia="Times New Roman" w:hAnsi="Basic Sans Light" w:cs="Arial"/>
          <w:noProof/>
          <w:sz w:val="24"/>
          <w:szCs w:val="24"/>
        </w:rPr>
      </w:pPr>
      <w:r w:rsidRPr="00480878">
        <w:rPr>
          <w:rFonts w:ascii="Basic Sans" w:eastAsia="Times New Roman" w:hAnsi="Basic Sans" w:cs="Arial"/>
          <w:noProof/>
          <w:sz w:val="24"/>
          <w:szCs w:val="24"/>
        </w:rPr>
        <w:t>Māramatanga –</w:t>
      </w:r>
      <w:r w:rsidRPr="00F21C2B">
        <w:rPr>
          <w:rFonts w:ascii="Basic Sans Light" w:eastAsia="Times New Roman" w:hAnsi="Basic Sans Light" w:cs="Arial"/>
          <w:noProof/>
          <w:sz w:val="24"/>
          <w:szCs w:val="24"/>
        </w:rPr>
        <w:t xml:space="preserve"> we learn by listening, seek knowledge, and use it for good</w:t>
      </w:r>
    </w:p>
    <w:p w14:paraId="0A431D2F" w14:textId="77777777" w:rsidR="005D586F" w:rsidRPr="00F21C2B" w:rsidRDefault="005D586F" w:rsidP="005D586F">
      <w:pPr>
        <w:pStyle w:val="FBnormal"/>
        <w:spacing w:after="0" w:line="276" w:lineRule="auto"/>
        <w:ind w:firstLine="720"/>
        <w:rPr>
          <w:rFonts w:ascii="Basic Sans Light" w:eastAsia="Times New Roman" w:hAnsi="Basic Sans Light" w:cs="Arial"/>
          <w:noProof/>
          <w:sz w:val="24"/>
          <w:szCs w:val="24"/>
        </w:rPr>
      </w:pPr>
      <w:r w:rsidRPr="00480878">
        <w:rPr>
          <w:rFonts w:ascii="Basic Sans" w:eastAsia="Times New Roman" w:hAnsi="Basic Sans" w:cs="Arial"/>
          <w:noProof/>
          <w:sz w:val="24"/>
          <w:szCs w:val="24"/>
        </w:rPr>
        <w:t>Tika –</w:t>
      </w:r>
      <w:r w:rsidRPr="00F21C2B">
        <w:rPr>
          <w:rFonts w:ascii="Basic Sans Light" w:eastAsia="Times New Roman" w:hAnsi="Basic Sans Light" w:cs="Arial"/>
          <w:noProof/>
          <w:sz w:val="24"/>
          <w:szCs w:val="24"/>
        </w:rPr>
        <w:t xml:space="preserve"> we are fair and respectful in supporting pathways to wellbeing</w:t>
      </w:r>
    </w:p>
    <w:p w14:paraId="4BC35809" w14:textId="77777777" w:rsidR="005D586F" w:rsidRPr="00F21C2B" w:rsidRDefault="005D586F" w:rsidP="005D586F">
      <w:pPr>
        <w:pStyle w:val="FBnormal"/>
        <w:spacing w:after="0" w:line="276" w:lineRule="auto"/>
        <w:ind w:left="720"/>
        <w:rPr>
          <w:rFonts w:ascii="Basic Sans Light" w:eastAsia="Arial" w:hAnsi="Basic Sans Light" w:cs="Arial"/>
          <w:color w:val="961E82"/>
          <w:sz w:val="28"/>
          <w:szCs w:val="28"/>
        </w:rPr>
      </w:pPr>
      <w:r w:rsidRPr="00480878">
        <w:rPr>
          <w:rFonts w:ascii="Basic Sans" w:eastAsia="Times New Roman" w:hAnsi="Basic Sans" w:cs="Arial"/>
          <w:noProof/>
          <w:sz w:val="24"/>
          <w:szCs w:val="24"/>
        </w:rPr>
        <w:t>Aroha –</w:t>
      </w:r>
      <w:r w:rsidRPr="00F21C2B">
        <w:rPr>
          <w:rFonts w:ascii="Basic Sans Light" w:eastAsia="Times New Roman" w:hAnsi="Basic Sans Light" w:cs="Arial"/>
          <w:noProof/>
          <w:sz w:val="24"/>
          <w:szCs w:val="24"/>
        </w:rPr>
        <w:t xml:space="preserve"> we work with compassion – we care about the work we do and the people of Aotearoa</w:t>
      </w:r>
      <w:r w:rsidRPr="00F21C2B">
        <w:rPr>
          <w:rFonts w:ascii="Basic Sans Light" w:eastAsia="Arial" w:hAnsi="Basic Sans Light" w:cs="Arial"/>
          <w:color w:val="961E82"/>
          <w:sz w:val="28"/>
          <w:szCs w:val="28"/>
        </w:rPr>
        <w:t xml:space="preserve"> </w:t>
      </w:r>
    </w:p>
    <w:p w14:paraId="20152172" w14:textId="77777777" w:rsidR="005D586F" w:rsidRPr="00F21C2B" w:rsidRDefault="005D586F" w:rsidP="005D586F">
      <w:pPr>
        <w:pStyle w:val="Heading31"/>
        <w:spacing w:before="240" w:after="0"/>
        <w:rPr>
          <w:rFonts w:ascii="Basic Sans" w:hAnsi="Basic Sans"/>
          <w:b w:val="0"/>
          <w:bCs w:val="0"/>
          <w:color w:val="005E85"/>
          <w:sz w:val="28"/>
        </w:rPr>
      </w:pPr>
      <w:r w:rsidRPr="00F21C2B">
        <w:rPr>
          <w:rFonts w:ascii="Basic Sans" w:hAnsi="Basic Sans"/>
          <w:b w:val="0"/>
          <w:bCs w:val="0"/>
          <w:color w:val="005E85"/>
          <w:sz w:val="28"/>
        </w:rPr>
        <w:t xml:space="preserve">Organisational Structure </w:t>
      </w:r>
    </w:p>
    <w:p w14:paraId="65B0D386" w14:textId="77777777" w:rsidR="005D586F" w:rsidRPr="00480878" w:rsidRDefault="005D586F" w:rsidP="005D586F">
      <w:pPr>
        <w:pStyle w:val="Heading31"/>
        <w:spacing w:before="240" w:after="0"/>
        <w:rPr>
          <w:rFonts w:eastAsia="Times New Roman" w:cs="Arial"/>
          <w:b w:val="0"/>
          <w:bCs w:val="0"/>
          <w:noProof/>
          <w:color w:val="auto"/>
          <w:sz w:val="24"/>
          <w:szCs w:val="24"/>
          <w:lang w:eastAsia="en-NZ"/>
        </w:rPr>
      </w:pPr>
      <w:r w:rsidRPr="00480878">
        <w:rPr>
          <w:rFonts w:ascii="Basic Sans" w:hAnsi="Basic Sans"/>
          <w:b w:val="0"/>
          <w:bCs w:val="0"/>
          <w:noProof/>
          <w:color w:val="005E85"/>
          <w:sz w:val="28"/>
        </w:rPr>
        <w:drawing>
          <wp:anchor distT="0" distB="0" distL="114300" distR="114300" simplePos="0" relativeHeight="251658240" behindDoc="0" locked="0" layoutInCell="1" allowOverlap="1" wp14:anchorId="4BAFB5F6" wp14:editId="7EFC208E">
            <wp:simplePos x="0" y="0"/>
            <wp:positionH relativeFrom="column">
              <wp:posOffset>0</wp:posOffset>
            </wp:positionH>
            <wp:positionV relativeFrom="paragraph">
              <wp:posOffset>226695</wp:posOffset>
            </wp:positionV>
            <wp:extent cx="5746750" cy="2085975"/>
            <wp:effectExtent l="0" t="0" r="0" b="9525"/>
            <wp:wrapSquare wrapText="bothSides"/>
            <wp:docPr id="1" name="Diagram 1">
              <a:extLst xmlns:a="http://schemas.openxmlformats.org/drawingml/2006/main">
                <a:ext uri="{FF2B5EF4-FFF2-40B4-BE49-F238E27FC236}">
                  <a16:creationId xmlns:a16="http://schemas.microsoft.com/office/drawing/2014/main" id="{AB5BA0DB-1B1E-D043-8BD4-D305186208C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F21C2B">
        <w:rPr>
          <w:rFonts w:ascii="Basic Sans" w:hAnsi="Basic Sans"/>
          <w:b w:val="0"/>
          <w:bCs w:val="0"/>
          <w:color w:val="005E85"/>
          <w:sz w:val="28"/>
        </w:rPr>
        <w:t>Position purpose</w:t>
      </w:r>
    </w:p>
    <w:p w14:paraId="41D9ED30" w14:textId="2614D97A" w:rsidR="002445A3" w:rsidRPr="005D586F" w:rsidRDefault="002445A3" w:rsidP="2D999454">
      <w:pPr>
        <w:rPr>
          <w:rFonts w:ascii="Basic Sans Light" w:hAnsi="Basic Sans Light"/>
          <w:lang w:eastAsia="en-GB"/>
        </w:rPr>
      </w:pPr>
      <w:r w:rsidRPr="2D999454">
        <w:rPr>
          <w:rFonts w:ascii="Basic Sans Light" w:hAnsi="Basic Sans Light"/>
        </w:rPr>
        <w:t xml:space="preserve">The Mental Health and Addiction team is responsible for </w:t>
      </w:r>
      <w:r w:rsidRPr="2D999454">
        <w:rPr>
          <w:rFonts w:ascii="Basic Sans Light" w:hAnsi="Basic Sans Light" w:cs="Arial"/>
        </w:rPr>
        <w:t xml:space="preserve">monitoring and reporting on mental health services and addiction services and assessing and reporting on the effectiveness of approaches to mental health and wellbeing.  </w:t>
      </w:r>
      <w:r w:rsidRPr="2D999454">
        <w:rPr>
          <w:rFonts w:ascii="Basic Sans Light" w:hAnsi="Basic Sans Light"/>
          <w:lang w:eastAsia="en-GB"/>
        </w:rPr>
        <w:t>We also advocate for improvements to services and advocate for the collective interests of people with lived experience of mental distress or addiction (or both), and the people, family, and wh</w:t>
      </w:r>
      <w:r w:rsidRPr="2D999454">
        <w:rPr>
          <w:rFonts w:ascii="Basic Sans Light" w:hAnsi="Basic Sans Light"/>
          <w:lang w:val="mi-NZ" w:eastAsia="en-GB"/>
        </w:rPr>
        <w:t>ā</w:t>
      </w:r>
      <w:r w:rsidRPr="2D999454">
        <w:rPr>
          <w:rFonts w:ascii="Basic Sans Light" w:hAnsi="Basic Sans Light"/>
          <w:lang w:eastAsia="en-GB"/>
        </w:rPr>
        <w:t>nau who support them.</w:t>
      </w:r>
    </w:p>
    <w:bookmarkEnd w:id="1"/>
    <w:p w14:paraId="606D3356" w14:textId="77777777" w:rsidR="002445A3" w:rsidRPr="005D586F" w:rsidRDefault="002445A3" w:rsidP="002445A3">
      <w:pPr>
        <w:rPr>
          <w:rFonts w:ascii="Basic Sans Light" w:hAnsi="Basic Sans Light"/>
        </w:rPr>
      </w:pPr>
      <w:r w:rsidRPr="005D586F">
        <w:rPr>
          <w:rFonts w:ascii="Basic Sans Light" w:hAnsi="Basic Sans Light"/>
          <w:bCs/>
          <w:lang w:eastAsia="en-GB"/>
        </w:rPr>
        <w:t>Our aim is to be a thought leader in the mental health and addiction sector to shape the development of services and approaches.</w:t>
      </w:r>
    </w:p>
    <w:p w14:paraId="58574F78" w14:textId="77777777" w:rsidR="002445A3" w:rsidRPr="005D586F" w:rsidRDefault="002445A3" w:rsidP="002445A3">
      <w:pPr>
        <w:rPr>
          <w:rFonts w:ascii="Basic Sans Light" w:hAnsi="Basic Sans Light"/>
          <w:szCs w:val="24"/>
        </w:rPr>
      </w:pPr>
      <w:r w:rsidRPr="005D586F">
        <w:rPr>
          <w:rFonts w:ascii="Basic Sans Light" w:hAnsi="Basic Sans Light"/>
          <w:szCs w:val="24"/>
        </w:rPr>
        <w:t xml:space="preserve">The </w:t>
      </w:r>
      <w:bookmarkStart w:id="3" w:name="_Hlk76563894"/>
      <w:r w:rsidRPr="005D586F">
        <w:rPr>
          <w:rFonts w:ascii="Basic Sans Light" w:hAnsi="Basic Sans Light"/>
          <w:szCs w:val="24"/>
        </w:rPr>
        <w:t xml:space="preserve">Senior Policy Advisor </w:t>
      </w:r>
      <w:bookmarkEnd w:id="3"/>
      <w:r w:rsidRPr="005D586F">
        <w:rPr>
          <w:rFonts w:ascii="Basic Sans Light" w:hAnsi="Basic Sans Light"/>
          <w:szCs w:val="24"/>
        </w:rPr>
        <w:t>will provide quality policy advice on all areas noted above, with a particular focus on substance misuse and harm, and addiction.</w:t>
      </w:r>
    </w:p>
    <w:p w14:paraId="289097A5" w14:textId="77777777" w:rsidR="002445A3" w:rsidRPr="005D586F" w:rsidRDefault="002445A3" w:rsidP="002445A3">
      <w:pPr>
        <w:keepNext/>
        <w:outlineLvl w:val="0"/>
        <w:rPr>
          <w:rFonts w:ascii="Basic Sans" w:eastAsia="Times New Roman" w:hAnsi="Basic Sans" w:cs="Arial"/>
          <w:noProof/>
          <w:color w:val="005E85" w:themeColor="text2"/>
          <w:sz w:val="28"/>
          <w:szCs w:val="28"/>
          <w:lang w:eastAsia="en-NZ"/>
        </w:rPr>
      </w:pPr>
      <w:r w:rsidRPr="005D586F">
        <w:rPr>
          <w:rFonts w:ascii="Basic Sans" w:eastAsia="Times New Roman" w:hAnsi="Basic Sans" w:cs="Arial"/>
          <w:noProof/>
          <w:color w:val="005E85" w:themeColor="text2"/>
          <w:sz w:val="28"/>
          <w:szCs w:val="28"/>
          <w:lang w:eastAsia="en-NZ"/>
        </w:rPr>
        <w:t>Key functional accountabilities and deliverables for this position</w:t>
      </w:r>
    </w:p>
    <w:p w14:paraId="4E1661BE" w14:textId="77777777" w:rsidR="002445A3" w:rsidRPr="005D586F" w:rsidRDefault="002445A3" w:rsidP="002445A3">
      <w:pPr>
        <w:pStyle w:val="BodyText"/>
        <w:spacing w:after="160"/>
        <w:rPr>
          <w:rFonts w:ascii="Basic Sans" w:hAnsi="Basic Sans"/>
          <w:color w:val="005E85" w:themeColor="text2"/>
        </w:rPr>
      </w:pPr>
      <w:r w:rsidRPr="005D586F">
        <w:rPr>
          <w:rFonts w:ascii="Basic Sans" w:eastAsia="Times New Roman" w:hAnsi="Basic Sans" w:cs="Arial"/>
          <w:noProof/>
          <w:color w:val="005E85" w:themeColor="text2"/>
          <w:szCs w:val="24"/>
          <w:lang w:eastAsia="en-NZ"/>
        </w:rPr>
        <w:t>Policy and performance</w:t>
      </w:r>
    </w:p>
    <w:p w14:paraId="4BB096D5"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Prepare and draft policy documents and performance monitoring reports that are aligned to the Commission’s reporting framework</w:t>
      </w:r>
    </w:p>
    <w:p w14:paraId="509736EE"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 xml:space="preserve">Undertake peer review of documents and material prepared by colleagues to ensure quality, validity, accuracy, and consistency </w:t>
      </w:r>
    </w:p>
    <w:p w14:paraId="54232239"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 xml:space="preserve">Work with others to ensure all work is well planned, using work planning tools and methods, which include tactical approaches to achieving results through high quality policy advice </w:t>
      </w:r>
    </w:p>
    <w:p w14:paraId="62E4D5C6"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 xml:space="preserve">Ensure all work reflects our responsibilities to the priority of equity and meeting te Tiriti o Waitangi obligations </w:t>
      </w:r>
    </w:p>
    <w:p w14:paraId="7FE9EA70"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 xml:space="preserve">Contribute to the administration of statutory obligations and commitments, including implementation, monitoring, reporting, and reviewing </w:t>
      </w:r>
    </w:p>
    <w:p w14:paraId="4BD3BEE7"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 xml:space="preserve">Take ownership; be accountable as a practitioner of policy advice </w:t>
      </w:r>
    </w:p>
    <w:p w14:paraId="154F7345"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Work with key stakeholders including, but not limited to, the Ministry of Health, mental health and addiction services, people and networks of lived experience, Māori, and Pacific, to ensure policy development is fit for purpose</w:t>
      </w:r>
    </w:p>
    <w:p w14:paraId="2405DF42"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Support and contribute to the ongoing development of the service monitoring framework</w:t>
      </w:r>
    </w:p>
    <w:p w14:paraId="10529B81"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 xml:space="preserve">Identify any gaps in information required to monitor performance </w:t>
      </w:r>
    </w:p>
    <w:p w14:paraId="4C246400"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 xml:space="preserve">Prepare and draft documents on key Commission initiatives, including briefings, operational and strategic policy, regular reports, and advice for the Board, Chief Executive and Minister </w:t>
      </w:r>
    </w:p>
    <w:p w14:paraId="2B1D406C" w14:textId="77777777" w:rsidR="002445A3" w:rsidRPr="00D30793"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Build collaborative and positive relationships across the team, Ministry of Health, and other external stakeholders</w:t>
      </w:r>
    </w:p>
    <w:p w14:paraId="7534DA90" w14:textId="11BCDAE4" w:rsidR="002445A3" w:rsidRDefault="002445A3" w:rsidP="007911A1">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D30793">
        <w:rPr>
          <w:rFonts w:ascii="Basic Sans Light" w:eastAsia="Times New Roman" w:hAnsi="Basic Sans Light" w:cs="Arial"/>
          <w:noProof/>
          <w:sz w:val="24"/>
          <w:szCs w:val="24"/>
          <w:lang w:eastAsia="en-NZ"/>
        </w:rPr>
        <w:t>Contribute to the development and continuous improvement of processes, tools, and frameworks within the wider team.</w:t>
      </w:r>
    </w:p>
    <w:p w14:paraId="574C4D7B" w14:textId="77777777" w:rsidR="00927BC8" w:rsidRPr="00F21C2B" w:rsidRDefault="00927BC8" w:rsidP="00927BC8">
      <w:pPr>
        <w:pStyle w:val="Heading31"/>
        <w:spacing w:before="240" w:after="0"/>
        <w:rPr>
          <w:rFonts w:ascii="Basic Sans" w:hAnsi="Basic Sans"/>
          <w:b w:val="0"/>
          <w:bCs w:val="0"/>
          <w:color w:val="005E85"/>
          <w:sz w:val="28"/>
        </w:rPr>
      </w:pPr>
      <w:r w:rsidRPr="00F21C2B">
        <w:rPr>
          <w:rFonts w:ascii="Basic Sans" w:hAnsi="Basic Sans"/>
          <w:b w:val="0"/>
          <w:bCs w:val="0"/>
          <w:color w:val="005E85"/>
          <w:sz w:val="28"/>
        </w:rPr>
        <w:t>Health, safety and wellbeing</w:t>
      </w:r>
    </w:p>
    <w:p w14:paraId="25454665" w14:textId="77777777" w:rsidR="00927BC8" w:rsidRPr="00F21C2B" w:rsidRDefault="00927BC8" w:rsidP="00927BC8">
      <w:pPr>
        <w:spacing w:after="0"/>
        <w:rPr>
          <w:rFonts w:ascii="Basic Sans Light" w:hAnsi="Basic Sans Light" w:cs="Arial"/>
          <w:szCs w:val="24"/>
        </w:rPr>
      </w:pPr>
      <w:r w:rsidRPr="00F21C2B">
        <w:rPr>
          <w:rFonts w:ascii="Basic Sans Light" w:hAnsi="Basic Sans Light" w:cs="Arial"/>
          <w:szCs w:val="24"/>
        </w:rPr>
        <w:t>At Te Hiringa Mahara we expect all of our Individual Contributors to:</w:t>
      </w:r>
    </w:p>
    <w:p w14:paraId="6DAA5AF1" w14:textId="77777777" w:rsidR="00927BC8" w:rsidRPr="00F21C2B" w:rsidRDefault="00927BC8" w:rsidP="00927BC8">
      <w:pPr>
        <w:pStyle w:val="ListParagraph"/>
        <w:numPr>
          <w:ilvl w:val="0"/>
          <w:numId w:val="28"/>
        </w:numPr>
        <w:tabs>
          <w:tab w:val="num" w:pos="0"/>
        </w:tabs>
        <w:spacing w:after="0" w:line="276" w:lineRule="auto"/>
        <w:rPr>
          <w:rFonts w:ascii="Basic Sans Light" w:hAnsi="Basic Sans Light" w:cs="Arial"/>
          <w:sz w:val="24"/>
          <w:szCs w:val="24"/>
        </w:rPr>
      </w:pPr>
      <w:r w:rsidRPr="00F21C2B">
        <w:rPr>
          <w:rFonts w:ascii="Basic Sans Light" w:hAnsi="Basic Sans Light" w:cs="Arial"/>
          <w:sz w:val="24"/>
          <w:szCs w:val="24"/>
        </w:rPr>
        <w:t xml:space="preserve">Help maintain a safe working environment by complying with and supporting </w:t>
      </w:r>
      <w:r w:rsidRPr="00F21C2B">
        <w:rPr>
          <w:rFonts w:ascii="Calibri" w:hAnsi="Calibri" w:cs="Calibri"/>
          <w:sz w:val="24"/>
          <w:szCs w:val="24"/>
        </w:rPr>
        <w:t> </w:t>
      </w:r>
      <w:r w:rsidRPr="00F21C2B">
        <w:rPr>
          <w:rFonts w:ascii="Basic Sans Light" w:hAnsi="Basic Sans Light" w:cs="Arial"/>
          <w:sz w:val="24"/>
          <w:szCs w:val="24"/>
        </w:rPr>
        <w:t>all health and safety policies, guidelines and initiatives</w:t>
      </w:r>
    </w:p>
    <w:p w14:paraId="3B6FCFFA" w14:textId="77777777" w:rsidR="00927BC8" w:rsidRPr="00F21C2B" w:rsidRDefault="00927BC8" w:rsidP="00927BC8">
      <w:pPr>
        <w:pStyle w:val="ListParagraph"/>
        <w:numPr>
          <w:ilvl w:val="0"/>
          <w:numId w:val="28"/>
        </w:numPr>
        <w:tabs>
          <w:tab w:val="num" w:pos="0"/>
        </w:tabs>
        <w:spacing w:after="0" w:line="276" w:lineRule="auto"/>
        <w:rPr>
          <w:rFonts w:ascii="Basic Sans Light" w:hAnsi="Basic Sans Light" w:cs="Arial"/>
          <w:sz w:val="24"/>
          <w:szCs w:val="24"/>
        </w:rPr>
      </w:pPr>
      <w:r w:rsidRPr="00F21C2B">
        <w:rPr>
          <w:rFonts w:ascii="Basic Sans Light" w:hAnsi="Basic Sans Light" w:cs="Arial"/>
          <w:sz w:val="24"/>
          <w:szCs w:val="24"/>
        </w:rPr>
        <w:t xml:space="preserve">Know what to do in the event of an emergency or if a health and safety incident or near miss occurs </w:t>
      </w:r>
    </w:p>
    <w:p w14:paraId="1F0F9BD7" w14:textId="5EB43AB6" w:rsidR="00927BC8" w:rsidRPr="00927BC8" w:rsidRDefault="00927BC8" w:rsidP="00927BC8">
      <w:pPr>
        <w:pStyle w:val="ListParagraph"/>
        <w:numPr>
          <w:ilvl w:val="0"/>
          <w:numId w:val="28"/>
        </w:numPr>
        <w:tabs>
          <w:tab w:val="num" w:pos="284"/>
        </w:tabs>
        <w:spacing w:after="0" w:line="276" w:lineRule="auto"/>
        <w:rPr>
          <w:rFonts w:ascii="Basic Sans Light" w:hAnsi="Basic Sans Light" w:cs="Arial"/>
          <w:sz w:val="24"/>
          <w:szCs w:val="24"/>
        </w:rPr>
      </w:pPr>
      <w:r w:rsidRPr="00F21C2B">
        <w:rPr>
          <w:rFonts w:ascii="Basic Sans Light" w:hAnsi="Basic Sans Light" w:cs="Arial"/>
          <w:sz w:val="24"/>
          <w:szCs w:val="24"/>
        </w:rPr>
        <w:t>Know how to keep yourself and others safe at work from hazards and risks relevant to your role</w:t>
      </w:r>
    </w:p>
    <w:p w14:paraId="07B1CB17" w14:textId="77777777" w:rsidR="002445A3" w:rsidRPr="00827F14" w:rsidRDefault="002445A3" w:rsidP="00827F14">
      <w:pPr>
        <w:pStyle w:val="Heading31"/>
        <w:spacing w:before="240" w:after="0"/>
        <w:rPr>
          <w:rFonts w:ascii="Basic Sans" w:hAnsi="Basic Sans"/>
          <w:b w:val="0"/>
          <w:bCs w:val="0"/>
          <w:color w:val="005E85"/>
          <w:sz w:val="28"/>
        </w:rPr>
      </w:pPr>
      <w:r w:rsidRPr="00827F14">
        <w:rPr>
          <w:rFonts w:ascii="Basic Sans" w:hAnsi="Basic Sans"/>
          <w:b w:val="0"/>
          <w:bCs w:val="0"/>
          <w:color w:val="005E85"/>
          <w:sz w:val="28"/>
        </w:rPr>
        <w:t>Key relationships</w:t>
      </w:r>
    </w:p>
    <w:p w14:paraId="4AC8DFBC" w14:textId="77777777" w:rsidR="002445A3" w:rsidRPr="00827F14" w:rsidRDefault="002445A3" w:rsidP="002445A3">
      <w:pPr>
        <w:rPr>
          <w:rFonts w:ascii="Basic Sans Light" w:eastAsia="Times New Roman" w:hAnsi="Basic Sans Light" w:cs="Arial"/>
          <w:b/>
          <w:noProof/>
          <w:szCs w:val="24"/>
          <w:lang w:eastAsia="en-NZ"/>
        </w:rPr>
      </w:pPr>
      <w:r w:rsidRPr="00827F14">
        <w:rPr>
          <w:rFonts w:ascii="Basic Sans Light" w:eastAsia="Times New Roman" w:hAnsi="Basic Sans Light" w:cs="Arial"/>
          <w:b/>
          <w:noProof/>
          <w:szCs w:val="24"/>
          <w:lang w:eastAsia="en-NZ"/>
        </w:rPr>
        <w:t>Internal</w:t>
      </w:r>
      <w:r w:rsidRPr="00827F14">
        <w:rPr>
          <w:rFonts w:ascii="Basic Sans Light" w:eastAsia="Times New Roman" w:hAnsi="Basic Sans Light" w:cs="Arial"/>
          <w:noProof/>
          <w:szCs w:val="24"/>
          <w:lang w:eastAsia="en-NZ"/>
        </w:rPr>
        <w:tab/>
      </w:r>
      <w:r w:rsidRPr="00827F14">
        <w:rPr>
          <w:rFonts w:ascii="Basic Sans Light" w:eastAsia="Times New Roman" w:hAnsi="Basic Sans Light" w:cs="Arial"/>
          <w:noProof/>
          <w:szCs w:val="24"/>
          <w:lang w:eastAsia="en-NZ"/>
        </w:rPr>
        <w:tab/>
      </w:r>
      <w:r w:rsidRPr="00827F14">
        <w:rPr>
          <w:rFonts w:ascii="Basic Sans Light" w:eastAsia="Times New Roman" w:hAnsi="Basic Sans Light" w:cs="Arial"/>
          <w:noProof/>
          <w:szCs w:val="24"/>
          <w:lang w:eastAsia="en-NZ"/>
        </w:rPr>
        <w:tab/>
      </w:r>
      <w:r w:rsidRPr="00827F14">
        <w:rPr>
          <w:rFonts w:ascii="Basic Sans Light" w:eastAsia="Times New Roman" w:hAnsi="Basic Sans Light" w:cs="Arial"/>
          <w:noProof/>
          <w:szCs w:val="24"/>
          <w:lang w:eastAsia="en-NZ"/>
        </w:rPr>
        <w:tab/>
      </w:r>
      <w:r w:rsidRPr="00827F14">
        <w:rPr>
          <w:rFonts w:ascii="Basic Sans Light" w:eastAsia="Times New Roman" w:hAnsi="Basic Sans Light" w:cs="Arial"/>
          <w:noProof/>
          <w:szCs w:val="24"/>
          <w:lang w:eastAsia="en-NZ"/>
        </w:rPr>
        <w:tab/>
      </w:r>
      <w:r w:rsidRPr="00827F14">
        <w:rPr>
          <w:rFonts w:ascii="Basic Sans Light" w:eastAsia="Times New Roman" w:hAnsi="Basic Sans Light" w:cs="Arial"/>
          <w:b/>
          <w:noProof/>
          <w:szCs w:val="24"/>
          <w:lang w:eastAsia="en-NZ"/>
        </w:rPr>
        <w:t>External</w:t>
      </w:r>
    </w:p>
    <w:p w14:paraId="173C19D9" w14:textId="1C56A49C" w:rsidR="002445A3" w:rsidRPr="00827F14" w:rsidRDefault="00A150A0" w:rsidP="002445A3">
      <w:pPr>
        <w:tabs>
          <w:tab w:val="left" w:pos="4253"/>
          <w:tab w:val="left" w:pos="4395"/>
        </w:tabs>
        <w:rPr>
          <w:rFonts w:ascii="Basic Sans Light" w:eastAsia="Times New Roman" w:hAnsi="Basic Sans Light" w:cs="Arial"/>
          <w:noProof/>
          <w:szCs w:val="24"/>
          <w:lang w:eastAsia="en-NZ"/>
        </w:rPr>
      </w:pPr>
      <w:r>
        <w:rPr>
          <w:rFonts w:ascii="Basic Sans Light" w:eastAsia="Times New Roman" w:hAnsi="Basic Sans Light" w:cs="Arial"/>
          <w:noProof/>
          <w:szCs w:val="24"/>
          <w:lang w:eastAsia="en-NZ"/>
        </w:rPr>
        <w:t>Te Hiringa Mahara</w:t>
      </w:r>
      <w:r w:rsidR="002445A3" w:rsidRPr="00827F14">
        <w:rPr>
          <w:rFonts w:ascii="Basic Sans Light" w:eastAsia="Times New Roman" w:hAnsi="Basic Sans Light" w:cs="Arial"/>
          <w:noProof/>
          <w:szCs w:val="24"/>
          <w:lang w:eastAsia="en-NZ"/>
        </w:rPr>
        <w:t xml:space="preserve"> colleagues</w:t>
      </w:r>
      <w:r w:rsidR="00827F14">
        <w:rPr>
          <w:rFonts w:ascii="Basic Sans Light" w:eastAsia="Times New Roman" w:hAnsi="Basic Sans Light" w:cs="Arial"/>
          <w:noProof/>
          <w:szCs w:val="24"/>
          <w:lang w:eastAsia="en-NZ"/>
        </w:rPr>
        <w:tab/>
      </w:r>
      <w:r w:rsidR="002445A3" w:rsidRPr="00827F14">
        <w:rPr>
          <w:rFonts w:ascii="Basic Sans Light" w:eastAsia="Times New Roman" w:hAnsi="Basic Sans Light" w:cs="Arial"/>
          <w:noProof/>
          <w:szCs w:val="24"/>
          <w:lang w:eastAsia="en-NZ"/>
        </w:rPr>
        <w:t>Ministry of Health</w:t>
      </w:r>
    </w:p>
    <w:p w14:paraId="77B8588B" w14:textId="77777777" w:rsidR="002445A3" w:rsidRPr="00827F14" w:rsidRDefault="002445A3" w:rsidP="002445A3">
      <w:pPr>
        <w:tabs>
          <w:tab w:val="left" w:pos="4253"/>
        </w:tabs>
        <w:ind w:left="4253"/>
        <w:rPr>
          <w:rFonts w:ascii="Basic Sans Light" w:eastAsia="Times New Roman" w:hAnsi="Basic Sans Light" w:cs="Arial"/>
          <w:noProof/>
          <w:szCs w:val="24"/>
          <w:lang w:eastAsia="en-NZ"/>
        </w:rPr>
      </w:pPr>
      <w:r w:rsidRPr="00827F14">
        <w:rPr>
          <w:rFonts w:ascii="Basic Sans Light" w:eastAsia="Times New Roman" w:hAnsi="Basic Sans Light" w:cs="Arial"/>
          <w:noProof/>
          <w:szCs w:val="24"/>
          <w:lang w:eastAsia="en-NZ"/>
        </w:rPr>
        <w:t>Providers of mental health and addiction services</w:t>
      </w:r>
    </w:p>
    <w:p w14:paraId="7629CDF8" w14:textId="77777777" w:rsidR="002445A3" w:rsidRPr="00827F14" w:rsidRDefault="002445A3" w:rsidP="002445A3">
      <w:pPr>
        <w:tabs>
          <w:tab w:val="left" w:pos="4253"/>
          <w:tab w:val="left" w:pos="4395"/>
        </w:tabs>
        <w:rPr>
          <w:rFonts w:ascii="Basic Sans Light" w:eastAsia="Times New Roman" w:hAnsi="Basic Sans Light" w:cs="Arial"/>
          <w:noProof/>
          <w:szCs w:val="24"/>
          <w:lang w:eastAsia="en-NZ"/>
        </w:rPr>
      </w:pPr>
      <w:r w:rsidRPr="00827F14">
        <w:rPr>
          <w:rFonts w:ascii="Basic Sans Light" w:eastAsia="Times New Roman" w:hAnsi="Basic Sans Light" w:cs="Arial"/>
          <w:noProof/>
          <w:szCs w:val="24"/>
          <w:lang w:eastAsia="en-NZ"/>
        </w:rPr>
        <w:tab/>
        <w:t xml:space="preserve">Other government agencies </w:t>
      </w:r>
    </w:p>
    <w:p w14:paraId="3CCF9E80" w14:textId="77777777" w:rsidR="002445A3" w:rsidRPr="00827F14" w:rsidRDefault="002445A3" w:rsidP="002445A3">
      <w:pPr>
        <w:tabs>
          <w:tab w:val="left" w:pos="4253"/>
          <w:tab w:val="left" w:pos="4395"/>
        </w:tabs>
        <w:rPr>
          <w:rFonts w:ascii="Basic Sans Light" w:eastAsia="Times New Roman" w:hAnsi="Basic Sans Light" w:cs="Arial"/>
          <w:noProof/>
          <w:szCs w:val="24"/>
          <w:lang w:eastAsia="en-NZ"/>
        </w:rPr>
      </w:pPr>
      <w:r w:rsidRPr="00827F14">
        <w:rPr>
          <w:rFonts w:ascii="Basic Sans Light" w:eastAsia="Times New Roman" w:hAnsi="Basic Sans Light" w:cs="Arial"/>
          <w:noProof/>
          <w:szCs w:val="24"/>
          <w:lang w:eastAsia="en-NZ"/>
        </w:rPr>
        <w:tab/>
        <w:t>Research organisations</w:t>
      </w:r>
    </w:p>
    <w:p w14:paraId="3A79FF27" w14:textId="77777777" w:rsidR="002445A3" w:rsidRPr="00827F14" w:rsidRDefault="002445A3" w:rsidP="00827F14">
      <w:pPr>
        <w:pStyle w:val="Heading31"/>
        <w:spacing w:before="240" w:after="0"/>
        <w:rPr>
          <w:rFonts w:ascii="Basic Sans" w:hAnsi="Basic Sans"/>
          <w:b w:val="0"/>
          <w:bCs w:val="0"/>
          <w:color w:val="005E85"/>
          <w:sz w:val="28"/>
        </w:rPr>
      </w:pPr>
      <w:r w:rsidRPr="00827F14">
        <w:rPr>
          <w:rFonts w:ascii="Basic Sans" w:hAnsi="Basic Sans"/>
          <w:b w:val="0"/>
          <w:bCs w:val="0"/>
          <w:color w:val="005E85"/>
          <w:sz w:val="28"/>
        </w:rPr>
        <w:t>Person specification</w:t>
      </w:r>
    </w:p>
    <w:p w14:paraId="753E57ED" w14:textId="77777777" w:rsidR="002445A3" w:rsidRPr="00827F14" w:rsidRDefault="002445A3" w:rsidP="002445A3">
      <w:pPr>
        <w:rPr>
          <w:rFonts w:ascii="Basic Sans" w:eastAsia="Times New Roman" w:hAnsi="Basic Sans" w:cs="Arial"/>
          <w:color w:val="005E85" w:themeColor="text2"/>
          <w:szCs w:val="24"/>
          <w:lang w:eastAsia="en-NZ"/>
        </w:rPr>
      </w:pPr>
      <w:r w:rsidRPr="00827F14">
        <w:rPr>
          <w:rFonts w:ascii="Basic Sans" w:eastAsia="Times New Roman" w:hAnsi="Basic Sans" w:cs="Arial"/>
          <w:color w:val="005E85" w:themeColor="text2"/>
          <w:szCs w:val="24"/>
          <w:lang w:eastAsia="en-NZ"/>
        </w:rPr>
        <w:t>Essential</w:t>
      </w:r>
    </w:p>
    <w:p w14:paraId="73C01A5A"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An appropriate tertiary level professional qualification and / or relevant work experience</w:t>
      </w:r>
    </w:p>
    <w:p w14:paraId="2BBFE742"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Experience working successfully in diverse cultural contexts, with knowledge of Māori or Pacific peoples or both</w:t>
      </w:r>
    </w:p>
    <w:p w14:paraId="7C178C7D" w14:textId="697D6863" w:rsidR="002445A3" w:rsidRPr="00827F14" w:rsidRDefault="002445A3" w:rsidP="2D999454">
      <w:pPr>
        <w:pStyle w:val="ListParagraph"/>
        <w:numPr>
          <w:ilvl w:val="0"/>
          <w:numId w:val="28"/>
        </w:numPr>
        <w:spacing w:line="276" w:lineRule="auto"/>
        <w:rPr>
          <w:rFonts w:ascii="Basic Sans Light" w:eastAsia="Times New Roman" w:hAnsi="Basic Sans Light" w:cs="Arial"/>
          <w:noProof/>
          <w:sz w:val="24"/>
          <w:szCs w:val="24"/>
          <w:lang w:eastAsia="en-NZ"/>
        </w:rPr>
      </w:pPr>
      <w:r w:rsidRPr="2D999454">
        <w:rPr>
          <w:rFonts w:ascii="Basic Sans Light" w:eastAsia="Times New Roman" w:hAnsi="Basic Sans Light" w:cs="Arial"/>
          <w:noProof/>
          <w:sz w:val="24"/>
          <w:szCs w:val="24"/>
          <w:lang w:eastAsia="en-NZ"/>
        </w:rPr>
        <w:t>Experience and knowledge in addiction</w:t>
      </w:r>
      <w:r w:rsidR="29E167FB" w:rsidRPr="2D999454">
        <w:rPr>
          <w:rFonts w:ascii="Basic Sans Light" w:eastAsia="Times New Roman" w:hAnsi="Basic Sans Light" w:cs="Arial"/>
          <w:noProof/>
          <w:sz w:val="24"/>
          <w:szCs w:val="24"/>
          <w:lang w:eastAsia="en-NZ"/>
        </w:rPr>
        <w:t xml:space="preserve"> </w:t>
      </w:r>
      <w:r w:rsidRPr="2D999454">
        <w:rPr>
          <w:rFonts w:ascii="Basic Sans Light" w:eastAsia="Times New Roman" w:hAnsi="Basic Sans Light" w:cs="Arial"/>
          <w:noProof/>
          <w:sz w:val="24"/>
          <w:szCs w:val="24"/>
          <w:lang w:eastAsia="en-NZ"/>
        </w:rPr>
        <w:t>and substance  harm</w:t>
      </w:r>
      <w:r w:rsidR="4AA13093" w:rsidRPr="2D999454">
        <w:rPr>
          <w:rFonts w:ascii="Basic Sans Light" w:eastAsia="Times New Roman" w:hAnsi="Basic Sans Light" w:cs="Arial"/>
          <w:noProof/>
          <w:sz w:val="24"/>
          <w:szCs w:val="24"/>
          <w:lang w:eastAsia="en-NZ"/>
        </w:rPr>
        <w:t>, and/or mental health</w:t>
      </w:r>
    </w:p>
    <w:p w14:paraId="2E759C7C"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Experience in providing proactive, objective, and high-quality advice, information, and analysis.</w:t>
      </w:r>
    </w:p>
    <w:p w14:paraId="71010B4C"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 xml:space="preserve">Highly-developed written and oral communication skills, including the ability to communicate clearly and succinctly in a variety of communication settings and styles </w:t>
      </w:r>
    </w:p>
    <w:p w14:paraId="501B6309"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Previous experience applying critical thinking, as well as sound judgment, in the development of options and provision of advice</w:t>
      </w:r>
    </w:p>
    <w:p w14:paraId="45B336FF"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Capacity to quickly identify and clearly express core elements of an issue or proposal</w:t>
      </w:r>
    </w:p>
    <w:p w14:paraId="0751AF9A"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Experience working with a range of stakeholders</w:t>
      </w:r>
    </w:p>
    <w:p w14:paraId="63CA6E0D"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Strong oral and written presentation skills</w:t>
      </w:r>
    </w:p>
    <w:p w14:paraId="67ECD105"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Strong analytical skills, especially in relation to measuring and assessing performance of complex systems</w:t>
      </w:r>
    </w:p>
    <w:p w14:paraId="031BA707"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Political nuance, with an understanding how issues play out and what is important to key stakeholders and the Government of the day</w:t>
      </w:r>
    </w:p>
    <w:p w14:paraId="56E374D5" w14:textId="77777777" w:rsidR="002445A3" w:rsidRPr="00827F14" w:rsidRDefault="002445A3" w:rsidP="002445A3">
      <w:pPr>
        <w:rPr>
          <w:rFonts w:ascii="Basic Sans" w:eastAsia="Times New Roman" w:hAnsi="Basic Sans" w:cs="Arial"/>
          <w:color w:val="005E85" w:themeColor="text2"/>
          <w:szCs w:val="24"/>
          <w:lang w:eastAsia="en-NZ"/>
        </w:rPr>
      </w:pPr>
      <w:r w:rsidRPr="00827F14">
        <w:rPr>
          <w:rFonts w:ascii="Basic Sans" w:eastAsia="Times New Roman" w:hAnsi="Basic Sans" w:cs="Arial"/>
          <w:color w:val="005E85" w:themeColor="text2"/>
          <w:szCs w:val="24"/>
          <w:lang w:eastAsia="en-NZ"/>
        </w:rPr>
        <w:t>Desirable</w:t>
      </w:r>
    </w:p>
    <w:p w14:paraId="6F05FF8C" w14:textId="77777777" w:rsidR="002445A3" w:rsidRPr="00827F14" w:rsidRDefault="002445A3" w:rsidP="2D999454">
      <w:pPr>
        <w:pStyle w:val="ListParagraph"/>
        <w:numPr>
          <w:ilvl w:val="0"/>
          <w:numId w:val="28"/>
        </w:numPr>
        <w:spacing w:line="276" w:lineRule="auto"/>
        <w:rPr>
          <w:rFonts w:ascii="Basic Sans Light" w:eastAsia="Times New Roman" w:hAnsi="Basic Sans Light" w:cs="Arial"/>
          <w:noProof/>
          <w:sz w:val="24"/>
          <w:szCs w:val="24"/>
          <w:lang w:eastAsia="en-NZ"/>
        </w:rPr>
      </w:pPr>
      <w:r w:rsidRPr="2D999454">
        <w:rPr>
          <w:rFonts w:ascii="Basic Sans Light" w:eastAsia="Times New Roman" w:hAnsi="Basic Sans Light" w:cs="Arial"/>
          <w:noProof/>
          <w:sz w:val="24"/>
          <w:szCs w:val="24"/>
          <w:lang w:eastAsia="en-NZ"/>
        </w:rPr>
        <w:t xml:space="preserve">Experience in preparing briefing papers to CE, Board and Minister </w:t>
      </w:r>
    </w:p>
    <w:p w14:paraId="72AE7A56" w14:textId="7D6CC0CF" w:rsidR="68DB5430" w:rsidRDefault="68DB5430" w:rsidP="2D999454">
      <w:pPr>
        <w:pStyle w:val="ListParagraph"/>
        <w:numPr>
          <w:ilvl w:val="0"/>
          <w:numId w:val="28"/>
        </w:numPr>
        <w:spacing w:line="276" w:lineRule="auto"/>
        <w:rPr>
          <w:rFonts w:ascii="Basic Sans Light" w:eastAsia="Times New Roman" w:hAnsi="Basic Sans Light" w:cs="Arial"/>
          <w:noProof/>
          <w:sz w:val="24"/>
          <w:szCs w:val="24"/>
          <w:lang w:eastAsia="en-NZ"/>
        </w:rPr>
      </w:pPr>
      <w:r w:rsidRPr="2D999454">
        <w:rPr>
          <w:rFonts w:ascii="Basic Sans Light" w:eastAsia="Times New Roman" w:hAnsi="Basic Sans Light" w:cs="Arial"/>
          <w:noProof/>
          <w:sz w:val="24"/>
          <w:szCs w:val="24"/>
          <w:lang w:eastAsia="en-NZ"/>
        </w:rPr>
        <w:t>Experience in leading projects</w:t>
      </w:r>
    </w:p>
    <w:p w14:paraId="54298B7B"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 xml:space="preserve">Understanding of and commitment to improving equity of outcomes and Māori Health </w:t>
      </w:r>
    </w:p>
    <w:p w14:paraId="58D8BDA2"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Experience in contributing to policy development</w:t>
      </w:r>
    </w:p>
    <w:p w14:paraId="0DEFC26D"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An understanding of Te Tiriti o Waitangi, tikanga Māori and Māori environments or a strong desire to develop your experience in this area.</w:t>
      </w:r>
      <w:r w:rsidRPr="00827F14">
        <w:rPr>
          <w:rFonts w:ascii="Calibri" w:eastAsia="Times New Roman" w:hAnsi="Calibri" w:cs="Calibri"/>
          <w:noProof/>
          <w:sz w:val="24"/>
          <w:szCs w:val="24"/>
          <w:lang w:eastAsia="en-NZ"/>
        </w:rPr>
        <w:t> </w:t>
      </w:r>
    </w:p>
    <w:p w14:paraId="42028984"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An understanding of public policy and the machinery of Government, with a demonstrated knowledge of political administrative processes and structures</w:t>
      </w:r>
    </w:p>
    <w:p w14:paraId="76627673" w14:textId="77777777" w:rsidR="002445A3" w:rsidRPr="00827F14" w:rsidRDefault="002445A3" w:rsidP="002445A3">
      <w:pPr>
        <w:pStyle w:val="ListParagraph"/>
        <w:numPr>
          <w:ilvl w:val="0"/>
          <w:numId w:val="28"/>
        </w:numPr>
        <w:tabs>
          <w:tab w:val="num" w:pos="0"/>
        </w:tabs>
        <w:spacing w:line="276" w:lineRule="auto"/>
        <w:rPr>
          <w:rFonts w:ascii="Basic Sans Light" w:eastAsia="Times New Roman" w:hAnsi="Basic Sans Light" w:cs="Arial"/>
          <w:noProof/>
          <w:sz w:val="24"/>
          <w:szCs w:val="24"/>
          <w:lang w:eastAsia="en-NZ"/>
        </w:rPr>
      </w:pPr>
      <w:r w:rsidRPr="00827F14">
        <w:rPr>
          <w:rFonts w:ascii="Basic Sans Light" w:eastAsia="Times New Roman" w:hAnsi="Basic Sans Light" w:cs="Arial"/>
          <w:noProof/>
          <w:sz w:val="24"/>
          <w:szCs w:val="24"/>
          <w:lang w:eastAsia="en-NZ"/>
        </w:rPr>
        <w:t>First-hand experience or strong interest in supporting those who have lived experience of mental distress or addiction would be highly valuable</w:t>
      </w:r>
      <w:r w:rsidRPr="00827F14">
        <w:rPr>
          <w:rFonts w:ascii="Calibri" w:eastAsia="Times New Roman" w:hAnsi="Calibri" w:cs="Calibri"/>
          <w:noProof/>
          <w:sz w:val="24"/>
          <w:szCs w:val="24"/>
          <w:lang w:eastAsia="en-NZ"/>
        </w:rPr>
        <w:t>  </w:t>
      </w:r>
    </w:p>
    <w:p w14:paraId="3A671064" w14:textId="77777777" w:rsidR="002445A3" w:rsidRDefault="002445A3" w:rsidP="002445A3">
      <w:pPr>
        <w:rPr>
          <w:rFonts w:ascii="Calibri" w:eastAsia="Times New Roman" w:hAnsi="Calibri" w:cs="Calibri"/>
          <w:color w:val="000000"/>
          <w:szCs w:val="24"/>
          <w:lang w:eastAsia="en-NZ"/>
        </w:rPr>
      </w:pPr>
      <w:r w:rsidRPr="00827F14">
        <w:rPr>
          <w:rFonts w:ascii="Basic Sans Light" w:eastAsia="Times New Roman" w:hAnsi="Basic Sans Light" w:cs="Arial"/>
          <w:color w:val="000000"/>
          <w:szCs w:val="24"/>
          <w:lang w:eastAsia="en-NZ"/>
        </w:rPr>
        <w:t>This position description is intended as an insight to the main tasks and responsibilities required for the role and may be subject to change in consultation with the job holder.</w:t>
      </w:r>
      <w:r w:rsidRPr="00827F14">
        <w:rPr>
          <w:rFonts w:ascii="Calibri" w:eastAsia="Times New Roman" w:hAnsi="Calibri" w:cs="Calibri"/>
          <w:color w:val="000000"/>
          <w:szCs w:val="24"/>
          <w:lang w:eastAsia="en-NZ"/>
        </w:rPr>
        <w:t> </w:t>
      </w:r>
    </w:p>
    <w:p w14:paraId="31FD9F89" w14:textId="77777777" w:rsidR="00F77F58" w:rsidRPr="00F21C2B" w:rsidRDefault="00F77F58" w:rsidP="00F77F58">
      <w:pPr>
        <w:spacing w:before="240" w:after="0"/>
        <w:rPr>
          <w:rFonts w:ascii="Basic Sans" w:eastAsiaTheme="majorEastAsia" w:hAnsi="Basic Sans" w:cstheme="majorBidi"/>
          <w:color w:val="005E85"/>
          <w:sz w:val="28"/>
          <w:szCs w:val="28"/>
        </w:rPr>
      </w:pPr>
      <w:r w:rsidRPr="00F21C2B">
        <w:rPr>
          <w:rFonts w:ascii="Basic Sans" w:eastAsiaTheme="majorEastAsia" w:hAnsi="Basic Sans" w:cstheme="majorBidi"/>
          <w:color w:val="005E85"/>
          <w:sz w:val="28"/>
          <w:szCs w:val="28"/>
        </w:rPr>
        <w:t>Diversity and Inclusion</w:t>
      </w:r>
    </w:p>
    <w:p w14:paraId="69DE238F" w14:textId="77777777" w:rsidR="00F77F58" w:rsidRPr="00F21C2B" w:rsidRDefault="00F77F58" w:rsidP="00F77F58">
      <w:pPr>
        <w:keepNext/>
        <w:spacing w:after="0"/>
        <w:outlineLvl w:val="0"/>
        <w:rPr>
          <w:rFonts w:ascii="Basic Sans Light" w:eastAsia="Arial" w:hAnsi="Basic Sans Light" w:cs="Arial"/>
          <w:szCs w:val="24"/>
          <w:lang w:val="en-US"/>
        </w:rPr>
      </w:pPr>
      <w:r w:rsidRPr="00F21C2B">
        <w:rPr>
          <w:rFonts w:ascii="Basic Sans Light" w:eastAsia="Arial" w:hAnsi="Basic Sans Light" w:cs="Arial"/>
          <w:szCs w:val="24"/>
          <w:lang w:val="en-US"/>
        </w:rPr>
        <w:t>Te Hiringa Mahara welcomes and supports people of all gender identities, ages, ethnicities, sexual orientations, disabilities, and religions. A requirement of this role is to actively support and promote our diversity and inclusion principles.</w:t>
      </w:r>
    </w:p>
    <w:p w14:paraId="0A070828" w14:textId="77777777" w:rsidR="00F77F58" w:rsidRPr="00F21C2B" w:rsidRDefault="00F77F58" w:rsidP="00F77F58">
      <w:pPr>
        <w:spacing w:before="240" w:after="0"/>
        <w:rPr>
          <w:rFonts w:ascii="Basic Sans" w:eastAsiaTheme="majorEastAsia" w:hAnsi="Basic Sans" w:cstheme="majorBidi"/>
          <w:color w:val="005E85"/>
          <w:sz w:val="28"/>
          <w:szCs w:val="28"/>
        </w:rPr>
      </w:pPr>
      <w:r w:rsidRPr="00F21C2B">
        <w:rPr>
          <w:rFonts w:ascii="Basic Sans" w:eastAsiaTheme="majorEastAsia" w:hAnsi="Basic Sans" w:cstheme="majorBidi"/>
          <w:color w:val="005E85"/>
          <w:sz w:val="28"/>
          <w:szCs w:val="28"/>
        </w:rPr>
        <w:t>Key Competencies</w:t>
      </w:r>
    </w:p>
    <w:p w14:paraId="4AD0ACE3" w14:textId="77777777" w:rsidR="00F77F58" w:rsidRPr="00F21C2B" w:rsidRDefault="00F77F58" w:rsidP="00F77F58">
      <w:pPr>
        <w:pStyle w:val="H3"/>
        <w:spacing w:after="0" w:line="276" w:lineRule="auto"/>
        <w:rPr>
          <w:rFonts w:ascii="Basic Sans Light" w:hAnsi="Basic Sans Light"/>
          <w:b w:val="0"/>
          <w:caps w:val="0"/>
          <w:color w:val="auto"/>
          <w:sz w:val="24"/>
          <w:szCs w:val="24"/>
        </w:rPr>
      </w:pPr>
      <w:r w:rsidRPr="00F21C2B">
        <w:rPr>
          <w:rFonts w:ascii="Basic Sans" w:hAnsi="Basic Sans"/>
          <w:b w:val="0"/>
          <w:caps w:val="0"/>
          <w:color w:val="auto"/>
          <w:sz w:val="24"/>
          <w:szCs w:val="24"/>
        </w:rPr>
        <w:t>Commitment to purpose</w:t>
      </w:r>
      <w:r w:rsidRPr="00F21C2B">
        <w:rPr>
          <w:rFonts w:ascii="Basic Sans Light" w:hAnsi="Basic Sans Light"/>
          <w:b w:val="0"/>
          <w:caps w:val="0"/>
          <w:color w:val="auto"/>
          <w:sz w:val="24"/>
          <w:szCs w:val="24"/>
        </w:rPr>
        <w:t xml:space="preserve"> - is committed to the organisation’s goals and strategies, and understands the socio-political context in which it operates</w:t>
      </w:r>
    </w:p>
    <w:p w14:paraId="42856FCF" w14:textId="77777777" w:rsidR="00F77F58" w:rsidRPr="00F21C2B" w:rsidRDefault="00F77F58" w:rsidP="00F77F58">
      <w:pPr>
        <w:pStyle w:val="H3"/>
        <w:spacing w:after="0" w:line="276" w:lineRule="auto"/>
        <w:rPr>
          <w:rFonts w:ascii="Basic Sans Light" w:hAnsi="Basic Sans Light"/>
          <w:b w:val="0"/>
          <w:caps w:val="0"/>
          <w:color w:val="auto"/>
          <w:sz w:val="24"/>
          <w:szCs w:val="24"/>
        </w:rPr>
      </w:pPr>
      <w:r w:rsidRPr="00F21C2B">
        <w:rPr>
          <w:rFonts w:ascii="Basic Sans" w:hAnsi="Basic Sans"/>
          <w:b w:val="0"/>
          <w:caps w:val="0"/>
          <w:color w:val="auto"/>
          <w:sz w:val="24"/>
          <w:szCs w:val="24"/>
        </w:rPr>
        <w:t>Te ao Māori</w:t>
      </w:r>
      <w:r w:rsidRPr="00F21C2B">
        <w:rPr>
          <w:rFonts w:ascii="Basic Sans Light" w:hAnsi="Basic Sans Light"/>
          <w:b w:val="0"/>
          <w:caps w:val="0"/>
          <w:color w:val="auto"/>
          <w:sz w:val="24"/>
          <w:szCs w:val="24"/>
        </w:rPr>
        <w:t xml:space="preserve"> - has the skills, understanding and confidence to work in true Te Tiriti o Waitangi partnership with Māori, as set out in the Te Arawhiti capability framework.</w:t>
      </w:r>
    </w:p>
    <w:p w14:paraId="141F2EE5" w14:textId="77777777" w:rsidR="00F77F58" w:rsidRPr="00F21C2B" w:rsidRDefault="00F77F58" w:rsidP="00F77F58">
      <w:pPr>
        <w:pStyle w:val="H3"/>
        <w:spacing w:after="0" w:line="276" w:lineRule="auto"/>
        <w:rPr>
          <w:rFonts w:ascii="Basic Sans Light" w:hAnsi="Basic Sans Light"/>
          <w:b w:val="0"/>
          <w:caps w:val="0"/>
          <w:color w:val="auto"/>
          <w:sz w:val="24"/>
          <w:szCs w:val="24"/>
        </w:rPr>
      </w:pPr>
      <w:r w:rsidRPr="00F21C2B">
        <w:rPr>
          <w:rFonts w:ascii="Basic Sans" w:hAnsi="Basic Sans"/>
          <w:b w:val="0"/>
          <w:caps w:val="0"/>
          <w:color w:val="auto"/>
          <w:sz w:val="24"/>
          <w:szCs w:val="24"/>
        </w:rPr>
        <w:t>Collaboration</w:t>
      </w:r>
      <w:r w:rsidRPr="00F21C2B">
        <w:rPr>
          <w:rFonts w:ascii="Basic Sans Light" w:hAnsi="Basic Sans Light"/>
          <w:b w:val="0"/>
          <w:caps w:val="0"/>
          <w:color w:val="auto"/>
          <w:sz w:val="24"/>
          <w:szCs w:val="24"/>
        </w:rPr>
        <w:t xml:space="preserve"> - builds and maintains highly effective working relationships with stakeholders and partners.</w:t>
      </w:r>
    </w:p>
    <w:p w14:paraId="0B56C0BD" w14:textId="77777777" w:rsidR="00F77F58" w:rsidRPr="00F21C2B" w:rsidRDefault="00F77F58" w:rsidP="00F77F58">
      <w:pPr>
        <w:pStyle w:val="H3"/>
        <w:spacing w:after="0" w:line="276" w:lineRule="auto"/>
        <w:rPr>
          <w:rFonts w:ascii="Basic Sans Light" w:hAnsi="Basic Sans Light"/>
          <w:b w:val="0"/>
          <w:caps w:val="0"/>
          <w:color w:val="auto"/>
          <w:sz w:val="24"/>
          <w:szCs w:val="24"/>
        </w:rPr>
      </w:pPr>
      <w:r w:rsidRPr="00F21C2B">
        <w:rPr>
          <w:rFonts w:ascii="Basic Sans" w:hAnsi="Basic Sans"/>
          <w:b w:val="0"/>
          <w:caps w:val="0"/>
          <w:color w:val="auto"/>
          <w:sz w:val="24"/>
          <w:szCs w:val="24"/>
        </w:rPr>
        <w:t>Teamwork</w:t>
      </w:r>
      <w:r w:rsidRPr="00F21C2B">
        <w:rPr>
          <w:rFonts w:ascii="Basic Sans Light" w:hAnsi="Basic Sans Light"/>
          <w:b w:val="0"/>
          <w:caps w:val="0"/>
          <w:color w:val="auto"/>
          <w:sz w:val="24"/>
          <w:szCs w:val="24"/>
        </w:rPr>
        <w:t xml:space="preserve"> - builds and maintains highly effective working relationships with colleagues within the Commission.</w:t>
      </w:r>
    </w:p>
    <w:p w14:paraId="1A2CD952" w14:textId="77777777" w:rsidR="00F77F58" w:rsidRPr="00F21C2B" w:rsidRDefault="00F77F58" w:rsidP="00F77F58">
      <w:pPr>
        <w:pStyle w:val="H3"/>
        <w:spacing w:after="0" w:line="276" w:lineRule="auto"/>
        <w:rPr>
          <w:rFonts w:ascii="Basic Sans Light" w:hAnsi="Basic Sans Light"/>
          <w:b w:val="0"/>
          <w:caps w:val="0"/>
          <w:color w:val="auto"/>
          <w:sz w:val="24"/>
          <w:szCs w:val="24"/>
        </w:rPr>
      </w:pPr>
      <w:r w:rsidRPr="00F21C2B">
        <w:rPr>
          <w:rFonts w:ascii="Basic Sans" w:hAnsi="Basic Sans"/>
          <w:b w:val="0"/>
          <w:caps w:val="0"/>
          <w:color w:val="auto"/>
          <w:sz w:val="24"/>
          <w:szCs w:val="24"/>
        </w:rPr>
        <w:t>Impact &amp; advocacy</w:t>
      </w:r>
      <w:r w:rsidRPr="00F21C2B">
        <w:rPr>
          <w:rFonts w:ascii="Basic Sans Light" w:hAnsi="Basic Sans Light"/>
          <w:b w:val="0"/>
          <w:caps w:val="0"/>
          <w:color w:val="auto"/>
          <w:sz w:val="24"/>
          <w:szCs w:val="24"/>
        </w:rPr>
        <w:t xml:space="preserve"> - is committed to creating system transformation and understands how to prioritise for greatest impact.</w:t>
      </w:r>
    </w:p>
    <w:p w14:paraId="4599DD47" w14:textId="77777777" w:rsidR="00F77F58" w:rsidRPr="00F21C2B" w:rsidRDefault="00F77F58" w:rsidP="00F77F58">
      <w:pPr>
        <w:pStyle w:val="H3"/>
        <w:spacing w:after="0" w:line="276" w:lineRule="auto"/>
        <w:rPr>
          <w:rFonts w:ascii="Basic Sans Light" w:hAnsi="Basic Sans Light"/>
          <w:b w:val="0"/>
          <w:caps w:val="0"/>
          <w:color w:val="auto"/>
          <w:sz w:val="24"/>
          <w:szCs w:val="24"/>
        </w:rPr>
      </w:pPr>
      <w:r w:rsidRPr="00F21C2B">
        <w:rPr>
          <w:rFonts w:ascii="Basic Sans" w:hAnsi="Basic Sans"/>
          <w:b w:val="0"/>
          <w:caps w:val="0"/>
          <w:color w:val="auto"/>
          <w:sz w:val="24"/>
          <w:szCs w:val="24"/>
        </w:rPr>
        <w:t>Delivering results</w:t>
      </w:r>
      <w:r w:rsidRPr="00F21C2B">
        <w:rPr>
          <w:rFonts w:ascii="Basic Sans Light" w:hAnsi="Basic Sans Light"/>
          <w:b w:val="0"/>
          <w:caps w:val="0"/>
          <w:color w:val="auto"/>
          <w:sz w:val="24"/>
          <w:szCs w:val="24"/>
        </w:rPr>
        <w:t xml:space="preserve"> - sets objectives, plans and organises activities and resources to achieve results.</w:t>
      </w:r>
    </w:p>
    <w:p w14:paraId="3ACAD95D" w14:textId="77777777" w:rsidR="00F77F58" w:rsidRPr="00F21C2B" w:rsidRDefault="00F77F58" w:rsidP="00F77F58">
      <w:pPr>
        <w:pStyle w:val="H3"/>
        <w:spacing w:after="0" w:line="276" w:lineRule="auto"/>
        <w:rPr>
          <w:rFonts w:ascii="Basic Sans Light" w:hAnsi="Basic Sans Light"/>
          <w:b w:val="0"/>
          <w:caps w:val="0"/>
          <w:color w:val="auto"/>
          <w:sz w:val="24"/>
          <w:szCs w:val="24"/>
        </w:rPr>
      </w:pPr>
      <w:r w:rsidRPr="00F21C2B">
        <w:rPr>
          <w:rFonts w:ascii="Basic Sans" w:hAnsi="Basic Sans"/>
          <w:b w:val="0"/>
          <w:caps w:val="0"/>
          <w:color w:val="auto"/>
          <w:sz w:val="24"/>
          <w:szCs w:val="24"/>
        </w:rPr>
        <w:t>Analysis &amp; judgement</w:t>
      </w:r>
      <w:r w:rsidRPr="00F21C2B">
        <w:rPr>
          <w:rFonts w:ascii="Basic Sans Light" w:hAnsi="Basic Sans Light"/>
          <w:b w:val="0"/>
          <w:caps w:val="0"/>
          <w:color w:val="auto"/>
          <w:sz w:val="24"/>
          <w:szCs w:val="24"/>
        </w:rPr>
        <w:t xml:space="preserve"> - uses logical thinking and analysis to clarify and resolve problems and make decisions.</w:t>
      </w:r>
    </w:p>
    <w:p w14:paraId="1301A632" w14:textId="77777777" w:rsidR="00F77F58" w:rsidRDefault="00F77F58" w:rsidP="00F77F58">
      <w:pPr>
        <w:pStyle w:val="H3"/>
        <w:spacing w:after="0" w:line="276" w:lineRule="auto"/>
        <w:rPr>
          <w:rFonts w:ascii="Arial" w:hAnsi="Arial"/>
          <w:color w:val="002060"/>
          <w:sz w:val="24"/>
          <w:szCs w:val="24"/>
        </w:rPr>
      </w:pPr>
    </w:p>
    <w:p w14:paraId="531A4609" w14:textId="77777777" w:rsidR="00F77F58" w:rsidRPr="00827F14" w:rsidRDefault="00F77F58" w:rsidP="002445A3">
      <w:pPr>
        <w:rPr>
          <w:rFonts w:ascii="Basic Sans Light" w:eastAsia="Times New Roman" w:hAnsi="Basic Sans Light" w:cs="Arial"/>
          <w:color w:val="000000"/>
          <w:szCs w:val="24"/>
          <w:lang w:eastAsia="en-NZ"/>
        </w:rPr>
      </w:pPr>
    </w:p>
    <w:sectPr w:rsidR="00F77F58" w:rsidRPr="00827F14" w:rsidSect="00F60DDC">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1DBC4" w14:textId="77777777" w:rsidR="007C03A0" w:rsidRDefault="007C03A0">
      <w:pPr>
        <w:spacing w:after="0" w:line="240" w:lineRule="auto"/>
      </w:pPr>
      <w:r>
        <w:separator/>
      </w:r>
    </w:p>
  </w:endnote>
  <w:endnote w:type="continuationSeparator" w:id="0">
    <w:p w14:paraId="269C505A" w14:textId="77777777" w:rsidR="007C03A0" w:rsidRDefault="007C03A0">
      <w:pPr>
        <w:spacing w:after="0" w:line="240" w:lineRule="auto"/>
      </w:pPr>
      <w:r>
        <w:continuationSeparator/>
      </w:r>
    </w:p>
  </w:endnote>
  <w:endnote w:type="continuationNotice" w:id="1">
    <w:p w14:paraId="435E51A9" w14:textId="77777777" w:rsidR="007C03A0" w:rsidRDefault="007C0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Angsana New">
    <w:panose1 w:val="02020603050405020304"/>
    <w:charset w:val="DE"/>
    <w:family w:val="roman"/>
    <w:pitch w:val="variable"/>
    <w:sig w:usb0="01000001" w:usb1="00000000" w:usb2="00000000" w:usb3="00000000" w:csb0="00010000" w:csb1="00000000"/>
  </w:font>
  <w:font w:name="Basic Sans">
    <w:altName w:val="Calibri"/>
    <w:charset w:val="00"/>
    <w:family w:val="modern"/>
    <w:notTrueType/>
    <w:pitch w:val="variable"/>
    <w:sig w:usb0="00000007" w:usb1="00000000" w:usb2="00000000" w:usb3="00000000" w:csb0="00000093" w:csb1="00000000"/>
  </w:font>
  <w:font w:name="Basic Sans Light">
    <w:altName w:val="Calibri"/>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9A198" w14:textId="7C5F43E4" w:rsidR="00A53638" w:rsidRDefault="00A53638" w:rsidP="00A53638">
    <w:pPr>
      <w:pStyle w:val="BodyText"/>
      <w:spacing w:after="0"/>
      <w:rPr>
        <w:rFonts w:ascii="Basic Sans Light" w:hAnsi="Basic Sans Light" w:cs="Arial"/>
        <w:sz w:val="20"/>
        <w:szCs w:val="20"/>
      </w:rPr>
    </w:pPr>
    <w:r>
      <w:rPr>
        <w:rFonts w:ascii="Basic Sans Light" w:hAnsi="Basic Sans Light" w:cs="Arial"/>
        <w:sz w:val="20"/>
        <w:szCs w:val="20"/>
      </w:rPr>
      <w:t xml:space="preserve">Senior Policy Advisor </w:t>
    </w:r>
  </w:p>
  <w:p w14:paraId="3C37260D" w14:textId="05746DEC" w:rsidR="00BF2A75" w:rsidRPr="00A55639" w:rsidRDefault="00A53638" w:rsidP="00A53638">
    <w:pPr>
      <w:pStyle w:val="BodyText"/>
      <w:spacing w:after="0"/>
      <w:rPr>
        <w:rFonts w:ascii="Basic Sans Light" w:hAnsi="Basic Sans Light" w:cs="Arial"/>
        <w:sz w:val="20"/>
        <w:szCs w:val="20"/>
      </w:rPr>
    </w:pPr>
    <w:r w:rsidRPr="00A53638">
      <w:rPr>
        <w:rFonts w:ascii="Basic Sans Light" w:hAnsi="Basic Sans Light" w:cs="Arial"/>
        <w:sz w:val="20"/>
        <w:szCs w:val="20"/>
      </w:rPr>
      <w:t xml:space="preserve">Te Hiringa Mahara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6EB8F" w14:textId="77777777" w:rsidR="004F11A7" w:rsidRDefault="004F11A7" w:rsidP="004F11A7">
    <w:pPr>
      <w:pStyle w:val="BodyText"/>
      <w:spacing w:after="0"/>
      <w:rPr>
        <w:rFonts w:ascii="Basic Sans Light" w:hAnsi="Basic Sans Light" w:cs="Arial"/>
        <w:sz w:val="20"/>
        <w:szCs w:val="20"/>
      </w:rPr>
    </w:pPr>
    <w:r>
      <w:rPr>
        <w:rFonts w:ascii="Basic Sans Light" w:hAnsi="Basic Sans Light" w:cs="Arial"/>
        <w:sz w:val="20"/>
        <w:szCs w:val="20"/>
      </w:rPr>
      <w:t xml:space="preserve">Senior Policy Advisor </w:t>
    </w:r>
  </w:p>
  <w:p w14:paraId="72624B70" w14:textId="43651587" w:rsidR="00E96FF5" w:rsidRPr="004F11A7" w:rsidRDefault="004F11A7" w:rsidP="004F11A7">
    <w:pPr>
      <w:pStyle w:val="BodyText"/>
      <w:spacing w:after="0"/>
      <w:rPr>
        <w:rFonts w:ascii="Basic Sans Light" w:hAnsi="Basic Sans Light" w:cs="Arial"/>
        <w:sz w:val="20"/>
        <w:szCs w:val="20"/>
      </w:rPr>
    </w:pPr>
    <w:r w:rsidRPr="00A53638">
      <w:rPr>
        <w:rFonts w:ascii="Basic Sans Light" w:hAnsi="Basic Sans Light" w:cs="Arial"/>
        <w:sz w:val="20"/>
        <w:szCs w:val="20"/>
      </w:rPr>
      <w:t xml:space="preserve">Te Hiringa Mahara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2386C" w14:textId="77777777" w:rsidR="007C03A0" w:rsidRDefault="007C03A0">
      <w:pPr>
        <w:spacing w:after="0" w:line="240" w:lineRule="auto"/>
      </w:pPr>
      <w:r>
        <w:separator/>
      </w:r>
    </w:p>
  </w:footnote>
  <w:footnote w:type="continuationSeparator" w:id="0">
    <w:p w14:paraId="5DB9BE22" w14:textId="77777777" w:rsidR="007C03A0" w:rsidRDefault="007C03A0">
      <w:pPr>
        <w:spacing w:after="0" w:line="240" w:lineRule="auto"/>
      </w:pPr>
      <w:r>
        <w:continuationSeparator/>
      </w:r>
    </w:p>
  </w:footnote>
  <w:footnote w:type="continuationNotice" w:id="1">
    <w:p w14:paraId="1578D7C7" w14:textId="77777777" w:rsidR="007C03A0" w:rsidRDefault="007C03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C8FD3" w14:textId="3F496AEC" w:rsidR="00391C7D" w:rsidRPr="00F60DDC" w:rsidRDefault="00F60DDC" w:rsidP="00F60DDC">
    <w:pPr>
      <w:pStyle w:val="Header"/>
      <w:spacing w:line="276" w:lineRule="auto"/>
      <w:rPr>
        <w:rFonts w:ascii="Basic Sans Light" w:eastAsiaTheme="minorEastAsia" w:hAnsi="Basic Sans Light" w:cs="Times New Roman"/>
        <w:color w:val="005E85"/>
        <w:sz w:val="40"/>
        <w:szCs w:val="40"/>
        <w:lang w:eastAsia="en-NZ" w:bidi="th-TH"/>
      </w:rPr>
    </w:pPr>
    <w:r w:rsidRPr="00D30793">
      <w:rPr>
        <w:rFonts w:ascii="Basic Sans Light" w:hAnsi="Basic Sans Light"/>
        <w:noProof/>
        <w:sz w:val="40"/>
        <w:szCs w:val="40"/>
      </w:rPr>
      <w:drawing>
        <wp:anchor distT="0" distB="0" distL="114300" distR="114300" simplePos="0" relativeHeight="251658240" behindDoc="0" locked="0" layoutInCell="1" allowOverlap="1" wp14:anchorId="2EE23C11" wp14:editId="3827176B">
          <wp:simplePos x="0" y="0"/>
          <wp:positionH relativeFrom="column">
            <wp:posOffset>3903345</wp:posOffset>
          </wp:positionH>
          <wp:positionV relativeFrom="paragraph">
            <wp:posOffset>-355600</wp:posOffset>
          </wp:positionV>
          <wp:extent cx="1799590" cy="8096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0793">
      <w:rPr>
        <w:rStyle w:val="Heading1Char"/>
        <w:rFonts w:ascii="Basic Sans Light" w:hAnsi="Basic Sans Light"/>
        <w:color w:val="005E85"/>
        <w:sz w:val="40"/>
        <w:szCs w:val="40"/>
        <w:lang w:bidi="th-TH"/>
      </w:rPr>
      <w:t>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5D87D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803581"/>
    <w:multiLevelType w:val="hybridMultilevel"/>
    <w:tmpl w:val="B0BE107A"/>
    <w:lvl w:ilvl="0" w:tplc="5E126860">
      <w:numFmt w:val="bullet"/>
      <w:lvlText w:val=""/>
      <w:lvlJc w:val="left"/>
      <w:pPr>
        <w:ind w:left="403" w:hanging="284"/>
      </w:pPr>
      <w:rPr>
        <w:rFonts w:ascii="Symbol" w:eastAsia="Symbol" w:hAnsi="Symbol" w:cs="Symbol" w:hint="default"/>
        <w:w w:val="100"/>
        <w:sz w:val="18"/>
        <w:szCs w:val="18"/>
      </w:rPr>
    </w:lvl>
    <w:lvl w:ilvl="1" w:tplc="A7FAC020">
      <w:numFmt w:val="bullet"/>
      <w:lvlText w:val="•"/>
      <w:lvlJc w:val="left"/>
      <w:pPr>
        <w:ind w:left="1336" w:hanging="284"/>
      </w:pPr>
    </w:lvl>
    <w:lvl w:ilvl="2" w:tplc="4218DDE2">
      <w:numFmt w:val="bullet"/>
      <w:lvlText w:val="•"/>
      <w:lvlJc w:val="left"/>
      <w:pPr>
        <w:ind w:left="2273" w:hanging="284"/>
      </w:pPr>
    </w:lvl>
    <w:lvl w:ilvl="3" w:tplc="C1B034FE">
      <w:numFmt w:val="bullet"/>
      <w:lvlText w:val="•"/>
      <w:lvlJc w:val="left"/>
      <w:pPr>
        <w:ind w:left="3209" w:hanging="284"/>
      </w:pPr>
    </w:lvl>
    <w:lvl w:ilvl="4" w:tplc="5F28DBA2">
      <w:numFmt w:val="bullet"/>
      <w:lvlText w:val="•"/>
      <w:lvlJc w:val="left"/>
      <w:pPr>
        <w:ind w:left="4146" w:hanging="284"/>
      </w:pPr>
    </w:lvl>
    <w:lvl w:ilvl="5" w:tplc="9A2628BE">
      <w:numFmt w:val="bullet"/>
      <w:lvlText w:val="•"/>
      <w:lvlJc w:val="left"/>
      <w:pPr>
        <w:ind w:left="5083" w:hanging="284"/>
      </w:pPr>
    </w:lvl>
    <w:lvl w:ilvl="6" w:tplc="67023BD8">
      <w:numFmt w:val="bullet"/>
      <w:lvlText w:val="•"/>
      <w:lvlJc w:val="left"/>
      <w:pPr>
        <w:ind w:left="6019" w:hanging="284"/>
      </w:pPr>
    </w:lvl>
    <w:lvl w:ilvl="7" w:tplc="1F009C20">
      <w:numFmt w:val="bullet"/>
      <w:lvlText w:val="•"/>
      <w:lvlJc w:val="left"/>
      <w:pPr>
        <w:ind w:left="6956" w:hanging="284"/>
      </w:pPr>
    </w:lvl>
    <w:lvl w:ilvl="8" w:tplc="E5C0B074">
      <w:numFmt w:val="bullet"/>
      <w:lvlText w:val="•"/>
      <w:lvlJc w:val="left"/>
      <w:pPr>
        <w:ind w:left="7893" w:hanging="284"/>
      </w:pPr>
    </w:lvl>
  </w:abstractNum>
  <w:abstractNum w:abstractNumId="2" w15:restartNumberingAfterBreak="0">
    <w:nsid w:val="1BE008FD"/>
    <w:multiLevelType w:val="hybridMultilevel"/>
    <w:tmpl w:val="C2D85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2776214"/>
    <w:multiLevelType w:val="hybridMultilevel"/>
    <w:tmpl w:val="EB6C138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4" w15:restartNumberingAfterBreak="0">
    <w:nsid w:val="23CE61A6"/>
    <w:multiLevelType w:val="multilevel"/>
    <w:tmpl w:val="E3BC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958EC"/>
    <w:multiLevelType w:val="hybridMultilevel"/>
    <w:tmpl w:val="CE922B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955B19"/>
    <w:multiLevelType w:val="hybridMultilevel"/>
    <w:tmpl w:val="23B41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AA2CCC"/>
    <w:multiLevelType w:val="multilevel"/>
    <w:tmpl w:val="7172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912ED"/>
    <w:multiLevelType w:val="hybridMultilevel"/>
    <w:tmpl w:val="732CF4F6"/>
    <w:lvl w:ilvl="0" w:tplc="35929C8A">
      <w:start w:val="1"/>
      <w:numFmt w:val="bullet"/>
      <w:pStyle w:val="Bullet"/>
      <w:lvlText w:val=""/>
      <w:lvlJc w:val="left"/>
      <w:pPr>
        <w:tabs>
          <w:tab w:val="num" w:pos="284"/>
        </w:tabs>
        <w:ind w:left="284" w:hanging="284"/>
      </w:pPr>
      <w:rPr>
        <w:rFonts w:ascii="Symbol" w:hAnsi="Symbol" w:hint="default"/>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95256"/>
    <w:multiLevelType w:val="multilevel"/>
    <w:tmpl w:val="09B8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11839"/>
    <w:multiLevelType w:val="hybridMultilevel"/>
    <w:tmpl w:val="E88CC7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0E0EE2"/>
    <w:multiLevelType w:val="hybridMultilevel"/>
    <w:tmpl w:val="4EE03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EB02504"/>
    <w:multiLevelType w:val="hybridMultilevel"/>
    <w:tmpl w:val="956A8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E31A59"/>
    <w:multiLevelType w:val="multilevel"/>
    <w:tmpl w:val="F154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8027F"/>
    <w:multiLevelType w:val="hybridMultilevel"/>
    <w:tmpl w:val="002E37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2CB6B84"/>
    <w:multiLevelType w:val="hybridMultilevel"/>
    <w:tmpl w:val="0B563F84"/>
    <w:lvl w:ilvl="0" w:tplc="14090001">
      <w:start w:val="1"/>
      <w:numFmt w:val="bullet"/>
      <w:lvlText w:val=""/>
      <w:lvlJc w:val="left"/>
      <w:pPr>
        <w:ind w:left="790" w:hanging="360"/>
      </w:pPr>
      <w:rPr>
        <w:rFonts w:ascii="Symbol" w:hAnsi="Symbol" w:hint="default"/>
      </w:rPr>
    </w:lvl>
    <w:lvl w:ilvl="1" w:tplc="14090003">
      <w:start w:val="1"/>
      <w:numFmt w:val="bullet"/>
      <w:lvlText w:val="o"/>
      <w:lvlJc w:val="left"/>
      <w:pPr>
        <w:ind w:left="1510" w:hanging="360"/>
      </w:pPr>
      <w:rPr>
        <w:rFonts w:ascii="Courier New" w:hAnsi="Courier New" w:cs="Courier New" w:hint="default"/>
      </w:rPr>
    </w:lvl>
    <w:lvl w:ilvl="2" w:tplc="14090005">
      <w:start w:val="1"/>
      <w:numFmt w:val="bullet"/>
      <w:lvlText w:val=""/>
      <w:lvlJc w:val="left"/>
      <w:pPr>
        <w:ind w:left="2230" w:hanging="360"/>
      </w:pPr>
      <w:rPr>
        <w:rFonts w:ascii="Wingdings" w:hAnsi="Wingdings" w:hint="default"/>
      </w:rPr>
    </w:lvl>
    <w:lvl w:ilvl="3" w:tplc="14090001">
      <w:start w:val="1"/>
      <w:numFmt w:val="bullet"/>
      <w:lvlText w:val=""/>
      <w:lvlJc w:val="left"/>
      <w:pPr>
        <w:ind w:left="2950" w:hanging="360"/>
      </w:pPr>
      <w:rPr>
        <w:rFonts w:ascii="Symbol" w:hAnsi="Symbol" w:hint="default"/>
      </w:rPr>
    </w:lvl>
    <w:lvl w:ilvl="4" w:tplc="14090003">
      <w:start w:val="1"/>
      <w:numFmt w:val="bullet"/>
      <w:lvlText w:val="o"/>
      <w:lvlJc w:val="left"/>
      <w:pPr>
        <w:ind w:left="3670" w:hanging="360"/>
      </w:pPr>
      <w:rPr>
        <w:rFonts w:ascii="Courier New" w:hAnsi="Courier New" w:cs="Courier New" w:hint="default"/>
      </w:rPr>
    </w:lvl>
    <w:lvl w:ilvl="5" w:tplc="14090005">
      <w:start w:val="1"/>
      <w:numFmt w:val="bullet"/>
      <w:lvlText w:val=""/>
      <w:lvlJc w:val="left"/>
      <w:pPr>
        <w:ind w:left="4390" w:hanging="360"/>
      </w:pPr>
      <w:rPr>
        <w:rFonts w:ascii="Wingdings" w:hAnsi="Wingdings" w:hint="default"/>
      </w:rPr>
    </w:lvl>
    <w:lvl w:ilvl="6" w:tplc="14090001">
      <w:start w:val="1"/>
      <w:numFmt w:val="bullet"/>
      <w:lvlText w:val=""/>
      <w:lvlJc w:val="left"/>
      <w:pPr>
        <w:ind w:left="5110" w:hanging="360"/>
      </w:pPr>
      <w:rPr>
        <w:rFonts w:ascii="Symbol" w:hAnsi="Symbol" w:hint="default"/>
      </w:rPr>
    </w:lvl>
    <w:lvl w:ilvl="7" w:tplc="14090003">
      <w:start w:val="1"/>
      <w:numFmt w:val="bullet"/>
      <w:lvlText w:val="o"/>
      <w:lvlJc w:val="left"/>
      <w:pPr>
        <w:ind w:left="5830" w:hanging="360"/>
      </w:pPr>
      <w:rPr>
        <w:rFonts w:ascii="Courier New" w:hAnsi="Courier New" w:cs="Courier New" w:hint="default"/>
      </w:rPr>
    </w:lvl>
    <w:lvl w:ilvl="8" w:tplc="14090005">
      <w:start w:val="1"/>
      <w:numFmt w:val="bullet"/>
      <w:lvlText w:val=""/>
      <w:lvlJc w:val="left"/>
      <w:pPr>
        <w:ind w:left="6550" w:hanging="360"/>
      </w:pPr>
      <w:rPr>
        <w:rFonts w:ascii="Wingdings" w:hAnsi="Wingdings" w:hint="default"/>
      </w:rPr>
    </w:lvl>
  </w:abstractNum>
  <w:abstractNum w:abstractNumId="16" w15:restartNumberingAfterBreak="0">
    <w:nsid w:val="557C3CDE"/>
    <w:multiLevelType w:val="hybridMultilevel"/>
    <w:tmpl w:val="8BB64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9670BB"/>
    <w:multiLevelType w:val="hybridMultilevel"/>
    <w:tmpl w:val="1E1463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5A006EAC"/>
    <w:multiLevelType w:val="hybridMultilevel"/>
    <w:tmpl w:val="D3924492"/>
    <w:lvl w:ilvl="0" w:tplc="1B94426C">
      <w:start w:val="1"/>
      <w:numFmt w:val="bullet"/>
      <w:lvlText w:val=""/>
      <w:lvlJc w:val="left"/>
      <w:pPr>
        <w:tabs>
          <w:tab w:val="num" w:pos="284"/>
        </w:tabs>
        <w:ind w:left="284" w:hanging="284"/>
      </w:pPr>
      <w:rPr>
        <w:rFonts w:ascii="Symbol" w:hAnsi="Symbol" w:hint="default"/>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10600F"/>
    <w:multiLevelType w:val="hybridMultilevel"/>
    <w:tmpl w:val="FA24E09C"/>
    <w:lvl w:ilvl="0" w:tplc="683C20B8">
      <w:numFmt w:val="bullet"/>
      <w:lvlText w:val=""/>
      <w:lvlJc w:val="left"/>
      <w:pPr>
        <w:ind w:left="403" w:hanging="284"/>
      </w:pPr>
      <w:rPr>
        <w:rFonts w:ascii="Symbol" w:eastAsia="Symbol" w:hAnsi="Symbol" w:cs="Symbol" w:hint="default"/>
        <w:w w:val="100"/>
        <w:sz w:val="18"/>
        <w:szCs w:val="18"/>
      </w:rPr>
    </w:lvl>
    <w:lvl w:ilvl="1" w:tplc="9B2EAC4E">
      <w:numFmt w:val="bullet"/>
      <w:lvlText w:val="•"/>
      <w:lvlJc w:val="left"/>
      <w:pPr>
        <w:ind w:left="1324" w:hanging="284"/>
      </w:pPr>
      <w:rPr>
        <w:rFonts w:hint="default"/>
      </w:rPr>
    </w:lvl>
    <w:lvl w:ilvl="2" w:tplc="DC928332">
      <w:numFmt w:val="bullet"/>
      <w:lvlText w:val="•"/>
      <w:lvlJc w:val="left"/>
      <w:pPr>
        <w:ind w:left="2249" w:hanging="284"/>
      </w:pPr>
      <w:rPr>
        <w:rFonts w:hint="default"/>
      </w:rPr>
    </w:lvl>
    <w:lvl w:ilvl="3" w:tplc="7B0291B6">
      <w:numFmt w:val="bullet"/>
      <w:lvlText w:val="•"/>
      <w:lvlJc w:val="left"/>
      <w:pPr>
        <w:ind w:left="3173" w:hanging="284"/>
      </w:pPr>
      <w:rPr>
        <w:rFonts w:hint="default"/>
      </w:rPr>
    </w:lvl>
    <w:lvl w:ilvl="4" w:tplc="6E2607D8">
      <w:numFmt w:val="bullet"/>
      <w:lvlText w:val="•"/>
      <w:lvlJc w:val="left"/>
      <w:pPr>
        <w:ind w:left="4098" w:hanging="284"/>
      </w:pPr>
      <w:rPr>
        <w:rFonts w:hint="default"/>
      </w:rPr>
    </w:lvl>
    <w:lvl w:ilvl="5" w:tplc="696CE522">
      <w:numFmt w:val="bullet"/>
      <w:lvlText w:val="•"/>
      <w:lvlJc w:val="left"/>
      <w:pPr>
        <w:ind w:left="5023" w:hanging="284"/>
      </w:pPr>
      <w:rPr>
        <w:rFonts w:hint="default"/>
      </w:rPr>
    </w:lvl>
    <w:lvl w:ilvl="6" w:tplc="DE502C80">
      <w:numFmt w:val="bullet"/>
      <w:lvlText w:val="•"/>
      <w:lvlJc w:val="left"/>
      <w:pPr>
        <w:ind w:left="5947" w:hanging="284"/>
      </w:pPr>
      <w:rPr>
        <w:rFonts w:hint="default"/>
      </w:rPr>
    </w:lvl>
    <w:lvl w:ilvl="7" w:tplc="A9BAEFBC">
      <w:numFmt w:val="bullet"/>
      <w:lvlText w:val="•"/>
      <w:lvlJc w:val="left"/>
      <w:pPr>
        <w:ind w:left="6872" w:hanging="284"/>
      </w:pPr>
      <w:rPr>
        <w:rFonts w:hint="default"/>
      </w:rPr>
    </w:lvl>
    <w:lvl w:ilvl="8" w:tplc="C82CB900">
      <w:numFmt w:val="bullet"/>
      <w:lvlText w:val="•"/>
      <w:lvlJc w:val="left"/>
      <w:pPr>
        <w:ind w:left="7797" w:hanging="284"/>
      </w:pPr>
      <w:rPr>
        <w:rFonts w:hint="default"/>
      </w:rPr>
    </w:lvl>
  </w:abstractNum>
  <w:abstractNum w:abstractNumId="20" w15:restartNumberingAfterBreak="0">
    <w:nsid w:val="765616E0"/>
    <w:multiLevelType w:val="hybridMultilevel"/>
    <w:tmpl w:val="85B84ACC"/>
    <w:lvl w:ilvl="0" w:tplc="14090001">
      <w:start w:val="1"/>
      <w:numFmt w:val="bullet"/>
      <w:lvlText w:val=""/>
      <w:lvlJc w:val="left"/>
      <w:pPr>
        <w:ind w:left="480" w:hanging="360"/>
      </w:pPr>
      <w:rPr>
        <w:rFonts w:ascii="Symbol" w:hAnsi="Symbol" w:hint="default"/>
      </w:rPr>
    </w:lvl>
    <w:lvl w:ilvl="1" w:tplc="14090001">
      <w:start w:val="1"/>
      <w:numFmt w:val="bullet"/>
      <w:lvlText w:val=""/>
      <w:lvlJc w:val="left"/>
      <w:pPr>
        <w:ind w:left="1200" w:hanging="360"/>
      </w:pPr>
      <w:rPr>
        <w:rFonts w:ascii="Symbol" w:hAnsi="Symbol" w:hint="default"/>
      </w:rPr>
    </w:lvl>
    <w:lvl w:ilvl="2" w:tplc="14090005">
      <w:start w:val="1"/>
      <w:numFmt w:val="bullet"/>
      <w:lvlText w:val=""/>
      <w:lvlJc w:val="left"/>
      <w:pPr>
        <w:ind w:left="1920" w:hanging="360"/>
      </w:pPr>
      <w:rPr>
        <w:rFonts w:ascii="Wingdings" w:hAnsi="Wingdings" w:hint="default"/>
      </w:rPr>
    </w:lvl>
    <w:lvl w:ilvl="3" w:tplc="14090001">
      <w:start w:val="1"/>
      <w:numFmt w:val="bullet"/>
      <w:lvlText w:val=""/>
      <w:lvlJc w:val="left"/>
      <w:pPr>
        <w:ind w:left="2640" w:hanging="360"/>
      </w:pPr>
      <w:rPr>
        <w:rFonts w:ascii="Symbol" w:hAnsi="Symbol" w:hint="default"/>
      </w:rPr>
    </w:lvl>
    <w:lvl w:ilvl="4" w:tplc="14090003">
      <w:start w:val="1"/>
      <w:numFmt w:val="bullet"/>
      <w:lvlText w:val="o"/>
      <w:lvlJc w:val="left"/>
      <w:pPr>
        <w:ind w:left="3360" w:hanging="360"/>
      </w:pPr>
      <w:rPr>
        <w:rFonts w:ascii="Courier New" w:hAnsi="Courier New" w:cs="Courier New" w:hint="default"/>
      </w:rPr>
    </w:lvl>
    <w:lvl w:ilvl="5" w:tplc="14090005">
      <w:start w:val="1"/>
      <w:numFmt w:val="bullet"/>
      <w:lvlText w:val=""/>
      <w:lvlJc w:val="left"/>
      <w:pPr>
        <w:ind w:left="4080" w:hanging="360"/>
      </w:pPr>
      <w:rPr>
        <w:rFonts w:ascii="Wingdings" w:hAnsi="Wingdings" w:hint="default"/>
      </w:rPr>
    </w:lvl>
    <w:lvl w:ilvl="6" w:tplc="14090001">
      <w:start w:val="1"/>
      <w:numFmt w:val="bullet"/>
      <w:lvlText w:val=""/>
      <w:lvlJc w:val="left"/>
      <w:pPr>
        <w:ind w:left="4800" w:hanging="360"/>
      </w:pPr>
      <w:rPr>
        <w:rFonts w:ascii="Symbol" w:hAnsi="Symbol" w:hint="default"/>
      </w:rPr>
    </w:lvl>
    <w:lvl w:ilvl="7" w:tplc="14090003">
      <w:start w:val="1"/>
      <w:numFmt w:val="bullet"/>
      <w:lvlText w:val="o"/>
      <w:lvlJc w:val="left"/>
      <w:pPr>
        <w:ind w:left="5520" w:hanging="360"/>
      </w:pPr>
      <w:rPr>
        <w:rFonts w:ascii="Courier New" w:hAnsi="Courier New" w:cs="Courier New" w:hint="default"/>
      </w:rPr>
    </w:lvl>
    <w:lvl w:ilvl="8" w:tplc="14090005">
      <w:start w:val="1"/>
      <w:numFmt w:val="bullet"/>
      <w:lvlText w:val=""/>
      <w:lvlJc w:val="left"/>
      <w:pPr>
        <w:ind w:left="6240" w:hanging="360"/>
      </w:pPr>
      <w:rPr>
        <w:rFonts w:ascii="Wingdings" w:hAnsi="Wingdings" w:hint="default"/>
      </w:rPr>
    </w:lvl>
  </w:abstractNum>
  <w:abstractNum w:abstractNumId="21" w15:restartNumberingAfterBreak="0">
    <w:nsid w:val="76F56B78"/>
    <w:multiLevelType w:val="hybridMultilevel"/>
    <w:tmpl w:val="55AC0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7EC5C72"/>
    <w:multiLevelType w:val="hybridMultilevel"/>
    <w:tmpl w:val="B6846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F5D739A"/>
    <w:multiLevelType w:val="hybridMultilevel"/>
    <w:tmpl w:val="56A679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FDF592F"/>
    <w:multiLevelType w:val="multilevel"/>
    <w:tmpl w:val="3230A4E8"/>
    <w:lvl w:ilvl="0">
      <w:start w:val="1"/>
      <w:numFmt w:val="bullet"/>
      <w:pStyle w:val="ListBullet"/>
      <w:lvlText w:val=""/>
      <w:lvlJc w:val="left"/>
      <w:pPr>
        <w:tabs>
          <w:tab w:val="num" w:pos="284"/>
        </w:tabs>
        <w:ind w:left="284" w:hanging="284"/>
      </w:pPr>
      <w:rPr>
        <w:rFonts w:ascii="Wingdings" w:hAnsi="Wingdings" w:hint="default"/>
        <w:color w:val="2B5262" w:themeColor="accent1"/>
      </w:rPr>
    </w:lvl>
    <w:lvl w:ilvl="1">
      <w:start w:val="1"/>
      <w:numFmt w:val="bullet"/>
      <w:pStyle w:val="ListBullet2"/>
      <w:lvlText w:val="»"/>
      <w:lvlJc w:val="left"/>
      <w:pPr>
        <w:tabs>
          <w:tab w:val="num" w:pos="567"/>
        </w:tabs>
        <w:ind w:left="568" w:hanging="284"/>
      </w:pPr>
      <w:rPr>
        <w:rFonts w:ascii="Times New Roman" w:hAnsi="Times New Roman" w:cs="Times New Roman" w:hint="default"/>
        <w:color w:val="2B5262" w:themeColor="accent1"/>
        <w:sz w:val="22"/>
      </w:rPr>
    </w:lvl>
    <w:lvl w:ilvl="2">
      <w:start w:val="1"/>
      <w:numFmt w:val="bullet"/>
      <w:pStyle w:val="ListBullet3"/>
      <w:lvlText w:val="▪"/>
      <w:lvlJc w:val="left"/>
      <w:pPr>
        <w:tabs>
          <w:tab w:val="num" w:pos="851"/>
        </w:tabs>
        <w:ind w:left="852" w:hanging="284"/>
      </w:pPr>
      <w:rPr>
        <w:rFonts w:ascii="Times New Roman" w:hAnsi="Times New Roman" w:cs="Times New Roman" w:hint="default"/>
        <w:color w:val="2B5262"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761146864">
    <w:abstractNumId w:val="15"/>
  </w:num>
  <w:num w:numId="2" w16cid:durableId="1431316434">
    <w:abstractNumId w:val="8"/>
  </w:num>
  <w:num w:numId="3" w16cid:durableId="666248342">
    <w:abstractNumId w:val="3"/>
  </w:num>
  <w:num w:numId="4" w16cid:durableId="1208030461">
    <w:abstractNumId w:val="17"/>
  </w:num>
  <w:num w:numId="5" w16cid:durableId="1826625628">
    <w:abstractNumId w:val="21"/>
  </w:num>
  <w:num w:numId="6" w16cid:durableId="1120489948">
    <w:abstractNumId w:val="5"/>
  </w:num>
  <w:num w:numId="7" w16cid:durableId="298465409">
    <w:abstractNumId w:val="6"/>
  </w:num>
  <w:num w:numId="8" w16cid:durableId="589197848">
    <w:abstractNumId w:val="12"/>
  </w:num>
  <w:num w:numId="9" w16cid:durableId="788667050">
    <w:abstractNumId w:val="2"/>
  </w:num>
  <w:num w:numId="10" w16cid:durableId="44911916">
    <w:abstractNumId w:val="23"/>
  </w:num>
  <w:num w:numId="11" w16cid:durableId="578566258">
    <w:abstractNumId w:val="20"/>
  </w:num>
  <w:num w:numId="12" w16cid:durableId="1194415993">
    <w:abstractNumId w:val="13"/>
  </w:num>
  <w:num w:numId="13" w16cid:durableId="2000303847">
    <w:abstractNumId w:val="4"/>
  </w:num>
  <w:num w:numId="14" w16cid:durableId="452018509">
    <w:abstractNumId w:val="9"/>
  </w:num>
  <w:num w:numId="15" w16cid:durableId="1702318595">
    <w:abstractNumId w:val="14"/>
  </w:num>
  <w:num w:numId="16" w16cid:durableId="41249572">
    <w:abstractNumId w:val="16"/>
  </w:num>
  <w:num w:numId="17" w16cid:durableId="989402914">
    <w:abstractNumId w:val="18"/>
  </w:num>
  <w:num w:numId="18" w16cid:durableId="1978296702">
    <w:abstractNumId w:val="24"/>
  </w:num>
  <w:num w:numId="19" w16cid:durableId="2130541199">
    <w:abstractNumId w:val="24"/>
  </w:num>
  <w:num w:numId="20" w16cid:durableId="1200044658">
    <w:abstractNumId w:val="0"/>
  </w:num>
  <w:num w:numId="21" w16cid:durableId="1203246396">
    <w:abstractNumId w:val="11"/>
  </w:num>
  <w:num w:numId="22" w16cid:durableId="1766997747">
    <w:abstractNumId w:val="24"/>
  </w:num>
  <w:num w:numId="23" w16cid:durableId="212935113">
    <w:abstractNumId w:val="24"/>
  </w:num>
  <w:num w:numId="24" w16cid:durableId="1097751156">
    <w:abstractNumId w:val="19"/>
  </w:num>
  <w:num w:numId="25" w16cid:durableId="862939147">
    <w:abstractNumId w:val="24"/>
  </w:num>
  <w:num w:numId="26" w16cid:durableId="372924155">
    <w:abstractNumId w:val="1"/>
  </w:num>
  <w:num w:numId="27" w16cid:durableId="1993101401">
    <w:abstractNumId w:val="7"/>
  </w:num>
  <w:num w:numId="28" w16cid:durableId="1559440060">
    <w:abstractNumId w:val="10"/>
  </w:num>
  <w:num w:numId="29" w16cid:durableId="8281311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5F"/>
    <w:rsid w:val="00007789"/>
    <w:rsid w:val="00007FC5"/>
    <w:rsid w:val="0001129C"/>
    <w:rsid w:val="000304E6"/>
    <w:rsid w:val="00040B26"/>
    <w:rsid w:val="00045807"/>
    <w:rsid w:val="00054A54"/>
    <w:rsid w:val="0008088A"/>
    <w:rsid w:val="00087F4C"/>
    <w:rsid w:val="000B0389"/>
    <w:rsid w:val="000B6F3D"/>
    <w:rsid w:val="000C57F4"/>
    <w:rsid w:val="000D089A"/>
    <w:rsid w:val="000E1B64"/>
    <w:rsid w:val="000E574F"/>
    <w:rsid w:val="00100F53"/>
    <w:rsid w:val="00110C03"/>
    <w:rsid w:val="0012490B"/>
    <w:rsid w:val="00134A54"/>
    <w:rsid w:val="0013715F"/>
    <w:rsid w:val="00152E3A"/>
    <w:rsid w:val="0016283E"/>
    <w:rsid w:val="001750BF"/>
    <w:rsid w:val="0019493F"/>
    <w:rsid w:val="001B0EF9"/>
    <w:rsid w:val="001B4D1B"/>
    <w:rsid w:val="001B7E4A"/>
    <w:rsid w:val="001C42AD"/>
    <w:rsid w:val="001D1DB2"/>
    <w:rsid w:val="001E4DF5"/>
    <w:rsid w:val="001F57A0"/>
    <w:rsid w:val="00203DA5"/>
    <w:rsid w:val="002045A3"/>
    <w:rsid w:val="00217224"/>
    <w:rsid w:val="00226EAA"/>
    <w:rsid w:val="00237809"/>
    <w:rsid w:val="002445A3"/>
    <w:rsid w:val="002501D8"/>
    <w:rsid w:val="00252B7E"/>
    <w:rsid w:val="0025712B"/>
    <w:rsid w:val="00266EC9"/>
    <w:rsid w:val="00273DF4"/>
    <w:rsid w:val="0027631D"/>
    <w:rsid w:val="00283F5A"/>
    <w:rsid w:val="00284A1C"/>
    <w:rsid w:val="002871EC"/>
    <w:rsid w:val="00292130"/>
    <w:rsid w:val="00295FD3"/>
    <w:rsid w:val="002A338B"/>
    <w:rsid w:val="002A47D8"/>
    <w:rsid w:val="002A5123"/>
    <w:rsid w:val="002A61E2"/>
    <w:rsid w:val="002B32A1"/>
    <w:rsid w:val="002B7BE9"/>
    <w:rsid w:val="002C04FE"/>
    <w:rsid w:val="002C4A06"/>
    <w:rsid w:val="002C62BA"/>
    <w:rsid w:val="002D2608"/>
    <w:rsid w:val="002D6FAF"/>
    <w:rsid w:val="002F0FE0"/>
    <w:rsid w:val="002F3B50"/>
    <w:rsid w:val="00316030"/>
    <w:rsid w:val="00327D08"/>
    <w:rsid w:val="00332BCC"/>
    <w:rsid w:val="003455A4"/>
    <w:rsid w:val="00346634"/>
    <w:rsid w:val="003573D3"/>
    <w:rsid w:val="00364491"/>
    <w:rsid w:val="00366FDB"/>
    <w:rsid w:val="0037393D"/>
    <w:rsid w:val="003850C8"/>
    <w:rsid w:val="00391C7D"/>
    <w:rsid w:val="003A54DC"/>
    <w:rsid w:val="003A5907"/>
    <w:rsid w:val="003B2BCF"/>
    <w:rsid w:val="003B670D"/>
    <w:rsid w:val="003C1019"/>
    <w:rsid w:val="003C32C5"/>
    <w:rsid w:val="003D3530"/>
    <w:rsid w:val="003E14E0"/>
    <w:rsid w:val="003F62AB"/>
    <w:rsid w:val="003F70C4"/>
    <w:rsid w:val="004049F1"/>
    <w:rsid w:val="00406ABB"/>
    <w:rsid w:val="004152E0"/>
    <w:rsid w:val="004224EE"/>
    <w:rsid w:val="004363CD"/>
    <w:rsid w:val="0044322D"/>
    <w:rsid w:val="004518A2"/>
    <w:rsid w:val="00452B3F"/>
    <w:rsid w:val="00454E59"/>
    <w:rsid w:val="00464EBB"/>
    <w:rsid w:val="004700B4"/>
    <w:rsid w:val="00472403"/>
    <w:rsid w:val="00486496"/>
    <w:rsid w:val="004964BE"/>
    <w:rsid w:val="004A7ED4"/>
    <w:rsid w:val="004B1BBF"/>
    <w:rsid w:val="004C355B"/>
    <w:rsid w:val="004D2FFF"/>
    <w:rsid w:val="004D7850"/>
    <w:rsid w:val="004E3440"/>
    <w:rsid w:val="004E385E"/>
    <w:rsid w:val="004E5F85"/>
    <w:rsid w:val="004F11A7"/>
    <w:rsid w:val="004F4A3C"/>
    <w:rsid w:val="005110CB"/>
    <w:rsid w:val="00523035"/>
    <w:rsid w:val="00525BB8"/>
    <w:rsid w:val="00543790"/>
    <w:rsid w:val="0055392E"/>
    <w:rsid w:val="00567FD1"/>
    <w:rsid w:val="005742D8"/>
    <w:rsid w:val="00593131"/>
    <w:rsid w:val="005936FB"/>
    <w:rsid w:val="005D466D"/>
    <w:rsid w:val="005D586F"/>
    <w:rsid w:val="005E3385"/>
    <w:rsid w:val="005F4330"/>
    <w:rsid w:val="0060700D"/>
    <w:rsid w:val="00607503"/>
    <w:rsid w:val="00616C5E"/>
    <w:rsid w:val="00617857"/>
    <w:rsid w:val="0062067A"/>
    <w:rsid w:val="00627412"/>
    <w:rsid w:val="00630142"/>
    <w:rsid w:val="00633DC1"/>
    <w:rsid w:val="00635A64"/>
    <w:rsid w:val="006541E8"/>
    <w:rsid w:val="00666FFA"/>
    <w:rsid w:val="00676AC1"/>
    <w:rsid w:val="006842D8"/>
    <w:rsid w:val="006867BE"/>
    <w:rsid w:val="006A3835"/>
    <w:rsid w:val="006A5219"/>
    <w:rsid w:val="006A6F5D"/>
    <w:rsid w:val="006B79AA"/>
    <w:rsid w:val="006E66F0"/>
    <w:rsid w:val="006F06C9"/>
    <w:rsid w:val="0070437D"/>
    <w:rsid w:val="00705868"/>
    <w:rsid w:val="007128BC"/>
    <w:rsid w:val="00716C54"/>
    <w:rsid w:val="00731D47"/>
    <w:rsid w:val="00737A03"/>
    <w:rsid w:val="007417BE"/>
    <w:rsid w:val="0074381D"/>
    <w:rsid w:val="00746A50"/>
    <w:rsid w:val="00751D23"/>
    <w:rsid w:val="007763C9"/>
    <w:rsid w:val="00781877"/>
    <w:rsid w:val="007911A1"/>
    <w:rsid w:val="007970EA"/>
    <w:rsid w:val="007A14CD"/>
    <w:rsid w:val="007B6288"/>
    <w:rsid w:val="007C03A0"/>
    <w:rsid w:val="007C2743"/>
    <w:rsid w:val="007C4372"/>
    <w:rsid w:val="007E3B50"/>
    <w:rsid w:val="007F48CB"/>
    <w:rsid w:val="007F798F"/>
    <w:rsid w:val="00804606"/>
    <w:rsid w:val="00804E4B"/>
    <w:rsid w:val="00817034"/>
    <w:rsid w:val="00826190"/>
    <w:rsid w:val="00827F14"/>
    <w:rsid w:val="00862CB6"/>
    <w:rsid w:val="008642D5"/>
    <w:rsid w:val="00866C83"/>
    <w:rsid w:val="008677D2"/>
    <w:rsid w:val="0088619C"/>
    <w:rsid w:val="00887762"/>
    <w:rsid w:val="00892D1B"/>
    <w:rsid w:val="008A12C4"/>
    <w:rsid w:val="008C1B5C"/>
    <w:rsid w:val="008C3032"/>
    <w:rsid w:val="008C6D46"/>
    <w:rsid w:val="008C7385"/>
    <w:rsid w:val="008D79F0"/>
    <w:rsid w:val="008E180C"/>
    <w:rsid w:val="008E53D9"/>
    <w:rsid w:val="00902F80"/>
    <w:rsid w:val="0090736E"/>
    <w:rsid w:val="00911BE8"/>
    <w:rsid w:val="0091632F"/>
    <w:rsid w:val="009210BD"/>
    <w:rsid w:val="00927BC8"/>
    <w:rsid w:val="00927CA9"/>
    <w:rsid w:val="009309CC"/>
    <w:rsid w:val="00931A90"/>
    <w:rsid w:val="009547B2"/>
    <w:rsid w:val="00971F6F"/>
    <w:rsid w:val="00984B90"/>
    <w:rsid w:val="00994520"/>
    <w:rsid w:val="009C6139"/>
    <w:rsid w:val="009D044B"/>
    <w:rsid w:val="009E0669"/>
    <w:rsid w:val="009E5ED6"/>
    <w:rsid w:val="009F5E8D"/>
    <w:rsid w:val="009F7FA6"/>
    <w:rsid w:val="00A0053B"/>
    <w:rsid w:val="00A027D6"/>
    <w:rsid w:val="00A028BC"/>
    <w:rsid w:val="00A10BFC"/>
    <w:rsid w:val="00A10C84"/>
    <w:rsid w:val="00A1183C"/>
    <w:rsid w:val="00A13BB4"/>
    <w:rsid w:val="00A150A0"/>
    <w:rsid w:val="00A17A8C"/>
    <w:rsid w:val="00A250C3"/>
    <w:rsid w:val="00A2767C"/>
    <w:rsid w:val="00A357AB"/>
    <w:rsid w:val="00A46117"/>
    <w:rsid w:val="00A52E1B"/>
    <w:rsid w:val="00A53638"/>
    <w:rsid w:val="00A55639"/>
    <w:rsid w:val="00A5630E"/>
    <w:rsid w:val="00A76333"/>
    <w:rsid w:val="00A76B3D"/>
    <w:rsid w:val="00A82B8C"/>
    <w:rsid w:val="00A90912"/>
    <w:rsid w:val="00AB1AC0"/>
    <w:rsid w:val="00AB6DF4"/>
    <w:rsid w:val="00AC3B8B"/>
    <w:rsid w:val="00AD09E9"/>
    <w:rsid w:val="00AD162D"/>
    <w:rsid w:val="00AD75A5"/>
    <w:rsid w:val="00AF0E2A"/>
    <w:rsid w:val="00B211A2"/>
    <w:rsid w:val="00B34D51"/>
    <w:rsid w:val="00B72AE0"/>
    <w:rsid w:val="00B745D2"/>
    <w:rsid w:val="00B925B3"/>
    <w:rsid w:val="00BB2A30"/>
    <w:rsid w:val="00BB6A78"/>
    <w:rsid w:val="00BC204A"/>
    <w:rsid w:val="00BC3F7B"/>
    <w:rsid w:val="00BC7846"/>
    <w:rsid w:val="00BC7F2B"/>
    <w:rsid w:val="00BD47D3"/>
    <w:rsid w:val="00BD61FC"/>
    <w:rsid w:val="00BE3B1C"/>
    <w:rsid w:val="00BF0A38"/>
    <w:rsid w:val="00BF24F3"/>
    <w:rsid w:val="00BF2A75"/>
    <w:rsid w:val="00BF78AD"/>
    <w:rsid w:val="00C05AC4"/>
    <w:rsid w:val="00C13D02"/>
    <w:rsid w:val="00C14606"/>
    <w:rsid w:val="00C15FF6"/>
    <w:rsid w:val="00C23D49"/>
    <w:rsid w:val="00C27477"/>
    <w:rsid w:val="00C32377"/>
    <w:rsid w:val="00C33424"/>
    <w:rsid w:val="00C418B3"/>
    <w:rsid w:val="00C51221"/>
    <w:rsid w:val="00C512AD"/>
    <w:rsid w:val="00C57E63"/>
    <w:rsid w:val="00C6270F"/>
    <w:rsid w:val="00C70613"/>
    <w:rsid w:val="00C72501"/>
    <w:rsid w:val="00C74607"/>
    <w:rsid w:val="00C76785"/>
    <w:rsid w:val="00C806CD"/>
    <w:rsid w:val="00C92F9C"/>
    <w:rsid w:val="00CA1090"/>
    <w:rsid w:val="00CC3060"/>
    <w:rsid w:val="00CD773A"/>
    <w:rsid w:val="00CE1667"/>
    <w:rsid w:val="00D12C73"/>
    <w:rsid w:val="00D24E70"/>
    <w:rsid w:val="00D30793"/>
    <w:rsid w:val="00D35C72"/>
    <w:rsid w:val="00D36F01"/>
    <w:rsid w:val="00D65292"/>
    <w:rsid w:val="00D754AF"/>
    <w:rsid w:val="00D77CB7"/>
    <w:rsid w:val="00D805FB"/>
    <w:rsid w:val="00D82414"/>
    <w:rsid w:val="00D840B5"/>
    <w:rsid w:val="00D94CCD"/>
    <w:rsid w:val="00D96212"/>
    <w:rsid w:val="00DA4E50"/>
    <w:rsid w:val="00DA5C99"/>
    <w:rsid w:val="00DD46CD"/>
    <w:rsid w:val="00DE407B"/>
    <w:rsid w:val="00DF2B25"/>
    <w:rsid w:val="00E03A78"/>
    <w:rsid w:val="00E22495"/>
    <w:rsid w:val="00E2534C"/>
    <w:rsid w:val="00E33170"/>
    <w:rsid w:val="00E337C2"/>
    <w:rsid w:val="00E3451E"/>
    <w:rsid w:val="00E52346"/>
    <w:rsid w:val="00E53BA9"/>
    <w:rsid w:val="00E559E1"/>
    <w:rsid w:val="00E560E4"/>
    <w:rsid w:val="00E67368"/>
    <w:rsid w:val="00E70F81"/>
    <w:rsid w:val="00E81685"/>
    <w:rsid w:val="00E84BA8"/>
    <w:rsid w:val="00E96033"/>
    <w:rsid w:val="00E96FF5"/>
    <w:rsid w:val="00E97F48"/>
    <w:rsid w:val="00EC1366"/>
    <w:rsid w:val="00EC476F"/>
    <w:rsid w:val="00EC7E87"/>
    <w:rsid w:val="00ED63BA"/>
    <w:rsid w:val="00ED67FE"/>
    <w:rsid w:val="00EE3A95"/>
    <w:rsid w:val="00EF4AC7"/>
    <w:rsid w:val="00F00DD9"/>
    <w:rsid w:val="00F105E1"/>
    <w:rsid w:val="00F14354"/>
    <w:rsid w:val="00F14BE0"/>
    <w:rsid w:val="00F36298"/>
    <w:rsid w:val="00F442E7"/>
    <w:rsid w:val="00F54821"/>
    <w:rsid w:val="00F57852"/>
    <w:rsid w:val="00F60DDC"/>
    <w:rsid w:val="00F62ABF"/>
    <w:rsid w:val="00F77F58"/>
    <w:rsid w:val="00F80CC7"/>
    <w:rsid w:val="00F85C4F"/>
    <w:rsid w:val="00F91AF7"/>
    <w:rsid w:val="00FA7A5B"/>
    <w:rsid w:val="00FB14D7"/>
    <w:rsid w:val="00FB70F3"/>
    <w:rsid w:val="00FD66EC"/>
    <w:rsid w:val="00FE37A6"/>
    <w:rsid w:val="00FF2213"/>
    <w:rsid w:val="0B4AE880"/>
    <w:rsid w:val="0F0AB0B8"/>
    <w:rsid w:val="0FB4124E"/>
    <w:rsid w:val="1F3900C0"/>
    <w:rsid w:val="29E167FB"/>
    <w:rsid w:val="2BAAEC2C"/>
    <w:rsid w:val="2D999454"/>
    <w:rsid w:val="43A3523E"/>
    <w:rsid w:val="487163A8"/>
    <w:rsid w:val="4AA13093"/>
    <w:rsid w:val="4B7ABFD0"/>
    <w:rsid w:val="51EF148E"/>
    <w:rsid w:val="5A6B836C"/>
    <w:rsid w:val="5C8A513F"/>
    <w:rsid w:val="67F8D278"/>
    <w:rsid w:val="68DB5430"/>
    <w:rsid w:val="7A7F0845"/>
    <w:rsid w:val="7BE6EAB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5DA4"/>
  <w15:docId w15:val="{223D6504-32BF-494C-8F11-69996957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7D"/>
    <w:pPr>
      <w:spacing w:line="276" w:lineRule="auto"/>
    </w:pPr>
    <w:rPr>
      <w:rFonts w:ascii="Arial" w:hAnsi="Arial"/>
      <w:sz w:val="24"/>
    </w:rPr>
  </w:style>
  <w:style w:type="paragraph" w:styleId="Heading1">
    <w:name w:val="heading 1"/>
    <w:next w:val="BodyText"/>
    <w:link w:val="Heading1Char"/>
    <w:uiPriority w:val="9"/>
    <w:qFormat/>
    <w:rsid w:val="00B34D51"/>
    <w:pPr>
      <w:keepNext/>
      <w:keepLines/>
      <w:spacing w:before="113" w:after="1520" w:line="520" w:lineRule="atLeast"/>
      <w:outlineLvl w:val="0"/>
    </w:pPr>
    <w:rPr>
      <w:rFonts w:asciiTheme="majorHAnsi" w:eastAsiaTheme="minorEastAsia" w:hAnsiTheme="majorHAnsi" w:cs="Times New Roman"/>
      <w:b/>
      <w:color w:val="FBC2B1" w:themeColor="accent5"/>
      <w:sz w:val="44"/>
      <w:lang w:eastAsia="en-NZ"/>
    </w:rPr>
  </w:style>
  <w:style w:type="paragraph" w:styleId="Heading2">
    <w:name w:val="heading 2"/>
    <w:basedOn w:val="Normal"/>
    <w:next w:val="Normal"/>
    <w:link w:val="Heading2Char"/>
    <w:uiPriority w:val="9"/>
    <w:semiHidden/>
    <w:unhideWhenUsed/>
    <w:qFormat/>
    <w:rsid w:val="00ED67FE"/>
    <w:pPr>
      <w:keepNext/>
      <w:keepLines/>
      <w:spacing w:before="40" w:after="0"/>
      <w:outlineLvl w:val="1"/>
    </w:pPr>
    <w:rPr>
      <w:rFonts w:asciiTheme="majorHAnsi" w:eastAsiaTheme="majorEastAsia" w:hAnsiTheme="majorHAnsi" w:cstheme="majorBidi"/>
      <w:color w:val="203D4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A61E2"/>
    <w:pPr>
      <w:spacing w:after="120"/>
    </w:pPr>
  </w:style>
  <w:style w:type="character" w:customStyle="1" w:styleId="BodyTextChar">
    <w:name w:val="Body Text Char"/>
    <w:basedOn w:val="DefaultParagraphFont"/>
    <w:link w:val="BodyText"/>
    <w:uiPriority w:val="99"/>
    <w:rsid w:val="002A61E2"/>
  </w:style>
  <w:style w:type="table" w:styleId="TableGrid">
    <w:name w:val="Table Grid"/>
    <w:basedOn w:val="TableNormal"/>
    <w:uiPriority w:val="39"/>
    <w:rsid w:val="002A61E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A6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E2"/>
    <w:rPr>
      <w:rFonts w:ascii="Segoe UI" w:hAnsi="Segoe UI" w:cs="Segoe UI"/>
      <w:sz w:val="18"/>
      <w:szCs w:val="18"/>
    </w:rPr>
  </w:style>
  <w:style w:type="paragraph" w:styleId="Header">
    <w:name w:val="header"/>
    <w:basedOn w:val="Normal"/>
    <w:link w:val="HeaderChar"/>
    <w:uiPriority w:val="99"/>
    <w:unhideWhenUsed/>
    <w:rsid w:val="00AD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5A5"/>
  </w:style>
  <w:style w:type="paragraph" w:styleId="Footer">
    <w:name w:val="footer"/>
    <w:basedOn w:val="Normal"/>
    <w:link w:val="FooterChar"/>
    <w:uiPriority w:val="99"/>
    <w:unhideWhenUsed/>
    <w:rsid w:val="00AD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5A5"/>
  </w:style>
  <w:style w:type="paragraph" w:styleId="ListParagraph">
    <w:name w:val="List Paragraph"/>
    <w:aliases w:val="List Paragraph - Bullet Point,List Paragraph numbered,List Paragraph1,List Bullet indent,Bullets,Response Text,List 1,Other List"/>
    <w:basedOn w:val="Normal"/>
    <w:link w:val="ListParagraphChar"/>
    <w:uiPriority w:val="34"/>
    <w:qFormat/>
    <w:rsid w:val="006541E8"/>
    <w:pPr>
      <w:spacing w:line="256" w:lineRule="auto"/>
      <w:ind w:left="720"/>
      <w:contextualSpacing/>
    </w:pPr>
    <w:rPr>
      <w:rFonts w:asciiTheme="minorHAnsi" w:hAnsiTheme="minorHAnsi"/>
      <w:sz w:val="22"/>
    </w:rPr>
  </w:style>
  <w:style w:type="character" w:styleId="Hyperlink">
    <w:name w:val="Hyperlink"/>
    <w:basedOn w:val="DefaultParagraphFont"/>
    <w:uiPriority w:val="99"/>
    <w:unhideWhenUsed/>
    <w:rsid w:val="006541E8"/>
    <w:rPr>
      <w:color w:val="0000FF"/>
      <w:u w:val="single"/>
    </w:rPr>
  </w:style>
  <w:style w:type="paragraph" w:customStyle="1" w:styleId="Bullet">
    <w:name w:val="Bullet"/>
    <w:basedOn w:val="Normal"/>
    <w:link w:val="BulletChar"/>
    <w:uiPriority w:val="1"/>
    <w:qFormat/>
    <w:rsid w:val="00BB6A78"/>
    <w:pPr>
      <w:numPr>
        <w:numId w:val="2"/>
      </w:numPr>
      <w:spacing w:before="120" w:after="80" w:line="240" w:lineRule="auto"/>
    </w:pPr>
    <w:rPr>
      <w:rFonts w:ascii="Segoe UI" w:eastAsia="Times New Roman" w:hAnsi="Segoe UI" w:cs="Segoe UI"/>
      <w:noProof/>
      <w:sz w:val="21"/>
      <w:szCs w:val="21"/>
      <w:lang w:eastAsia="en-NZ"/>
    </w:rPr>
  </w:style>
  <w:style w:type="character" w:customStyle="1" w:styleId="ListParagraphChar">
    <w:name w:val="List Paragraph Char"/>
    <w:aliases w:val="List Paragraph - Bullet Point Char,List Paragraph numbered Char,List Paragraph1 Char,List Bullet indent Char,Bullets Char,Response Text Char,List 1 Char,Other List Char"/>
    <w:basedOn w:val="DefaultParagraphFont"/>
    <w:link w:val="ListParagraph"/>
    <w:uiPriority w:val="34"/>
    <w:locked/>
    <w:rsid w:val="00BB6A78"/>
  </w:style>
  <w:style w:type="paragraph" w:customStyle="1" w:styleId="H3">
    <w:name w:val="H3"/>
    <w:basedOn w:val="Normal"/>
    <w:uiPriority w:val="1"/>
    <w:qFormat/>
    <w:rsid w:val="00BB6A78"/>
    <w:pPr>
      <w:widowControl w:val="0"/>
      <w:spacing w:before="240" w:after="120" w:line="240" w:lineRule="exact"/>
    </w:pPr>
    <w:rPr>
      <w:rFonts w:asciiTheme="minorHAnsi" w:eastAsia="Arial" w:hAnsiTheme="minorHAnsi" w:cs="Arial"/>
      <w:b/>
      <w:caps/>
      <w:color w:val="000000" w:themeColor="text1"/>
      <w:sz w:val="20"/>
      <w:szCs w:val="20"/>
      <w:lang w:val="en-US"/>
    </w:rPr>
  </w:style>
  <w:style w:type="paragraph" w:styleId="NormalWeb">
    <w:name w:val="Normal (Web)"/>
    <w:basedOn w:val="Normal"/>
    <w:link w:val="NormalWebChar"/>
    <w:uiPriority w:val="99"/>
    <w:unhideWhenUsed/>
    <w:rsid w:val="00BB6A78"/>
    <w:pPr>
      <w:spacing w:before="100" w:beforeAutospacing="1" w:after="100" w:afterAutospacing="1" w:line="240" w:lineRule="auto"/>
    </w:pPr>
    <w:rPr>
      <w:rFonts w:ascii="Times New Roman" w:eastAsiaTheme="minorEastAsia" w:hAnsi="Times New Roman" w:cs="Times New Roman"/>
      <w:szCs w:val="24"/>
      <w:lang w:eastAsia="en-NZ"/>
    </w:rPr>
  </w:style>
  <w:style w:type="character" w:customStyle="1" w:styleId="NormalWebChar">
    <w:name w:val="Normal (Web) Char"/>
    <w:basedOn w:val="DefaultParagraphFont"/>
    <w:link w:val="NormalWeb"/>
    <w:uiPriority w:val="99"/>
    <w:locked/>
    <w:rsid w:val="00BB6A78"/>
    <w:rPr>
      <w:rFonts w:ascii="Times New Roman" w:eastAsiaTheme="minorEastAsia" w:hAnsi="Times New Roman" w:cs="Times New Roman"/>
      <w:sz w:val="24"/>
      <w:szCs w:val="24"/>
      <w:lang w:eastAsia="en-NZ"/>
    </w:rPr>
  </w:style>
  <w:style w:type="paragraph" w:customStyle="1" w:styleId="H4">
    <w:name w:val="H4"/>
    <w:basedOn w:val="Normal"/>
    <w:uiPriority w:val="1"/>
    <w:qFormat/>
    <w:rsid w:val="00BB6A78"/>
    <w:pPr>
      <w:autoSpaceDE w:val="0"/>
      <w:autoSpaceDN w:val="0"/>
      <w:adjustRightInd w:val="0"/>
      <w:spacing w:after="120" w:line="240" w:lineRule="auto"/>
      <w:textAlignment w:val="center"/>
    </w:pPr>
    <w:rPr>
      <w:rFonts w:ascii="Arial Narrow" w:eastAsia="Arial" w:hAnsi="Arial Narrow" w:cs="Arial Narrow"/>
      <w:b/>
      <w:bCs/>
      <w:color w:val="000000"/>
      <w:sz w:val="20"/>
      <w:szCs w:val="20"/>
      <w:lang w:val="en-US"/>
    </w:rPr>
  </w:style>
  <w:style w:type="character" w:customStyle="1" w:styleId="BulletChar">
    <w:name w:val="Bullet Char"/>
    <w:basedOn w:val="DefaultParagraphFont"/>
    <w:link w:val="Bullet"/>
    <w:uiPriority w:val="1"/>
    <w:rsid w:val="00BB6A78"/>
    <w:rPr>
      <w:rFonts w:ascii="Segoe UI" w:eastAsia="Times New Roman" w:hAnsi="Segoe UI" w:cs="Segoe UI"/>
      <w:noProof/>
      <w:sz w:val="21"/>
      <w:szCs w:val="21"/>
      <w:lang w:eastAsia="en-NZ"/>
    </w:rPr>
  </w:style>
  <w:style w:type="character" w:customStyle="1" w:styleId="TableBulletChar">
    <w:name w:val="TableBullet Char"/>
    <w:link w:val="TableBullet"/>
    <w:locked/>
    <w:rsid w:val="00C76785"/>
    <w:rPr>
      <w:rFonts w:ascii="Arial" w:eastAsia="Times New Roman" w:hAnsi="Arial" w:cs="Angsana New"/>
      <w:sz w:val="20"/>
      <w:szCs w:val="24"/>
      <w:lang w:bidi="th-TH"/>
    </w:rPr>
  </w:style>
  <w:style w:type="paragraph" w:customStyle="1" w:styleId="TableBullet">
    <w:name w:val="TableBullet"/>
    <w:basedOn w:val="Normal"/>
    <w:link w:val="TableBulletChar"/>
    <w:qFormat/>
    <w:rsid w:val="00C76785"/>
    <w:pPr>
      <w:spacing w:before="80" w:after="80" w:line="240" w:lineRule="auto"/>
    </w:pPr>
    <w:rPr>
      <w:rFonts w:eastAsia="Times New Roman" w:cs="Angsana New"/>
      <w:sz w:val="20"/>
      <w:szCs w:val="24"/>
      <w:lang w:bidi="th-TH"/>
    </w:rPr>
  </w:style>
  <w:style w:type="character" w:customStyle="1" w:styleId="FBnormalChar">
    <w:name w:val="FB normal Char"/>
    <w:basedOn w:val="NormalWebChar"/>
    <w:link w:val="FBnormal"/>
    <w:locked/>
    <w:rsid w:val="002F3B50"/>
    <w:rPr>
      <w:rFonts w:ascii="Arial Narrow" w:eastAsiaTheme="minorEastAsia" w:hAnsi="Arial Narrow" w:cs="Times New Roman"/>
      <w:kern w:val="24"/>
      <w:sz w:val="21"/>
      <w:szCs w:val="21"/>
      <w:lang w:val="en-US" w:eastAsia="en-NZ"/>
    </w:rPr>
  </w:style>
  <w:style w:type="paragraph" w:customStyle="1" w:styleId="FBnormal">
    <w:name w:val="FB normal"/>
    <w:basedOn w:val="NormalWeb"/>
    <w:link w:val="FBnormalChar"/>
    <w:qFormat/>
    <w:rsid w:val="002F3B50"/>
    <w:pPr>
      <w:spacing w:before="0" w:beforeAutospacing="0" w:after="160" w:afterAutospacing="0"/>
    </w:pPr>
    <w:rPr>
      <w:rFonts w:ascii="Arial Narrow" w:hAnsi="Arial Narrow"/>
      <w:kern w:val="24"/>
      <w:sz w:val="21"/>
      <w:szCs w:val="21"/>
      <w:lang w:val="en-US"/>
    </w:rPr>
  </w:style>
  <w:style w:type="character" w:customStyle="1" w:styleId="Style1Char">
    <w:name w:val="Style 1 Char"/>
    <w:basedOn w:val="DefaultParagraphFont"/>
    <w:link w:val="Style1"/>
    <w:locked/>
    <w:rsid w:val="0008088A"/>
    <w:rPr>
      <w:rFonts w:ascii="Segoe UI" w:eastAsia="Times New Roman" w:hAnsi="Segoe UI" w:cs="Segoe UI"/>
      <w:noProof/>
      <w:sz w:val="21"/>
      <w:szCs w:val="17"/>
      <w:lang w:eastAsia="en-NZ" w:bidi="th-TH"/>
    </w:rPr>
  </w:style>
  <w:style w:type="paragraph" w:customStyle="1" w:styleId="Style1">
    <w:name w:val="Style 1"/>
    <w:basedOn w:val="TableBullet"/>
    <w:next w:val="TableBullet"/>
    <w:link w:val="Style1Char"/>
    <w:qFormat/>
    <w:rsid w:val="0008088A"/>
    <w:pPr>
      <w:tabs>
        <w:tab w:val="num" w:pos="284"/>
      </w:tabs>
      <w:ind w:left="284" w:hanging="284"/>
    </w:pPr>
    <w:rPr>
      <w:rFonts w:ascii="Segoe UI" w:hAnsi="Segoe UI" w:cs="Segoe UI"/>
      <w:noProof/>
      <w:sz w:val="21"/>
      <w:szCs w:val="17"/>
      <w:lang w:eastAsia="en-NZ"/>
    </w:rPr>
  </w:style>
  <w:style w:type="paragraph" w:styleId="ListBullet">
    <w:name w:val="List Bullet"/>
    <w:basedOn w:val="BodyText"/>
    <w:uiPriority w:val="4"/>
    <w:qFormat/>
    <w:rsid w:val="001D1DB2"/>
    <w:pPr>
      <w:numPr>
        <w:numId w:val="18"/>
      </w:numPr>
      <w:spacing w:before="28" w:after="85" w:line="320" w:lineRule="atLeast"/>
    </w:pPr>
    <w:rPr>
      <w:rFonts w:asciiTheme="minorHAnsi" w:eastAsiaTheme="minorEastAsia" w:hAnsiTheme="minorHAnsi" w:cs="Times New Roman"/>
      <w:lang w:eastAsia="en-NZ"/>
    </w:rPr>
  </w:style>
  <w:style w:type="paragraph" w:styleId="ListBullet2">
    <w:name w:val="List Bullet 2"/>
    <w:basedOn w:val="ListBullet"/>
    <w:uiPriority w:val="4"/>
    <w:qFormat/>
    <w:rsid w:val="001D1DB2"/>
    <w:pPr>
      <w:numPr>
        <w:ilvl w:val="1"/>
      </w:numPr>
    </w:pPr>
  </w:style>
  <w:style w:type="paragraph" w:styleId="ListBullet3">
    <w:name w:val="List Bullet 3"/>
    <w:basedOn w:val="ListBullet2"/>
    <w:uiPriority w:val="4"/>
    <w:semiHidden/>
    <w:rsid w:val="001D1DB2"/>
    <w:pPr>
      <w:numPr>
        <w:ilvl w:val="2"/>
      </w:numPr>
      <w:tabs>
        <w:tab w:val="clear" w:pos="851"/>
        <w:tab w:val="num" w:pos="1588"/>
      </w:tabs>
      <w:ind w:left="1588" w:hanging="737"/>
    </w:pPr>
  </w:style>
  <w:style w:type="paragraph" w:styleId="ListBullet4">
    <w:name w:val="List Bullet 4"/>
    <w:basedOn w:val="ListBullet3"/>
    <w:uiPriority w:val="4"/>
    <w:semiHidden/>
    <w:rsid w:val="001D1DB2"/>
    <w:pPr>
      <w:numPr>
        <w:ilvl w:val="3"/>
      </w:numPr>
      <w:ind w:left="1985" w:hanging="397"/>
    </w:pPr>
  </w:style>
  <w:style w:type="paragraph" w:styleId="ListBullet5">
    <w:name w:val="List Bullet 5"/>
    <w:basedOn w:val="ListBullet4"/>
    <w:uiPriority w:val="4"/>
    <w:semiHidden/>
    <w:rsid w:val="001D1DB2"/>
    <w:pPr>
      <w:numPr>
        <w:ilvl w:val="4"/>
      </w:numPr>
      <w:ind w:left="2552" w:hanging="567"/>
    </w:pPr>
  </w:style>
  <w:style w:type="table" w:customStyle="1" w:styleId="SIATable3Teal">
    <w:name w:val="SIA Table 3 Teal"/>
    <w:basedOn w:val="TableNormal"/>
    <w:uiPriority w:val="99"/>
    <w:rsid w:val="001D1DB2"/>
    <w:pPr>
      <w:spacing w:before="113" w:after="113" w:line="260" w:lineRule="atLeast"/>
    </w:pPr>
    <w:rPr>
      <w:rFonts w:eastAsiaTheme="minorEastAsia" w:cs="Times New Roman"/>
      <w:color w:val="005E85" w:themeColor="text2"/>
      <w:sz w:val="20"/>
      <w:szCs w:val="24"/>
      <w:lang w:val="en-AU" w:eastAsia="ja-JP"/>
    </w:rPr>
    <w:tblPr>
      <w:tblInd w:w="142" w:type="dxa"/>
      <w:tblBorders>
        <w:top w:val="single" w:sz="2" w:space="0" w:color="2B5262" w:themeColor="accent1"/>
        <w:bottom w:val="single" w:sz="8" w:space="0" w:color="2B5262" w:themeColor="accent1"/>
        <w:insideH w:val="single" w:sz="2" w:space="0" w:color="2B5262"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B5262" w:themeColor="accent1"/>
          <w:left w:val="nil"/>
          <w:bottom w:val="nil"/>
          <w:right w:val="nil"/>
          <w:insideH w:val="nil"/>
          <w:insideV w:val="single" w:sz="8" w:space="0" w:color="FFFFFF" w:themeColor="background1"/>
          <w:tl2br w:val="nil"/>
          <w:tr2bl w:val="nil"/>
        </w:tcBorders>
        <w:shd w:val="clear" w:color="auto" w:fill="2B5262" w:themeFill="accent1"/>
      </w:tcPr>
    </w:tblStylePr>
    <w:tblStylePr w:type="firstCol">
      <w:pPr>
        <w:wordWrap/>
        <w:spacing w:beforeLines="0" w:afterLines="0"/>
      </w:pPr>
      <w:rPr>
        <w:b/>
      </w:rPr>
    </w:tblStylePr>
  </w:style>
  <w:style w:type="character" w:customStyle="1" w:styleId="Heading1Char">
    <w:name w:val="Heading 1 Char"/>
    <w:basedOn w:val="DefaultParagraphFont"/>
    <w:link w:val="Heading1"/>
    <w:uiPriority w:val="9"/>
    <w:rsid w:val="00B34D51"/>
    <w:rPr>
      <w:rFonts w:asciiTheme="majorHAnsi" w:eastAsiaTheme="minorEastAsia" w:hAnsiTheme="majorHAnsi" w:cs="Times New Roman"/>
      <w:b/>
      <w:color w:val="FBC2B1" w:themeColor="accent5"/>
      <w:sz w:val="44"/>
      <w:lang w:eastAsia="en-NZ"/>
    </w:rPr>
  </w:style>
  <w:style w:type="paragraph" w:customStyle="1" w:styleId="Default">
    <w:name w:val="Default"/>
    <w:rsid w:val="00A0053B"/>
    <w:pPr>
      <w:autoSpaceDE w:val="0"/>
      <w:autoSpaceDN w:val="0"/>
      <w:adjustRightInd w:val="0"/>
      <w:spacing w:after="0" w:line="240" w:lineRule="auto"/>
    </w:pPr>
    <w:rPr>
      <w:rFonts w:ascii="Segoe UI" w:hAnsi="Segoe UI" w:cs="Segoe UI"/>
      <w:color w:val="000000"/>
      <w:sz w:val="24"/>
      <w:szCs w:val="24"/>
    </w:rPr>
  </w:style>
  <w:style w:type="paragraph" w:customStyle="1" w:styleId="ReportBody-MOH">
    <w:name w:val="Report Body - MOH"/>
    <w:basedOn w:val="Normal"/>
    <w:link w:val="ReportBody-MOHChar"/>
    <w:qFormat/>
    <w:rsid w:val="004A7ED4"/>
    <w:pPr>
      <w:spacing w:before="120" w:after="120" w:line="240" w:lineRule="auto"/>
      <w:ind w:right="284"/>
    </w:pPr>
    <w:rPr>
      <w:rFonts w:ascii="Segoe UI" w:eastAsia="Times New Roman" w:hAnsi="Segoe UI" w:cs="Arial"/>
      <w:kern w:val="22"/>
      <w:sz w:val="22"/>
      <w:lang w:eastAsia="en-NZ"/>
    </w:rPr>
  </w:style>
  <w:style w:type="character" w:customStyle="1" w:styleId="ReportBody-MOHChar">
    <w:name w:val="Report Body - MOH Char"/>
    <w:basedOn w:val="DefaultParagraphFont"/>
    <w:link w:val="ReportBody-MOH"/>
    <w:rsid w:val="004A7ED4"/>
    <w:rPr>
      <w:rFonts w:ascii="Segoe UI" w:eastAsia="Times New Roman" w:hAnsi="Segoe UI" w:cs="Arial"/>
      <w:kern w:val="22"/>
      <w:lang w:eastAsia="en-NZ"/>
    </w:rPr>
  </w:style>
  <w:style w:type="paragraph" w:customStyle="1" w:styleId="Heading31">
    <w:name w:val="Heading 31"/>
    <w:basedOn w:val="Heading2"/>
    <w:link w:val="Heading3Char"/>
    <w:rsid w:val="00ED67FE"/>
    <w:pPr>
      <w:spacing w:before="0" w:after="160"/>
    </w:pPr>
    <w:rPr>
      <w:rFonts w:ascii="Arial" w:hAnsi="Arial"/>
      <w:b/>
      <w:bCs/>
      <w:color w:val="961E82"/>
      <w:sz w:val="32"/>
      <w:szCs w:val="28"/>
    </w:rPr>
  </w:style>
  <w:style w:type="character" w:customStyle="1" w:styleId="Heading3Char">
    <w:name w:val="Heading 3 Char"/>
    <w:basedOn w:val="DefaultParagraphFont"/>
    <w:link w:val="Heading31"/>
    <w:rsid w:val="00ED67FE"/>
    <w:rPr>
      <w:rFonts w:ascii="Arial" w:eastAsiaTheme="majorEastAsia" w:hAnsi="Arial" w:cstheme="majorBidi"/>
      <w:b/>
      <w:bCs/>
      <w:color w:val="961E82"/>
      <w:sz w:val="32"/>
      <w:szCs w:val="28"/>
    </w:rPr>
  </w:style>
  <w:style w:type="character" w:customStyle="1" w:styleId="Heading2Char">
    <w:name w:val="Heading 2 Char"/>
    <w:basedOn w:val="DefaultParagraphFont"/>
    <w:link w:val="Heading2"/>
    <w:uiPriority w:val="9"/>
    <w:semiHidden/>
    <w:rsid w:val="00ED67FE"/>
    <w:rPr>
      <w:rFonts w:asciiTheme="majorHAnsi" w:eastAsiaTheme="majorEastAsia" w:hAnsiTheme="majorHAnsi" w:cstheme="majorBidi"/>
      <w:color w:val="203D49" w:themeColor="accent1" w:themeShade="BF"/>
      <w:sz w:val="26"/>
      <w:szCs w:val="26"/>
    </w:rPr>
  </w:style>
  <w:style w:type="character" w:customStyle="1" w:styleId="normaltextrun">
    <w:name w:val="normaltextrun"/>
    <w:basedOn w:val="DefaultParagraphFont"/>
    <w:rsid w:val="00A150A0"/>
  </w:style>
  <w:style w:type="character" w:customStyle="1" w:styleId="eop">
    <w:name w:val="eop"/>
    <w:basedOn w:val="DefaultParagraphFont"/>
    <w:rsid w:val="00A15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381186">
      <w:bodyDiv w:val="1"/>
      <w:marLeft w:val="0"/>
      <w:marRight w:val="0"/>
      <w:marTop w:val="0"/>
      <w:marBottom w:val="0"/>
      <w:divBdr>
        <w:top w:val="none" w:sz="0" w:space="0" w:color="auto"/>
        <w:left w:val="none" w:sz="0" w:space="0" w:color="auto"/>
        <w:bottom w:val="none" w:sz="0" w:space="0" w:color="auto"/>
        <w:right w:val="none" w:sz="0" w:space="0" w:color="auto"/>
      </w:divBdr>
    </w:div>
    <w:div w:id="905459951">
      <w:bodyDiv w:val="1"/>
      <w:marLeft w:val="0"/>
      <w:marRight w:val="0"/>
      <w:marTop w:val="0"/>
      <w:marBottom w:val="0"/>
      <w:divBdr>
        <w:top w:val="none" w:sz="0" w:space="0" w:color="auto"/>
        <w:left w:val="none" w:sz="0" w:space="0" w:color="auto"/>
        <w:bottom w:val="none" w:sz="0" w:space="0" w:color="auto"/>
        <w:right w:val="none" w:sz="0" w:space="0" w:color="auto"/>
      </w:divBdr>
    </w:div>
    <w:div w:id="15989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KateWilliams/AppData/Local/Microsoft/Windows/INetCache/Content.Outlook/P207LLMQ/www.mhwc.govt.nz"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ahui\AppData\Local\Microsoft\Windows\INetCache\Content.Outlook\BC81S1M9\Position%20Description%20master%20template%20intro%20KW.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9590E-3243-A64B-A131-EF358848B073}"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32A9771B-5114-9540-82F2-7BD44143C8C1}">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Chief Executive</a:t>
          </a:r>
        </a:p>
      </dgm:t>
    </dgm:pt>
    <dgm:pt modelId="{455889F6-A030-F747-A043-97564E3106A1}" type="parTrans" cxnId="{64303BCA-AA6D-514E-85B2-A0AEEB167CA6}">
      <dgm:prSet/>
      <dgm:spPr/>
      <dgm:t>
        <a:bodyPr/>
        <a:lstStyle/>
        <a:p>
          <a:endParaRPr lang="en-GB" sz="1050">
            <a:latin typeface="Basic Sans Light" panose="00000400000000000000" pitchFamily="50" charset="0"/>
            <a:cs typeface="Arial" panose="020B0604020202020204" pitchFamily="34" charset="0"/>
          </a:endParaRPr>
        </a:p>
      </dgm:t>
    </dgm:pt>
    <dgm:pt modelId="{9BBEE460-17FC-284B-86BB-808B970B9319}" type="sibTrans" cxnId="{64303BCA-AA6D-514E-85B2-A0AEEB167CA6}">
      <dgm:prSet/>
      <dgm:spPr/>
      <dgm:t>
        <a:bodyPr/>
        <a:lstStyle/>
        <a:p>
          <a:endParaRPr lang="en-GB" sz="1050">
            <a:latin typeface="Basic Sans Light" panose="00000400000000000000" pitchFamily="50" charset="0"/>
            <a:cs typeface="Arial" panose="020B0604020202020204" pitchFamily="34" charset="0"/>
          </a:endParaRPr>
        </a:p>
      </dgm:t>
    </dgm:pt>
    <dgm:pt modelId="{D94DD689-2D9D-8745-9186-89CB35F1EB97}" type="asst">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Senior EA Board &amp; CE</a:t>
          </a:r>
        </a:p>
      </dgm:t>
    </dgm:pt>
    <dgm:pt modelId="{8EA9A57F-0CFE-E443-A71E-0ECD5505AD9B}" type="parTrans" cxnId="{7B6DD974-B319-2949-BBD1-9130C5AFADC7}">
      <dgm:prSet/>
      <dgm:spPr/>
      <dgm:t>
        <a:bodyPr/>
        <a:lstStyle/>
        <a:p>
          <a:endParaRPr lang="en-GB" sz="1050">
            <a:latin typeface="Basic Sans Light" panose="00000400000000000000" pitchFamily="50" charset="0"/>
            <a:cs typeface="Arial" panose="020B0604020202020204" pitchFamily="34" charset="0"/>
          </a:endParaRPr>
        </a:p>
      </dgm:t>
    </dgm:pt>
    <dgm:pt modelId="{E84EBAB9-550F-4B45-BA85-ED189CE5CE9E}" type="sibTrans" cxnId="{7B6DD974-B319-2949-BBD1-9130C5AFADC7}">
      <dgm:prSet/>
      <dgm:spPr/>
      <dgm:t>
        <a:bodyPr/>
        <a:lstStyle/>
        <a:p>
          <a:endParaRPr lang="en-GB" sz="1050">
            <a:latin typeface="Basic Sans Light" panose="00000400000000000000" pitchFamily="50" charset="0"/>
            <a:cs typeface="Arial" panose="020B0604020202020204" pitchFamily="34" charset="0"/>
          </a:endParaRPr>
        </a:p>
      </dgm:t>
    </dgm:pt>
    <dgm:pt modelId="{CA59795A-99F4-E14D-8511-7891E057DC68}">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Wellbeing System Leadership &amp; Insights</a:t>
          </a:r>
        </a:p>
      </dgm:t>
    </dgm:pt>
    <dgm:pt modelId="{35F9E2AC-705D-7F4E-8C84-2F0D3AAD071A}" type="parTrans" cxnId="{A881F693-3D73-3B4E-A0D2-6E43D1C47BA1}">
      <dgm:prSet/>
      <dgm:spPr>
        <a:solidFill>
          <a:srgbClr val="005E85"/>
        </a:solidFill>
        <a:ln>
          <a:solidFill>
            <a:srgbClr val="005E85"/>
          </a:solidFill>
        </a:ln>
      </dgm:spPr>
      <dgm:t>
        <a:bodyPr/>
        <a:lstStyle/>
        <a:p>
          <a:endParaRPr lang="en-GB" sz="1050">
            <a:latin typeface="Basic Sans Light" panose="00000400000000000000" pitchFamily="50" charset="0"/>
            <a:cs typeface="Arial" panose="020B0604020202020204" pitchFamily="34" charset="0"/>
          </a:endParaRPr>
        </a:p>
      </dgm:t>
    </dgm:pt>
    <dgm:pt modelId="{50659D66-AAA9-B848-9AD1-2C3A86464D01}" type="sibTrans" cxnId="{A881F693-3D73-3B4E-A0D2-6E43D1C47BA1}">
      <dgm:prSet/>
      <dgm:spPr/>
      <dgm:t>
        <a:bodyPr/>
        <a:lstStyle/>
        <a:p>
          <a:endParaRPr lang="en-GB" sz="1050">
            <a:latin typeface="Basic Sans Light" panose="00000400000000000000" pitchFamily="50" charset="0"/>
            <a:cs typeface="Arial" panose="020B0604020202020204" pitchFamily="34" charset="0"/>
          </a:endParaRPr>
        </a:p>
      </dgm:t>
    </dgm:pt>
    <dgm:pt modelId="{D80BDDEB-F0F9-E742-81E6-4574915A7A79}">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Mental Health and Addiction Sector Leadership</a:t>
          </a:r>
        </a:p>
      </dgm:t>
    </dgm:pt>
    <dgm:pt modelId="{A6AA2D59-0D8A-F84E-8C73-9420FE5D24E1}" type="parTrans" cxnId="{1730FEED-B130-CA4E-8B57-BF109067E298}">
      <dgm:prSet/>
      <dgm:spPr/>
      <dgm:t>
        <a:bodyPr/>
        <a:lstStyle/>
        <a:p>
          <a:endParaRPr lang="en-GB" sz="1050">
            <a:latin typeface="Basic Sans Light" panose="00000400000000000000" pitchFamily="50" charset="0"/>
            <a:cs typeface="Arial" panose="020B0604020202020204" pitchFamily="34" charset="0"/>
          </a:endParaRPr>
        </a:p>
      </dgm:t>
    </dgm:pt>
    <dgm:pt modelId="{7454BC89-055C-7B49-9A74-E63C6A8218BC}" type="sibTrans" cxnId="{1730FEED-B130-CA4E-8B57-BF109067E298}">
      <dgm:prSet/>
      <dgm:spPr/>
      <dgm:t>
        <a:bodyPr/>
        <a:lstStyle/>
        <a:p>
          <a:endParaRPr lang="en-GB" sz="1050">
            <a:latin typeface="Basic Sans Light" panose="00000400000000000000" pitchFamily="50" charset="0"/>
            <a:cs typeface="Arial" panose="020B0604020202020204" pitchFamily="34" charset="0"/>
          </a:endParaRPr>
        </a:p>
      </dgm:t>
    </dgm:pt>
    <dgm:pt modelId="{DE48A041-2210-574A-94AD-A9ACCDA7B99C}">
      <dgm:prSet phldrT="[Tex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Director Corporate Services</a:t>
          </a:r>
        </a:p>
      </dgm:t>
    </dgm:pt>
    <dgm:pt modelId="{CC805E5B-D895-1D42-B9A5-72732F55DBED}" type="parTrans" cxnId="{2A96A2B9-E4FE-F045-A221-B2864B20133E}">
      <dgm:prSet/>
      <dgm:spPr>
        <a:solidFill>
          <a:srgbClr val="005E85"/>
        </a:solidFill>
        <a:ln>
          <a:solidFill>
            <a:srgbClr val="005E85"/>
          </a:solidFill>
        </a:ln>
      </dgm:spPr>
      <dgm:t>
        <a:bodyPr/>
        <a:lstStyle/>
        <a:p>
          <a:endParaRPr lang="en-GB" sz="1050">
            <a:latin typeface="Basic Sans Light" panose="00000400000000000000" pitchFamily="50" charset="0"/>
            <a:cs typeface="Arial" panose="020B0604020202020204" pitchFamily="34" charset="0"/>
          </a:endParaRPr>
        </a:p>
      </dgm:t>
    </dgm:pt>
    <dgm:pt modelId="{F0316B2A-3C55-6A46-B374-02F4DE1F79A3}" type="sibTrans" cxnId="{2A96A2B9-E4FE-F045-A221-B2864B20133E}">
      <dgm:prSet/>
      <dgm:spPr/>
      <dgm:t>
        <a:bodyPr/>
        <a:lstStyle/>
        <a:p>
          <a:endParaRPr lang="en-GB" sz="1050">
            <a:latin typeface="Basic Sans Light" panose="00000400000000000000" pitchFamily="50" charset="0"/>
            <a:cs typeface="Arial" panose="020B0604020202020204" pitchFamily="34" charset="0"/>
          </a:endParaRPr>
        </a:p>
      </dgm:t>
    </dgm:pt>
    <dgm:pt modelId="{B4F26D52-A5EF-6D44-8BBB-9113E2D89F06}" type="asst">
      <dgm:prSet custT="1"/>
      <dgm:spPr>
        <a:solidFill>
          <a:srgbClr val="005E85"/>
        </a:solidFill>
        <a:ln>
          <a:solidFill>
            <a:srgbClr val="005E85"/>
          </a:solidFill>
        </a:ln>
      </dgm:spPr>
      <dgm:t>
        <a:bodyPr/>
        <a:lstStyle/>
        <a:p>
          <a:r>
            <a:rPr lang="en-GB" sz="1050" dirty="0">
              <a:latin typeface="Basic Sans Light" panose="00000400000000000000" pitchFamily="50" charset="0"/>
              <a:cs typeface="Arial" panose="020B0604020202020204" pitchFamily="34" charset="0"/>
            </a:rPr>
            <a:t>Director Māori Health</a:t>
          </a:r>
        </a:p>
      </dgm:t>
    </dgm:pt>
    <dgm:pt modelId="{3FE1C4EC-9ABA-E144-A952-92858AD59F95}" type="parTrans" cxnId="{6A4B984D-E4CD-D441-B9D6-684B62EF5342}">
      <dgm:prSet/>
      <dgm:spPr/>
      <dgm:t>
        <a:bodyPr/>
        <a:lstStyle/>
        <a:p>
          <a:endParaRPr lang="en-GB" sz="1050">
            <a:latin typeface="Basic Sans Light" panose="00000400000000000000" pitchFamily="50" charset="0"/>
            <a:cs typeface="Arial" panose="020B0604020202020204" pitchFamily="34" charset="0"/>
          </a:endParaRPr>
        </a:p>
      </dgm:t>
    </dgm:pt>
    <dgm:pt modelId="{8D87E2E4-FE37-B447-815A-E80AE1AE2A90}" type="sibTrans" cxnId="{6A4B984D-E4CD-D441-B9D6-684B62EF5342}">
      <dgm:prSet/>
      <dgm:spPr/>
      <dgm:t>
        <a:bodyPr/>
        <a:lstStyle/>
        <a:p>
          <a:endParaRPr lang="en-GB" sz="1050">
            <a:latin typeface="Basic Sans Light" panose="00000400000000000000" pitchFamily="50" charset="0"/>
            <a:cs typeface="Arial" panose="020B0604020202020204" pitchFamily="34" charset="0"/>
          </a:endParaRPr>
        </a:p>
      </dgm:t>
    </dgm:pt>
    <dgm:pt modelId="{08442854-3DDB-744A-B815-23D202B66018}" type="pres">
      <dgm:prSet presAssocID="{BF09590E-3243-A64B-A131-EF358848B073}" presName="hierChild1" presStyleCnt="0">
        <dgm:presLayoutVars>
          <dgm:orgChart val="1"/>
          <dgm:chPref val="1"/>
          <dgm:dir/>
          <dgm:animOne val="branch"/>
          <dgm:animLvl val="lvl"/>
          <dgm:resizeHandles/>
        </dgm:presLayoutVars>
      </dgm:prSet>
      <dgm:spPr/>
    </dgm:pt>
    <dgm:pt modelId="{2AF65E5A-6437-9742-BDFC-95C062A91CA1}" type="pres">
      <dgm:prSet presAssocID="{32A9771B-5114-9540-82F2-7BD44143C8C1}" presName="hierRoot1" presStyleCnt="0">
        <dgm:presLayoutVars>
          <dgm:hierBranch val="init"/>
        </dgm:presLayoutVars>
      </dgm:prSet>
      <dgm:spPr/>
    </dgm:pt>
    <dgm:pt modelId="{A5537608-334A-144A-BE3B-ECF55CB978AB}" type="pres">
      <dgm:prSet presAssocID="{32A9771B-5114-9540-82F2-7BD44143C8C1}" presName="rootComposite1" presStyleCnt="0"/>
      <dgm:spPr/>
    </dgm:pt>
    <dgm:pt modelId="{E747DA41-1E5D-4947-8E21-8892250E8CE6}" type="pres">
      <dgm:prSet presAssocID="{32A9771B-5114-9540-82F2-7BD44143C8C1}" presName="rootText1" presStyleLbl="node0" presStyleIdx="0" presStyleCnt="1">
        <dgm:presLayoutVars>
          <dgm:chPref val="3"/>
        </dgm:presLayoutVars>
      </dgm:prSet>
      <dgm:spPr/>
    </dgm:pt>
    <dgm:pt modelId="{8B2B2B26-675E-A743-86F2-9EDE21E4D77A}" type="pres">
      <dgm:prSet presAssocID="{32A9771B-5114-9540-82F2-7BD44143C8C1}" presName="rootConnector1" presStyleLbl="node1" presStyleIdx="0" presStyleCnt="0"/>
      <dgm:spPr/>
    </dgm:pt>
    <dgm:pt modelId="{6779610C-E572-F942-A05B-49E6E51CFAB1}" type="pres">
      <dgm:prSet presAssocID="{32A9771B-5114-9540-82F2-7BD44143C8C1}" presName="hierChild2" presStyleCnt="0"/>
      <dgm:spPr/>
    </dgm:pt>
    <dgm:pt modelId="{2BF8FAE3-2FA6-E243-B561-41BF0942EF7A}" type="pres">
      <dgm:prSet presAssocID="{35F9E2AC-705D-7F4E-8C84-2F0D3AAD071A}" presName="Name37" presStyleLbl="parChTrans1D2" presStyleIdx="0" presStyleCnt="5"/>
      <dgm:spPr/>
    </dgm:pt>
    <dgm:pt modelId="{E2BD92F6-6DD5-A540-B9C5-706A4266C118}" type="pres">
      <dgm:prSet presAssocID="{CA59795A-99F4-E14D-8511-7891E057DC68}" presName="hierRoot2" presStyleCnt="0">
        <dgm:presLayoutVars>
          <dgm:hierBranch val="init"/>
        </dgm:presLayoutVars>
      </dgm:prSet>
      <dgm:spPr/>
    </dgm:pt>
    <dgm:pt modelId="{5598C7F2-D07A-3541-A542-83056593BEBA}" type="pres">
      <dgm:prSet presAssocID="{CA59795A-99F4-E14D-8511-7891E057DC68}" presName="rootComposite" presStyleCnt="0"/>
      <dgm:spPr/>
    </dgm:pt>
    <dgm:pt modelId="{117A3711-6E35-564C-8154-2A1086A837CF}" type="pres">
      <dgm:prSet presAssocID="{CA59795A-99F4-E14D-8511-7891E057DC68}" presName="rootText" presStyleLbl="node2" presStyleIdx="0" presStyleCnt="3">
        <dgm:presLayoutVars>
          <dgm:chPref val="3"/>
        </dgm:presLayoutVars>
      </dgm:prSet>
      <dgm:spPr/>
    </dgm:pt>
    <dgm:pt modelId="{9219AABD-65CA-824A-BAD0-2BD4FFE1D054}" type="pres">
      <dgm:prSet presAssocID="{CA59795A-99F4-E14D-8511-7891E057DC68}" presName="rootConnector" presStyleLbl="node2" presStyleIdx="0" presStyleCnt="3"/>
      <dgm:spPr/>
    </dgm:pt>
    <dgm:pt modelId="{AECCBBE7-0843-054E-A0AD-56B905CDC4C6}" type="pres">
      <dgm:prSet presAssocID="{CA59795A-99F4-E14D-8511-7891E057DC68}" presName="hierChild4" presStyleCnt="0"/>
      <dgm:spPr/>
    </dgm:pt>
    <dgm:pt modelId="{8B92949A-3F46-3F4D-A0A2-4244B986C2A4}" type="pres">
      <dgm:prSet presAssocID="{CA59795A-99F4-E14D-8511-7891E057DC68}" presName="hierChild5" presStyleCnt="0"/>
      <dgm:spPr/>
    </dgm:pt>
    <dgm:pt modelId="{067816AA-606D-AA45-BFD8-1251FD8851B5}" type="pres">
      <dgm:prSet presAssocID="{A6AA2D59-0D8A-F84E-8C73-9420FE5D24E1}" presName="Name37" presStyleLbl="parChTrans1D2" presStyleIdx="1" presStyleCnt="5"/>
      <dgm:spPr/>
    </dgm:pt>
    <dgm:pt modelId="{1369875E-2570-C248-ABC3-646639416C64}" type="pres">
      <dgm:prSet presAssocID="{D80BDDEB-F0F9-E742-81E6-4574915A7A79}" presName="hierRoot2" presStyleCnt="0">
        <dgm:presLayoutVars>
          <dgm:hierBranch val="init"/>
        </dgm:presLayoutVars>
      </dgm:prSet>
      <dgm:spPr/>
    </dgm:pt>
    <dgm:pt modelId="{9C387C38-73A8-6349-A64C-57AD1C3A111C}" type="pres">
      <dgm:prSet presAssocID="{D80BDDEB-F0F9-E742-81E6-4574915A7A79}" presName="rootComposite" presStyleCnt="0"/>
      <dgm:spPr/>
    </dgm:pt>
    <dgm:pt modelId="{571B29E8-C12B-AC40-B579-5BEFA0BD8A10}" type="pres">
      <dgm:prSet presAssocID="{D80BDDEB-F0F9-E742-81E6-4574915A7A79}" presName="rootText" presStyleLbl="node2" presStyleIdx="1" presStyleCnt="3">
        <dgm:presLayoutVars>
          <dgm:chPref val="3"/>
        </dgm:presLayoutVars>
      </dgm:prSet>
      <dgm:spPr/>
    </dgm:pt>
    <dgm:pt modelId="{2C93CD84-A0B0-A846-B540-87232E51D077}" type="pres">
      <dgm:prSet presAssocID="{D80BDDEB-F0F9-E742-81E6-4574915A7A79}" presName="rootConnector" presStyleLbl="node2" presStyleIdx="1" presStyleCnt="3"/>
      <dgm:spPr/>
    </dgm:pt>
    <dgm:pt modelId="{E629313D-824C-A348-96BD-5A0EC67631FB}" type="pres">
      <dgm:prSet presAssocID="{D80BDDEB-F0F9-E742-81E6-4574915A7A79}" presName="hierChild4" presStyleCnt="0"/>
      <dgm:spPr/>
    </dgm:pt>
    <dgm:pt modelId="{3DF3F404-5518-F546-A574-6D2207974947}" type="pres">
      <dgm:prSet presAssocID="{D80BDDEB-F0F9-E742-81E6-4574915A7A79}" presName="hierChild5" presStyleCnt="0"/>
      <dgm:spPr/>
    </dgm:pt>
    <dgm:pt modelId="{2C0C8736-600E-E946-81D4-10AE5DD7A46E}" type="pres">
      <dgm:prSet presAssocID="{CC805E5B-D895-1D42-B9A5-72732F55DBED}" presName="Name37" presStyleLbl="parChTrans1D2" presStyleIdx="2" presStyleCnt="5"/>
      <dgm:spPr/>
    </dgm:pt>
    <dgm:pt modelId="{3D89A8FF-2258-8F47-B143-20BC211C85D9}" type="pres">
      <dgm:prSet presAssocID="{DE48A041-2210-574A-94AD-A9ACCDA7B99C}" presName="hierRoot2" presStyleCnt="0">
        <dgm:presLayoutVars>
          <dgm:hierBranch val="init"/>
        </dgm:presLayoutVars>
      </dgm:prSet>
      <dgm:spPr/>
    </dgm:pt>
    <dgm:pt modelId="{B7367C4D-C969-174A-A75D-0384BC5C442C}" type="pres">
      <dgm:prSet presAssocID="{DE48A041-2210-574A-94AD-A9ACCDA7B99C}" presName="rootComposite" presStyleCnt="0"/>
      <dgm:spPr/>
    </dgm:pt>
    <dgm:pt modelId="{856BA5CE-3AA0-C64F-9B28-022F0F256EEF}" type="pres">
      <dgm:prSet presAssocID="{DE48A041-2210-574A-94AD-A9ACCDA7B99C}" presName="rootText" presStyleLbl="node2" presStyleIdx="2" presStyleCnt="3">
        <dgm:presLayoutVars>
          <dgm:chPref val="3"/>
        </dgm:presLayoutVars>
      </dgm:prSet>
      <dgm:spPr/>
    </dgm:pt>
    <dgm:pt modelId="{FDBAA1E1-B1C1-0C44-9F33-0B8F253C7E60}" type="pres">
      <dgm:prSet presAssocID="{DE48A041-2210-574A-94AD-A9ACCDA7B99C}" presName="rootConnector" presStyleLbl="node2" presStyleIdx="2" presStyleCnt="3"/>
      <dgm:spPr/>
    </dgm:pt>
    <dgm:pt modelId="{257EDD06-096E-0741-83FC-AF4769535553}" type="pres">
      <dgm:prSet presAssocID="{DE48A041-2210-574A-94AD-A9ACCDA7B99C}" presName="hierChild4" presStyleCnt="0"/>
      <dgm:spPr/>
    </dgm:pt>
    <dgm:pt modelId="{8A9A3969-110B-8A45-BB77-027A6D632290}" type="pres">
      <dgm:prSet presAssocID="{DE48A041-2210-574A-94AD-A9ACCDA7B99C}" presName="hierChild5" presStyleCnt="0"/>
      <dgm:spPr/>
    </dgm:pt>
    <dgm:pt modelId="{410D4053-EAF0-AD4F-A5C7-FB87B731A824}" type="pres">
      <dgm:prSet presAssocID="{32A9771B-5114-9540-82F2-7BD44143C8C1}" presName="hierChild3" presStyleCnt="0"/>
      <dgm:spPr/>
    </dgm:pt>
    <dgm:pt modelId="{AE6B2C55-B276-4F4B-B43C-E4CB930AB027}" type="pres">
      <dgm:prSet presAssocID="{8EA9A57F-0CFE-E443-A71E-0ECD5505AD9B}" presName="Name111" presStyleLbl="parChTrans1D2" presStyleIdx="3" presStyleCnt="5"/>
      <dgm:spPr/>
    </dgm:pt>
    <dgm:pt modelId="{32A2F841-E92F-4A43-932B-43D32EEAC906}" type="pres">
      <dgm:prSet presAssocID="{D94DD689-2D9D-8745-9186-89CB35F1EB97}" presName="hierRoot3" presStyleCnt="0">
        <dgm:presLayoutVars>
          <dgm:hierBranch val="init"/>
        </dgm:presLayoutVars>
      </dgm:prSet>
      <dgm:spPr/>
    </dgm:pt>
    <dgm:pt modelId="{D121C9F2-FF89-E744-94D5-E558094895AF}" type="pres">
      <dgm:prSet presAssocID="{D94DD689-2D9D-8745-9186-89CB35F1EB97}" presName="rootComposite3" presStyleCnt="0"/>
      <dgm:spPr/>
    </dgm:pt>
    <dgm:pt modelId="{DFD16EC4-616E-884E-86B6-2384639C263B}" type="pres">
      <dgm:prSet presAssocID="{D94DD689-2D9D-8745-9186-89CB35F1EB97}" presName="rootText3" presStyleLbl="asst1" presStyleIdx="0" presStyleCnt="2">
        <dgm:presLayoutVars>
          <dgm:chPref val="3"/>
        </dgm:presLayoutVars>
      </dgm:prSet>
      <dgm:spPr/>
    </dgm:pt>
    <dgm:pt modelId="{DA4CC564-707F-2C46-8DF0-6B8ED14AF801}" type="pres">
      <dgm:prSet presAssocID="{D94DD689-2D9D-8745-9186-89CB35F1EB97}" presName="rootConnector3" presStyleLbl="asst1" presStyleIdx="0" presStyleCnt="2"/>
      <dgm:spPr/>
    </dgm:pt>
    <dgm:pt modelId="{83179FE1-19BA-8747-A2C4-D09374EA4567}" type="pres">
      <dgm:prSet presAssocID="{D94DD689-2D9D-8745-9186-89CB35F1EB97}" presName="hierChild6" presStyleCnt="0"/>
      <dgm:spPr/>
    </dgm:pt>
    <dgm:pt modelId="{D539EB8C-9C7E-724E-98E2-0C98BF2B8AF3}" type="pres">
      <dgm:prSet presAssocID="{D94DD689-2D9D-8745-9186-89CB35F1EB97}" presName="hierChild7" presStyleCnt="0"/>
      <dgm:spPr/>
    </dgm:pt>
    <dgm:pt modelId="{DFC04261-9F3E-3D47-82FA-853D5779D101}" type="pres">
      <dgm:prSet presAssocID="{3FE1C4EC-9ABA-E144-A952-92858AD59F95}" presName="Name111" presStyleLbl="parChTrans1D2" presStyleIdx="4" presStyleCnt="5"/>
      <dgm:spPr/>
    </dgm:pt>
    <dgm:pt modelId="{54174253-23D7-6740-9889-2E43B47655CC}" type="pres">
      <dgm:prSet presAssocID="{B4F26D52-A5EF-6D44-8BBB-9113E2D89F06}" presName="hierRoot3" presStyleCnt="0">
        <dgm:presLayoutVars>
          <dgm:hierBranch val="init"/>
        </dgm:presLayoutVars>
      </dgm:prSet>
      <dgm:spPr/>
    </dgm:pt>
    <dgm:pt modelId="{7EC90849-E47E-B74D-B9BD-015A87BC91B9}" type="pres">
      <dgm:prSet presAssocID="{B4F26D52-A5EF-6D44-8BBB-9113E2D89F06}" presName="rootComposite3" presStyleCnt="0"/>
      <dgm:spPr/>
    </dgm:pt>
    <dgm:pt modelId="{C737754F-88F5-3346-AE40-F3CBC997B5CF}" type="pres">
      <dgm:prSet presAssocID="{B4F26D52-A5EF-6D44-8BBB-9113E2D89F06}" presName="rootText3" presStyleLbl="asst1" presStyleIdx="1" presStyleCnt="2">
        <dgm:presLayoutVars>
          <dgm:chPref val="3"/>
        </dgm:presLayoutVars>
      </dgm:prSet>
      <dgm:spPr/>
    </dgm:pt>
    <dgm:pt modelId="{8762E535-CFB6-F149-AA64-528D259DE54F}" type="pres">
      <dgm:prSet presAssocID="{B4F26D52-A5EF-6D44-8BBB-9113E2D89F06}" presName="rootConnector3" presStyleLbl="asst1" presStyleIdx="1" presStyleCnt="2"/>
      <dgm:spPr/>
    </dgm:pt>
    <dgm:pt modelId="{D1F380BD-FD95-3F4B-AC6F-3C96DF1BFAFB}" type="pres">
      <dgm:prSet presAssocID="{B4F26D52-A5EF-6D44-8BBB-9113E2D89F06}" presName="hierChild6" presStyleCnt="0"/>
      <dgm:spPr/>
    </dgm:pt>
    <dgm:pt modelId="{8A608625-4E0E-564A-8605-CC7541D3A6C0}" type="pres">
      <dgm:prSet presAssocID="{B4F26D52-A5EF-6D44-8BBB-9113E2D89F06}" presName="hierChild7" presStyleCnt="0"/>
      <dgm:spPr/>
    </dgm:pt>
  </dgm:ptLst>
  <dgm:cxnLst>
    <dgm:cxn modelId="{DDFF8903-62AD-A842-B791-E4F9F935E09C}" type="presOf" srcId="{CC805E5B-D895-1D42-B9A5-72732F55DBED}" destId="{2C0C8736-600E-E946-81D4-10AE5DD7A46E}" srcOrd="0" destOrd="0" presId="urn:microsoft.com/office/officeart/2005/8/layout/orgChart1"/>
    <dgm:cxn modelId="{265ADC1D-B874-0949-A881-B503BE9D4E57}" type="presOf" srcId="{CA59795A-99F4-E14D-8511-7891E057DC68}" destId="{9219AABD-65CA-824A-BAD0-2BD4FFE1D054}" srcOrd="1" destOrd="0" presId="urn:microsoft.com/office/officeart/2005/8/layout/orgChart1"/>
    <dgm:cxn modelId="{44A00333-4E67-994C-9AAA-02855A3A2CEA}" type="presOf" srcId="{32A9771B-5114-9540-82F2-7BD44143C8C1}" destId="{8B2B2B26-675E-A743-86F2-9EDE21E4D77A}" srcOrd="1" destOrd="0" presId="urn:microsoft.com/office/officeart/2005/8/layout/orgChart1"/>
    <dgm:cxn modelId="{BD66C536-A8B9-C244-835D-9B4BAC0127D5}" type="presOf" srcId="{3FE1C4EC-9ABA-E144-A952-92858AD59F95}" destId="{DFC04261-9F3E-3D47-82FA-853D5779D101}" srcOrd="0" destOrd="0" presId="urn:microsoft.com/office/officeart/2005/8/layout/orgChart1"/>
    <dgm:cxn modelId="{2F10113E-1BF6-B048-93C0-9EACF94BD6D9}" type="presOf" srcId="{BF09590E-3243-A64B-A131-EF358848B073}" destId="{08442854-3DDB-744A-B815-23D202B66018}" srcOrd="0" destOrd="0" presId="urn:microsoft.com/office/officeart/2005/8/layout/orgChart1"/>
    <dgm:cxn modelId="{9B78F643-D475-6C4F-BBE1-D7811E03ABEC}" type="presOf" srcId="{32A9771B-5114-9540-82F2-7BD44143C8C1}" destId="{E747DA41-1E5D-4947-8E21-8892250E8CE6}" srcOrd="0" destOrd="0" presId="urn:microsoft.com/office/officeart/2005/8/layout/orgChart1"/>
    <dgm:cxn modelId="{5430E366-04E7-6646-9097-2A84626EB57A}" type="presOf" srcId="{CA59795A-99F4-E14D-8511-7891E057DC68}" destId="{117A3711-6E35-564C-8154-2A1086A837CF}" srcOrd="0" destOrd="0" presId="urn:microsoft.com/office/officeart/2005/8/layout/orgChart1"/>
    <dgm:cxn modelId="{F7DE3F47-9AC1-CD48-A872-EDA6D924F742}" type="presOf" srcId="{B4F26D52-A5EF-6D44-8BBB-9113E2D89F06}" destId="{8762E535-CFB6-F149-AA64-528D259DE54F}" srcOrd="1" destOrd="0" presId="urn:microsoft.com/office/officeart/2005/8/layout/orgChart1"/>
    <dgm:cxn modelId="{7FED874D-8F39-144A-B11C-6EFE9E250F32}" type="presOf" srcId="{D80BDDEB-F0F9-E742-81E6-4574915A7A79}" destId="{2C93CD84-A0B0-A846-B540-87232E51D077}" srcOrd="1" destOrd="0" presId="urn:microsoft.com/office/officeart/2005/8/layout/orgChart1"/>
    <dgm:cxn modelId="{6A4B984D-E4CD-D441-B9D6-684B62EF5342}" srcId="{32A9771B-5114-9540-82F2-7BD44143C8C1}" destId="{B4F26D52-A5EF-6D44-8BBB-9113E2D89F06}" srcOrd="4" destOrd="0" parTransId="{3FE1C4EC-9ABA-E144-A952-92858AD59F95}" sibTransId="{8D87E2E4-FE37-B447-815A-E80AE1AE2A90}"/>
    <dgm:cxn modelId="{7B6DD974-B319-2949-BBD1-9130C5AFADC7}" srcId="{32A9771B-5114-9540-82F2-7BD44143C8C1}" destId="{D94DD689-2D9D-8745-9186-89CB35F1EB97}" srcOrd="0" destOrd="0" parTransId="{8EA9A57F-0CFE-E443-A71E-0ECD5505AD9B}" sibTransId="{E84EBAB9-550F-4B45-BA85-ED189CE5CE9E}"/>
    <dgm:cxn modelId="{ADFF9375-42AC-A446-A6FF-0090F2075D36}" type="presOf" srcId="{D94DD689-2D9D-8745-9186-89CB35F1EB97}" destId="{DFD16EC4-616E-884E-86B6-2384639C263B}" srcOrd="0" destOrd="0" presId="urn:microsoft.com/office/officeart/2005/8/layout/orgChart1"/>
    <dgm:cxn modelId="{1284FA5A-4F1F-5B41-AD6B-148F1C333A96}" type="presOf" srcId="{DE48A041-2210-574A-94AD-A9ACCDA7B99C}" destId="{FDBAA1E1-B1C1-0C44-9F33-0B8F253C7E60}" srcOrd="1" destOrd="0" presId="urn:microsoft.com/office/officeart/2005/8/layout/orgChart1"/>
    <dgm:cxn modelId="{A881F693-3D73-3B4E-A0D2-6E43D1C47BA1}" srcId="{32A9771B-5114-9540-82F2-7BD44143C8C1}" destId="{CA59795A-99F4-E14D-8511-7891E057DC68}" srcOrd="1" destOrd="0" parTransId="{35F9E2AC-705D-7F4E-8C84-2F0D3AAD071A}" sibTransId="{50659D66-AAA9-B848-9AD1-2C3A86464D01}"/>
    <dgm:cxn modelId="{13F1C097-7E1C-E846-B90A-8514D24E9DEB}" type="presOf" srcId="{8EA9A57F-0CFE-E443-A71E-0ECD5505AD9B}" destId="{AE6B2C55-B276-4F4B-B43C-E4CB930AB027}" srcOrd="0" destOrd="0" presId="urn:microsoft.com/office/officeart/2005/8/layout/orgChart1"/>
    <dgm:cxn modelId="{660CC2A6-6698-4E4D-8840-4466EF1804EA}" type="presOf" srcId="{A6AA2D59-0D8A-F84E-8C73-9420FE5D24E1}" destId="{067816AA-606D-AA45-BFD8-1251FD8851B5}" srcOrd="0" destOrd="0" presId="urn:microsoft.com/office/officeart/2005/8/layout/orgChart1"/>
    <dgm:cxn modelId="{83E0F1A8-8C23-0745-B8BD-17406EA58E47}" type="presOf" srcId="{B4F26D52-A5EF-6D44-8BBB-9113E2D89F06}" destId="{C737754F-88F5-3346-AE40-F3CBC997B5CF}" srcOrd="0" destOrd="0" presId="urn:microsoft.com/office/officeart/2005/8/layout/orgChart1"/>
    <dgm:cxn modelId="{AE47F5AE-9AFA-424D-B1D6-905B1287AF3F}" type="presOf" srcId="{DE48A041-2210-574A-94AD-A9ACCDA7B99C}" destId="{856BA5CE-3AA0-C64F-9B28-022F0F256EEF}" srcOrd="0" destOrd="0" presId="urn:microsoft.com/office/officeart/2005/8/layout/orgChart1"/>
    <dgm:cxn modelId="{2A96A2B9-E4FE-F045-A221-B2864B20133E}" srcId="{32A9771B-5114-9540-82F2-7BD44143C8C1}" destId="{DE48A041-2210-574A-94AD-A9ACCDA7B99C}" srcOrd="3" destOrd="0" parTransId="{CC805E5B-D895-1D42-B9A5-72732F55DBED}" sibTransId="{F0316B2A-3C55-6A46-B374-02F4DE1F79A3}"/>
    <dgm:cxn modelId="{FC83BEC3-7F7C-9E4D-A6AC-AFF1F3BE105A}" type="presOf" srcId="{D94DD689-2D9D-8745-9186-89CB35F1EB97}" destId="{DA4CC564-707F-2C46-8DF0-6B8ED14AF801}" srcOrd="1" destOrd="0" presId="urn:microsoft.com/office/officeart/2005/8/layout/orgChart1"/>
    <dgm:cxn modelId="{64303BCA-AA6D-514E-85B2-A0AEEB167CA6}" srcId="{BF09590E-3243-A64B-A131-EF358848B073}" destId="{32A9771B-5114-9540-82F2-7BD44143C8C1}" srcOrd="0" destOrd="0" parTransId="{455889F6-A030-F747-A043-97564E3106A1}" sibTransId="{9BBEE460-17FC-284B-86BB-808B970B9319}"/>
    <dgm:cxn modelId="{FB406FD6-F5D8-7545-93A1-654E339F27D2}" type="presOf" srcId="{35F9E2AC-705D-7F4E-8C84-2F0D3AAD071A}" destId="{2BF8FAE3-2FA6-E243-B561-41BF0942EF7A}" srcOrd="0" destOrd="0" presId="urn:microsoft.com/office/officeart/2005/8/layout/orgChart1"/>
    <dgm:cxn modelId="{1730FEED-B130-CA4E-8B57-BF109067E298}" srcId="{32A9771B-5114-9540-82F2-7BD44143C8C1}" destId="{D80BDDEB-F0F9-E742-81E6-4574915A7A79}" srcOrd="2" destOrd="0" parTransId="{A6AA2D59-0D8A-F84E-8C73-9420FE5D24E1}" sibTransId="{7454BC89-055C-7B49-9A74-E63C6A8218BC}"/>
    <dgm:cxn modelId="{4DD49DEE-BB09-AA47-83C8-408D05F18E67}" type="presOf" srcId="{D80BDDEB-F0F9-E742-81E6-4574915A7A79}" destId="{571B29E8-C12B-AC40-B579-5BEFA0BD8A10}" srcOrd="0" destOrd="0" presId="urn:microsoft.com/office/officeart/2005/8/layout/orgChart1"/>
    <dgm:cxn modelId="{1A108E0B-8586-674B-BA9C-717C9FC9B281}" type="presParOf" srcId="{08442854-3DDB-744A-B815-23D202B66018}" destId="{2AF65E5A-6437-9742-BDFC-95C062A91CA1}" srcOrd="0" destOrd="0" presId="urn:microsoft.com/office/officeart/2005/8/layout/orgChart1"/>
    <dgm:cxn modelId="{8C4BC430-74DD-7243-ADA1-DE26DF686BCA}" type="presParOf" srcId="{2AF65E5A-6437-9742-BDFC-95C062A91CA1}" destId="{A5537608-334A-144A-BE3B-ECF55CB978AB}" srcOrd="0" destOrd="0" presId="urn:microsoft.com/office/officeart/2005/8/layout/orgChart1"/>
    <dgm:cxn modelId="{6F902899-7783-C943-B8AE-87A984500B7E}" type="presParOf" srcId="{A5537608-334A-144A-BE3B-ECF55CB978AB}" destId="{E747DA41-1E5D-4947-8E21-8892250E8CE6}" srcOrd="0" destOrd="0" presId="urn:microsoft.com/office/officeart/2005/8/layout/orgChart1"/>
    <dgm:cxn modelId="{9FEDF801-2244-614F-A144-6A562A3ED700}" type="presParOf" srcId="{A5537608-334A-144A-BE3B-ECF55CB978AB}" destId="{8B2B2B26-675E-A743-86F2-9EDE21E4D77A}" srcOrd="1" destOrd="0" presId="urn:microsoft.com/office/officeart/2005/8/layout/orgChart1"/>
    <dgm:cxn modelId="{B3739DEE-99A7-2D43-A2C8-FD35294815E8}" type="presParOf" srcId="{2AF65E5A-6437-9742-BDFC-95C062A91CA1}" destId="{6779610C-E572-F942-A05B-49E6E51CFAB1}" srcOrd="1" destOrd="0" presId="urn:microsoft.com/office/officeart/2005/8/layout/orgChart1"/>
    <dgm:cxn modelId="{A65456FF-FA53-1845-B06A-C9593B979B22}" type="presParOf" srcId="{6779610C-E572-F942-A05B-49E6E51CFAB1}" destId="{2BF8FAE3-2FA6-E243-B561-41BF0942EF7A}" srcOrd="0" destOrd="0" presId="urn:microsoft.com/office/officeart/2005/8/layout/orgChart1"/>
    <dgm:cxn modelId="{3C735449-25D9-6848-B949-53E7D8577963}" type="presParOf" srcId="{6779610C-E572-F942-A05B-49E6E51CFAB1}" destId="{E2BD92F6-6DD5-A540-B9C5-706A4266C118}" srcOrd="1" destOrd="0" presId="urn:microsoft.com/office/officeart/2005/8/layout/orgChart1"/>
    <dgm:cxn modelId="{A5533C33-0BC2-E14B-9125-B0AB075A644B}" type="presParOf" srcId="{E2BD92F6-6DD5-A540-B9C5-706A4266C118}" destId="{5598C7F2-D07A-3541-A542-83056593BEBA}" srcOrd="0" destOrd="0" presId="urn:microsoft.com/office/officeart/2005/8/layout/orgChart1"/>
    <dgm:cxn modelId="{452F3A84-84A6-6B4D-ACEE-3DBB2D240F0A}" type="presParOf" srcId="{5598C7F2-D07A-3541-A542-83056593BEBA}" destId="{117A3711-6E35-564C-8154-2A1086A837CF}" srcOrd="0" destOrd="0" presId="urn:microsoft.com/office/officeart/2005/8/layout/orgChart1"/>
    <dgm:cxn modelId="{1DE621A4-FE7B-7147-813F-77E1880E5CFE}" type="presParOf" srcId="{5598C7F2-D07A-3541-A542-83056593BEBA}" destId="{9219AABD-65CA-824A-BAD0-2BD4FFE1D054}" srcOrd="1" destOrd="0" presId="urn:microsoft.com/office/officeart/2005/8/layout/orgChart1"/>
    <dgm:cxn modelId="{CD08595A-F43A-3D45-B3B7-E080096B636C}" type="presParOf" srcId="{E2BD92F6-6DD5-A540-B9C5-706A4266C118}" destId="{AECCBBE7-0843-054E-A0AD-56B905CDC4C6}" srcOrd="1" destOrd="0" presId="urn:microsoft.com/office/officeart/2005/8/layout/orgChart1"/>
    <dgm:cxn modelId="{7E67A9F5-A306-4646-B0FA-61A08B2A15AF}" type="presParOf" srcId="{E2BD92F6-6DD5-A540-B9C5-706A4266C118}" destId="{8B92949A-3F46-3F4D-A0A2-4244B986C2A4}" srcOrd="2" destOrd="0" presId="urn:microsoft.com/office/officeart/2005/8/layout/orgChart1"/>
    <dgm:cxn modelId="{8DD23CA4-F125-6D43-AFEA-D0C94113B04D}" type="presParOf" srcId="{6779610C-E572-F942-A05B-49E6E51CFAB1}" destId="{067816AA-606D-AA45-BFD8-1251FD8851B5}" srcOrd="2" destOrd="0" presId="urn:microsoft.com/office/officeart/2005/8/layout/orgChart1"/>
    <dgm:cxn modelId="{6DD6CA99-E8DC-4C4A-8346-D25DEF9C6EB1}" type="presParOf" srcId="{6779610C-E572-F942-A05B-49E6E51CFAB1}" destId="{1369875E-2570-C248-ABC3-646639416C64}" srcOrd="3" destOrd="0" presId="urn:microsoft.com/office/officeart/2005/8/layout/orgChart1"/>
    <dgm:cxn modelId="{52D0CBDE-3B92-4C4E-AF72-310D75959C51}" type="presParOf" srcId="{1369875E-2570-C248-ABC3-646639416C64}" destId="{9C387C38-73A8-6349-A64C-57AD1C3A111C}" srcOrd="0" destOrd="0" presId="urn:microsoft.com/office/officeart/2005/8/layout/orgChart1"/>
    <dgm:cxn modelId="{4738FE95-946E-F444-95C3-6DD8BDE5BC24}" type="presParOf" srcId="{9C387C38-73A8-6349-A64C-57AD1C3A111C}" destId="{571B29E8-C12B-AC40-B579-5BEFA0BD8A10}" srcOrd="0" destOrd="0" presId="urn:microsoft.com/office/officeart/2005/8/layout/orgChart1"/>
    <dgm:cxn modelId="{DC6C7269-9557-C042-9F3C-464A4E0F5AF3}" type="presParOf" srcId="{9C387C38-73A8-6349-A64C-57AD1C3A111C}" destId="{2C93CD84-A0B0-A846-B540-87232E51D077}" srcOrd="1" destOrd="0" presId="urn:microsoft.com/office/officeart/2005/8/layout/orgChart1"/>
    <dgm:cxn modelId="{E87285C5-FEFC-594C-977D-C0E08C0C4996}" type="presParOf" srcId="{1369875E-2570-C248-ABC3-646639416C64}" destId="{E629313D-824C-A348-96BD-5A0EC67631FB}" srcOrd="1" destOrd="0" presId="urn:microsoft.com/office/officeart/2005/8/layout/orgChart1"/>
    <dgm:cxn modelId="{8C0E5B95-34F0-CC42-9483-F66D01488037}" type="presParOf" srcId="{1369875E-2570-C248-ABC3-646639416C64}" destId="{3DF3F404-5518-F546-A574-6D2207974947}" srcOrd="2" destOrd="0" presId="urn:microsoft.com/office/officeart/2005/8/layout/orgChart1"/>
    <dgm:cxn modelId="{418C2E2E-52B5-9248-A273-82BBE74D0B16}" type="presParOf" srcId="{6779610C-E572-F942-A05B-49E6E51CFAB1}" destId="{2C0C8736-600E-E946-81D4-10AE5DD7A46E}" srcOrd="4" destOrd="0" presId="urn:microsoft.com/office/officeart/2005/8/layout/orgChart1"/>
    <dgm:cxn modelId="{6EDADD6E-7066-3E40-A847-82784BD6F63C}" type="presParOf" srcId="{6779610C-E572-F942-A05B-49E6E51CFAB1}" destId="{3D89A8FF-2258-8F47-B143-20BC211C85D9}" srcOrd="5" destOrd="0" presId="urn:microsoft.com/office/officeart/2005/8/layout/orgChart1"/>
    <dgm:cxn modelId="{3CC74720-A92B-7B49-BDE9-178AE3BF0BCD}" type="presParOf" srcId="{3D89A8FF-2258-8F47-B143-20BC211C85D9}" destId="{B7367C4D-C969-174A-A75D-0384BC5C442C}" srcOrd="0" destOrd="0" presId="urn:microsoft.com/office/officeart/2005/8/layout/orgChart1"/>
    <dgm:cxn modelId="{B4FA39C4-1BBD-6D49-9566-252ADA1B5C17}" type="presParOf" srcId="{B7367C4D-C969-174A-A75D-0384BC5C442C}" destId="{856BA5CE-3AA0-C64F-9B28-022F0F256EEF}" srcOrd="0" destOrd="0" presId="urn:microsoft.com/office/officeart/2005/8/layout/orgChart1"/>
    <dgm:cxn modelId="{54A2272A-0EF9-8841-B7DD-93C6D7739B93}" type="presParOf" srcId="{B7367C4D-C969-174A-A75D-0384BC5C442C}" destId="{FDBAA1E1-B1C1-0C44-9F33-0B8F253C7E60}" srcOrd="1" destOrd="0" presId="urn:microsoft.com/office/officeart/2005/8/layout/orgChart1"/>
    <dgm:cxn modelId="{4EF846F5-FC0B-9E42-8EEC-27F2E7CD973A}" type="presParOf" srcId="{3D89A8FF-2258-8F47-B143-20BC211C85D9}" destId="{257EDD06-096E-0741-83FC-AF4769535553}" srcOrd="1" destOrd="0" presId="urn:microsoft.com/office/officeart/2005/8/layout/orgChart1"/>
    <dgm:cxn modelId="{4DD322A6-D862-4243-BD0D-F41F7D8E5BCB}" type="presParOf" srcId="{3D89A8FF-2258-8F47-B143-20BC211C85D9}" destId="{8A9A3969-110B-8A45-BB77-027A6D632290}" srcOrd="2" destOrd="0" presId="urn:microsoft.com/office/officeart/2005/8/layout/orgChart1"/>
    <dgm:cxn modelId="{2295B949-B195-0A4F-95DC-D51C62F80A30}" type="presParOf" srcId="{2AF65E5A-6437-9742-BDFC-95C062A91CA1}" destId="{410D4053-EAF0-AD4F-A5C7-FB87B731A824}" srcOrd="2" destOrd="0" presId="urn:microsoft.com/office/officeart/2005/8/layout/orgChart1"/>
    <dgm:cxn modelId="{9A74C4D1-6CC9-CA4F-A152-AAB6F954DDCD}" type="presParOf" srcId="{410D4053-EAF0-AD4F-A5C7-FB87B731A824}" destId="{AE6B2C55-B276-4F4B-B43C-E4CB930AB027}" srcOrd="0" destOrd="0" presId="urn:microsoft.com/office/officeart/2005/8/layout/orgChart1"/>
    <dgm:cxn modelId="{57F99688-96B1-EB4B-BE7A-CA2CFE876639}" type="presParOf" srcId="{410D4053-EAF0-AD4F-A5C7-FB87B731A824}" destId="{32A2F841-E92F-4A43-932B-43D32EEAC906}" srcOrd="1" destOrd="0" presId="urn:microsoft.com/office/officeart/2005/8/layout/orgChart1"/>
    <dgm:cxn modelId="{B4DF52E7-ADF3-0743-855B-4D7904D993D9}" type="presParOf" srcId="{32A2F841-E92F-4A43-932B-43D32EEAC906}" destId="{D121C9F2-FF89-E744-94D5-E558094895AF}" srcOrd="0" destOrd="0" presId="urn:microsoft.com/office/officeart/2005/8/layout/orgChart1"/>
    <dgm:cxn modelId="{9B6E360C-C7B4-B045-B361-7E862A277F64}" type="presParOf" srcId="{D121C9F2-FF89-E744-94D5-E558094895AF}" destId="{DFD16EC4-616E-884E-86B6-2384639C263B}" srcOrd="0" destOrd="0" presId="urn:microsoft.com/office/officeart/2005/8/layout/orgChart1"/>
    <dgm:cxn modelId="{B44E4496-9469-F44F-8CF1-1F3246513394}" type="presParOf" srcId="{D121C9F2-FF89-E744-94D5-E558094895AF}" destId="{DA4CC564-707F-2C46-8DF0-6B8ED14AF801}" srcOrd="1" destOrd="0" presId="urn:microsoft.com/office/officeart/2005/8/layout/orgChart1"/>
    <dgm:cxn modelId="{8BFBD74C-2956-5F4A-91F3-27E9AC612568}" type="presParOf" srcId="{32A2F841-E92F-4A43-932B-43D32EEAC906}" destId="{83179FE1-19BA-8747-A2C4-D09374EA4567}" srcOrd="1" destOrd="0" presId="urn:microsoft.com/office/officeart/2005/8/layout/orgChart1"/>
    <dgm:cxn modelId="{168304CB-ACB0-F84C-9DF6-A88D81B98520}" type="presParOf" srcId="{32A2F841-E92F-4A43-932B-43D32EEAC906}" destId="{D539EB8C-9C7E-724E-98E2-0C98BF2B8AF3}" srcOrd="2" destOrd="0" presId="urn:microsoft.com/office/officeart/2005/8/layout/orgChart1"/>
    <dgm:cxn modelId="{5C3B3998-4BE7-B843-B70A-B186FE9FC3A8}" type="presParOf" srcId="{410D4053-EAF0-AD4F-A5C7-FB87B731A824}" destId="{DFC04261-9F3E-3D47-82FA-853D5779D101}" srcOrd="2" destOrd="0" presId="urn:microsoft.com/office/officeart/2005/8/layout/orgChart1"/>
    <dgm:cxn modelId="{E76D92E0-9780-654C-A542-3F4AB73A52EF}" type="presParOf" srcId="{410D4053-EAF0-AD4F-A5C7-FB87B731A824}" destId="{54174253-23D7-6740-9889-2E43B47655CC}" srcOrd="3" destOrd="0" presId="urn:microsoft.com/office/officeart/2005/8/layout/orgChart1"/>
    <dgm:cxn modelId="{34ED1E61-263B-694F-A0DF-B1E93C9ACA17}" type="presParOf" srcId="{54174253-23D7-6740-9889-2E43B47655CC}" destId="{7EC90849-E47E-B74D-B9BD-015A87BC91B9}" srcOrd="0" destOrd="0" presId="urn:microsoft.com/office/officeart/2005/8/layout/orgChart1"/>
    <dgm:cxn modelId="{DDA62343-EAAD-C441-A1F6-6D8C04C8D473}" type="presParOf" srcId="{7EC90849-E47E-B74D-B9BD-015A87BC91B9}" destId="{C737754F-88F5-3346-AE40-F3CBC997B5CF}" srcOrd="0" destOrd="0" presId="urn:microsoft.com/office/officeart/2005/8/layout/orgChart1"/>
    <dgm:cxn modelId="{D46C6F87-23FC-8146-81B4-CD086DFC80DF}" type="presParOf" srcId="{7EC90849-E47E-B74D-B9BD-015A87BC91B9}" destId="{8762E535-CFB6-F149-AA64-528D259DE54F}" srcOrd="1" destOrd="0" presId="urn:microsoft.com/office/officeart/2005/8/layout/orgChart1"/>
    <dgm:cxn modelId="{68DFBB21-7FB7-5A48-993B-0D26F6AE5770}" type="presParOf" srcId="{54174253-23D7-6740-9889-2E43B47655CC}" destId="{D1F380BD-FD95-3F4B-AC6F-3C96DF1BFAFB}" srcOrd="1" destOrd="0" presId="urn:microsoft.com/office/officeart/2005/8/layout/orgChart1"/>
    <dgm:cxn modelId="{F8E33E0F-C14D-FD4F-8967-9DF6F988FC57}" type="presParOf" srcId="{54174253-23D7-6740-9889-2E43B47655CC}" destId="{8A608625-4E0E-564A-8605-CC7541D3A6C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C04261-9F3E-3D47-82FA-853D5779D101}">
      <dsp:nvSpPr>
        <dsp:cNvPr id="0" name=""/>
        <dsp:cNvSpPr/>
      </dsp:nvSpPr>
      <dsp:spPr>
        <a:xfrm>
          <a:off x="2873374" y="543619"/>
          <a:ext cx="113986" cy="499368"/>
        </a:xfrm>
        <a:custGeom>
          <a:avLst/>
          <a:gdLst/>
          <a:ahLst/>
          <a:cxnLst/>
          <a:rect l="0" t="0" r="0" b="0"/>
          <a:pathLst>
            <a:path>
              <a:moveTo>
                <a:pt x="0" y="0"/>
              </a:moveTo>
              <a:lnTo>
                <a:pt x="0" y="499368"/>
              </a:lnTo>
              <a:lnTo>
                <a:pt x="113986" y="4993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6B2C55-B276-4F4B-B43C-E4CB930AB027}">
      <dsp:nvSpPr>
        <dsp:cNvPr id="0" name=""/>
        <dsp:cNvSpPr/>
      </dsp:nvSpPr>
      <dsp:spPr>
        <a:xfrm>
          <a:off x="2759388" y="543619"/>
          <a:ext cx="113986" cy="499368"/>
        </a:xfrm>
        <a:custGeom>
          <a:avLst/>
          <a:gdLst/>
          <a:ahLst/>
          <a:cxnLst/>
          <a:rect l="0" t="0" r="0" b="0"/>
          <a:pathLst>
            <a:path>
              <a:moveTo>
                <a:pt x="113986" y="0"/>
              </a:moveTo>
              <a:lnTo>
                <a:pt x="113986" y="499368"/>
              </a:lnTo>
              <a:lnTo>
                <a:pt x="0" y="49936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0C8736-600E-E946-81D4-10AE5DD7A46E}">
      <dsp:nvSpPr>
        <dsp:cNvPr id="0" name=""/>
        <dsp:cNvSpPr/>
      </dsp:nvSpPr>
      <dsp:spPr>
        <a:xfrm>
          <a:off x="2873374" y="543619"/>
          <a:ext cx="1313555" cy="998736"/>
        </a:xfrm>
        <a:custGeom>
          <a:avLst/>
          <a:gdLst/>
          <a:ahLst/>
          <a:cxnLst/>
          <a:rect l="0" t="0" r="0" b="0"/>
          <a:pathLst>
            <a:path>
              <a:moveTo>
                <a:pt x="0" y="0"/>
              </a:moveTo>
              <a:lnTo>
                <a:pt x="0" y="884750"/>
              </a:lnTo>
              <a:lnTo>
                <a:pt x="1313555" y="884750"/>
              </a:lnTo>
              <a:lnTo>
                <a:pt x="1313555" y="998736"/>
              </a:lnTo>
            </a:path>
          </a:pathLst>
        </a:custGeom>
        <a:noFill/>
        <a:ln w="12700" cap="flat" cmpd="sng" algn="ctr">
          <a:solidFill>
            <a:srgbClr val="005E85"/>
          </a:solidFill>
          <a:prstDash val="solid"/>
          <a:miter lim="800000"/>
        </a:ln>
        <a:effectLst/>
      </dsp:spPr>
      <dsp:style>
        <a:lnRef idx="2">
          <a:scrgbClr r="0" g="0" b="0"/>
        </a:lnRef>
        <a:fillRef idx="0">
          <a:scrgbClr r="0" g="0" b="0"/>
        </a:fillRef>
        <a:effectRef idx="0">
          <a:scrgbClr r="0" g="0" b="0"/>
        </a:effectRef>
        <a:fontRef idx="minor"/>
      </dsp:style>
    </dsp:sp>
    <dsp:sp modelId="{067816AA-606D-AA45-BFD8-1251FD8851B5}">
      <dsp:nvSpPr>
        <dsp:cNvPr id="0" name=""/>
        <dsp:cNvSpPr/>
      </dsp:nvSpPr>
      <dsp:spPr>
        <a:xfrm>
          <a:off x="2827655" y="543619"/>
          <a:ext cx="91440" cy="998736"/>
        </a:xfrm>
        <a:custGeom>
          <a:avLst/>
          <a:gdLst/>
          <a:ahLst/>
          <a:cxnLst/>
          <a:rect l="0" t="0" r="0" b="0"/>
          <a:pathLst>
            <a:path>
              <a:moveTo>
                <a:pt x="45720" y="0"/>
              </a:moveTo>
              <a:lnTo>
                <a:pt x="45720" y="998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8FAE3-2FA6-E243-B561-41BF0942EF7A}">
      <dsp:nvSpPr>
        <dsp:cNvPr id="0" name=""/>
        <dsp:cNvSpPr/>
      </dsp:nvSpPr>
      <dsp:spPr>
        <a:xfrm>
          <a:off x="1559819" y="543619"/>
          <a:ext cx="1313555" cy="998736"/>
        </a:xfrm>
        <a:custGeom>
          <a:avLst/>
          <a:gdLst/>
          <a:ahLst/>
          <a:cxnLst/>
          <a:rect l="0" t="0" r="0" b="0"/>
          <a:pathLst>
            <a:path>
              <a:moveTo>
                <a:pt x="1313555" y="0"/>
              </a:moveTo>
              <a:lnTo>
                <a:pt x="1313555" y="884750"/>
              </a:lnTo>
              <a:lnTo>
                <a:pt x="0" y="884750"/>
              </a:lnTo>
              <a:lnTo>
                <a:pt x="0" y="998736"/>
              </a:lnTo>
            </a:path>
          </a:pathLst>
        </a:custGeom>
        <a:noFill/>
        <a:ln w="12700" cap="flat" cmpd="sng" algn="ctr">
          <a:solidFill>
            <a:srgbClr val="005E85"/>
          </a:solidFill>
          <a:prstDash val="solid"/>
          <a:miter lim="800000"/>
        </a:ln>
        <a:effectLst/>
      </dsp:spPr>
      <dsp:style>
        <a:lnRef idx="2">
          <a:scrgbClr r="0" g="0" b="0"/>
        </a:lnRef>
        <a:fillRef idx="0">
          <a:scrgbClr r="0" g="0" b="0"/>
        </a:fillRef>
        <a:effectRef idx="0">
          <a:scrgbClr r="0" g="0" b="0"/>
        </a:effectRef>
        <a:fontRef idx="minor"/>
      </dsp:style>
    </dsp:sp>
    <dsp:sp modelId="{E747DA41-1E5D-4947-8E21-8892250E8CE6}">
      <dsp:nvSpPr>
        <dsp:cNvPr id="0" name=""/>
        <dsp:cNvSpPr/>
      </dsp:nvSpPr>
      <dsp:spPr>
        <a:xfrm>
          <a:off x="2330583" y="827"/>
          <a:ext cx="1085582" cy="542791"/>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Chief Executive</a:t>
          </a:r>
        </a:p>
      </dsp:txBody>
      <dsp:txXfrm>
        <a:off x="2330583" y="827"/>
        <a:ext cx="1085582" cy="542791"/>
      </dsp:txXfrm>
    </dsp:sp>
    <dsp:sp modelId="{117A3711-6E35-564C-8154-2A1086A837CF}">
      <dsp:nvSpPr>
        <dsp:cNvPr id="0" name=""/>
        <dsp:cNvSpPr/>
      </dsp:nvSpPr>
      <dsp:spPr>
        <a:xfrm>
          <a:off x="1017028" y="1542355"/>
          <a:ext cx="1085582" cy="542791"/>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Wellbeing System Leadership &amp; Insights</a:t>
          </a:r>
        </a:p>
      </dsp:txBody>
      <dsp:txXfrm>
        <a:off x="1017028" y="1542355"/>
        <a:ext cx="1085582" cy="542791"/>
      </dsp:txXfrm>
    </dsp:sp>
    <dsp:sp modelId="{571B29E8-C12B-AC40-B579-5BEFA0BD8A10}">
      <dsp:nvSpPr>
        <dsp:cNvPr id="0" name=""/>
        <dsp:cNvSpPr/>
      </dsp:nvSpPr>
      <dsp:spPr>
        <a:xfrm>
          <a:off x="2330583" y="1542355"/>
          <a:ext cx="1085582" cy="542791"/>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Mental Health and Addiction Sector Leadership</a:t>
          </a:r>
        </a:p>
      </dsp:txBody>
      <dsp:txXfrm>
        <a:off x="2330583" y="1542355"/>
        <a:ext cx="1085582" cy="542791"/>
      </dsp:txXfrm>
    </dsp:sp>
    <dsp:sp modelId="{856BA5CE-3AA0-C64F-9B28-022F0F256EEF}">
      <dsp:nvSpPr>
        <dsp:cNvPr id="0" name=""/>
        <dsp:cNvSpPr/>
      </dsp:nvSpPr>
      <dsp:spPr>
        <a:xfrm>
          <a:off x="3644138" y="1542355"/>
          <a:ext cx="1085582" cy="542791"/>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Director Corporate Services</a:t>
          </a:r>
        </a:p>
      </dsp:txBody>
      <dsp:txXfrm>
        <a:off x="3644138" y="1542355"/>
        <a:ext cx="1085582" cy="542791"/>
      </dsp:txXfrm>
    </dsp:sp>
    <dsp:sp modelId="{DFD16EC4-616E-884E-86B6-2384639C263B}">
      <dsp:nvSpPr>
        <dsp:cNvPr id="0" name=""/>
        <dsp:cNvSpPr/>
      </dsp:nvSpPr>
      <dsp:spPr>
        <a:xfrm>
          <a:off x="1673805" y="771591"/>
          <a:ext cx="1085582" cy="542791"/>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Senior EA Board &amp; CE</a:t>
          </a:r>
        </a:p>
      </dsp:txBody>
      <dsp:txXfrm>
        <a:off x="1673805" y="771591"/>
        <a:ext cx="1085582" cy="542791"/>
      </dsp:txXfrm>
    </dsp:sp>
    <dsp:sp modelId="{C737754F-88F5-3346-AE40-F3CBC997B5CF}">
      <dsp:nvSpPr>
        <dsp:cNvPr id="0" name=""/>
        <dsp:cNvSpPr/>
      </dsp:nvSpPr>
      <dsp:spPr>
        <a:xfrm>
          <a:off x="2987361" y="771591"/>
          <a:ext cx="1085582" cy="542791"/>
        </a:xfrm>
        <a:prstGeom prst="rect">
          <a:avLst/>
        </a:prstGeom>
        <a:solidFill>
          <a:srgbClr val="005E85"/>
        </a:solidFill>
        <a:ln w="12700" cap="flat" cmpd="sng" algn="ctr">
          <a:solidFill>
            <a:srgbClr val="005E85"/>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dirty="0">
              <a:latin typeface="Basic Sans Light" panose="00000400000000000000" pitchFamily="50" charset="0"/>
              <a:cs typeface="Arial" panose="020B0604020202020204" pitchFamily="34" charset="0"/>
            </a:rPr>
            <a:t>Director Māori Health</a:t>
          </a:r>
        </a:p>
      </dsp:txBody>
      <dsp:txXfrm>
        <a:off x="2987361" y="771591"/>
        <a:ext cx="1085582" cy="5427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DB1CA"/>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DOCS-1954615685-6182</_dlc_DocId>
    <_dlc_DocIdUrl xmlns="bd74e8db-9588-4046-9f22-b81f23249a13">
      <Url>https://mhwcnz.sharepoint.com/sites/people/_layouts/15/DocIdRedir.aspx?ID=DOCS-1954615685-6182</Url>
      <Description>DOCS-1954615685-6182</Description>
    </_dlc_DocIdUrl>
    <SharedWithUsers xmlns="bd74e8db-9588-4046-9f22-b81f23249a1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B3F69023E2FBE04BA158AFEF18C920F8" ma:contentTypeVersion="22" ma:contentTypeDescription="MHWC document content type" ma:contentTypeScope="" ma:versionID="0b203b96ddd197919f24613e77923ea3">
  <xsd:schema xmlns:xsd="http://www.w3.org/2001/XMLSchema" xmlns:xs="http://www.w3.org/2001/XMLSchema" xmlns:p="http://schemas.microsoft.com/office/2006/metadata/properties" xmlns:ns2="bd74e8db-9588-4046-9f22-b81f23249a13" xmlns:ns3="bb0bd7a6-c265-44d5-b39f-e5b415113992" xmlns:ns4="0b0b16aa-404b-4d76-ad49-5fc0f5bbb597" targetNamespace="http://schemas.microsoft.com/office/2006/metadata/properties" ma:root="true" ma:fieldsID="20ef61e26c4402171d8b8a275f5e34db" ns2:_="" ns3:_="" ns4:_="">
    <xsd:import namespace="bd74e8db-9588-4046-9f22-b81f23249a13"/>
    <xsd:import namespace="bb0bd7a6-c265-44d5-b39f-e5b415113992"/>
    <xsd:import namespace="0b0b16aa-404b-4d76-ad49-5fc0f5bbb59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readOnly="false" ma:default="" ma:fieldId="{cc5c092e-e17e-4228-b159-83ce58453ee6}" ma:sspId="e2423f7d-70e1-4bc9-b0ec-1093942dc6c6" ma:termSetId="0ae994a8-a483-48d8-8967-c6e1a9f8c5d4" ma:anchorId="186dcea7-270b-4cfd-93d7-17a2427d7c37" ma:open="false" ma:isKeyword="false">
      <xsd:complexType>
        <xsd:sequence>
          <xsd:element ref="pc:Terms" minOccurs="0" maxOccurs="1"/>
        </xsd:sequence>
      </xsd:complexType>
    </xsd:element>
    <xsd:element name="TaxCatchAll" ma:index="15" nillable="true" ma:displayName="Taxonomy Catch All Column" ma:hidden="true" ma:list="{465a6399-b46a-4642-9f86-c2b2590cb74e}"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465a6399-b46a-4642-9f86-c2b2590cb74e}"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olicy development"/>
          <xsd:enumeration value="Planning"/>
          <xsd:enumeration value="Recruitment &amp; cessation"/>
          <xsd:enumeration value="Staff manage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0b0b16aa-404b-4d76-ad49-5fc0f5bbb59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DD879-544E-4D60-9DDE-D11F6FBA104B}">
  <ds:schemaRefs>
    <ds:schemaRef ds:uri="http://schemas.microsoft.com/office/2006/metadata/properties"/>
    <ds:schemaRef ds:uri="http://schemas.microsoft.com/office/infopath/2007/PartnerControls"/>
    <ds:schemaRef ds:uri="bb0bd7a6-c265-44d5-b39f-e5b415113992"/>
    <ds:schemaRef ds:uri="bd74e8db-9588-4046-9f22-b81f23249a13"/>
  </ds:schemaRefs>
</ds:datastoreItem>
</file>

<file path=customXml/itemProps2.xml><?xml version="1.0" encoding="utf-8"?>
<ds:datastoreItem xmlns:ds="http://schemas.openxmlformats.org/officeDocument/2006/customXml" ds:itemID="{F6B3801B-2CA7-44A0-98A9-052A7FDA2E58}">
  <ds:schemaRefs>
    <ds:schemaRef ds:uri="http://schemas.microsoft.com/sharepoint/v3/contenttype/forms"/>
  </ds:schemaRefs>
</ds:datastoreItem>
</file>

<file path=customXml/itemProps3.xml><?xml version="1.0" encoding="utf-8"?>
<ds:datastoreItem xmlns:ds="http://schemas.openxmlformats.org/officeDocument/2006/customXml" ds:itemID="{24A70332-2F58-4A89-98FB-7332F6E4C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0b0b16aa-404b-4d76-ad49-5fc0f5bbb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762853-6D9A-4128-A0F8-36BD07FD2948}">
  <ds:schemaRefs>
    <ds:schemaRef ds:uri="http://schemas.microsoft.com/sharepoint/events"/>
  </ds:schemaRefs>
</ds:datastoreItem>
</file>

<file path=customXml/itemProps5.xml><?xml version="1.0" encoding="utf-8"?>
<ds:datastoreItem xmlns:ds="http://schemas.openxmlformats.org/officeDocument/2006/customXml" ds:itemID="{D957D6DF-DE1E-4CD3-9D3F-812CE0C9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 Description master template intro KW.dotx</Template>
  <TotalTime>6</TotalTime>
  <Pages>1</Pages>
  <Words>1235</Words>
  <Characters>7040</Characters>
  <Application>Microsoft Office Word</Application>
  <DocSecurity>4</DocSecurity>
  <Lines>58</Lines>
  <Paragraphs>16</Paragraphs>
  <ScaleCrop>false</ScaleCrop>
  <Company>Ministry of Health</Company>
  <LinksUpToDate>false</LinksUpToDate>
  <CharactersWithSpaces>8259</CharactersWithSpaces>
  <SharedDoc>false</SharedDoc>
  <HLinks>
    <vt:vector size="6" baseType="variant">
      <vt:variant>
        <vt:i4>7864422</vt:i4>
      </vt:variant>
      <vt:variant>
        <vt:i4>0</vt:i4>
      </vt:variant>
      <vt:variant>
        <vt:i4>0</vt:i4>
      </vt:variant>
      <vt:variant>
        <vt:i4>5</vt:i4>
      </vt:variant>
      <vt:variant>
        <vt:lpwstr>C:\Users\KateWilliams\AppData\Local\Microsoft\Windows\INetCache\Content.Outlook\P207LLMQ\www.mhwc.govt.nz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Carla Nahr</cp:lastModifiedBy>
  <cp:revision>30</cp:revision>
  <cp:lastPrinted>2021-02-16T23:24:00Z</cp:lastPrinted>
  <dcterms:created xsi:type="dcterms:W3CDTF">2021-07-08T01:42:00Z</dcterms:created>
  <dcterms:modified xsi:type="dcterms:W3CDTF">2024-08-09T16:19:00Z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0x010100EC715CFEA79834468078ACA06B4C38E400B3F69023E2FBE04BA158AFEF18C920F8</vt:lpwstr>
  </property>
  <property fmtid="{D5CDD505-2E9C-101B-9397-08002B2CF9AE}" pid="3" name="BusinessFunction">
    <vt:lpwstr/>
  </property>
  <property fmtid="{D5CDD505-2E9C-101B-9397-08002B2CF9AE}" pid="4" name="_dlc_DocIdItemGuid">
    <vt:lpwstr>a2d07e13-3e19-449c-a08a-17aca8c2fe66</vt:lpwstr>
  </property>
  <property fmtid="{D5CDD505-2E9C-101B-9397-08002B2CF9AE}" pid="5" name="Order">
    <vt:r8>4100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